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OrcaXCare — Iteration 1</w:t>
      </w:r>
    </w:p>
    <w:p>
      <w:pPr>
        <w:jc w:val="center"/>
      </w:pPr>
      <w:r>
        <w:t>WDP301 | SE1816 — GROUP 4</w:t>
        <w:br/>
        <w:t>POC Requirements · RDS · SDS</w:t>
        <w:br/>
        <w:t>TruongNTCE180140 · ThangNDCE180608 · ThangDQCE182036 · TanhNTCE182341 · KhoaNNCE181612</w:t>
      </w:r>
    </w:p>
    <w:p>
      <w:r>
        <w:br w:type="page"/>
      </w:r>
    </w:p>
    <w:p>
      <w:pPr>
        <w:pStyle w:val="Heading1"/>
      </w:pPr>
      <w:r>
        <w:t>I. Overview</w:t>
      </w:r>
    </w:p>
    <w:p>
      <w:pPr>
        <w:pStyle w:val="Heading2"/>
      </w:pPr>
      <w:r>
        <w:t>1. Screen Flow</w:t>
      </w:r>
    </w:p>
    <w:p>
      <w:r>
        <w:t>Iteration 1 delivers the system foundation: public portal, authentication, RBAC, master data (specialty, department, clinic room, doctor), patient profile, and role dashboards.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58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flow-ite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Iteration 1 Screen Flow</w:t>
      </w:r>
    </w:p>
    <w:p>
      <w:pPr>
        <w:pStyle w:val="Heading2"/>
      </w:pPr>
      <w:r>
        <w:t>2. Database Scheme</w:t>
      </w:r>
    </w:p>
    <w:p>
      <w:r>
        <w:t>MongoDB Atlas collections for Iteration 1: users, patients, doctors, specialties, departments, clinic_rooms, email_verification_tokens, password_reset_tokens.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35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ite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Iteration 1 ERD (core entities)</w:t>
      </w:r>
    </w:p>
    <w:p>
      <w:r>
        <w:rPr>
          <w:b/>
        </w:rPr>
        <w:t>Full system database diagram (reference for later iterations):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05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 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OrcaXCare Full Database Diagram</w:t>
      </w:r>
    </w:p>
    <w:p>
      <w:pPr>
        <w:pStyle w:val="Heading2"/>
      </w:pPr>
      <w:r>
        <w:t>3. Implementing Priorities</w:t>
      </w:r>
    </w:p>
    <w:p>
      <w:r>
        <w:rPr>
          <w:b/>
        </w:rPr>
        <w:t>Priority Screens (prioritize from left to right):</w:t>
      </w:r>
    </w:p>
    <w:p>
      <w:r>
        <w:t>#1 Portal Home, Register Account, Login, Patient Dashboard, Admin Dashboard, View Accounts List, View Specialties List</w:t>
        <w:br/>
        <w:t>#2 Verify Email, Forgot Password, View Own Profile, Search Doctors, View Doctor Public Profile, View Doctors List (Admin), Create Specialty, View Departments List, Create Doctor</w:t>
        <w:br/>
        <w:t>#3 Change Password, Update Own Profile, Upload Profile Avatar, Update Account, Create Department, Clinic Rooms, Update/Deactivate Doctor, Import/Export Doctors Excel, Patient List (Admin), remaining CRUD</w:t>
      </w:r>
    </w:p>
    <w:p>
      <w:r>
        <w:t>Sprint outcome: Admin manages accounts, specialties, departments, and doctors. Patient registers, verifies email, logs in, updates profile, and searches doctors. Each role lands on the correct dashboard after login.</w:t>
      </w:r>
    </w:p>
    <w:p>
      <w:r>
        <w:br w:type="page"/>
      </w:r>
    </w:p>
    <w:p>
      <w:pPr>
        <w:pStyle w:val="Heading1"/>
      </w:pPr>
      <w:r>
        <w:t>II. RDS — Requirements &amp; Design Specification</w:t>
      </w:r>
    </w:p>
    <w:p>
      <w:pPr>
        <w:pStyle w:val="Heading2"/>
      </w:pPr>
      <w:r>
        <w:t>1.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676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iter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7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Use Case Diagram (Iteration 1)</w:t>
      </w:r>
    </w:p>
    <w:p>
      <w:pPr>
        <w:pStyle w:val="Heading3"/>
      </w:pPr>
      <w:r>
        <w:t>1.1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Guest</w:t>
            </w:r>
          </w:p>
        </w:tc>
        <w:tc>
          <w:tcPr>
            <w:tcW w:type="dxa" w:w="4320"/>
          </w:tcPr>
          <w:p>
            <w:r>
              <w:t>Visitor without login; browse portal and register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Registered user; profile and doctor search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Manages accounts and master data</w:t>
            </w:r>
          </w:p>
        </w:tc>
      </w:tr>
    </w:tbl>
    <w:p/>
    <w:p>
      <w:pPr>
        <w:pStyle w:val="Heading2"/>
      </w:pPr>
      <w:r>
        <w:t>2. Screens Flow</w:t>
      </w:r>
    </w:p>
    <w:p>
      <w:r>
        <w:t>See Figure 1. Navigation: shared header; Patient dashboard shortcuts; Admin left sidebar.</w:t>
      </w:r>
    </w:p>
    <w:p>
      <w:pPr>
        <w:pStyle w:val="Heading2"/>
      </w:pPr>
      <w:r>
        <w:t>2.2 Screen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Screen/Function Description</w:t>
            </w:r>
          </w:p>
        </w:tc>
      </w:tr>
    </w:tbl>
    <w:p/>
    <w:p>
      <w:pPr>
        <w:pStyle w:val="Heading2"/>
      </w:pPr>
      <w:r>
        <w:t>2.3 Screen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Patient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t>Portal Home / Search / Doctor Profile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Login / Register / Forgot / Verify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Patient Dashboard / Own Profile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Admin Dashboard / Accounts / Master data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</w:tbl>
    <w:p/>
    <w:p>
      <w:pPr>
        <w:pStyle w:val="Heading2"/>
      </w:pPr>
      <w:r>
        <w:t>2.4 Non-UI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Send verification email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After patient register</w:t>
            </w:r>
          </w:p>
        </w:tc>
      </w:tr>
      <w:tr>
        <w:tc>
          <w:tcPr>
            <w:tcW w:type="dxa" w:w="2880"/>
          </w:tcPr>
          <w:p>
            <w:r>
              <w:t>Send password reset email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Forgot password; link expires 30 min</w:t>
            </w:r>
          </w:p>
        </w:tc>
      </w:tr>
      <w:tr>
        <w:tc>
          <w:tcPr>
            <w:tcW w:type="dxa" w:w="2880"/>
          </w:tcPr>
          <w:p>
            <w:r>
              <w:t>JWT auth middleware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Protect routes by role</w:t>
            </w:r>
          </w:p>
        </w:tc>
      </w:tr>
      <w:tr>
        <w:tc>
          <w:tcPr>
            <w:tcW w:type="dxa" w:w="2880"/>
          </w:tcPr>
          <w:p>
            <w:r>
              <w:t>Password hashing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bcrypt</w:t>
            </w:r>
          </w:p>
        </w:tc>
      </w:tr>
      <w:tr>
        <w:tc>
          <w:tcPr>
            <w:tcW w:type="dxa" w:w="2880"/>
          </w:tcPr>
          <w:p>
            <w:r>
              <w:t>Seed master data</w:t>
            </w:r>
          </w:p>
        </w:tc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npm run seed — admin, specialties, departments</w:t>
            </w:r>
          </w:p>
        </w:tc>
      </w:tr>
    </w:tbl>
    <w:p/>
    <w:p>
      <w:pPr>
        <w:pStyle w:val="Heading2"/>
      </w:pPr>
      <w:r>
        <w:t>3. System High Level Design</w:t>
      </w:r>
    </w:p>
    <w:p>
      <w:pPr>
        <w:pStyle w:val="Heading3"/>
      </w:pPr>
      <w:r>
        <w:t>3.1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19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ite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email, passwordHash, role, isEmailVerified, isActive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patients</w:t>
            </w:r>
          </w:p>
        </w:tc>
        <w:tc>
          <w:tcPr>
            <w:tcW w:type="dxa" w:w="2880"/>
          </w:tcPr>
          <w:p>
            <w:r>
              <w:t>userId, demographics, avatarUrl</w:t>
            </w:r>
          </w:p>
        </w:tc>
        <w:tc>
          <w:tcPr>
            <w:tcW w:type="dxa" w:w="2880"/>
          </w:tcPr>
          <w:p>
            <w:r>
              <w:t>Patient profile</w:t>
            </w:r>
          </w:p>
        </w:tc>
      </w:tr>
      <w:tr>
        <w:tc>
          <w:tcPr>
            <w:tcW w:type="dxa" w:w="2880"/>
          </w:tcPr>
          <w:p>
            <w:r>
              <w:t>doctors</w:t>
            </w:r>
          </w:p>
        </w:tc>
        <w:tc>
          <w:tcPr>
            <w:tcW w:type="dxa" w:w="2880"/>
          </w:tcPr>
          <w:p>
            <w:r>
              <w:t>userId, specialtyId, departmentId, licenseNo</w:t>
            </w:r>
          </w:p>
        </w:tc>
        <w:tc>
          <w:tcPr>
            <w:tcW w:type="dxa" w:w="2880"/>
          </w:tcPr>
          <w:p>
            <w:r>
              <w:t>Doctor catalog</w:t>
            </w:r>
          </w:p>
        </w:tc>
      </w:tr>
      <w:tr>
        <w:tc>
          <w:tcPr>
            <w:tcW w:type="dxa" w:w="2880"/>
          </w:tcPr>
          <w:p>
            <w:r>
              <w:t>specialties</w:t>
            </w:r>
          </w:p>
        </w:tc>
        <w:tc>
          <w:tcPr>
            <w:tcW w:type="dxa" w:w="2880"/>
          </w:tcPr>
          <w:p>
            <w:r>
              <w:t>code, name, isActive</w:t>
            </w:r>
          </w:p>
        </w:tc>
        <w:tc>
          <w:tcPr>
            <w:tcW w:type="dxa" w:w="2880"/>
          </w:tcPr>
          <w:p>
            <w:r>
              <w:t>Specialty master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name, location, phone</w:t>
            </w:r>
          </w:p>
        </w:tc>
        <w:tc>
          <w:tcPr>
            <w:tcW w:type="dxa" w:w="2880"/>
          </w:tcPr>
          <w:p>
            <w:r>
              <w:t>Department master</w:t>
            </w:r>
          </w:p>
        </w:tc>
      </w:tr>
      <w:tr>
        <w:tc>
          <w:tcPr>
            <w:tcW w:type="dxa" w:w="2880"/>
          </w:tcPr>
          <w:p>
            <w:r>
              <w:t>clinic_rooms</w:t>
            </w:r>
          </w:p>
        </w:tc>
        <w:tc>
          <w:tcPr>
            <w:tcW w:type="dxa" w:w="2880"/>
          </w:tcPr>
          <w:p>
            <w:r>
              <w:t>departmentId, roomCode, floor</w:t>
            </w:r>
          </w:p>
        </w:tc>
        <w:tc>
          <w:tcPr>
            <w:tcW w:type="dxa" w:w="2880"/>
          </w:tcPr>
          <w:p>
            <w:r>
              <w:t>Facility</w:t>
            </w:r>
          </w:p>
        </w:tc>
      </w:tr>
    </w:tbl>
    <w:p/>
    <w:p>
      <w:pPr>
        <w:pStyle w:val="Heading3"/>
      </w:pPr>
      <w:r>
        <w:t>3.3 Code Packages</w:t>
      </w:r>
    </w:p>
    <w:p>
      <w:r>
        <w:t>client/src: pages, components, services/api, routes</w:t>
        <w:br/>
        <w:t>server/src: routes, controllers, services, models, middlewares</w:t>
      </w:r>
    </w:p>
    <w:p>
      <w:r>
        <w:br w:type="page"/>
      </w:r>
    </w:p>
    <w:p>
      <w:pPr>
        <w:pStyle w:val="Heading2"/>
      </w:pPr>
      <w:r>
        <w:t>4. Requirement Specifications (sample)</w:t>
      </w:r>
    </w:p>
    <w:p>
      <w:pPr>
        <w:pStyle w:val="Heading3"/>
      </w:pPr>
      <w:r>
        <w:t>UC-ORCX-001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Actors</w:t>
            </w:r>
          </w:p>
        </w:tc>
        <w:tc>
          <w:tcPr>
            <w:tcW w:type="dxa" w:w="4320"/>
          </w:tcPr>
          <w:p>
            <w:r>
              <w:t>Guest, Patient, Admin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Account active; patient email verified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Enter credentials → validate → JWT → redirect by role</w:t>
            </w:r>
          </w:p>
        </w:tc>
      </w:tr>
      <w:tr>
        <w:tc>
          <w:tcPr>
            <w:tcW w:type="dxa" w:w="4320"/>
          </w:tcPr>
          <w:p>
            <w:r>
              <w:t>Postcondition</w:t>
            </w:r>
          </w:p>
        </w:tc>
        <w:tc>
          <w:tcPr>
            <w:tcW w:type="dxa" w:w="4320"/>
          </w:tcPr>
          <w:p>
            <w:r>
              <w:t>Session established; lastLoginAt updated</w:t>
            </w:r>
          </w:p>
        </w:tc>
      </w:tr>
    </w:tbl>
    <w:p/>
    <w:p>
      <w:pPr>
        <w:pStyle w:val="Heading3"/>
      </w:pPr>
      <w:r>
        <w:t>UC-ORCX-003 Register + ORCX-005 Verify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Actors</w:t>
            </w:r>
          </w:p>
        </w:tc>
        <w:tc>
          <w:tcPr>
            <w:tcW w:type="dxa" w:w="4320"/>
          </w:tcPr>
          <w:p>
            <w:r>
              <w:t>Guest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Register → email sent → user clicks link → account activated → can login</w:t>
            </w:r>
          </w:p>
        </w:tc>
      </w:tr>
      <w:tr>
        <w:tc>
          <w:tcPr>
            <w:tcW w:type="dxa" w:w="4320"/>
          </w:tcPr>
          <w:p>
            <w:r>
              <w:t>Postcondition</w:t>
            </w:r>
          </w:p>
        </w:tc>
        <w:tc>
          <w:tcPr>
            <w:tcW w:type="dxa" w:w="4320"/>
          </w:tcPr>
          <w:p>
            <w:r>
              <w:t>Patient user with isEmailVerified=true</w:t>
            </w:r>
          </w:p>
        </w:tc>
      </w:tr>
    </w:tbl>
    <w:p/>
    <w:p>
      <w:r>
        <w:br w:type="page"/>
      </w:r>
    </w:p>
    <w:p>
      <w:pPr>
        <w:pStyle w:val="Heading1"/>
      </w:pPr>
      <w:r>
        <w:t>III. SDS — Software Design Specification</w:t>
      </w:r>
    </w:p>
    <w:p>
      <w:pPr>
        <w:pStyle w:val="Heading2"/>
      </w:pPr>
      <w:r>
        <w:t>1. Code Packages</w:t>
      </w:r>
    </w:p>
    <w:p>
      <w:r>
        <w:t>Naming: PascalCase React pages; REST /api/auth, /api/admin; Mongoose models User, Doctor, Specialty.</w:t>
      </w:r>
    </w:p>
    <w:p>
      <w:pPr>
        <w:pStyle w:val="Heading2"/>
      </w:pPr>
      <w:r>
        <w:t>2. Database Design</w:t>
      </w:r>
    </w:p>
    <w:p>
      <w:r>
        <w:t>Indexes: users.email unique; doctors.specialtyId + isActive.</w:t>
      </w:r>
    </w:p>
    <w:p>
      <w:pPr>
        <w:pStyle w:val="Heading2"/>
      </w:pPr>
      <w:r>
        <w:t>II. Code Designs</w:t>
      </w:r>
    </w:p>
    <w:p>
      <w:pPr>
        <w:pStyle w:val="Heading3"/>
      </w:pPr>
      <w:r>
        <w:t>Feature: Login (ORCX-001)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76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Sequence: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LoginPage</w:t>
            </w:r>
          </w:p>
        </w:tc>
        <w:tc>
          <w:tcPr>
            <w:tcW w:type="dxa" w:w="4320"/>
          </w:tcPr>
          <w:p>
            <w:r>
              <w:t>Form UI, store JWT</w:t>
            </w:r>
          </w:p>
        </w:tc>
      </w:tr>
      <w:tr>
        <w:tc>
          <w:tcPr>
            <w:tcW w:type="dxa" w:w="4320"/>
          </w:tcPr>
          <w:p>
            <w:r>
              <w:t>AuthController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</w:tcPr>
          <w:p>
            <w:r>
              <w:t>AuthService</w:t>
            </w:r>
          </w:p>
        </w:tc>
        <w:tc>
          <w:tcPr>
            <w:tcW w:type="dxa" w:w="4320"/>
          </w:tcPr>
          <w:p>
            <w:r>
              <w:t>bcrypt + sign JWT</w:t>
            </w:r>
          </w:p>
        </w:tc>
      </w:tr>
      <w:tr>
        <w:tc>
          <w:tcPr>
            <w:tcW w:type="dxa" w:w="4320"/>
          </w:tcPr>
          <w:p>
            <w:r>
              <w:t>UserRepository</w:t>
            </w:r>
          </w:p>
        </w:tc>
        <w:tc>
          <w:tcPr>
            <w:tcW w:type="dxa" w:w="4320"/>
          </w:tcPr>
          <w:p>
            <w:r>
              <w:t>MongoDB users</w:t>
            </w:r>
          </w:p>
        </w:tc>
      </w:tr>
    </w:tbl>
    <w:p/>
    <w:p>
      <w:pPr>
        <w:pStyle w:val="Heading3"/>
      </w:pPr>
      <w:r>
        <w:t>Feature: Register + Verify Email (ORCX-003, ORCX-005)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regi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— Sequence: Register &amp; Verify Email</w:t>
      </w:r>
    </w:p>
    <w:p>
      <w:pPr>
        <w:pStyle w:val="Heading3"/>
      </w:pPr>
      <w:r>
        <w:t>Feature: Create Doctor (ORCX-027)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16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create-do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— Sequence: Create Doctor</w:t>
      </w:r>
    </w:p>
    <w:p>
      <w:pPr>
        <w:pStyle w:val="Heading3"/>
      </w:pPr>
      <w:r>
        <w:t>Feature: Search Doctors (ORCX-038)</w:t>
      </w:r>
    </w:p>
    <w:p>
      <w:r>
        <w:t>SearchDoctorsPage → GET /api/public/doctors?name&amp;specialtyId&amp;departmentId&amp;page → DoctorService.search → MongoDB find on doctors (isActive=true) with filters.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