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5f4ec40cd544dfe" /><Relationship Type="http://schemas.openxmlformats.org/package/2006/relationships/metadata/core-properties" Target="/docProps/core.xml" Id="Rb5c469fa930444bb" /><Relationship Type="http://schemas.openxmlformats.org/officeDocument/2006/relationships/extended-properties" Target="/docProps/app.xml" Id="R1b3a68aa9c204419" /><Relationship Type="http://schemas.openxmlformats.org/officeDocument/2006/relationships/custom-properties" Target="/docProps/custom.xml" Id="R9eeddea50c824d2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jc w:val="center"/>
      </w:pPr>
      <w:r>
        <w:rPr/>
        <w:t xml:space="preserve">TỔNG QUAN DỰ ÁN</w:t>
      </w:r>
    </w:p>
    <w:p w14:paraId="00100002" w14:textId="00100003">
      <w:pPr>
        <w:pStyle w:val="Subtitle"/>
        <w:jc w:val="center"/>
      </w:pPr>
      <w:r>
        <w:rPr/>
        <w:t xml:space="preserve">Hệ thống Dán nhãn &amp; Cảnh báo sớm Học viên — IZONE Label Dashboard</w:t>
      </w:r>
    </w:p>
    <w:p w14:paraId="00100004" w14:textId="0010003C">
      <w:pPr>
        <w:spacing w:after="480"/>
        <w:jc w:val="center"/>
      </w:pPr>
      <w:r>
        <w:rPr>
          <w:i/>
          <w:color w:val="666666"/>
        </w:rPr>
        <w:t xml:space="preserve">Tài liệu tổng quan dành cho Lead Khối &amp; Giáo viên chủ nhiệm · Cập nhật 11/08/2026</w:t>
      </w:r>
    </w:p>
    <w:p w14:paraId="00100006" w14:textId="00100007">
      <w:pPr>
        <w:pStyle w:val="Heading1"/>
      </w:pPr>
      <w:r>
        <w:rPr/>
        <w:t xml:space="preserve">1. Mục tiêu dự án</w:t>
      </w:r>
    </w:p>
    <w:p w14:paraId="00100008" w14:textId="00100009">
      <w:pPr/>
      <w:r>
        <w:rPr/>
        <w:t xml:space="preserve">IZONE Label Dashboard là hệ thống nội bộ giúp phát hiện sớm học viên (HV) có nguy cơ không đạt chuẩn đầu ra, bằng cách tự động gán nhãn rủi ro (Xám / Đỏ / Vàng) dựa trên dữ liệu điểm danh, bài tập về nhà (BTVN) và kết quả các bài test định kỳ. Thay vì chờ đến cuối khoá mới rà soát thủ công trên Google Sheets, hệ thống cập nhật nhãn của từng HV gần theo thời gian thực, giúp Lead Khối và Giáo viên phát hiện và can thiệp sớm hơn.</w:t>
      </w:r>
    </w:p>
    <w:p w14:paraId="0010000A" w14:textId="0010000B">
      <w:pPr/>
      <w:r>
        <w:rPr/>
        <w:t xml:space="preserve">Bốn mục tiêu cốt lõi:</w:t>
      </w:r>
    </w:p>
    <w:p w14:paraId="0010000C" w14:textId="0010000D">
      <w:pPr>
        <w:numPr>
          <w:ilvl w:val="0"/>
          <w:numId w:val="1"/>
        </w:numPr>
      </w:pPr>
      <w:r>
        <w:rPr/>
        <w:t xml:space="preserve">Chuẩn hoá một bộ quy tắc đánh giá HV duy nhất — ngưỡng gán nhãn, điều kiện pass chuẩn, điều kiện pass mềm — áp dụng thống nhất cho toàn khối, thay vì phụ thuộc vào đánh giá cảm tính của từng GV.</w:t>
      </w:r>
    </w:p>
    <w:p w14:paraId="0010000E" w14:textId="0010000F">
      <w:pPr>
        <w:numPr>
          <w:ilvl w:val="0"/>
          <w:numId w:val="1"/>
        </w:numPr>
      </w:pPr>
      <w:r>
        <w:rPr/>
        <w:t xml:space="preserve">Rút ngắn thời gian phát hiện HV có nguy cơ, từ chu kỳ rà soát hàng tuần trên Sheets xuống gần như tức thời ngay khi có dữ liệu điểm danh/BTVN/test mới.</w:t>
      </w:r>
    </w:p>
    <w:p w14:paraId="00100010" w14:textId="00100011">
      <w:pPr>
        <w:numPr>
          <w:ilvl w:val="0"/>
          <w:numId w:val="1"/>
        </w:numPr>
      </w:pPr>
      <w:r>
        <w:rPr/>
        <w:t xml:space="preserve">Tạo một quy trình can thiệp có dấu vết (nhắc nhở qua Zalo, ghi nhật ký liên hệ) để Lead Khối theo dõi được GV đã can thiệp với HV nào, khi nào — tránh bỏ sót trường hợp cần hỗ trợ.</w:t>
      </w:r>
    </w:p>
    <w:p w14:paraId="00100012" w14:textId="00100013">
      <w:pPr>
        <w:numPr>
          <w:ilvl w:val="0"/>
          <w:numId w:val="1"/>
        </w:numPr>
        <w:spacing w:after="240"/>
      </w:pPr>
      <w:r>
        <w:rPr/>
        <w:t xml:space="preserve">Đặt nền móng dữ liệu (Postgres + API) để về sau tự động hoá hoàn toàn việc nạp dữ liệu từ hệ thống portal, thay vì thao tác thủ công trên Google Sheets như hiện nay.</w:t>
      </w:r>
    </w:p>
    <w:p w14:paraId="00100014" w14:textId="00100015">
      <w:pPr>
        <w:pStyle w:val="Heading1"/>
      </w:pPr>
      <w:r>
        <w:rPr/>
        <w:t xml:space="preserve">2. Giá trị mang lại cho Lead Khối</w:t>
      </w:r>
    </w:p>
    <w:p w14:paraId="00100016" w14:textId="00100017">
      <w:pPr>
        <w:numPr>
          <w:ilvl w:val="0"/>
          <w:numId w:val="2"/>
        </w:numPr>
      </w:pPr>
      <w:r>
        <w:rPr/>
        <w:t xml:space="preserve">Bức tranh toàn khối trong một màn hình: KPI tổng hợp, phân bổ nhãn theo từng lớp, biến động nhãn theo thời gian — không cần tự tổng hợp thủ công từ nhiều sheet lớp riêng lẻ.</w:t>
      </w:r>
    </w:p>
    <w:p w14:paraId="00100018" w14:textId="00100019">
      <w:pPr>
        <w:numPr>
          <w:ilvl w:val="0"/>
          <w:numId w:val="2"/>
        </w:numPr>
      </w:pPr>
      <w:r>
        <w:rPr/>
        <w:t xml:space="preserve">Drill-down từ khối xuống lớp, xuống từng học viên chỉ bằng vài thao tác, thay vì mở lần lượt từng file dữ liệu.</w:t>
      </w:r>
    </w:p>
    <w:p w14:paraId="0010001A" w14:textId="0010001B">
      <w:pPr>
        <w:numPr>
          <w:ilvl w:val="0"/>
          <w:numId w:val="2"/>
        </w:numPr>
      </w:pPr>
      <w:r>
        <w:rPr/>
        <w:t xml:space="preserve">Cảnh báo lớp tự động khi tỷ lệ HV nhãn Xám + Đỏ vượt ngưỡng cấu hình, giúp Lead ưu tiên đúng lớp cần hỗ trợ trước, thay vì rà soát dàn trải mọi lớp như nhau.</w:t>
      </w:r>
    </w:p>
    <w:p w14:paraId="0010001C" w14:textId="0010001D">
      <w:pPr>
        <w:numPr>
          <w:ilvl w:val="0"/>
          <w:numId w:val="2"/>
        </w:numPr>
      </w:pPr>
      <w:r>
        <w:rPr/>
        <w:t xml:space="preserve">Nhật ký liên hệ cho biết GV nào đã nhắn Zalo nhắc nhở HV nào và khi nào — cơ sở để Lead giám sát tiến độ can thiệp ở cấp lớp, không chỉ tiến độ học tập của HV.</w:t>
      </w:r>
    </w:p>
    <w:p w14:paraId="0010001E" w14:textId="0010001F">
      <w:pPr>
        <w:numPr>
          <w:ilvl w:val="0"/>
          <w:numId w:val="2"/>
        </w:numPr>
        <w:spacing w:after="240"/>
      </w:pPr>
      <w:r>
        <w:rPr/>
        <w:t xml:space="preserve">Toàn bộ ngưỡng nghiệp vụ (gán nhãn, pass chuẩn, pass mềm, cảnh báo lớp) được cấu hình tập trung tại một nơi duy nhất, giúp Lead/Ban Giám Hiệu điều chỉnh chính sách đánh giá mà không cần thay đổi quy trình thủ công ở từng lớp.</w:t>
      </w:r>
    </w:p>
    <w:p w14:paraId="00100020" w14:textId="00100021">
      <w:pPr>
        <w:pStyle w:val="Heading1"/>
      </w:pPr>
      <w:r>
        <w:rPr/>
        <w:t xml:space="preserve">3. Giá trị mang lại cho Giáo viên (GVCN)</w:t>
      </w:r>
    </w:p>
    <w:p w14:paraId="00100022" w14:textId="00100023">
      <w:pPr>
        <w:numPr>
          <w:ilvl w:val="0"/>
          <w:numId w:val="3"/>
        </w:numPr>
      </w:pPr>
      <w:r>
        <w:rPr/>
        <w:t xml:space="preserve">Danh sách "can thiệp 30 giây": mỗi buổi lên lớp, GV thấy ngay ai cần nhắc điểm danh/BTVN, ai đang ở nhãn Đỏ cần theo sát, ai ở nhãn Xám cần tư vấn học lại — không phải tự rà điểm số từng em.</w:t>
      </w:r>
    </w:p>
    <w:p w14:paraId="00100024" w14:textId="00100025">
      <w:pPr>
        <w:numPr>
          <w:ilvl w:val="0"/>
          <w:numId w:val="3"/>
        </w:numPr>
      </w:pPr>
      <w:r>
        <w:rPr/>
        <w:t xml:space="preserve">Kịch bản nhắn Zalo dựng sẵn, kèm số liệu điểm danh và BTVN cụ thể của từng HV, giúp GV liên hệ nhanh, đúng ngữ cảnh và đúng giọng điệu chuẩn của trung tâm.</w:t>
      </w:r>
    </w:p>
    <w:p w14:paraId="00100026" w14:textId="00100027">
      <w:pPr>
        <w:numPr>
          <w:ilvl w:val="0"/>
          <w:numId w:val="3"/>
        </w:numPr>
      </w:pPr>
      <w:r>
        <w:rPr/>
        <w:t xml:space="preserve">Cơ chế "đóng hộ" giữa các luồng nhắc nhở giúp GV không bị nhắc trùng lặp cùng một HV qua nhiều kênh, giảm thời gian xử lý thủ công.</w:t>
      </w:r>
    </w:p>
    <w:p w14:paraId="00100028" w14:textId="00100029">
      <w:pPr>
        <w:numPr>
          <w:ilvl w:val="0"/>
          <w:numId w:val="3"/>
        </w:numPr>
      </w:pPr>
      <w:r>
        <w:rPr/>
        <w:t xml:space="preserve">Xem được lịch sử chuyển nhãn của HV để hiểu học viên đang tiến bộ hay đi xuống, thay vì chỉ nhìn trạng thái tại một thời điểm.</w:t>
      </w:r>
    </w:p>
    <w:p w14:paraId="0010002A" w14:textId="0010002B">
      <w:pPr>
        <w:numPr>
          <w:ilvl w:val="0"/>
          <w:numId w:val="3"/>
        </w:numPr>
        <w:spacing w:after="240"/>
      </w:pPr>
      <w:r>
        <w:rPr/>
        <w:t xml:space="preserve">Quy trình xét pass mềm theo 3 nhóm tiêu chí rõ ràng, có hệ thống hỗ trợ, giúp giảm tranh cãi giữa GV và Lead về việc một HV có đủ điều kiện pass hay không.</w:t>
      </w:r>
    </w:p>
    <w:p w14:paraId="0010002C" w14:textId="0010002D">
      <w:pPr>
        <w:pStyle w:val="Heading1"/>
      </w:pPr>
      <w:r>
        <w:rPr/>
        <w:t xml:space="preserve">4. Impact kỳ vọng cho IZONE</w:t>
      </w:r>
    </w:p>
    <w:p w14:paraId="0010002E" w14:textId="0010002F">
      <w:pPr>
        <w:numPr>
          <w:ilvl w:val="0"/>
          <w:numId w:val="4"/>
        </w:numPr>
      </w:pPr>
      <w:r>
        <w:rPr/>
        <w:t xml:space="preserve">Giảm tỷ lệ học viên không đạt chuẩn đầu ra do phát hiện trễ, nhờ nhãn rủi ro được cập nhật gần thời gian thực thay vì chỉ rà soát vào cuối khoá.</w:t>
      </w:r>
    </w:p>
    <w:p w14:paraId="00100030" w14:textId="00100031">
      <w:pPr>
        <w:numPr>
          <w:ilvl w:val="0"/>
          <w:numId w:val="4"/>
        </w:numPr>
      </w:pPr>
      <w:r>
        <w:rPr/>
        <w:t xml:space="preserve">Chuẩn hoá trải nghiệm học viên trên toàn khối: mọi lớp được áp dụng cùng một bộ ngưỡng đánh giá, giảm sự khác biệt trong cách xử lý giữa các GV và các lớp.</w:t>
      </w:r>
    </w:p>
    <w:p w14:paraId="00100032" w14:textId="00100033">
      <w:pPr>
        <w:numPr>
          <w:ilvl w:val="0"/>
          <w:numId w:val="4"/>
        </w:numPr>
      </w:pPr>
      <w:r>
        <w:rPr/>
        <w:t xml:space="preserve">Có dữ liệu định lượng về lịch sử can thiệp và lịch sử chuyển nhãn, làm cơ sở để sau này đánh giá hiệu quả từng hình thức can thiệp và cải tiến chính sách dựa trên số liệu thay vì phỏng đoán.</w:t>
      </w:r>
    </w:p>
    <w:p w14:paraId="00100034" w14:textId="00100035">
      <w:pPr>
        <w:numPr>
          <w:ilvl w:val="0"/>
          <w:numId w:val="4"/>
        </w:numPr>
      </w:pPr>
      <w:r>
        <w:rPr/>
        <w:t xml:space="preserve">Tiết kiệm thời gian vận hành cho cả GV lẫn Lead Khối nhờ giảm công sức tổng hợp thủ công trên Sheets, giải phóng thời gian cho công tác sư phạm và chăm sóc học viên.</w:t>
      </w:r>
    </w:p>
    <w:p w14:paraId="00100036" w14:textId="00100037">
      <w:pPr>
        <w:numPr>
          <w:ilvl w:val="0"/>
          <w:numId w:val="4"/>
        </w:numPr>
        <w:spacing w:after="240"/>
      </w:pPr>
      <w:r>
        <w:rPr/>
        <w:t xml:space="preserve">Là nền tảng để mở rộng: khi pipeline nạp dữ liệu tự động từ hệ thống portal hoàn thiện, hệ thống có thể vận hành cảnh báo theo thời gian thực mà không cần thay đổi kiến trúc hiện tại.</w:t>
      </w:r>
    </w:p>
    <w:p w14:paraId="00100038" w14:textId="00100039">
      <w:pPr>
        <w:pStyle w:val="Heading1"/>
      </w:pPr>
      <w:r>
        <w:rPr/>
        <w:t xml:space="preserve">5. Hiện trạng triển khai</w:t>
      </w:r>
    </w:p>
    <w:p w14:paraId="0010003A" w14:textId="0010003B">
      <w:pPr/>
      <w:r>
        <w:rPr/>
        <w:t xml:space="preserve">Dự án đã có backend (NestJS + PostgreSQL), giao diện dashboard cho cả hai vai trò Lead Khối và Giáo viên, và đã được triển khai thử nghiệm trên hạ tầng máy chủ. Quy tắc nghiệp vụ về gán nhãn, pass chuẩn, pass mềm và nhật ký liên hệ Zalo đã được hiện thực hoá đầy đủ và có kiểm thử tự động. Giai đoạn tiếp theo tập trung vào việc kết nối pipeline nạp dữ liệu thật từ hệ thống portal (hiện dữ liệu vận hành thử vẫn là dữ liệu mô phỏng) và hoàn thiện các trường dữ liệu "thông minh" (điểm rủi ro, cảnh báo tụt hạng) để hệ thống phản ánh đúng 100% tình trạng học viên thật.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94bbff5fad054f8f" /><Relationship Type="http://schemas.openxmlformats.org/officeDocument/2006/relationships/styles" Target="/word/styles.xml" Id="Rbfe5e7d81f8f409a" /><Relationship Type="http://schemas.openxmlformats.org/officeDocument/2006/relationships/theme" Target="/word/theme/theme1.xml" Id="Rbb5b3baa5c8e49a3" /><Relationship Type="http://schemas.openxmlformats.org/officeDocument/2006/relationships/numbering" Target="/word/numbering.xml" Id="R94af00b071d546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OfficeCLI/1.0.143</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2026-08-11T10:26:40Z</dcterms:created>
  <cp:lastModifiedBy>OfficeCLI</cp:lastModifiedBy>
  <dcterms:modified xsi:type="dcterms:W3CDTF">2026-08-11T10:26:40Z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1.0.143</vt:lpwstr>
  </op:property>
  <op:property fmtid="{D5CDD505-2E9C-101B-9397-08002B2CF9AE}" pid="3" name="OfficeCLI.LastModified">
    <vt:lpwstr xmlns:vt="http://schemas.openxmlformats.org/officeDocument/2006/docPropsVTypes">2026-08-11T10:27:13Z</vt:lpwstr>
  </op:property>
</op:Properties>
</file>