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color w:val="FF0000"/>
          <w:sz w:val="40"/>
          <w:szCs w:val="40"/>
          <w:lang w:val="en-US"/>
        </w:rPr>
      </w:pPr>
      <w:r>
        <w:rPr>
          <w:rFonts w:hint="default" w:ascii="Times New Roman" w:hAnsi="Times New Roman" w:cs="Times New Roman"/>
          <w:color w:val="FF0000"/>
          <w:sz w:val="40"/>
          <w:szCs w:val="40"/>
          <w:lang w:val="en-US"/>
        </w:rPr>
        <w:t>IR2110S (Bo sạc FE)</w:t>
      </w:r>
    </w:p>
    <w:p>
      <w:pPr>
        <w:jc w:val="center"/>
        <w:rPr>
          <w:rFonts w:hint="default" w:ascii="Times New Roman" w:hAnsi="Times New Roman" w:cs="Times New Roman"/>
          <w:color w:val="FF0000"/>
          <w:sz w:val="40"/>
          <w:szCs w:val="40"/>
          <w:lang w:val="en-US"/>
        </w:rPr>
      </w:pPr>
    </w:p>
    <w:p>
      <w:pPr>
        <w:jc w:val="center"/>
        <w:rPr>
          <w:rFonts w:hint="default" w:ascii="Times New Roman" w:hAnsi="Times New Roman" w:cs="Times New Roman"/>
          <w:color w:val="FF0000"/>
          <w:sz w:val="40"/>
          <w:szCs w:val="40"/>
          <w:lang w:val="en-US"/>
        </w:rPr>
      </w:pPr>
      <w:r>
        <w:rPr>
          <w:rFonts w:hint="default" w:ascii="Times New Roman" w:hAnsi="Times New Roman" w:cs="Times New Roman"/>
        </w:rPr>
        <w:drawing>
          <wp:inline distT="0" distB="0" distL="114300" distR="114300">
            <wp:extent cx="2603500" cy="182880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4"/>
                    <a:stretch>
                      <a:fillRect/>
                    </a:stretch>
                  </pic:blipFill>
                  <pic:spPr>
                    <a:xfrm>
                      <a:off x="0" y="0"/>
                      <a:ext cx="2603500" cy="182880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rPr>
      </w:pPr>
      <w:r>
        <w:rPr>
          <w:rFonts w:hint="default" w:ascii="Times New Roman" w:hAnsi="Times New Roman" w:cs="Times New Roman"/>
          <w:lang w:val="en-US"/>
        </w:rPr>
        <w:t xml:space="preserve">- </w:t>
      </w:r>
      <w:r>
        <w:rPr>
          <w:rFonts w:hint="default" w:ascii="Times New Roman" w:hAnsi="Times New Roman" w:cs="Times New Roman"/>
          <w:lang w:val="en-US"/>
        </w:rPr>
        <w:t>BỘ ĐIỀU KHIỂN BÊN CAO VÀ THẤP ( HIGH AND LOW SIDE DRIVER)</w:t>
      </w:r>
    </w:p>
    <w:p>
      <w:pPr>
        <w:rPr>
          <w:rFonts w:hint="default" w:ascii="Times New Roman" w:hAnsi="Times New Roman" w:cs="Times New Roman"/>
          <w:lang w:val="en-US"/>
        </w:rPr>
      </w:pPr>
      <w:r>
        <w:rPr>
          <w:rFonts w:hint="default" w:ascii="Times New Roman" w:hAnsi="Times New Roman" w:cs="Times New Roman"/>
          <w:lang w:val="en-US"/>
        </w:rPr>
        <w:t>- Product Summary:</w:t>
      </w:r>
    </w:p>
    <w:p>
      <w:pPr>
        <w:ind w:firstLine="720" w:firstLineChars="0"/>
        <w:rPr>
          <w:rFonts w:hint="default" w:ascii="Times New Roman" w:hAnsi="Times New Roman" w:cs="Times New Roman"/>
          <w:lang w:val="en-US"/>
        </w:rPr>
      </w:pPr>
      <w:r>
        <w:rPr>
          <w:rFonts w:hint="default" w:ascii="Times New Roman" w:hAnsi="Times New Roman" w:cs="Times New Roman"/>
          <w:lang w:val="en-US"/>
        </w:rPr>
        <w:t xml:space="preserve">+ (IR2110)  500V max.  (Voffset)                </w:t>
      </w:r>
    </w:p>
    <w:p>
      <w:pPr>
        <w:ind w:firstLine="720" w:firstLineChars="0"/>
        <w:rPr>
          <w:rFonts w:hint="default" w:ascii="Times New Roman" w:hAnsi="Times New Roman" w:cs="Times New Roman"/>
          <w:lang w:val="en-US"/>
        </w:rPr>
      </w:pPr>
      <w:r>
        <w:rPr>
          <w:rFonts w:hint="default" w:ascii="Times New Roman" w:hAnsi="Times New Roman" w:cs="Times New Roman"/>
          <w:lang w:val="en-US"/>
        </w:rPr>
        <w:t>+ (IR2113)  600V max.  (Voffset)</w:t>
      </w:r>
    </w:p>
    <w:p>
      <w:pPr>
        <w:ind w:firstLine="720" w:firstLineChars="0"/>
        <w:rPr>
          <w:rFonts w:hint="default" w:ascii="Times New Roman" w:hAnsi="Times New Roman" w:cs="Times New Roman"/>
          <w:lang w:val="en-US"/>
        </w:rPr>
      </w:pPr>
      <w:r>
        <w:rPr>
          <w:rFonts w:hint="default" w:ascii="Times New Roman" w:hAnsi="Times New Roman" w:cs="Times New Roman"/>
          <w:lang w:val="en-US"/>
        </w:rPr>
        <w:t>+ IO+/-2A / 2A</w:t>
      </w:r>
    </w:p>
    <w:p>
      <w:pPr>
        <w:ind w:firstLine="720" w:firstLineChars="0"/>
        <w:rPr>
          <w:rFonts w:hint="default" w:ascii="Times New Roman" w:hAnsi="Times New Roman" w:cs="Times New Roman"/>
          <w:lang w:val="en-US"/>
        </w:rPr>
      </w:pPr>
      <w:r>
        <w:rPr>
          <w:rFonts w:hint="default" w:ascii="Times New Roman" w:hAnsi="Times New Roman" w:cs="Times New Roman"/>
          <w:lang w:val="en-US"/>
        </w:rPr>
        <w:t>+ VOUT: 10 - 20V</w:t>
      </w:r>
    </w:p>
    <w:p>
      <w:pPr>
        <w:ind w:firstLine="720" w:firstLineChars="0"/>
        <w:rPr>
          <w:rFonts w:hint="default" w:ascii="Times New Roman" w:hAnsi="Times New Roman" w:cs="Times New Roman"/>
          <w:lang w:val="en-US"/>
        </w:rPr>
      </w:pPr>
      <w:r>
        <w:rPr>
          <w:rFonts w:hint="default" w:ascii="Times New Roman" w:hAnsi="Times New Roman" w:cs="Times New Roman"/>
          <w:lang w:val="en-US"/>
        </w:rPr>
        <w:t>+ ton/off (typ.): 120 &amp; 94 ns</w:t>
      </w:r>
    </w:p>
    <w:p>
      <w:pPr>
        <w:ind w:firstLine="720" w:firstLineChars="0"/>
        <w:rPr>
          <w:rFonts w:hint="default" w:ascii="Times New Roman" w:hAnsi="Times New Roman" w:cs="Times New Roman"/>
          <w:lang w:val="en-US"/>
        </w:rPr>
      </w:pPr>
      <w:r>
        <w:rPr>
          <w:rFonts w:hint="default" w:ascii="Times New Roman" w:hAnsi="Times New Roman" w:cs="Times New Roman"/>
          <w:lang w:val="en-US"/>
        </w:rPr>
        <w:t>+ Delay Matching: (IR2110) 10 ns max, (IR2113) 20ns max.</w:t>
      </w:r>
    </w:p>
    <w:p>
      <w:pPr>
        <w:rPr>
          <w:rFonts w:hint="default" w:ascii="Times New Roman" w:hAnsi="Times New Roman" w:cs="Times New Roman"/>
          <w:lang w:val="en-US"/>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 xml:space="preserve">- Đặc trưng: </w:t>
            </w:r>
          </w:p>
        </w:tc>
        <w:tc>
          <w:tcPr>
            <w:tcW w:w="4261" w:type="dxa"/>
          </w:tcPr>
          <w:p>
            <w:pP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 Features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 Được thiết kế cho hoạt động bootstrap, hoạt động đến +500v hoặc +600v</w:t>
            </w:r>
          </w:p>
        </w:tc>
        <w:tc>
          <w:tcPr>
            <w:tcW w:w="4261" w:type="dxa"/>
          </w:tcPr>
          <w:p>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 Floating channel designed for bootstrap operation Fully operational to +500V or +600V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 Phạm vi nguồn cung cấp từ 10v đến 20v</w:t>
            </w:r>
          </w:p>
        </w:tc>
        <w:tc>
          <w:tcPr>
            <w:tcW w:w="4261" w:type="dxa"/>
          </w:tcPr>
          <w:p>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 Gate drive supply range from 10 to 20V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 Khóa điện áp thấp cho cả hai kênh</w:t>
            </w:r>
          </w:p>
        </w:tc>
        <w:tc>
          <w:tcPr>
            <w:tcW w:w="4261" w:type="dxa"/>
          </w:tcPr>
          <w:p>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 Under voltage lockout for both channels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 Tương thích logic 3,3V Phạm vi cung cấp logic riêng biệt từ 3,3V đến 20V Logic và nguồn nối đất ±5V</w:t>
            </w:r>
          </w:p>
        </w:tc>
        <w:tc>
          <w:tcPr>
            <w:tcW w:w="4261" w:type="dxa"/>
          </w:tcPr>
          <w:p>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+ 3.3V logic compatible Separate logic supply range from  3.3V to 20V Logic and power ground ±5V offset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 Độ chễ phù hợp chp cả 2 kênh</w:t>
            </w:r>
          </w:p>
        </w:tc>
        <w:tc>
          <w:tcPr>
            <w:tcW w:w="4261" w:type="dxa"/>
          </w:tcPr>
          <w:p>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 xml:space="preserve">+ Matched propagation delay for both channels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 Đầu ra cùng pha với đầu vào</w:t>
            </w:r>
          </w:p>
        </w:tc>
        <w:tc>
          <w:tcPr>
            <w:tcW w:w="4261" w:type="dxa"/>
          </w:tcPr>
          <w:p>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 Outputs in phase with inputs</w:t>
            </w:r>
          </w:p>
        </w:tc>
      </w:tr>
    </w:tbl>
    <w:p>
      <w:pPr>
        <w:rPr>
          <w:rFonts w:hint="default" w:ascii="Times New Roman" w:hAnsi="Times New Roman" w:cs="Times New Roman"/>
          <w:lang w:val="en-US"/>
        </w:rPr>
      </w:pPr>
    </w:p>
    <w:p>
      <w:pPr>
        <w:rPr>
          <w:rFonts w:hint="default" w:ascii="Times New Roman" w:hAnsi="Times New Roman" w:cs="Times New Roman"/>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ascii="Times New Roman" w:hAnsi="Times New Roman" w:cs="Times New Roman"/>
                <w:vertAlign w:val="baseline"/>
              </w:rPr>
            </w:pPr>
            <w:r>
              <w:rPr>
                <w:rFonts w:hint="default" w:ascii="Times New Roman" w:hAnsi="Times New Roman" w:cs="Times New Roman"/>
                <w:b/>
                <w:bCs/>
                <w:vertAlign w:val="baseline"/>
                <w:lang w:val="en-US"/>
              </w:rPr>
              <w:t>- Mô tả:</w:t>
            </w:r>
            <w:r>
              <w:rPr>
                <w:rFonts w:hint="default" w:ascii="Times New Roman" w:hAnsi="Times New Roman" w:cs="Times New Roman"/>
                <w:vertAlign w:val="baseline"/>
                <w:lang w:val="en-US"/>
              </w:rPr>
              <w:t xml:space="preserve"> </w:t>
            </w:r>
            <w:r>
              <w:rPr>
                <w:rFonts w:hint="default" w:ascii="Times New Roman" w:hAnsi="Times New Roman" w:cs="Times New Roman"/>
                <w:vertAlign w:val="baseline"/>
              </w:rPr>
              <w:t>IR2110/IR2113 là trình điều khiển MOSFET và IGBT công suất cao, tốc độ cao với các kênh đầu ra tham chiếu bên cao và bên thấp độc lập. Đầu vào logic tương thích với đầu ra CMOS hoặc LSTTL tiêu chuẩn, xuống mức logic 3,3V. Trình điều khiển đầu ra có giai đoạn đệm dòng xung cao được thiết kế để giảm thiểu sự dẫn chéo của trình điều khiển. Sự chậm trễ lan truyền được kết hợp để đơn giản hóa việc sử dụng trong các ứng dụng tần số cao. Kênh nổi có thể được sử dụng để điều khiển MOSFET hoặc IGBT công suất kênh N ở cấu hình phía cao hoạt động lên đến 500 hoặc 600 volt</w:t>
            </w:r>
          </w:p>
        </w:tc>
        <w:tc>
          <w:tcPr>
            <w:tcW w:w="4261" w:type="dxa"/>
          </w:tcPr>
          <w:p>
            <w:pPr>
              <w:rPr>
                <w:rFonts w:hint="default" w:ascii="Times New Roman" w:hAnsi="Times New Roman" w:cs="Times New Roman"/>
                <w:vertAlign w:val="baseline"/>
                <w:lang w:val="en-US"/>
              </w:rPr>
            </w:pPr>
            <w:r>
              <w:rPr>
                <w:rFonts w:hint="default" w:ascii="Times New Roman" w:hAnsi="Times New Roman" w:cs="Times New Roman"/>
                <w:b/>
                <w:bCs/>
                <w:vertAlign w:val="baseline"/>
                <w:lang w:val="en-US"/>
              </w:rPr>
              <w:t xml:space="preserve">- Descriptions: </w:t>
            </w:r>
            <w:r>
              <w:rPr>
                <w:rFonts w:hint="default" w:ascii="Times New Roman" w:hAnsi="Times New Roman" w:cs="Times New Roman"/>
                <w:vertAlign w:val="baseline"/>
                <w:lang w:val="en-US"/>
              </w:rPr>
              <w:t>The  IR2110/IR2113 are high voltage, high speed power MOSFET and IGBT drivers with independent high and low side referenced output channels. Logic inputs are compatible with standard CMOS or LSTTL output, down to 3.3V logic.  The output drivers feature a high pulse current buffer stage designed for minimum driver cross-conduction.  Propagation delays are matched to simplify use in high frequency applications.  The floating channel can be used to drive an N-channel power MOSFET or IGBT in the high side configuration which operates up to 500 or 600 volts</w:t>
            </w:r>
          </w:p>
        </w:tc>
      </w:tr>
    </w:tbl>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272405" cy="2305050"/>
            <wp:effectExtent l="0" t="0" r="10795" b="635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5"/>
                    <a:stretch>
                      <a:fillRect/>
                    </a:stretch>
                  </pic:blipFill>
                  <pic:spPr>
                    <a:xfrm>
                      <a:off x="0" y="0"/>
                      <a:ext cx="5272405" cy="2305050"/>
                    </a:xfrm>
                    <a:prstGeom prst="rect">
                      <a:avLst/>
                    </a:prstGeom>
                    <a:noFill/>
                    <a:ln>
                      <a:noFill/>
                    </a:ln>
                  </pic:spPr>
                </pic:pic>
              </a:graphicData>
            </a:graphic>
          </wp:inline>
        </w:drawing>
      </w:r>
    </w:p>
    <w:p>
      <w:pPr>
        <w:rPr>
          <w:rFonts w:hint="default" w:ascii="Times New Roman" w:hAnsi="Times New Roman" w:cs="Times New Roman"/>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162"/>
        <w:gridCol w:w="3785"/>
        <w:gridCol w:w="3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162" w:type="dxa"/>
          </w:tcPr>
          <w:p>
            <w:pP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Symbol</w:t>
            </w:r>
          </w:p>
        </w:tc>
        <w:tc>
          <w:tcPr>
            <w:tcW w:w="3785" w:type="dxa"/>
          </w:tcPr>
          <w:p>
            <w:pP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Description</w:t>
            </w:r>
          </w:p>
        </w:tc>
        <w:tc>
          <w:tcPr>
            <w:tcW w:w="3575" w:type="dxa"/>
          </w:tcPr>
          <w:p>
            <w:pPr>
              <w:rPr>
                <w:rFonts w:hint="default" w:ascii="Times New Roman" w:hAnsi="Times New Roman" w:cs="Times New Roman"/>
                <w:b/>
                <w:bCs/>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162" w:type="dxa"/>
          </w:tcPr>
          <w:p>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VDD</w:t>
            </w:r>
          </w:p>
        </w:tc>
        <w:tc>
          <w:tcPr>
            <w:tcW w:w="3785" w:type="dxa"/>
          </w:tcPr>
          <w:p>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Logic Supply</w:t>
            </w:r>
          </w:p>
        </w:tc>
        <w:tc>
          <w:tcPr>
            <w:tcW w:w="3575" w:type="dxa"/>
          </w:tcPr>
          <w:p>
            <w:pPr>
              <w:rPr>
                <w:rFonts w:hint="default" w:ascii="Times New Roman" w:hAnsi="Times New Roman" w:cs="Times New Roman"/>
                <w:vertAlign w:val="baseline"/>
              </w:rPr>
            </w:pPr>
            <w:r>
              <w:rPr>
                <w:rFonts w:hint="default" w:ascii="Times New Roman" w:hAnsi="Times New Roman" w:cs="Times New Roman"/>
                <w:vertAlign w:val="baseline"/>
              </w:rPr>
              <w:t>Cung cấp logic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162" w:type="dxa"/>
          </w:tcPr>
          <w:p>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HIN</w:t>
            </w:r>
          </w:p>
        </w:tc>
        <w:tc>
          <w:tcPr>
            <w:tcW w:w="3785" w:type="dxa"/>
          </w:tcPr>
          <w:p>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Logic input for high side gate driver output (HO), in phase</w:t>
            </w:r>
          </w:p>
        </w:tc>
        <w:tc>
          <w:tcPr>
            <w:tcW w:w="3575" w:type="dxa"/>
          </w:tcPr>
          <w:p>
            <w:pPr>
              <w:rPr>
                <w:rFonts w:hint="default" w:ascii="Times New Roman" w:hAnsi="Times New Roman" w:cs="Times New Roman"/>
                <w:vertAlign w:val="baseline"/>
              </w:rPr>
            </w:pPr>
            <w:r>
              <w:rPr>
                <w:rFonts w:hint="default" w:ascii="Times New Roman" w:hAnsi="Times New Roman" w:cs="Times New Roman"/>
                <w:vertAlign w:val="baseline"/>
              </w:rPr>
              <w:t>Đầu vào logic cho đầu ra trình điều khiển cổng bên cao (HO), cùng pha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162" w:type="dxa"/>
          </w:tcPr>
          <w:p>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SD</w:t>
            </w:r>
          </w:p>
        </w:tc>
        <w:tc>
          <w:tcPr>
            <w:tcW w:w="3785" w:type="dxa"/>
          </w:tcPr>
          <w:p>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Logic input for shutdown</w:t>
            </w:r>
          </w:p>
        </w:tc>
        <w:tc>
          <w:tcPr>
            <w:tcW w:w="3575" w:type="dxa"/>
          </w:tcPr>
          <w:p>
            <w:pPr>
              <w:rPr>
                <w:rFonts w:hint="default" w:ascii="Times New Roman" w:hAnsi="Times New Roman" w:cs="Times New Roman"/>
                <w:vertAlign w:val="baseline"/>
              </w:rPr>
            </w:pPr>
            <w:r>
              <w:rPr>
                <w:rFonts w:hint="default" w:ascii="Times New Roman" w:hAnsi="Times New Roman" w:cs="Times New Roman"/>
                <w:vertAlign w:val="baseline"/>
              </w:rPr>
              <w:t>Đầu vào logic để tắt máy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37" w:hRule="atLeast"/>
        </w:trPr>
        <w:tc>
          <w:tcPr>
            <w:tcW w:w="1162" w:type="dxa"/>
          </w:tcPr>
          <w:p>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LIN</w:t>
            </w:r>
          </w:p>
        </w:tc>
        <w:tc>
          <w:tcPr>
            <w:tcW w:w="3785" w:type="dxa"/>
          </w:tcPr>
          <w:p>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Logic input for low side gate driver output (LO), in phase</w:t>
            </w:r>
          </w:p>
        </w:tc>
        <w:tc>
          <w:tcPr>
            <w:tcW w:w="3575" w:type="dxa"/>
          </w:tcPr>
          <w:p>
            <w:pPr>
              <w:rPr>
                <w:rFonts w:hint="default" w:ascii="Times New Roman" w:hAnsi="Times New Roman" w:cs="Times New Roman"/>
                <w:vertAlign w:val="baseline"/>
              </w:rPr>
            </w:pPr>
            <w:r>
              <w:rPr>
                <w:rFonts w:hint="default" w:ascii="Times New Roman" w:hAnsi="Times New Roman" w:cs="Times New Roman"/>
                <w:vertAlign w:val="baseline"/>
              </w:rPr>
              <w:t>Đầu vào logic cho đầu ra trình điều khiển cổng bên thấp (LO), cùng pha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37" w:hRule="atLeast"/>
        </w:trPr>
        <w:tc>
          <w:tcPr>
            <w:tcW w:w="1162" w:type="dxa"/>
          </w:tcPr>
          <w:p>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VSS</w:t>
            </w:r>
          </w:p>
        </w:tc>
        <w:tc>
          <w:tcPr>
            <w:tcW w:w="3785" w:type="dxa"/>
          </w:tcPr>
          <w:p>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Logic ground</w:t>
            </w:r>
          </w:p>
        </w:tc>
        <w:tc>
          <w:tcPr>
            <w:tcW w:w="3575" w:type="dxa"/>
          </w:tcPr>
          <w:p>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Cổng Logic nối Ground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9" w:hRule="atLeast"/>
        </w:trPr>
        <w:tc>
          <w:tcPr>
            <w:tcW w:w="1162" w:type="dxa"/>
          </w:tcPr>
          <w:p>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VB</w:t>
            </w:r>
          </w:p>
        </w:tc>
        <w:tc>
          <w:tcPr>
            <w:tcW w:w="3785" w:type="dxa"/>
          </w:tcPr>
          <w:p>
            <w:pPr>
              <w:rPr>
                <w:rFonts w:hint="default" w:ascii="Times New Roman" w:hAnsi="Times New Roman" w:cs="Times New Roman"/>
                <w:vertAlign w:val="baseline"/>
                <w:lang w:val="en-US"/>
              </w:rPr>
            </w:pPr>
            <w:r>
              <w:rPr>
                <w:rFonts w:hint="default" w:ascii="Times New Roman" w:hAnsi="Times New Roman" w:cs="Times New Roman"/>
              </w:rPr>
              <w:t>High side floating supply</w:t>
            </w:r>
          </w:p>
        </w:tc>
        <w:tc>
          <w:tcPr>
            <w:tcW w:w="3575" w:type="dxa"/>
          </w:tcPr>
          <w:p>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Cung cấp nổi phía 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9" w:hRule="atLeast"/>
        </w:trPr>
        <w:tc>
          <w:tcPr>
            <w:tcW w:w="1162" w:type="dxa"/>
          </w:tcPr>
          <w:p>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HO</w:t>
            </w:r>
          </w:p>
        </w:tc>
        <w:tc>
          <w:tcPr>
            <w:tcW w:w="3785" w:type="dxa"/>
          </w:tcPr>
          <w:p>
            <w:pPr>
              <w:rPr>
                <w:rFonts w:hint="default" w:ascii="Times New Roman" w:hAnsi="Times New Roman" w:cs="Times New Roman"/>
              </w:rPr>
            </w:pPr>
            <w:r>
              <w:rPr>
                <w:rFonts w:hint="default" w:ascii="Times New Roman" w:hAnsi="Times New Roman" w:cs="Times New Roman"/>
              </w:rPr>
              <w:t>High side gate drive output</w:t>
            </w:r>
          </w:p>
        </w:tc>
        <w:tc>
          <w:tcPr>
            <w:tcW w:w="3575" w:type="dxa"/>
          </w:tcPr>
          <w:p>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Đầu ra ổ đĩa cổng 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59" w:hRule="atLeast"/>
        </w:trPr>
        <w:tc>
          <w:tcPr>
            <w:tcW w:w="1162" w:type="dxa"/>
          </w:tcPr>
          <w:p>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VS</w:t>
            </w:r>
          </w:p>
        </w:tc>
        <w:tc>
          <w:tcPr>
            <w:tcW w:w="3785" w:type="dxa"/>
          </w:tcPr>
          <w:p>
            <w:pPr>
              <w:rPr>
                <w:rFonts w:hint="default" w:ascii="Times New Roman" w:hAnsi="Times New Roman" w:cs="Times New Roman"/>
              </w:rPr>
            </w:pPr>
            <w:r>
              <w:rPr>
                <w:rFonts w:hint="default" w:ascii="Times New Roman" w:hAnsi="Times New Roman" w:cs="Times New Roman"/>
              </w:rPr>
              <w:t>High side floating supply return</w:t>
            </w:r>
          </w:p>
        </w:tc>
        <w:tc>
          <w:tcPr>
            <w:tcW w:w="3575" w:type="dxa"/>
          </w:tcPr>
          <w:p>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Trả lại nguồn cung cấp nổi phía 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67" w:hRule="atLeast"/>
        </w:trPr>
        <w:tc>
          <w:tcPr>
            <w:tcW w:w="1162" w:type="dxa"/>
          </w:tcPr>
          <w:p>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VCC</w:t>
            </w:r>
          </w:p>
        </w:tc>
        <w:tc>
          <w:tcPr>
            <w:tcW w:w="3785" w:type="dxa"/>
          </w:tcPr>
          <w:p>
            <w:pPr>
              <w:rPr>
                <w:rFonts w:hint="default" w:ascii="Times New Roman" w:hAnsi="Times New Roman" w:cs="Times New Roman"/>
              </w:rPr>
            </w:pPr>
            <w:r>
              <w:rPr>
                <w:rFonts w:hint="default" w:ascii="Times New Roman" w:hAnsi="Times New Roman" w:cs="Times New Roman"/>
              </w:rPr>
              <w:t>Low side supply</w:t>
            </w:r>
          </w:p>
        </w:tc>
        <w:tc>
          <w:tcPr>
            <w:tcW w:w="3575" w:type="dxa"/>
          </w:tcPr>
          <w:p>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Nguồn cung cấp thấp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67" w:hRule="atLeast"/>
        </w:trPr>
        <w:tc>
          <w:tcPr>
            <w:tcW w:w="1162" w:type="dxa"/>
          </w:tcPr>
          <w:p>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LO</w:t>
            </w:r>
          </w:p>
        </w:tc>
        <w:tc>
          <w:tcPr>
            <w:tcW w:w="3785" w:type="dxa"/>
          </w:tcPr>
          <w:p>
            <w:pPr>
              <w:rPr>
                <w:rFonts w:hint="default" w:ascii="Times New Roman" w:hAnsi="Times New Roman" w:cs="Times New Roman"/>
              </w:rPr>
            </w:pPr>
            <w:r>
              <w:rPr>
                <w:rFonts w:hint="default" w:ascii="Times New Roman" w:hAnsi="Times New Roman" w:cs="Times New Roman"/>
              </w:rPr>
              <w:t>Low side gate drive output</w:t>
            </w:r>
          </w:p>
        </w:tc>
        <w:tc>
          <w:tcPr>
            <w:tcW w:w="3575" w:type="dxa"/>
          </w:tcPr>
          <w:p>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Đầu ra ổ đĩa cổng bên thấp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7" w:hRule="atLeast"/>
        </w:trPr>
        <w:tc>
          <w:tcPr>
            <w:tcW w:w="1162" w:type="dxa"/>
          </w:tcPr>
          <w:p>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COM</w:t>
            </w:r>
          </w:p>
        </w:tc>
        <w:tc>
          <w:tcPr>
            <w:tcW w:w="3785" w:type="dxa"/>
          </w:tcPr>
          <w:p>
            <w:pPr>
              <w:rPr>
                <w:rFonts w:hint="default" w:ascii="Times New Roman" w:hAnsi="Times New Roman" w:cs="Times New Roman"/>
              </w:rPr>
            </w:pPr>
            <w:r>
              <w:rPr>
                <w:rFonts w:hint="default" w:ascii="Times New Roman" w:hAnsi="Times New Roman" w:cs="Times New Roman"/>
              </w:rPr>
              <w:t xml:space="preserve">Low side return </w:t>
            </w:r>
          </w:p>
        </w:tc>
        <w:tc>
          <w:tcPr>
            <w:tcW w:w="3575" w:type="dxa"/>
          </w:tcPr>
          <w:p>
            <w:pPr>
              <w:rPr>
                <w:rFonts w:hint="default" w:ascii="Times New Roman" w:hAnsi="Times New Roman" w:cs="Times New Roman"/>
                <w:vertAlign w:val="baseline"/>
                <w:lang w:val="en-US"/>
              </w:rPr>
            </w:pPr>
            <w:r>
              <w:rPr>
                <w:rFonts w:hint="default" w:ascii="Times New Roman" w:hAnsi="Times New Roman" w:cs="Times New Roman"/>
                <w:vertAlign w:val="baseline"/>
                <w:lang w:val="en-US"/>
              </w:rPr>
              <w:t>Chân chung</w:t>
            </w:r>
          </w:p>
        </w:tc>
      </w:tr>
    </w:tbl>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272405" cy="3599180"/>
            <wp:effectExtent l="0" t="0" r="10795" b="762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6"/>
                    <a:stretch>
                      <a:fillRect/>
                    </a:stretch>
                  </pic:blipFill>
                  <pic:spPr>
                    <a:xfrm>
                      <a:off x="0" y="0"/>
                      <a:ext cx="5272405" cy="359918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267960" cy="2712085"/>
            <wp:effectExtent l="0" t="0" r="2540" b="571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7"/>
                    <a:stretch>
                      <a:fillRect/>
                    </a:stretch>
                  </pic:blipFill>
                  <pic:spPr>
                    <a:xfrm>
                      <a:off x="0" y="0"/>
                      <a:ext cx="5267960" cy="2712085"/>
                    </a:xfrm>
                    <a:prstGeom prst="rect">
                      <a:avLst/>
                    </a:prstGeom>
                    <a:noFill/>
                    <a:ln>
                      <a:noFill/>
                    </a:ln>
                  </pic:spPr>
                </pic:pic>
              </a:graphicData>
            </a:graphic>
          </wp:inline>
        </w:drawing>
      </w:r>
    </w:p>
    <w:p>
      <w:pPr>
        <w:rPr>
          <w:rFonts w:hint="default" w:ascii="Times New Roman" w:hAnsi="Times New Roman" w:cs="Times New Roman"/>
          <w:lang w:val="en-US"/>
        </w:rPr>
      </w:pPr>
      <w:r>
        <w:rPr>
          <w:rFonts w:hint="default" w:ascii="Times New Roman" w:hAnsi="Times New Roman" w:cs="Times New Roman"/>
          <w:lang w:val="en-US"/>
        </w:rPr>
        <w:t>(Sơ đồ thời gian logic đầu vào/đầu ra được thể hiện trong hình 1. Để vận hành đúng cách, thiết bị nên được sử dụng trong các điều kiện khuyến nghị. Xếp hạng độ lệch VS và VSS được thử nghiệm với tất cả các nguồn cung cấp có sai lệch ở mức chênh lệch 15V. Xếp hạng điển hình ở các điều kiện sai lệch khác được thể hiện trong hình 36 và 37)</w:t>
      </w:r>
    </w:p>
    <w:p>
      <w:pPr>
        <w:rPr>
          <w:rFonts w:hint="default" w:ascii="Times New Roman" w:hAnsi="Times New Roman" w:cs="Times New Roman"/>
          <w:lang w:val="en-US"/>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272405" cy="3745865"/>
            <wp:effectExtent l="0" t="0" r="10795" b="63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8"/>
                    <a:stretch>
                      <a:fillRect/>
                    </a:stretch>
                  </pic:blipFill>
                  <pic:spPr>
                    <a:xfrm>
                      <a:off x="0" y="0"/>
                      <a:ext cx="5272405" cy="374586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269865" cy="3063875"/>
            <wp:effectExtent l="0" t="0" r="635" b="952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9"/>
                    <a:stretch>
                      <a:fillRect/>
                    </a:stretch>
                  </pic:blipFill>
                  <pic:spPr>
                    <a:xfrm>
                      <a:off x="0" y="0"/>
                      <a:ext cx="5269865" cy="306387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rPr>
      </w:pPr>
      <w:r>
        <w:rPr>
          <w:rFonts w:hint="default" w:ascii="Times New Roman" w:hAnsi="Times New Roman" w:cs="Times New Roman"/>
          <w:lang w:val="en-US"/>
        </w:rPr>
        <w:t>- Lot Code(Prod mode - 4 digit SPN code): Mã lô (Chế độ sản xuất - mã SPN gồm 4 chữ số)</w:t>
      </w:r>
    </w:p>
    <w:p>
      <w:pPr>
        <w:rPr>
          <w:rFonts w:hint="default" w:ascii="Times New Roman" w:hAnsi="Times New Roman" w:cs="Times New Roman"/>
          <w:lang w:val="en-US"/>
        </w:rPr>
      </w:pPr>
      <w:r>
        <w:rPr>
          <w:rFonts w:hint="default" w:ascii="Times New Roman" w:hAnsi="Times New Roman" w:cs="Times New Roman"/>
          <w:lang w:val="en-US"/>
        </w:rPr>
        <w:t>- MARKING CODE: Mã đánh dấu</w:t>
      </w:r>
      <w:r>
        <w:rPr>
          <w:rFonts w:hint="default" w:ascii="Times New Roman" w:hAnsi="Times New Roman" w:cs="Times New Roman"/>
          <w:lang w:val="en-US"/>
        </w:rPr>
        <w:tab/>
      </w:r>
    </w:p>
    <w:p>
      <w:pPr>
        <w:rPr>
          <w:rFonts w:hint="default" w:ascii="Times New Roman" w:hAnsi="Times New Roman" w:cs="Times New Roman"/>
          <w:lang w:val="en-US"/>
        </w:rPr>
      </w:pPr>
      <w:r>
        <w:rPr>
          <w:rFonts w:hint="default" w:ascii="Times New Roman" w:hAnsi="Times New Roman" w:cs="Times New Roman"/>
          <w:lang w:val="en-US"/>
        </w:rPr>
        <w:t>- Lead Free Released: Chì miễn phí phát hành</w:t>
      </w:r>
    </w:p>
    <w:p>
      <w:pPr>
        <w:rPr>
          <w:rFonts w:hint="default" w:ascii="Times New Roman" w:hAnsi="Times New Roman" w:cs="Times New Roman"/>
          <w:lang w:val="en-US"/>
        </w:rPr>
      </w:pPr>
      <w:r>
        <w:rPr>
          <w:rFonts w:hint="default" w:ascii="Times New Roman" w:hAnsi="Times New Roman" w:cs="Times New Roman"/>
          <w:lang w:val="en-US"/>
        </w:rPr>
        <w:t>- Non-Lead Free Released: Phát hành không chì miễn phí</w:t>
      </w:r>
    </w:p>
    <w:p>
      <w:pPr>
        <w:rPr>
          <w:rFonts w:hint="default" w:ascii="Times New Roman" w:hAnsi="Times New Roman" w:cs="Times New Roman"/>
          <w:lang w:val="en-US"/>
        </w:rPr>
      </w:pPr>
      <w:r>
        <w:rPr>
          <w:rFonts w:hint="default" w:ascii="Times New Roman" w:hAnsi="Times New Roman" w:cs="Times New Roman"/>
          <w:lang w:val="en-US"/>
        </w:rPr>
        <w:t>- Assembly site code: mã trang web lắp ráp</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rPr>
        <w:drawing>
          <wp:inline distT="0" distB="0" distL="114300" distR="114300">
            <wp:extent cx="3905250" cy="3054350"/>
            <wp:effectExtent l="0" t="0" r="6350" b="635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0"/>
                    <a:stretch>
                      <a:fillRect/>
                    </a:stretch>
                  </pic:blipFill>
                  <pic:spPr>
                    <a:xfrm>
                      <a:off x="0" y="0"/>
                      <a:ext cx="3905250" cy="3054350"/>
                    </a:xfrm>
                    <a:prstGeom prst="rect">
                      <a:avLst/>
                    </a:prstGeom>
                    <a:noFill/>
                    <a:ln>
                      <a:noFill/>
                    </a:ln>
                  </pic:spPr>
                </pic:pic>
              </a:graphicData>
            </a:graphic>
          </wp:inline>
        </w:drawing>
      </w:r>
      <w:r>
        <w:rPr>
          <w:rFonts w:hint="default" w:ascii="Times New Roman" w:hAnsi="Times New Roman" w:cs="Times New Roman"/>
          <w:lang w:val="en-US"/>
        </w:rPr>
        <w:tab/>
      </w:r>
    </w:p>
    <w:p>
      <w:pPr>
        <w:rPr>
          <w:rFonts w:hint="default" w:ascii="Times New Roman" w:hAnsi="Times New Roman" w:cs="Times New Roman"/>
          <w:lang w:val="en-US"/>
        </w:rPr>
      </w:pPr>
    </w:p>
    <w:p>
      <w:pPr>
        <w:rPr>
          <w:rFonts w:hint="default" w:ascii="Times New Roman" w:hAnsi="Times New Roman" w:cs="Times New Roman"/>
        </w:rPr>
      </w:pPr>
    </w:p>
    <w:p>
      <w:pPr>
        <w:rPr>
          <w:rFonts w:hint="default" w:ascii="Times New Roman" w:hAnsi="Times New Roman" w:cs="Times New Roman"/>
        </w:rPr>
      </w:pPr>
      <w:bookmarkStart w:id="0" w:name="_GoBack"/>
      <w:bookmarkEnd w:id="0"/>
    </w:p>
    <w:p>
      <w:pPr>
        <w:rPr>
          <w:rFonts w:hint="default" w:ascii="Times New Roman" w:hAnsi="Times New Roman" w:cs="Times New Roman"/>
        </w:rPr>
      </w:pPr>
    </w:p>
    <w:p>
      <w:pPr>
        <w:jc w:val="center"/>
        <w:rPr>
          <w:rFonts w:hint="default" w:ascii="Times New Roman" w:hAnsi="Times New Roman" w:cs="Times New Roman"/>
          <w:sz w:val="40"/>
          <w:szCs w:val="40"/>
          <w:lang w:val="en-US"/>
        </w:rPr>
      </w:pPr>
      <w:r>
        <w:rPr>
          <w:rFonts w:hint="default" w:ascii="Times New Roman" w:hAnsi="Times New Roman" w:cs="Times New Roman"/>
          <w:color w:val="FF0000"/>
          <w:sz w:val="40"/>
          <w:szCs w:val="40"/>
          <w:lang w:val="en-US"/>
        </w:rPr>
        <w:t>ISO1050 (Bo sạc FE)</w:t>
      </w:r>
    </w:p>
    <w:p>
      <w:pPr>
        <w:jc w:val="center"/>
        <w:rPr>
          <w:rFonts w:hint="default" w:ascii="Times New Roman" w:hAnsi="Times New Roman" w:cs="Times New Roman"/>
          <w:sz w:val="40"/>
          <w:szCs w:val="40"/>
          <w:lang w:val="en-US"/>
        </w:rPr>
      </w:pPr>
    </w:p>
    <w:p>
      <w:pPr>
        <w:rPr>
          <w:rFonts w:hint="default" w:ascii="Times New Roman" w:hAnsi="Times New Roman" w:cs="Times New Roman"/>
          <w:lang w:val="en-US"/>
        </w:rPr>
      </w:pPr>
      <w:r>
        <w:rPr>
          <w:rFonts w:hint="default" w:ascii="Times New Roman" w:hAnsi="Times New Roman" w:cs="Times New Roman"/>
        </w:rPr>
        <w:drawing>
          <wp:inline distT="0" distB="0" distL="114300" distR="114300">
            <wp:extent cx="3321050" cy="18224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3321050" cy="1822450"/>
                    </a:xfrm>
                    <a:prstGeom prst="rect">
                      <a:avLst/>
                    </a:prstGeom>
                    <a:noFill/>
                    <a:ln>
                      <a:noFill/>
                    </a:ln>
                  </pic:spPr>
                </pic:pic>
              </a:graphicData>
            </a:graphic>
          </wp:inline>
        </w:drawing>
      </w:r>
      <w:r>
        <w:rPr>
          <w:rFonts w:hint="default" w:ascii="Times New Roman" w:hAnsi="Times New Roman" w:cs="Times New Roman"/>
          <w:lang w:val="en-US"/>
        </w:rPr>
        <w:t xml:space="preserve"> </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ISO1050 là bộ thu phát CAN được cách ly về mặt điện đáp ứng hoặc vượt quá các thông số kỹ thuật của tiêu chuẩn ISO11898</w:t>
      </w:r>
    </w:p>
    <w:p>
      <w:pPr>
        <w:rPr>
          <w:rFonts w:hint="default" w:ascii="Times New Roman" w:hAnsi="Times New Roman" w:cs="Times New Roman"/>
          <w:lang w:val="en-US"/>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tcPr>
          <w:p>
            <w:pPr>
              <w:widowControl w:val="0"/>
              <w:jc w:val="both"/>
              <w:rPr>
                <w:rFonts w:hint="default" w:ascii="Times New Roman" w:hAnsi="Times New Roman" w:cs="Times New Roman"/>
                <w:vertAlign w:val="baseline"/>
                <w:lang w:val="en-US"/>
              </w:rPr>
            </w:pPr>
            <w:r>
              <w:rPr>
                <w:rFonts w:hint="default" w:ascii="Times New Roman" w:hAnsi="Times New Roman" w:cs="Times New Roman"/>
                <w:lang w:val="en-US"/>
              </w:rPr>
              <w:t xml:space="preserve">- Đặc trưng: </w:t>
            </w:r>
          </w:p>
        </w:tc>
        <w:tc>
          <w:tcPr>
            <w:tcW w:w="4261" w:type="dxa"/>
            <w:tcBorders>
              <w:top w:val="nil"/>
              <w:left w:val="nil"/>
              <w:bottom w:val="nil"/>
              <w:right w:val="nil"/>
            </w:tcBorders>
          </w:tcPr>
          <w:p>
            <w:pPr>
              <w:widowControl w:val="0"/>
              <w:jc w:val="both"/>
              <w:rPr>
                <w:rFonts w:hint="default" w:ascii="Times New Roman" w:hAnsi="Times New Roman" w:cs="Times New Roman"/>
                <w:vertAlign w:val="baseline"/>
                <w:lang w:val="en-US"/>
              </w:rPr>
            </w:pPr>
            <w:r>
              <w:rPr>
                <w:rFonts w:hint="default" w:ascii="Times New Roman" w:hAnsi="Times New Roman" w:cs="Times New Roman"/>
                <w:lang w:val="en-US"/>
              </w:rPr>
              <w:t xml:space="preserve">- Ứng dụng: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tcPr>
          <w:p>
            <w:pPr>
              <w:widowControl w:val="0"/>
              <w:jc w:val="both"/>
              <w:rPr>
                <w:rFonts w:hint="default" w:ascii="Times New Roman" w:hAnsi="Times New Roman" w:cs="Times New Roman"/>
                <w:lang w:val="en-US"/>
              </w:rPr>
            </w:pPr>
            <w:r>
              <w:rPr>
                <w:rFonts w:hint="default" w:ascii="Times New Roman" w:hAnsi="Times New Roman" w:cs="Times New Roman"/>
                <w:lang w:val="en-US"/>
              </w:rPr>
              <w:t>+ Cách ly 5000-VRMS(Gói DW)</w:t>
            </w:r>
          </w:p>
          <w:p>
            <w:pPr>
              <w:widowControl w:val="0"/>
              <w:jc w:val="both"/>
              <w:rPr>
                <w:rFonts w:hint="default" w:ascii="Times New Roman" w:hAnsi="Times New Roman" w:cs="Times New Roman"/>
                <w:lang w:val="en-US"/>
              </w:rPr>
            </w:pPr>
            <w:r>
              <w:rPr>
                <w:rFonts w:hint="default" w:ascii="Times New Roman" w:hAnsi="Times New Roman" w:cs="Times New Roman"/>
                <w:lang w:val="en-US"/>
              </w:rPr>
              <w:t>+ Cách ly 2500-VRMS(Gói DUB)</w:t>
            </w:r>
          </w:p>
          <w:p>
            <w:pPr>
              <w:widowControl w:val="0"/>
              <w:jc w:val="both"/>
              <w:rPr>
                <w:rFonts w:hint="default" w:ascii="Times New Roman" w:hAnsi="Times New Roman" w:cs="Times New Roman"/>
                <w:lang w:val="en-US"/>
              </w:rPr>
            </w:pPr>
            <w:r>
              <w:rPr>
                <w:rFonts w:hint="default" w:ascii="Times New Roman" w:hAnsi="Times New Roman" w:cs="Times New Roman"/>
                <w:lang w:val="en-US"/>
              </w:rPr>
              <w:t>+ Đầu ra an toàn</w:t>
            </w:r>
          </w:p>
          <w:p>
            <w:pPr>
              <w:widowControl w:val="0"/>
              <w:jc w:val="both"/>
              <w:rPr>
                <w:rFonts w:hint="default" w:ascii="Times New Roman" w:hAnsi="Times New Roman" w:cs="Times New Roman"/>
                <w:lang w:val="en-US"/>
              </w:rPr>
            </w:pPr>
            <w:r>
              <w:rPr>
                <w:rFonts w:hint="default" w:ascii="Times New Roman" w:hAnsi="Times New Roman" w:cs="Times New Roman"/>
                <w:lang w:val="en-US"/>
              </w:rPr>
              <w:t>+ Độ trễ vòng lặp thấp: điển hình 150ns</w:t>
            </w:r>
          </w:p>
          <w:p>
            <w:pPr>
              <w:widowControl w:val="0"/>
              <w:jc w:val="both"/>
              <w:rPr>
                <w:rFonts w:hint="default" w:ascii="Times New Roman" w:hAnsi="Times New Roman" w:cs="Times New Roman"/>
                <w:lang w:val="en-US"/>
              </w:rPr>
            </w:pPr>
            <w:r>
              <w:rPr>
                <w:rFonts w:hint="default" w:ascii="Times New Roman" w:hAnsi="Times New Roman" w:cs="Times New Roman"/>
                <w:lang w:val="en-US"/>
              </w:rPr>
              <w:t>+ 50kV/ms Miễn dịch thoáng qua điển hình</w:t>
            </w:r>
          </w:p>
          <w:p>
            <w:pPr>
              <w:widowControl w:val="0"/>
              <w:jc w:val="both"/>
              <w:rPr>
                <w:rFonts w:hint="default" w:ascii="Times New Roman" w:hAnsi="Times New Roman" w:cs="Times New Roman"/>
                <w:lang w:val="en-US"/>
              </w:rPr>
            </w:pPr>
            <w:r>
              <w:rPr>
                <w:rFonts w:hint="default" w:ascii="Times New Roman" w:hAnsi="Times New Roman" w:cs="Times New Roman"/>
                <w:lang w:val="en-US"/>
              </w:rPr>
              <w:t>+ Bảo vệ lỗi bus của –27V đến 40V</w:t>
            </w:r>
          </w:p>
          <w:p>
            <w:pPr>
              <w:widowControl w:val="0"/>
              <w:jc w:val="both"/>
              <w:rPr>
                <w:rFonts w:hint="default" w:ascii="Times New Roman" w:hAnsi="Times New Roman" w:cs="Times New Roman"/>
                <w:lang w:val="en-US"/>
              </w:rPr>
            </w:pPr>
            <w:r>
              <w:rPr>
                <w:rFonts w:hint="default" w:ascii="Times New Roman" w:hAnsi="Times New Roman" w:cs="Times New Roman"/>
                <w:lang w:val="en-US"/>
              </w:rPr>
              <w:t>+ Chức năng timeout chiếm ưu thế</w:t>
            </w:r>
          </w:p>
          <w:p>
            <w:pPr>
              <w:widowControl w:val="0"/>
              <w:jc w:val="both"/>
              <w:rPr>
                <w:rFonts w:hint="default" w:ascii="Times New Roman" w:hAnsi="Times New Roman" w:cs="Times New Roman"/>
                <w:lang w:val="en-US"/>
              </w:rPr>
            </w:pPr>
            <w:r>
              <w:rPr>
                <w:rFonts w:hint="default" w:ascii="Times New Roman" w:hAnsi="Times New Roman" w:cs="Times New Roman"/>
                <w:lang w:val="en-US"/>
              </w:rPr>
              <w:t>+ Đầu vào 3,3-V chịu được 5-V</w:t>
            </w:r>
          </w:p>
          <w:p>
            <w:pPr>
              <w:widowControl w:val="0"/>
              <w:jc w:val="both"/>
              <w:rPr>
                <w:rFonts w:hint="default" w:ascii="Times New Roman" w:hAnsi="Times New Roman" w:cs="Times New Roman"/>
                <w:vertAlign w:val="baseline"/>
                <w:lang w:val="en-US"/>
              </w:rPr>
            </w:pPr>
          </w:p>
        </w:tc>
        <w:tc>
          <w:tcPr>
            <w:tcW w:w="4261" w:type="dxa"/>
            <w:tcBorders>
              <w:top w:val="nil"/>
              <w:left w:val="nil"/>
              <w:bottom w:val="nil"/>
              <w:right w:val="nil"/>
            </w:tcBorders>
          </w:tcPr>
          <w:p>
            <w:pPr>
              <w:widowControl w:val="0"/>
              <w:jc w:val="both"/>
              <w:rPr>
                <w:rFonts w:hint="default" w:ascii="Times New Roman" w:hAnsi="Times New Roman" w:cs="Times New Roman"/>
                <w:lang w:val="en-US"/>
              </w:rPr>
            </w:pPr>
            <w:r>
              <w:rPr>
                <w:rFonts w:hint="default" w:ascii="Times New Roman" w:hAnsi="Times New Roman" w:cs="Times New Roman"/>
                <w:lang w:val="en-US"/>
              </w:rPr>
              <w:t>+ CAN Data Buses</w:t>
            </w:r>
          </w:p>
          <w:p>
            <w:pPr>
              <w:widowControl w:val="0"/>
              <w:jc w:val="both"/>
              <w:rPr>
                <w:rFonts w:hint="default" w:ascii="Times New Roman" w:hAnsi="Times New Roman" w:cs="Times New Roman"/>
                <w:lang w:val="en-US"/>
              </w:rPr>
            </w:pPr>
            <w:r>
              <w:rPr>
                <w:rFonts w:hint="default" w:ascii="Times New Roman" w:hAnsi="Times New Roman" w:cs="Times New Roman"/>
                <w:lang w:val="en-US"/>
              </w:rPr>
              <w:t>+ Tự động hóa trong công nghiệp</w:t>
            </w:r>
          </w:p>
          <w:p>
            <w:pPr>
              <w:widowControl w:val="0"/>
              <w:jc w:val="both"/>
              <w:rPr>
                <w:rFonts w:hint="default" w:ascii="Times New Roman" w:hAnsi="Times New Roman" w:cs="Times New Roman"/>
                <w:lang w:val="en-US"/>
              </w:rPr>
            </w:pPr>
            <w:r>
              <w:rPr>
                <w:rFonts w:hint="default" w:ascii="Times New Roman" w:hAnsi="Times New Roman" w:cs="Times New Roman"/>
                <w:lang w:val="en-US"/>
              </w:rPr>
              <w:t>+ Quét và hình ảnh y tế</w:t>
            </w:r>
          </w:p>
          <w:p>
            <w:pPr>
              <w:widowControl w:val="0"/>
              <w:jc w:val="both"/>
              <w:rPr>
                <w:rFonts w:hint="default" w:ascii="Times New Roman" w:hAnsi="Times New Roman" w:cs="Times New Roman"/>
                <w:lang w:val="en-US"/>
              </w:rPr>
            </w:pPr>
            <w:r>
              <w:rPr>
                <w:rFonts w:hint="default" w:ascii="Times New Roman" w:hAnsi="Times New Roman" w:cs="Times New Roman"/>
                <w:lang w:val="en-US"/>
              </w:rPr>
              <w:t>+ Bảo vệ hệ thống</w:t>
            </w:r>
          </w:p>
          <w:p>
            <w:pPr>
              <w:widowControl w:val="0"/>
              <w:jc w:val="both"/>
              <w:rPr>
                <w:rFonts w:hint="default" w:ascii="Times New Roman" w:hAnsi="Times New Roman" w:cs="Times New Roman"/>
                <w:lang w:val="en-US"/>
              </w:rPr>
            </w:pPr>
            <w:r>
              <w:rPr>
                <w:rFonts w:hint="default" w:ascii="Times New Roman" w:hAnsi="Times New Roman" w:cs="Times New Roman"/>
                <w:lang w:val="en-US"/>
              </w:rPr>
              <w:t>+ Trạng thái và kiểm soát trạm gốc viễn thông</w:t>
            </w:r>
          </w:p>
          <w:p>
            <w:pPr>
              <w:widowControl w:val="0"/>
              <w:jc w:val="both"/>
              <w:rPr>
                <w:rFonts w:hint="default" w:ascii="Times New Roman" w:hAnsi="Times New Roman" w:cs="Times New Roman"/>
                <w:lang w:val="en-US"/>
              </w:rPr>
            </w:pPr>
            <w:r>
              <w:rPr>
                <w:rFonts w:hint="default" w:ascii="Times New Roman" w:hAnsi="Times New Roman" w:cs="Times New Roman"/>
                <w:lang w:val="en-US"/>
              </w:rPr>
              <w:t>+ Xây dựng tự động hóa</w:t>
            </w:r>
          </w:p>
          <w:p>
            <w:pPr>
              <w:widowControl w:val="0"/>
              <w:jc w:val="both"/>
              <w:rPr>
                <w:rFonts w:hint="default" w:ascii="Times New Roman" w:hAnsi="Times New Roman" w:cs="Times New Roman"/>
                <w:vertAlign w:val="baseline"/>
                <w:lang w:val="en-US"/>
              </w:rPr>
            </w:pPr>
          </w:p>
        </w:tc>
      </w:tr>
    </w:tbl>
    <w:p>
      <w:pPr>
        <w:rPr>
          <w:rFonts w:hint="default" w:ascii="Times New Roman" w:hAnsi="Times New Roman" w:cs="Times New Roman"/>
          <w:lang w:val="en-US"/>
        </w:rPr>
        <w:sectPr>
          <w:pgSz w:w="11906" w:h="16838"/>
          <w:pgMar w:top="1440" w:right="1800" w:bottom="1440" w:left="1800" w:header="720" w:footer="720" w:gutter="0"/>
          <w:cols w:space="720" w:num="1"/>
          <w:docGrid w:linePitch="360" w:charSpace="0"/>
        </w:sectPr>
      </w:pPr>
    </w:p>
    <w:p>
      <w:pPr>
        <w:rPr>
          <w:rFonts w:hint="default" w:ascii="Times New Roman" w:hAnsi="Times New Roman" w:cs="Times New Roman"/>
          <w:lang w:val="en-US"/>
        </w:rPr>
        <w:sectPr>
          <w:type w:val="continuous"/>
          <w:pgSz w:w="11906" w:h="16838"/>
          <w:pgMar w:top="1440" w:right="1800" w:bottom="1440" w:left="1800" w:header="720" w:footer="720" w:gutter="0"/>
          <w:cols w:space="427" w:num="2"/>
          <w:docGrid w:linePitch="360" w:charSpace="0"/>
        </w:sectPr>
      </w:pPr>
    </w:p>
    <w:p>
      <w:pPr>
        <w:rPr>
          <w:rFonts w:hint="default" w:ascii="Times New Roman" w:hAnsi="Times New Roman" w:cs="Times New Roman"/>
          <w:lang w:val="en-US"/>
        </w:rPr>
      </w:pPr>
      <w:r>
        <w:rPr>
          <w:rFonts w:hint="default" w:ascii="Times New Roman" w:hAnsi="Times New Roman" w:cs="Times New Roman"/>
          <w:lang w:val="en-US"/>
        </w:rPr>
        <w:t>Mô tả: Được sử dụng kết hợp với nguồn cung cấp năng lượng bị cô lập, thiết bị ngăn tiếng ồn của bus dữ liệu sona dòng điện hoặc các mạch khác xâm nhập vào nền tảng cục bộ và can thiệp vào hoặc làm hỏng mạch điện nhạy cảm. Khả năng truyền và nhận đến 1Mbps. Được thiết kế để hoạt động trong môi trường đặc biệt khắc nghiệt, thiết bị có tính năng bảo vệ dây chéo, quá điện áp và mất tiếp đất từ–27V đến 40V và ngắt quá nhiệt, cũng như dải chế độ thông thường từ 12V đến 12V. Hoạt động trong môi trường nhiệt độ từ –55°C to 105°C</w:t>
      </w:r>
    </w:p>
    <w:p>
      <w:pPr>
        <w:rPr>
          <w:rFonts w:hint="default" w:ascii="Times New Roman" w:hAnsi="Times New Roman" w:cs="Times New Roman"/>
          <w:lang w:val="en-US"/>
        </w:rPr>
      </w:pPr>
    </w:p>
    <w:p>
      <w:pPr>
        <w:rPr>
          <w:rFonts w:hint="default" w:ascii="Times New Roman" w:hAnsi="Times New Roman" w:cs="Times New Roman"/>
          <w:lang w:val="en-US"/>
        </w:rPr>
        <w:sectPr>
          <w:type w:val="continuous"/>
          <w:pgSz w:w="11906" w:h="16838"/>
          <w:pgMar w:top="1440" w:right="1800" w:bottom="1440" w:left="1800" w:header="720" w:footer="720" w:gutter="0"/>
          <w:cols w:space="0" w:num="1"/>
          <w:docGrid w:linePitch="360" w:charSpace="0"/>
        </w:sectPr>
      </w:pPr>
      <w:r>
        <w:rPr>
          <w:rFonts w:hint="default" w:ascii="Times New Roman" w:hAnsi="Times New Roman" w:cs="Times New Roman"/>
        </w:rPr>
        <w:drawing>
          <wp:inline distT="0" distB="0" distL="114300" distR="114300">
            <wp:extent cx="5269865" cy="1520825"/>
            <wp:effectExtent l="0" t="0" r="63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5269865" cy="1520825"/>
                    </a:xfrm>
                    <a:prstGeom prst="rect">
                      <a:avLst/>
                    </a:prstGeom>
                    <a:noFill/>
                    <a:ln>
                      <a:noFill/>
                    </a:ln>
                  </pic:spPr>
                </pic:pic>
              </a:graphicData>
            </a:graphic>
          </wp:inline>
        </w:drawing>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68595" cy="1814195"/>
            <wp:effectExtent l="0" t="0" r="190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268595" cy="181419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rPr>
      </w:pPr>
      <w:r>
        <w:rPr>
          <w:rFonts w:hint="default" w:ascii="Times New Roman" w:hAnsi="Times New Roman" w:cs="Times New Roman"/>
          <w:lang w:val="en-US"/>
        </w:rPr>
        <w:t>- (3) Tất cả các giá trị điện áp logic đầu vào và đầu ra được đo tương ứng với nền logic phía GND1. Điện áp phía bus vi sai được đo theo thiết bị đầu cuối GND2 phía bus tương ứng</w:t>
      </w:r>
    </w:p>
    <w:p>
      <w:pPr>
        <w:rPr>
          <w:rFonts w:hint="default" w:ascii="Times New Roman" w:hAnsi="Times New Roman" w:cs="Times New Roman"/>
          <w:lang w:val="en-US"/>
        </w:rPr>
      </w:pPr>
      <w:r>
        <w:rPr>
          <w:rFonts w:hint="default" w:ascii="Times New Roman" w:hAnsi="Times New Roman" w:cs="Times New Roman"/>
          <w:lang w:val="en-US"/>
        </w:rPr>
        <w:t>- (4) Đã kiểm tra khi kết nối giữa Vcc2 và GND2</w:t>
      </w:r>
    </w:p>
    <w:p>
      <w:pPr>
        <w:rPr>
          <w:rFonts w:hint="default" w:ascii="Times New Roman" w:hAnsi="Times New Roman" w:cs="Times New Roman"/>
          <w:lang w:val="en-US"/>
        </w:rPr>
      </w:pPr>
      <w:r>
        <w:rPr>
          <w:rFonts w:hint="default" w:ascii="Times New Roman" w:hAnsi="Times New Roman" w:cs="Times New Roman"/>
          <w:lang w:val="en-US"/>
        </w:rPr>
        <w:tab/>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66690" cy="1963420"/>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5266690" cy="196342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266690" cy="1226185"/>
            <wp:effectExtent l="0" t="0" r="381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5266690" cy="122618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rPr>
      </w:pPr>
      <w:r>
        <w:rPr>
          <w:rFonts w:hint="default" w:ascii="Times New Roman" w:hAnsi="Times New Roman" w:cs="Times New Roman"/>
          <w:lang w:val="en-US"/>
        </w:rPr>
        <w:t xml:space="preserve">- Thông tin ứng dụng: </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 DOMINANT TIME-OUT: Mạch hết thời gian chi phối trong ISO1050 ngăn trình điều khiển chặn truyền thông mạng nếu xảy ra lỗi bộ điều khiển cục bộ. Mạch hết thời gian được kích hoạt bởi một cạnh rơi trên TXD. Nếu cạnh giảm xuống xảy ra trong TXD trước khi hết thời gian hết mạch, trình điều khiển bị vô hiệu hóa để ngăn nút cục bộ liên tục truyền một bit chiếm ưu thế. được đặt lại và trình điều khiển sẽ được kích hoạt. Giá trị hết thời gian được đặt sao cho giao tiếp CAN bình thường sẽ không làm cho mạch hết thời gian chiếm ưu thế hết hạn.</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 FAILSAFE: Nếu nguồn cung cấp năng lượng phía bus-side Vcc2 thấp hơn khoảng 2,7V, thì mạch ngắt nguồn trong ISO1050 sẽ vô hiệu hóa đầu thu phát để ngăn quá trình chuyển đổi giả do nguồn cung cấp không ổn định. Nếu Vcc1 vẫn hoạt động khi điều này xảy ra, thì đầu ra của bộ thu sẽ nhận được giá trị CAO không an toàn trong khoảng 6 micro giây.</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 THERMAL SHUTDOWN: Mạch tắt nhiệt bên trong ISO1050 có tác dụng tắt đầu ra của trình điều khiển khi nhiệt độ bên trong trở nên quá cao đối với hoạt động bình thường. Mạch tắt này ngăn ngừa sự cố nghiêm trọng do lỗi chập mạch trên các tuyến xe buýt. Nếu thiết bị đủ nguội sau khi tắt nhiệt, thiết bị sẽ tự động bật lại và có thể tăng nhiệt độ trở lại nếu lỗi xe buýt vẫn còn. Hoạt động kéo dài với các điều kiện tắt nhiệt có thể ảnh hưởng độ tin cậy</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 BUS LOADING:</w:t>
      </w:r>
    </w:p>
    <w:p>
      <w:pPr>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271770" cy="998220"/>
            <wp:effectExtent l="0" t="0" r="1143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6"/>
                    <a:stretch>
                      <a:fillRect/>
                    </a:stretch>
                  </pic:blipFill>
                  <pic:spPr>
                    <a:xfrm>
                      <a:off x="0" y="0"/>
                      <a:ext cx="5271770" cy="998220"/>
                    </a:xfrm>
                    <a:prstGeom prst="rect">
                      <a:avLst/>
                    </a:prstGeom>
                    <a:noFill/>
                    <a:ln>
                      <a:noFill/>
                    </a:ln>
                  </pic:spPr>
                </pic:pic>
              </a:graphicData>
            </a:graphic>
          </wp:inline>
        </w:drawing>
      </w: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269865" cy="2700655"/>
            <wp:effectExtent l="0" t="0" r="63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5269865" cy="2700655"/>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5274310" cy="1875790"/>
            <wp:effectExtent l="0" t="0" r="889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5274310" cy="1875790"/>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5268595" cy="20574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268595" cy="205740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jc w:val="center"/>
        <w:rPr>
          <w:rFonts w:hint="default" w:ascii="Times New Roman" w:hAnsi="Times New Roman" w:cs="Times New Roman"/>
          <w:color w:val="FF0000"/>
          <w:sz w:val="40"/>
          <w:szCs w:val="40"/>
          <w:lang w:val="en-US"/>
        </w:rPr>
      </w:pPr>
      <w:r>
        <w:rPr>
          <w:rFonts w:hint="default" w:ascii="Times New Roman" w:hAnsi="Times New Roman" w:cs="Times New Roman"/>
          <w:color w:val="FF0000"/>
          <w:sz w:val="40"/>
          <w:szCs w:val="40"/>
          <w:lang w:val="en-US"/>
        </w:rPr>
        <w:t>LM2901(Bo sạc FE)</w:t>
      </w:r>
    </w:p>
    <w:p>
      <w:pPr>
        <w:jc w:val="center"/>
        <w:rPr>
          <w:rFonts w:hint="default" w:ascii="Times New Roman" w:hAnsi="Times New Roman" w:cs="Times New Roman"/>
          <w:color w:val="FF0000"/>
          <w:sz w:val="40"/>
          <w:szCs w:val="40"/>
          <w:lang w:val="en-US"/>
        </w:rPr>
      </w:pPr>
    </w:p>
    <w:p>
      <w:pPr>
        <w:jc w:val="both"/>
        <w:rPr>
          <w:rFonts w:hint="default" w:ascii="Times New Roman" w:hAnsi="Times New Roman" w:cs="Times New Roman"/>
          <w:color w:val="auto"/>
          <w:sz w:val="20"/>
          <w:szCs w:val="20"/>
          <w:lang w:val="en-US"/>
        </w:rPr>
      </w:pPr>
      <w:r>
        <w:rPr>
          <w:rFonts w:hint="default" w:ascii="Times New Roman" w:hAnsi="Times New Roman" w:cs="Times New Roman"/>
          <w:color w:val="auto"/>
          <w:sz w:val="20"/>
          <w:szCs w:val="20"/>
          <w:lang w:val="en-US"/>
        </w:rPr>
        <w:t>- Bộ so sánh điện áp công suất thấp</w:t>
      </w:r>
    </w:p>
    <w:p>
      <w:pPr>
        <w:jc w:val="both"/>
        <w:rPr>
          <w:rFonts w:hint="default" w:ascii="Times New Roman" w:hAnsi="Times New Roman" w:cs="Times New Roman"/>
          <w:color w:val="auto"/>
          <w:sz w:val="20"/>
          <w:szCs w:val="20"/>
          <w:lang w:val="en-US"/>
        </w:rPr>
      </w:pPr>
      <w:r>
        <w:rPr>
          <w:rFonts w:hint="default" w:ascii="Times New Roman" w:hAnsi="Times New Roman" w:cs="Times New Roman"/>
          <w:color w:val="auto"/>
          <w:sz w:val="20"/>
          <w:szCs w:val="20"/>
          <w:lang w:val="en-US"/>
        </w:rPr>
        <w:t xml:space="preserve">- </w:t>
      </w:r>
      <w:r>
        <w:rPr>
          <w:rFonts w:hint="default" w:ascii="Times New Roman" w:hAnsi="Times New Roman" w:cs="Times New Roman"/>
          <w:color w:val="auto"/>
          <w:sz w:val="20"/>
          <w:szCs w:val="20"/>
          <w:lang w:val="en-US"/>
        </w:rPr>
        <w:t>Dải điện áp nguồn đơn hoặc nguồn kép cho tất cả các thiết bị: +2V đến +36V hoặc ±1V đến ±18V</w:t>
      </w:r>
    </w:p>
    <w:p>
      <w:pPr>
        <w:jc w:val="both"/>
        <w:rPr>
          <w:rFonts w:hint="default" w:ascii="Times New Roman" w:hAnsi="Times New Roman" w:cs="Times New Roman"/>
          <w:color w:val="auto"/>
          <w:sz w:val="20"/>
          <w:szCs w:val="20"/>
          <w:lang w:val="en-US"/>
        </w:rPr>
      </w:pPr>
      <w:r>
        <w:rPr>
          <w:rFonts w:hint="default" w:ascii="Times New Roman" w:hAnsi="Times New Roman" w:cs="Times New Roman"/>
          <w:color w:val="auto"/>
          <w:sz w:val="20"/>
          <w:szCs w:val="20"/>
          <w:lang w:val="en-US"/>
        </w:rPr>
        <w:t>- Dòng điện nguồn rất thấp (1,1mA) không phụ thuộc vào điện áp nguồn (1,4mW/bộ so sánh ở +5V)</w:t>
      </w:r>
    </w:p>
    <w:p>
      <w:pPr>
        <w:jc w:val="both"/>
        <w:rPr>
          <w:rFonts w:hint="default" w:ascii="Times New Roman" w:hAnsi="Times New Roman" w:cs="Times New Roman"/>
          <w:color w:val="auto"/>
          <w:sz w:val="20"/>
          <w:szCs w:val="20"/>
          <w:lang w:val="en-US"/>
        </w:rPr>
      </w:pPr>
      <w:r>
        <w:rPr>
          <w:rFonts w:hint="default" w:ascii="Times New Roman" w:hAnsi="Times New Roman" w:cs="Times New Roman"/>
          <w:color w:val="auto"/>
          <w:sz w:val="20"/>
          <w:szCs w:val="20"/>
          <w:lang w:val="en-US"/>
        </w:rPr>
        <w:t>- Dòng điện phân cực đầu vào thấp: 25nA typ</w:t>
      </w:r>
    </w:p>
    <w:p>
      <w:pPr>
        <w:jc w:val="both"/>
        <w:rPr>
          <w:rFonts w:hint="default" w:ascii="Times New Roman" w:hAnsi="Times New Roman" w:cs="Times New Roman"/>
          <w:color w:val="auto"/>
          <w:sz w:val="20"/>
          <w:szCs w:val="20"/>
          <w:lang w:val="en-US"/>
        </w:rPr>
      </w:pPr>
      <w:r>
        <w:rPr>
          <w:rFonts w:hint="default" w:ascii="Times New Roman" w:hAnsi="Times New Roman" w:cs="Times New Roman"/>
          <w:color w:val="auto"/>
          <w:sz w:val="20"/>
          <w:szCs w:val="20"/>
          <w:lang w:val="en-US"/>
        </w:rPr>
        <w:t>- Dòng bù đầu vào thấp: ±5nA typ</w:t>
      </w:r>
    </w:p>
    <w:p>
      <w:pPr>
        <w:jc w:val="both"/>
        <w:rPr>
          <w:rFonts w:hint="default" w:ascii="Times New Roman" w:hAnsi="Times New Roman" w:cs="Times New Roman"/>
          <w:color w:val="auto"/>
          <w:sz w:val="20"/>
          <w:szCs w:val="20"/>
          <w:lang w:val="en-US"/>
        </w:rPr>
      </w:pPr>
      <w:r>
        <w:rPr>
          <w:rFonts w:hint="default" w:ascii="Times New Roman" w:hAnsi="Times New Roman" w:cs="Times New Roman"/>
          <w:color w:val="auto"/>
          <w:sz w:val="20"/>
          <w:szCs w:val="20"/>
          <w:lang w:val="en-US"/>
        </w:rPr>
        <w:t>- Chung GND</w:t>
      </w:r>
    </w:p>
    <w:p>
      <w:pPr>
        <w:jc w:val="both"/>
        <w:rPr>
          <w:rFonts w:hint="default" w:ascii="Times New Roman" w:hAnsi="Times New Roman" w:cs="Times New Roman"/>
          <w:color w:val="auto"/>
          <w:sz w:val="20"/>
          <w:szCs w:val="20"/>
          <w:lang w:val="en-US"/>
        </w:rPr>
      </w:pPr>
      <w:r>
        <w:rPr>
          <w:rFonts w:hint="default" w:ascii="Times New Roman" w:hAnsi="Times New Roman" w:cs="Times New Roman"/>
          <w:color w:val="auto"/>
          <w:sz w:val="20"/>
          <w:szCs w:val="20"/>
          <w:lang w:val="en-US"/>
        </w:rPr>
        <w:t>- Điện áp bão hòa đầu ra thấp: loại 250mV. (IO = 4mA)</w:t>
      </w:r>
    </w:p>
    <w:p>
      <w:pPr>
        <w:jc w:val="both"/>
        <w:rPr>
          <w:rFonts w:hint="default" w:ascii="Times New Roman" w:hAnsi="Times New Roman" w:cs="Times New Roman"/>
          <w:color w:val="auto"/>
          <w:sz w:val="20"/>
          <w:szCs w:val="20"/>
          <w:lang w:val="en-US"/>
        </w:rPr>
      </w:pPr>
      <w:r>
        <w:rPr>
          <w:rFonts w:hint="default" w:ascii="Times New Roman" w:hAnsi="Times New Roman" w:cs="Times New Roman"/>
          <w:color w:val="auto"/>
          <w:sz w:val="20"/>
          <w:szCs w:val="20"/>
          <w:lang w:val="en-US"/>
        </w:rPr>
        <w:t>- Phạm vi điện áp đầu vào vi sai bằng với điện áp cung cấp</w:t>
      </w:r>
    </w:p>
    <w:p>
      <w:pPr>
        <w:jc w:val="both"/>
        <w:rPr>
          <w:rFonts w:hint="default" w:ascii="Times New Roman" w:hAnsi="Times New Roman" w:cs="Times New Roman"/>
          <w:color w:val="auto"/>
          <w:sz w:val="20"/>
          <w:szCs w:val="20"/>
          <w:lang w:val="en-US"/>
        </w:rPr>
      </w:pPr>
      <w:r>
        <w:rPr>
          <w:rFonts w:hint="default" w:ascii="Times New Roman" w:hAnsi="Times New Roman" w:cs="Times New Roman"/>
          <w:color w:val="auto"/>
          <w:sz w:val="20"/>
          <w:szCs w:val="20"/>
          <w:lang w:val="en-US"/>
        </w:rPr>
        <w:t>- Đầu ra tương thích TTL, DTL, ECL, MOS, CMOS</w:t>
      </w:r>
    </w:p>
    <w:p>
      <w:pPr>
        <w:jc w:val="both"/>
        <w:rPr>
          <w:rFonts w:hint="default" w:ascii="Times New Roman" w:hAnsi="Times New Roman" w:cs="Times New Roman"/>
          <w:color w:val="auto"/>
          <w:sz w:val="20"/>
          <w:szCs w:val="20"/>
          <w:lang w:val="en-US"/>
        </w:rPr>
      </w:pPr>
      <w:r>
        <w:rPr>
          <w:rFonts w:hint="default" w:ascii="Times New Roman" w:hAnsi="Times New Roman" w:cs="Times New Roman"/>
          <w:color w:val="auto"/>
          <w:sz w:val="20"/>
          <w:szCs w:val="20"/>
          <w:lang w:val="en-US"/>
        </w:rPr>
        <w:t>- Temperature Range: -40°C, +125°C</w:t>
      </w:r>
    </w:p>
    <w:p>
      <w:pPr>
        <w:jc w:val="both"/>
        <w:rPr>
          <w:rFonts w:hint="default" w:ascii="Times New Roman" w:hAnsi="Times New Roman" w:cs="Times New Roman"/>
          <w:color w:val="auto"/>
          <w:sz w:val="20"/>
          <w:szCs w:val="20"/>
          <w:lang w:val="en-US"/>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0500" cy="179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stretch>
                      <a:fillRect/>
                    </a:stretch>
                  </pic:blipFill>
                  <pic:spPr>
                    <a:xfrm>
                      <a:off x="0" y="0"/>
                      <a:ext cx="5270500" cy="1790700"/>
                    </a:xfrm>
                    <a:prstGeom prst="rect">
                      <a:avLst/>
                    </a:prstGeom>
                    <a:noFill/>
                    <a:ln>
                      <a:noFill/>
                    </a:ln>
                  </pic:spPr>
                </pic:pic>
              </a:graphicData>
            </a:graphic>
          </wp:inline>
        </w:drawing>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2405" cy="1398905"/>
            <wp:effectExtent l="0" t="0" r="10795"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1"/>
                    <a:stretch>
                      <a:fillRect/>
                    </a:stretch>
                  </pic:blipFill>
                  <pic:spPr>
                    <a:xfrm>
                      <a:off x="0" y="0"/>
                      <a:ext cx="5272405" cy="1398905"/>
                    </a:xfrm>
                    <a:prstGeom prst="rect">
                      <a:avLst/>
                    </a:prstGeom>
                    <a:noFill/>
                    <a:ln>
                      <a:noFill/>
                    </a:ln>
                  </pic:spPr>
                </pic:pic>
              </a:graphicData>
            </a:graphic>
          </wp:inline>
        </w:drawing>
      </w: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118100" cy="17462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2"/>
                    <a:stretch>
                      <a:fillRect/>
                    </a:stretch>
                  </pic:blipFill>
                  <pic:spPr>
                    <a:xfrm>
                      <a:off x="0" y="0"/>
                      <a:ext cx="5118100" cy="1746250"/>
                    </a:xfrm>
                    <a:prstGeom prst="rect">
                      <a:avLst/>
                    </a:prstGeom>
                    <a:noFill/>
                    <a:ln>
                      <a:noFill/>
                    </a:ln>
                  </pic:spPr>
                </pic:pic>
              </a:graphicData>
            </a:graphic>
          </wp:inline>
        </w:drawing>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1770" cy="2461895"/>
            <wp:effectExtent l="0" t="0" r="1143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3"/>
                    <a:stretch>
                      <a:fillRect/>
                    </a:stretch>
                  </pic:blipFill>
                  <pic:spPr>
                    <a:xfrm>
                      <a:off x="0" y="0"/>
                      <a:ext cx="5271770" cy="2461895"/>
                    </a:xfrm>
                    <a:prstGeom prst="rect">
                      <a:avLst/>
                    </a:prstGeom>
                    <a:noFill/>
                    <a:ln>
                      <a:noFill/>
                    </a:ln>
                  </pic:spPr>
                </pic:pic>
              </a:graphicData>
            </a:graphic>
          </wp:inline>
        </w:drawing>
      </w: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1770" cy="2090420"/>
            <wp:effectExtent l="0" t="0" r="1143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4"/>
                    <a:stretch>
                      <a:fillRect/>
                    </a:stretch>
                  </pic:blipFill>
                  <pic:spPr>
                    <a:xfrm>
                      <a:off x="0" y="0"/>
                      <a:ext cx="5271770" cy="2090420"/>
                    </a:xfrm>
                    <a:prstGeom prst="rect">
                      <a:avLst/>
                    </a:prstGeom>
                    <a:noFill/>
                    <a:ln>
                      <a:noFill/>
                    </a:ln>
                  </pic:spPr>
                </pic:pic>
              </a:graphicData>
            </a:graphic>
          </wp:inline>
        </w:drawing>
      </w: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9230" cy="2213610"/>
            <wp:effectExtent l="0" t="0" r="127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5"/>
                    <a:stretch>
                      <a:fillRect/>
                    </a:stretch>
                  </pic:blipFill>
                  <pic:spPr>
                    <a:xfrm>
                      <a:off x="0" y="0"/>
                      <a:ext cx="5269230" cy="2213610"/>
                    </a:xfrm>
                    <a:prstGeom prst="rect">
                      <a:avLst/>
                    </a:prstGeom>
                    <a:noFill/>
                    <a:ln>
                      <a:noFill/>
                    </a:ln>
                  </pic:spPr>
                </pic:pic>
              </a:graphicData>
            </a:graphic>
          </wp:inline>
        </w:drawing>
      </w: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center"/>
        <w:rPr>
          <w:rFonts w:hint="default" w:ascii="Times New Roman" w:hAnsi="Times New Roman" w:cs="Times New Roman"/>
          <w:color w:val="FF0000"/>
          <w:sz w:val="40"/>
          <w:szCs w:val="40"/>
          <w:lang w:val="en-US"/>
        </w:rPr>
      </w:pPr>
      <w:r>
        <w:rPr>
          <w:rFonts w:hint="default" w:ascii="Times New Roman" w:hAnsi="Times New Roman" w:cs="Times New Roman"/>
          <w:color w:val="FF0000"/>
          <w:sz w:val="40"/>
          <w:szCs w:val="40"/>
          <w:lang w:val="en-US"/>
        </w:rPr>
        <w:t xml:space="preserve">S24CS0 ( IC lập trình bo sạc FE)  </w:t>
      </w:r>
    </w:p>
    <w:p>
      <w:pPr>
        <w:jc w:val="both"/>
        <w:rPr>
          <w:rFonts w:hint="default" w:ascii="Times New Roman" w:hAnsi="Times New Roman" w:cs="Times New Roman"/>
          <w:color w:val="auto"/>
          <w:sz w:val="20"/>
          <w:szCs w:val="20"/>
          <w:lang w:val="en-US"/>
        </w:rPr>
      </w:pPr>
      <w:r>
        <w:rPr>
          <w:rFonts w:hint="default" w:ascii="Times New Roman" w:hAnsi="Times New Roman" w:cs="Times New Roman"/>
          <w:color w:val="auto"/>
          <w:sz w:val="20"/>
          <w:szCs w:val="20"/>
          <w:lang w:val="en-US"/>
        </w:rPr>
        <w:t>- S-24CS01A/02A/04A H là một E2PROM nối tiếp 2 dây hoạt động ở nhiệt độ cao dành cho các bộ phận ô tô. S-24CS01A/02A/04A H có dung lượng 1 K-bit, 2 K-bit và 4 K-bit, và tổ chức là 128 từ × 8 bit, 256 từ × 8 bit và 512 từ × 8 bit.</w:t>
      </w:r>
    </w:p>
    <w:p>
      <w:pPr>
        <w:jc w:val="both"/>
        <w:rPr>
          <w:rFonts w:hint="default" w:ascii="Times New Roman" w:hAnsi="Times New Roman" w:cs="Times New Roman"/>
          <w:color w:val="auto"/>
          <w:sz w:val="20"/>
          <w:szCs w:val="20"/>
          <w:lang w:val="en-US"/>
        </w:rPr>
      </w:pPr>
      <w:r>
        <w:rPr>
          <w:rFonts w:hint="default" w:ascii="Times New Roman" w:hAnsi="Times New Roman" w:cs="Times New Roman"/>
          <w:color w:val="auto"/>
          <w:sz w:val="20"/>
          <w:szCs w:val="20"/>
          <w:lang w:val="en-US"/>
        </w:rPr>
        <w:t>- Trước khi sử dụng sản phẩm trong bộ điều khiển ô tô hoặc thiết bị y tế, cần liên hệ với ABLIC Inc.</w:t>
      </w:r>
    </w:p>
    <w:p>
      <w:pPr>
        <w:jc w:val="both"/>
        <w:rPr>
          <w:rFonts w:hint="default" w:ascii="Times New Roman" w:hAnsi="Times New Roman" w:cs="Times New Roman"/>
          <w:color w:val="auto"/>
          <w:sz w:val="20"/>
          <w:szCs w:val="20"/>
          <w:lang w:val="en-US"/>
        </w:rPr>
      </w:pPr>
      <w:r>
        <w:rPr>
          <w:rFonts w:hint="default" w:ascii="Times New Roman" w:hAnsi="Times New Roman" w:cs="Times New Roman"/>
          <w:color w:val="auto"/>
          <w:sz w:val="20"/>
          <w:szCs w:val="20"/>
          <w:lang w:val="en-US"/>
        </w:rPr>
        <w:t>- Điện áp hoạt động:</w:t>
      </w:r>
    </w:p>
    <w:p>
      <w:pPr>
        <w:jc w:val="both"/>
        <w:rPr>
          <w:rFonts w:hint="default" w:ascii="Times New Roman" w:hAnsi="Times New Roman" w:cs="Times New Roman"/>
          <w:color w:val="auto"/>
          <w:sz w:val="20"/>
          <w:szCs w:val="20"/>
          <w:lang w:val="en-US"/>
        </w:rPr>
      </w:pPr>
      <w:r>
        <w:rPr>
          <w:rFonts w:hint="default" w:ascii="Times New Roman" w:hAnsi="Times New Roman" w:cs="Times New Roman"/>
          <w:color w:val="auto"/>
          <w:sz w:val="20"/>
          <w:szCs w:val="20"/>
          <w:lang w:val="en-US"/>
        </w:rPr>
        <w:tab/>
      </w:r>
      <w:r>
        <w:rPr>
          <w:rFonts w:hint="default" w:ascii="Times New Roman" w:hAnsi="Times New Roman" w:cs="Times New Roman"/>
          <w:color w:val="auto"/>
          <w:sz w:val="20"/>
          <w:szCs w:val="20"/>
          <w:lang w:val="en-US"/>
        </w:rPr>
        <w:t xml:space="preserve">+ Read   2.55 V to 5.5 V (Ta = −40°C to +105°C) </w:t>
      </w:r>
    </w:p>
    <w:p>
      <w:pPr>
        <w:ind w:firstLine="720" w:firstLineChars="0"/>
        <w:jc w:val="both"/>
        <w:rPr>
          <w:rFonts w:hint="default" w:ascii="Times New Roman" w:hAnsi="Times New Roman" w:cs="Times New Roman"/>
          <w:color w:val="auto"/>
          <w:sz w:val="20"/>
          <w:szCs w:val="20"/>
          <w:lang w:val="en-US"/>
        </w:rPr>
      </w:pPr>
      <w:r>
        <w:rPr>
          <w:rFonts w:hint="default" w:ascii="Times New Roman" w:hAnsi="Times New Roman" w:cs="Times New Roman"/>
          <w:color w:val="auto"/>
          <w:sz w:val="20"/>
          <w:szCs w:val="20"/>
          <w:lang w:val="en-US"/>
        </w:rPr>
        <w:t>+ Write   2.55 V to 5.5 V (Ta = −40°C to +105°C)</w:t>
      </w:r>
    </w:p>
    <w:p>
      <w:pPr>
        <w:jc w:val="both"/>
        <w:rPr>
          <w:rFonts w:hint="default" w:ascii="Times New Roman" w:hAnsi="Times New Roman" w:cs="Times New Roman"/>
          <w:color w:val="auto"/>
          <w:sz w:val="20"/>
          <w:szCs w:val="20"/>
          <w:lang w:val="en-US"/>
        </w:rPr>
      </w:pPr>
      <w:r>
        <w:rPr>
          <w:rFonts w:hint="default" w:ascii="Times New Roman" w:hAnsi="Times New Roman" w:cs="Times New Roman"/>
          <w:color w:val="auto"/>
          <w:sz w:val="20"/>
          <w:szCs w:val="20"/>
          <w:lang w:val="en-US"/>
        </w:rPr>
        <w:t xml:space="preserve">- Page write: </w:t>
      </w:r>
    </w:p>
    <w:p>
      <w:pPr>
        <w:ind w:firstLine="720" w:firstLineChars="0"/>
        <w:jc w:val="both"/>
        <w:rPr>
          <w:rFonts w:hint="default" w:ascii="Times New Roman" w:hAnsi="Times New Roman" w:cs="Times New Roman"/>
          <w:color w:val="auto"/>
          <w:sz w:val="20"/>
          <w:szCs w:val="20"/>
          <w:lang w:val="en-US"/>
        </w:rPr>
      </w:pPr>
      <w:r>
        <w:rPr>
          <w:rFonts w:hint="default" w:ascii="Times New Roman" w:hAnsi="Times New Roman" w:cs="Times New Roman"/>
          <w:color w:val="auto"/>
          <w:sz w:val="20"/>
          <w:szCs w:val="20"/>
          <w:lang w:val="en-US"/>
        </w:rPr>
        <w:t xml:space="preserve">+ 8 bytes / page (S-24CS01A/02A) </w:t>
      </w:r>
    </w:p>
    <w:p>
      <w:pPr>
        <w:ind w:firstLine="720" w:firstLineChars="0"/>
        <w:jc w:val="both"/>
        <w:rPr>
          <w:rFonts w:hint="default" w:ascii="Times New Roman" w:hAnsi="Times New Roman" w:cs="Times New Roman"/>
          <w:color w:val="auto"/>
          <w:sz w:val="20"/>
          <w:szCs w:val="20"/>
          <w:lang w:val="en-US"/>
        </w:rPr>
      </w:pPr>
      <w:r>
        <w:rPr>
          <w:rFonts w:hint="default" w:ascii="Times New Roman" w:hAnsi="Times New Roman" w:cs="Times New Roman"/>
          <w:color w:val="auto"/>
          <w:sz w:val="20"/>
          <w:szCs w:val="20"/>
          <w:lang w:val="en-US"/>
        </w:rPr>
        <w:t>+ 16 bytes / page (S-24CS04A)</w:t>
      </w:r>
    </w:p>
    <w:p>
      <w:pPr>
        <w:jc w:val="both"/>
        <w:rPr>
          <w:rFonts w:hint="default" w:ascii="Times New Roman" w:hAnsi="Times New Roman" w:cs="Times New Roman"/>
          <w:color w:val="auto"/>
          <w:sz w:val="20"/>
          <w:szCs w:val="20"/>
          <w:lang w:val="en-US"/>
        </w:rPr>
      </w:pPr>
      <w:r>
        <w:rPr>
          <w:rFonts w:hint="default" w:ascii="Times New Roman" w:hAnsi="Times New Roman" w:cs="Times New Roman"/>
          <w:color w:val="auto"/>
          <w:sz w:val="20"/>
          <w:szCs w:val="20"/>
          <w:lang w:val="en-US"/>
        </w:rPr>
        <w:t>- Đọc tuần tự</w:t>
      </w:r>
    </w:p>
    <w:p>
      <w:pPr>
        <w:jc w:val="both"/>
        <w:rPr>
          <w:rFonts w:hint="default" w:ascii="Times New Roman" w:hAnsi="Times New Roman" w:cs="Times New Roman"/>
          <w:color w:val="auto"/>
          <w:sz w:val="20"/>
          <w:szCs w:val="20"/>
          <w:lang w:val="en-US"/>
        </w:rPr>
      </w:pPr>
      <w:r>
        <w:rPr>
          <w:rFonts w:hint="default" w:ascii="Times New Roman" w:hAnsi="Times New Roman" w:cs="Times New Roman"/>
          <w:color w:val="auto"/>
          <w:sz w:val="20"/>
          <w:szCs w:val="20"/>
          <w:lang w:val="en-US"/>
        </w:rPr>
        <w:t xml:space="preserve">- Tần số hoạt động: </w:t>
      </w:r>
    </w:p>
    <w:p>
      <w:pPr>
        <w:jc w:val="both"/>
        <w:rPr>
          <w:rFonts w:hint="default" w:ascii="Times New Roman" w:hAnsi="Times New Roman" w:cs="Times New Roman"/>
          <w:color w:val="auto"/>
          <w:sz w:val="20"/>
          <w:szCs w:val="20"/>
          <w:lang w:val="en-US"/>
        </w:rPr>
      </w:pPr>
      <w:r>
        <w:rPr>
          <w:rFonts w:hint="default" w:ascii="Times New Roman" w:hAnsi="Times New Roman" w:cs="Times New Roman"/>
          <w:color w:val="auto"/>
          <w:sz w:val="20"/>
          <w:szCs w:val="20"/>
          <w:lang w:val="en-US"/>
        </w:rPr>
        <w:tab/>
      </w:r>
      <w:r>
        <w:rPr>
          <w:rFonts w:hint="default" w:ascii="Times New Roman" w:hAnsi="Times New Roman" w:cs="Times New Roman"/>
          <w:color w:val="auto"/>
          <w:sz w:val="20"/>
          <w:szCs w:val="20"/>
          <w:lang w:val="en-US"/>
        </w:rPr>
        <w:t xml:space="preserve">+ 400 kHz (VCC = 2.55 V to 5.5 V, Ta = −40°C to +85°C) </w:t>
      </w:r>
    </w:p>
    <w:p>
      <w:pPr>
        <w:ind w:firstLine="720" w:firstLineChars="0"/>
        <w:jc w:val="both"/>
        <w:rPr>
          <w:rFonts w:hint="default" w:ascii="Times New Roman" w:hAnsi="Times New Roman" w:cs="Times New Roman"/>
          <w:color w:val="auto"/>
          <w:sz w:val="20"/>
          <w:szCs w:val="20"/>
          <w:lang w:val="en-US"/>
        </w:rPr>
      </w:pPr>
      <w:r>
        <w:rPr>
          <w:rFonts w:hint="default" w:ascii="Times New Roman" w:hAnsi="Times New Roman" w:cs="Times New Roman"/>
          <w:color w:val="auto"/>
          <w:sz w:val="20"/>
          <w:szCs w:val="20"/>
          <w:lang w:val="en-US"/>
        </w:rPr>
        <w:t>+ 350 kHz (VCC = 2.55 V to 5.5 V, Ta = +85°C to +105°C)</w:t>
      </w:r>
    </w:p>
    <w:p>
      <w:pPr>
        <w:jc w:val="both"/>
        <w:rPr>
          <w:rFonts w:hint="default" w:ascii="Times New Roman" w:hAnsi="Times New Roman" w:cs="Times New Roman"/>
          <w:color w:val="auto"/>
          <w:sz w:val="20"/>
          <w:szCs w:val="20"/>
          <w:lang w:val="en-US"/>
        </w:rPr>
      </w:pPr>
      <w:r>
        <w:rPr>
          <w:rFonts w:hint="default" w:ascii="Times New Roman" w:hAnsi="Times New Roman" w:cs="Times New Roman"/>
          <w:color w:val="auto"/>
          <w:sz w:val="20"/>
          <w:szCs w:val="20"/>
          <w:lang w:val="en-US"/>
        </w:rPr>
        <w:t>- Thời gian Write: 10.0 ms max</w:t>
      </w:r>
    </w:p>
    <w:p>
      <w:pPr>
        <w:jc w:val="both"/>
        <w:rPr>
          <w:rFonts w:hint="default" w:ascii="Times New Roman" w:hAnsi="Times New Roman" w:cs="Times New Roman"/>
          <w:color w:val="auto"/>
          <w:sz w:val="20"/>
          <w:szCs w:val="20"/>
          <w:lang w:val="en-US"/>
        </w:rPr>
      </w:pPr>
      <w:r>
        <w:rPr>
          <w:rFonts w:hint="default" w:ascii="Times New Roman" w:hAnsi="Times New Roman" w:cs="Times New Roman"/>
          <w:color w:val="auto"/>
          <w:sz w:val="20"/>
          <w:szCs w:val="20"/>
          <w:lang w:val="en-US"/>
        </w:rPr>
        <w:t>- Viết chức năng bảo vệ trong khi điện áp nguồn thấp</w:t>
      </w:r>
    </w:p>
    <w:p>
      <w:pPr>
        <w:jc w:val="both"/>
        <w:rPr>
          <w:rFonts w:hint="default" w:ascii="Times New Roman" w:hAnsi="Times New Roman" w:cs="Times New Roman"/>
          <w:color w:val="auto"/>
          <w:sz w:val="20"/>
          <w:szCs w:val="20"/>
          <w:lang w:val="en-US"/>
        </w:rPr>
      </w:pPr>
      <w:r>
        <w:rPr>
          <w:rFonts w:hint="default" w:ascii="Times New Roman" w:hAnsi="Times New Roman" w:cs="Times New Roman"/>
          <w:color w:val="auto"/>
          <w:sz w:val="20"/>
          <w:szCs w:val="20"/>
          <w:lang w:val="en-US"/>
        </w:rPr>
        <w:t xml:space="preserve">- Sức chịu đựng: </w:t>
      </w:r>
    </w:p>
    <w:p>
      <w:pPr>
        <w:ind w:firstLine="720" w:firstLineChars="0"/>
        <w:jc w:val="both"/>
        <w:rPr>
          <w:rFonts w:hint="default" w:ascii="Times New Roman" w:hAnsi="Times New Roman" w:cs="Times New Roman"/>
          <w:color w:val="auto"/>
          <w:sz w:val="20"/>
          <w:szCs w:val="20"/>
          <w:lang w:val="en-US"/>
        </w:rPr>
      </w:pPr>
      <w:r>
        <w:rPr>
          <w:rFonts w:hint="default" w:ascii="Times New Roman" w:hAnsi="Times New Roman" w:cs="Times New Roman"/>
          <w:color w:val="auto"/>
          <w:sz w:val="20"/>
          <w:szCs w:val="20"/>
          <w:lang w:val="en-US"/>
        </w:rPr>
        <w:t xml:space="preserve">+ 106 cycles/word*1 (Ta = +85°C)                                                            5                                                           </w:t>
      </w:r>
      <w:r>
        <w:rPr>
          <w:rFonts w:hint="default" w:ascii="Times New Roman" w:hAnsi="Times New Roman" w:cs="Times New Roman"/>
          <w:color w:val="auto"/>
          <w:sz w:val="20"/>
          <w:szCs w:val="20"/>
          <w:lang w:val="en-US"/>
        </w:rPr>
        <w:tab/>
      </w:r>
      <w:r>
        <w:rPr>
          <w:rFonts w:hint="default" w:ascii="Times New Roman" w:hAnsi="Times New Roman" w:cs="Times New Roman"/>
          <w:color w:val="auto"/>
          <w:sz w:val="20"/>
          <w:szCs w:val="20"/>
          <w:lang w:val="en-US"/>
        </w:rPr>
        <w:t>+ 5× 105 cycles/word*1 (Ta = +105°C)</w:t>
      </w:r>
    </w:p>
    <w:p>
      <w:pPr>
        <w:jc w:val="both"/>
        <w:rPr>
          <w:rFonts w:hint="default" w:ascii="Times New Roman" w:hAnsi="Times New Roman" w:cs="Times New Roman"/>
          <w:color w:val="auto"/>
          <w:sz w:val="20"/>
          <w:szCs w:val="20"/>
          <w:lang w:val="en-US"/>
        </w:rPr>
      </w:pPr>
      <w:r>
        <w:rPr>
          <w:rFonts w:hint="default" w:ascii="Times New Roman" w:hAnsi="Times New Roman" w:cs="Times New Roman"/>
          <w:color w:val="auto"/>
          <w:sz w:val="20"/>
          <w:szCs w:val="20"/>
          <w:lang w:val="en-US"/>
        </w:rPr>
        <w:t xml:space="preserve">- lưu trữ dữ liệu: </w:t>
      </w:r>
    </w:p>
    <w:p>
      <w:pPr>
        <w:jc w:val="both"/>
        <w:rPr>
          <w:rFonts w:hint="default" w:ascii="Times New Roman" w:hAnsi="Times New Roman" w:cs="Times New Roman"/>
          <w:color w:val="auto"/>
          <w:sz w:val="20"/>
          <w:szCs w:val="20"/>
          <w:lang w:val="en-US"/>
        </w:rPr>
      </w:pPr>
      <w:r>
        <w:rPr>
          <w:rFonts w:hint="default" w:ascii="Times New Roman" w:hAnsi="Times New Roman" w:cs="Times New Roman"/>
          <w:color w:val="auto"/>
          <w:sz w:val="20"/>
          <w:szCs w:val="20"/>
          <w:lang w:val="en-US"/>
        </w:rPr>
        <w:tab/>
      </w:r>
      <w:r>
        <w:rPr>
          <w:rFonts w:hint="default" w:ascii="Times New Roman" w:hAnsi="Times New Roman" w:cs="Times New Roman"/>
          <w:color w:val="auto"/>
          <w:sz w:val="20"/>
          <w:szCs w:val="20"/>
          <w:lang w:val="en-US"/>
        </w:rPr>
        <w:t xml:space="preserve">+ 100 năm (Ta = +25°C) </w:t>
      </w:r>
    </w:p>
    <w:p>
      <w:pPr>
        <w:ind w:firstLine="720" w:firstLineChars="0"/>
        <w:jc w:val="both"/>
        <w:rPr>
          <w:rFonts w:hint="default" w:ascii="Times New Roman" w:hAnsi="Times New Roman" w:cs="Times New Roman"/>
          <w:color w:val="auto"/>
          <w:sz w:val="20"/>
          <w:szCs w:val="20"/>
          <w:lang w:val="en-US"/>
        </w:rPr>
      </w:pPr>
      <w:r>
        <w:rPr>
          <w:rFonts w:hint="default" w:ascii="Times New Roman" w:hAnsi="Times New Roman" w:cs="Times New Roman"/>
          <w:color w:val="auto"/>
          <w:sz w:val="20"/>
          <w:szCs w:val="20"/>
          <w:lang w:val="en-US"/>
        </w:rPr>
        <w:t xml:space="preserve">+ 20 năm (Ta = +105°C) </w:t>
      </w:r>
    </w:p>
    <w:p>
      <w:pPr>
        <w:jc w:val="both"/>
        <w:rPr>
          <w:rFonts w:hint="default" w:ascii="Times New Roman" w:hAnsi="Times New Roman" w:cs="Times New Roman"/>
          <w:color w:val="auto"/>
          <w:sz w:val="20"/>
          <w:szCs w:val="20"/>
          <w:lang w:val="en-US"/>
        </w:rPr>
      </w:pPr>
      <w:r>
        <w:rPr>
          <w:rFonts w:hint="default" w:ascii="Times New Roman" w:hAnsi="Times New Roman" w:cs="Times New Roman"/>
          <w:color w:val="auto"/>
          <w:sz w:val="20"/>
          <w:szCs w:val="20"/>
          <w:lang w:val="en-US"/>
        </w:rPr>
        <w:t xml:space="preserve">- Dung lượng bộ nhớ: </w:t>
      </w:r>
    </w:p>
    <w:p>
      <w:pPr>
        <w:ind w:firstLine="720" w:firstLineChars="0"/>
        <w:jc w:val="both"/>
        <w:rPr>
          <w:rFonts w:hint="default" w:ascii="Times New Roman" w:hAnsi="Times New Roman" w:cs="Times New Roman"/>
          <w:color w:val="auto"/>
          <w:sz w:val="20"/>
          <w:szCs w:val="20"/>
          <w:lang w:val="en-US"/>
        </w:rPr>
      </w:pPr>
      <w:r>
        <w:rPr>
          <w:rFonts w:hint="default" w:ascii="Times New Roman" w:hAnsi="Times New Roman" w:cs="Times New Roman"/>
          <w:color w:val="auto"/>
          <w:sz w:val="20"/>
          <w:szCs w:val="20"/>
          <w:lang w:val="en-US"/>
        </w:rPr>
        <w:t xml:space="preserve">+ S-24CS01A     1 Kbit  </w:t>
      </w:r>
    </w:p>
    <w:p>
      <w:pPr>
        <w:ind w:firstLine="720" w:firstLineChars="0"/>
        <w:jc w:val="both"/>
        <w:rPr>
          <w:rFonts w:hint="default" w:ascii="Times New Roman" w:hAnsi="Times New Roman" w:cs="Times New Roman"/>
          <w:color w:val="auto"/>
          <w:sz w:val="20"/>
          <w:szCs w:val="20"/>
          <w:lang w:val="en-US"/>
        </w:rPr>
      </w:pPr>
      <w:r>
        <w:rPr>
          <w:rFonts w:hint="default" w:ascii="Times New Roman" w:hAnsi="Times New Roman" w:cs="Times New Roman"/>
          <w:color w:val="auto"/>
          <w:sz w:val="20"/>
          <w:szCs w:val="20"/>
          <w:lang w:val="en-US"/>
        </w:rPr>
        <w:t>+ S-24CS02A     2 Kbit</w:t>
      </w:r>
    </w:p>
    <w:p>
      <w:pPr>
        <w:ind w:firstLine="720" w:firstLineChars="0"/>
        <w:jc w:val="both"/>
        <w:rPr>
          <w:rFonts w:hint="default" w:ascii="Times New Roman" w:hAnsi="Times New Roman" w:cs="Times New Roman"/>
          <w:color w:val="auto"/>
          <w:sz w:val="20"/>
          <w:szCs w:val="20"/>
          <w:lang w:val="en-US"/>
        </w:rPr>
      </w:pPr>
      <w:r>
        <w:rPr>
          <w:rFonts w:hint="default" w:ascii="Times New Roman" w:hAnsi="Times New Roman" w:cs="Times New Roman"/>
          <w:color w:val="auto"/>
          <w:sz w:val="20"/>
          <w:szCs w:val="20"/>
          <w:lang w:val="en-US"/>
        </w:rPr>
        <w:t>+ S-24CS04A     4 Kbit</w:t>
      </w:r>
    </w:p>
    <w:p>
      <w:pPr>
        <w:jc w:val="both"/>
        <w:rPr>
          <w:rFonts w:hint="default" w:ascii="Times New Roman" w:hAnsi="Times New Roman" w:cs="Times New Roman"/>
          <w:color w:val="auto"/>
          <w:sz w:val="20"/>
          <w:szCs w:val="20"/>
          <w:lang w:val="en-US"/>
        </w:rPr>
      </w:pPr>
      <w:r>
        <w:rPr>
          <w:rFonts w:hint="default" w:ascii="Times New Roman" w:hAnsi="Times New Roman" w:cs="Times New Roman"/>
          <w:color w:val="auto"/>
          <w:sz w:val="20"/>
          <w:szCs w:val="20"/>
          <w:lang w:val="en-US"/>
        </w:rPr>
        <w:t>- Viết bảo vệ: 100%</w:t>
      </w:r>
    </w:p>
    <w:p>
      <w:pPr>
        <w:jc w:val="both"/>
        <w:rPr>
          <w:rFonts w:hint="default" w:ascii="Times New Roman" w:hAnsi="Times New Roman" w:cs="Times New Roman"/>
          <w:color w:val="auto"/>
          <w:sz w:val="20"/>
          <w:szCs w:val="20"/>
          <w:lang w:val="en-US"/>
        </w:rPr>
      </w:pPr>
      <w:r>
        <w:rPr>
          <w:rFonts w:hint="default" w:ascii="Times New Roman" w:hAnsi="Times New Roman" w:cs="Times New Roman"/>
          <w:color w:val="auto"/>
          <w:sz w:val="20"/>
          <w:szCs w:val="20"/>
          <w:lang w:val="en-US"/>
        </w:rPr>
        <w:t>- Trạng thái phân phối ban đầu: FFh</w:t>
      </w:r>
      <w:r>
        <w:rPr>
          <w:rFonts w:hint="default" w:ascii="Times New Roman" w:hAnsi="Times New Roman" w:cs="Times New Roman"/>
          <w:color w:val="auto"/>
          <w:sz w:val="20"/>
          <w:szCs w:val="20"/>
          <w:lang w:val="en-US"/>
        </w:rPr>
        <w:tab/>
      </w:r>
    </w:p>
    <w:p>
      <w:pPr>
        <w:jc w:val="both"/>
        <w:rPr>
          <w:rFonts w:hint="default" w:ascii="Times New Roman" w:hAnsi="Times New Roman" w:cs="Times New Roman"/>
          <w:color w:val="auto"/>
          <w:sz w:val="20"/>
          <w:szCs w:val="20"/>
          <w:lang w:val="en-US"/>
        </w:rPr>
      </w:pPr>
      <w:r>
        <w:rPr>
          <w:rFonts w:hint="default" w:ascii="Times New Roman" w:hAnsi="Times New Roman" w:cs="Times New Roman"/>
          <w:color w:val="auto"/>
          <w:sz w:val="20"/>
          <w:szCs w:val="20"/>
          <w:lang w:val="en-US"/>
        </w:rPr>
        <w:t>- Phạm vi nhiệt độ hoạt động: Ta = −40°C to +105°C</w:t>
      </w:r>
    </w:p>
    <w:p>
      <w:pPr>
        <w:jc w:val="both"/>
        <w:rPr>
          <w:rFonts w:hint="default" w:ascii="Times New Roman" w:hAnsi="Times New Roman" w:cs="Times New Roman"/>
          <w:color w:val="auto"/>
          <w:sz w:val="20"/>
          <w:szCs w:val="20"/>
          <w:lang w:val="en-US"/>
        </w:rPr>
      </w:pPr>
      <w:r>
        <w:rPr>
          <w:rFonts w:hint="default" w:ascii="Times New Roman" w:hAnsi="Times New Roman" w:cs="Times New Roman"/>
          <w:color w:val="auto"/>
          <w:sz w:val="20"/>
          <w:szCs w:val="20"/>
          <w:lang w:val="en-US"/>
        </w:rPr>
        <w:t xml:space="preserve">- Loại: </w:t>
      </w:r>
    </w:p>
    <w:p>
      <w:pPr>
        <w:ind w:firstLine="720" w:firstLineChars="0"/>
        <w:jc w:val="both"/>
        <w:rPr>
          <w:rFonts w:hint="default" w:ascii="Times New Roman" w:hAnsi="Times New Roman" w:cs="Times New Roman"/>
          <w:color w:val="auto"/>
          <w:sz w:val="20"/>
          <w:szCs w:val="20"/>
          <w:lang w:val="en-US"/>
        </w:rPr>
      </w:pPr>
      <w:r>
        <w:rPr>
          <w:rFonts w:hint="default" w:ascii="Times New Roman" w:hAnsi="Times New Roman" w:cs="Times New Roman"/>
          <w:color w:val="auto"/>
          <w:sz w:val="20"/>
          <w:szCs w:val="20"/>
          <w:lang w:val="en-US"/>
        </w:rPr>
        <w:t xml:space="preserve">+ 8-Pin SOP(JEDEC) </w:t>
      </w:r>
    </w:p>
    <w:p>
      <w:pPr>
        <w:ind w:firstLine="720" w:firstLineChars="0"/>
        <w:jc w:val="both"/>
        <w:rPr>
          <w:rFonts w:hint="default" w:ascii="Times New Roman" w:hAnsi="Times New Roman" w:cs="Times New Roman"/>
          <w:color w:val="auto"/>
          <w:sz w:val="20"/>
          <w:szCs w:val="20"/>
          <w:lang w:val="en-US"/>
        </w:rPr>
      </w:pPr>
      <w:r>
        <w:rPr>
          <w:rFonts w:hint="default" w:ascii="Times New Roman" w:hAnsi="Times New Roman" w:cs="Times New Roman"/>
          <w:color w:val="auto"/>
          <w:sz w:val="20"/>
          <w:szCs w:val="20"/>
          <w:lang w:val="en-US"/>
        </w:rPr>
        <w:t xml:space="preserve">+ 8-Pin TSSOP </w:t>
      </w:r>
    </w:p>
    <w:p>
      <w:pPr>
        <w:ind w:firstLine="720" w:firstLineChars="0"/>
        <w:jc w:val="both"/>
        <w:rPr>
          <w:rFonts w:hint="default" w:ascii="Times New Roman" w:hAnsi="Times New Roman" w:cs="Times New Roman"/>
          <w:color w:val="auto"/>
          <w:sz w:val="20"/>
          <w:szCs w:val="20"/>
          <w:lang w:val="en-US"/>
        </w:rPr>
      </w:pPr>
      <w:r>
        <w:rPr>
          <w:rFonts w:hint="default" w:ascii="Times New Roman" w:hAnsi="Times New Roman" w:cs="Times New Roman"/>
          <w:color w:val="auto"/>
          <w:sz w:val="20"/>
          <w:szCs w:val="20"/>
          <w:lang w:val="en-US"/>
        </w:rPr>
        <w:t>+  TMSOP-8</w:t>
      </w: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1135" cy="2258695"/>
            <wp:effectExtent l="0" t="0" r="1206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6"/>
                    <a:stretch>
                      <a:fillRect/>
                    </a:stretch>
                  </pic:blipFill>
                  <pic:spPr>
                    <a:xfrm>
                      <a:off x="0" y="0"/>
                      <a:ext cx="5271135" cy="2258695"/>
                    </a:xfrm>
                    <a:prstGeom prst="rect">
                      <a:avLst/>
                    </a:prstGeom>
                    <a:noFill/>
                    <a:ln>
                      <a:noFill/>
                    </a:ln>
                  </pic:spPr>
                </pic:pic>
              </a:graphicData>
            </a:graphic>
          </wp:inline>
        </w:drawing>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9865" cy="1929765"/>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7"/>
                    <a:stretch>
                      <a:fillRect/>
                    </a:stretch>
                  </pic:blipFill>
                  <pic:spPr>
                    <a:xfrm>
                      <a:off x="0" y="0"/>
                      <a:ext cx="5269865" cy="1929765"/>
                    </a:xfrm>
                    <a:prstGeom prst="rect">
                      <a:avLst/>
                    </a:prstGeom>
                    <a:noFill/>
                    <a:ln>
                      <a:noFill/>
                    </a:ln>
                  </pic:spPr>
                </pic:pic>
              </a:graphicData>
            </a:graphic>
          </wp:inline>
        </w:drawing>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2405" cy="1899920"/>
            <wp:effectExtent l="0" t="0" r="1079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8"/>
                    <a:stretch>
                      <a:fillRect/>
                    </a:stretch>
                  </pic:blipFill>
                  <pic:spPr>
                    <a:xfrm>
                      <a:off x="0" y="0"/>
                      <a:ext cx="5272405" cy="1899920"/>
                    </a:xfrm>
                    <a:prstGeom prst="rect">
                      <a:avLst/>
                    </a:prstGeom>
                    <a:noFill/>
                    <a:ln>
                      <a:noFill/>
                    </a:ln>
                  </pic:spPr>
                </pic:pic>
              </a:graphicData>
            </a:graphic>
          </wp:inline>
        </w:drawing>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8595" cy="1373505"/>
            <wp:effectExtent l="0" t="0" r="1905" b="107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9"/>
                    <a:stretch>
                      <a:fillRect/>
                    </a:stretch>
                  </pic:blipFill>
                  <pic:spPr>
                    <a:xfrm>
                      <a:off x="0" y="0"/>
                      <a:ext cx="5268595" cy="1373505"/>
                    </a:xfrm>
                    <a:prstGeom prst="rect">
                      <a:avLst/>
                    </a:prstGeom>
                    <a:noFill/>
                    <a:ln>
                      <a:noFill/>
                    </a:ln>
                  </pic:spPr>
                </pic:pic>
              </a:graphicData>
            </a:graphic>
          </wp:inline>
        </w:drawing>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1770" cy="1809115"/>
            <wp:effectExtent l="0" t="0" r="1143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0"/>
                    <a:stretch>
                      <a:fillRect/>
                    </a:stretch>
                  </pic:blipFill>
                  <pic:spPr>
                    <a:xfrm>
                      <a:off x="0" y="0"/>
                      <a:ext cx="5271770" cy="1809115"/>
                    </a:xfrm>
                    <a:prstGeom prst="rect">
                      <a:avLst/>
                    </a:prstGeom>
                    <a:noFill/>
                    <a:ln>
                      <a:noFill/>
                    </a:ln>
                  </pic:spPr>
                </pic:pic>
              </a:graphicData>
            </a:graphic>
          </wp:inline>
        </w:drawing>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3040" cy="967740"/>
            <wp:effectExtent l="0" t="0" r="10160"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1"/>
                    <a:stretch>
                      <a:fillRect/>
                    </a:stretch>
                  </pic:blipFill>
                  <pic:spPr>
                    <a:xfrm>
                      <a:off x="0" y="0"/>
                      <a:ext cx="5273040" cy="967740"/>
                    </a:xfrm>
                    <a:prstGeom prst="rect">
                      <a:avLst/>
                    </a:prstGeom>
                    <a:noFill/>
                    <a:ln>
                      <a:noFill/>
                    </a:ln>
                  </pic:spPr>
                </pic:pic>
              </a:graphicData>
            </a:graphic>
          </wp:inline>
        </w:drawing>
      </w:r>
    </w:p>
    <w:p>
      <w:pPr>
        <w:jc w:val="both"/>
        <w:rPr>
          <w:rFonts w:hint="default" w:ascii="Times New Roman" w:hAnsi="Times New Roman" w:cs="Times New Roman"/>
        </w:rPr>
      </w:pPr>
    </w:p>
    <w:p>
      <w:pPr>
        <w:jc w:val="both"/>
        <w:rPr>
          <w:rFonts w:hint="default" w:ascii="Times New Roman" w:hAnsi="Times New Roman" w:cs="Times New Roman"/>
          <w:lang w:val="en-US"/>
        </w:rPr>
      </w:pPr>
      <w:r>
        <w:rPr>
          <w:rFonts w:hint="default" w:ascii="Times New Roman" w:hAnsi="Times New Roman" w:cs="Times New Roman"/>
          <w:lang w:val="en-US"/>
        </w:rPr>
        <w:t>Chức năng chân</w:t>
      </w:r>
    </w:p>
    <w:p>
      <w:pPr>
        <w:jc w:val="both"/>
        <w:rPr>
          <w:rFonts w:hint="default" w:ascii="Times New Roman" w:hAnsi="Times New Roman" w:cs="Times New Roman"/>
          <w:lang w:val="en-US"/>
        </w:rPr>
      </w:pPr>
      <w:r>
        <w:rPr>
          <w:rFonts w:hint="default" w:ascii="Times New Roman" w:hAnsi="Times New Roman" w:cs="Times New Roman"/>
          <w:lang w:val="en-US"/>
        </w:rPr>
        <w:t>- Address input pins (A0, A1, A2):</w:t>
      </w:r>
    </w:p>
    <w:p>
      <w:pPr>
        <w:jc w:val="both"/>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 Kết nối các chân A0, A1 và A2 với GND hoặc với VCC tương ứng.Một trong 8 địa chỉ phụ khác nhau có thể được gán cho S-24CS01A/02A bằng cách kết hợp các chân A0, A1 và A2.</w:t>
      </w:r>
    </w:p>
    <w:p>
      <w:pPr>
        <w:jc w:val="both"/>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 S-24CS04A: tương ứng nhưng chỉ có 4 địa chỉ</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 xml:space="preserve">- SDA (Serial data input / output) pin: </w:t>
      </w:r>
    </w:p>
    <w:p>
      <w:pPr>
        <w:jc w:val="both"/>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 Chân SDA được sử dụng để truyền dữ liệu nối tiếp hai chiều. Nó bao gồm một chân đầu vào tín hiệu và một chân đầu ra Nch open-drain</w:t>
      </w:r>
    </w:p>
    <w:p>
      <w:pPr>
        <w:jc w:val="both"/>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 Đường SDA thường được kéo lên VCC và được nối dây OR với các thiết bị đầu ra open-drain hoặc open-collector khác.</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 xml:space="preserve">- SCL (Serial clock input) pin: </w:t>
      </w:r>
    </w:p>
    <w:p>
      <w:pPr>
        <w:jc w:val="both"/>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 Được sử dụng  clock  input</w:t>
      </w:r>
    </w:p>
    <w:p>
      <w:pPr>
        <w:jc w:val="both"/>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 Cần chú ý đến thời gian tăng xung và thời gian giảm xung để phù hợp với thông số kỹ thuật.</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 WP (write protect input) pin: Bảo vệ ghi được kích hoạt bằng cách kết nối chân WP với VCC. Khi không cần bảo vệ ghi, hãy kết nối chân với GND.</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Trạng thái ban đầu của IC: Trạng thái gửi ban đầu của tất cả các địa chỉ là "FFh"</w:t>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center"/>
        <w:rPr>
          <w:rFonts w:hint="default" w:ascii="Times New Roman" w:hAnsi="Times New Roman" w:cs="Times New Roman"/>
          <w:color w:val="FF0000"/>
          <w:sz w:val="20"/>
          <w:szCs w:val="20"/>
          <w:lang w:val="en-US"/>
        </w:rPr>
      </w:pPr>
      <w:r>
        <w:rPr>
          <w:rFonts w:hint="default" w:ascii="Times New Roman" w:hAnsi="Times New Roman" w:cs="Times New Roman"/>
          <w:color w:val="FF0000"/>
          <w:sz w:val="40"/>
          <w:szCs w:val="40"/>
          <w:lang w:val="en-US"/>
        </w:rPr>
        <w:t xml:space="preserve">IRF6218 ( Mosfet PNP trong bo sạc FE) </w:t>
      </w:r>
    </w:p>
    <w:p>
      <w:pPr>
        <w:jc w:val="both"/>
        <w:rPr>
          <w:rFonts w:hint="default" w:ascii="Times New Roman" w:hAnsi="Times New Roman" w:cs="Times New Roman"/>
          <w:color w:val="FF0000"/>
          <w:sz w:val="20"/>
          <w:szCs w:val="20"/>
          <w:lang w:val="en-US"/>
        </w:rPr>
      </w:pPr>
    </w:p>
    <w:p>
      <w:pPr>
        <w:jc w:val="both"/>
        <w:rPr>
          <w:rFonts w:hint="default" w:ascii="Times New Roman" w:hAnsi="Times New Roman" w:cs="Times New Roman"/>
          <w:color w:val="FF0000"/>
          <w:sz w:val="20"/>
          <w:szCs w:val="20"/>
          <w:lang w:val="en-US"/>
        </w:rPr>
      </w:pPr>
    </w:p>
    <w:p>
      <w:pPr>
        <w:jc w:val="both"/>
        <w:rPr>
          <w:rFonts w:hint="default" w:ascii="Times New Roman" w:hAnsi="Times New Roman" w:cs="Times New Roman"/>
          <w:lang w:val="en-US"/>
        </w:rPr>
      </w:pPr>
      <w:r>
        <w:rPr>
          <w:rFonts w:hint="default" w:ascii="Times New Roman" w:hAnsi="Times New Roman" w:cs="Times New Roman"/>
        </w:rPr>
        <w:drawing>
          <wp:inline distT="0" distB="0" distL="114300" distR="114300">
            <wp:extent cx="4273550" cy="895350"/>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2"/>
                    <a:stretch>
                      <a:fillRect/>
                    </a:stretch>
                  </pic:blipFill>
                  <pic:spPr>
                    <a:xfrm>
                      <a:off x="0" y="0"/>
                      <a:ext cx="4273550" cy="895350"/>
                    </a:xfrm>
                    <a:prstGeom prst="rect">
                      <a:avLst/>
                    </a:prstGeom>
                    <a:noFill/>
                    <a:ln>
                      <a:noFill/>
                    </a:ln>
                  </pic:spPr>
                </pic:pic>
              </a:graphicData>
            </a:graphic>
          </wp:inline>
        </w:drawing>
      </w:r>
    </w:p>
    <w:p>
      <w:pPr>
        <w:jc w:val="both"/>
        <w:rPr>
          <w:rFonts w:hint="default" w:ascii="Times New Roman" w:hAnsi="Times New Roman" w:cs="Times New Roman"/>
          <w:lang w:val="en-US"/>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9230" cy="317500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3"/>
                    <a:stretch>
                      <a:fillRect/>
                    </a:stretch>
                  </pic:blipFill>
                  <pic:spPr>
                    <a:xfrm>
                      <a:off x="0" y="0"/>
                      <a:ext cx="5269230" cy="3175000"/>
                    </a:xfrm>
                    <a:prstGeom prst="rect">
                      <a:avLst/>
                    </a:prstGeom>
                    <a:noFill/>
                    <a:ln>
                      <a:noFill/>
                    </a:ln>
                  </pic:spPr>
                </pic:pic>
              </a:graphicData>
            </a:graphic>
          </wp:inline>
        </w:drawing>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9230" cy="14478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4"/>
                    <a:stretch>
                      <a:fillRect/>
                    </a:stretch>
                  </pic:blipFill>
                  <pic:spPr>
                    <a:xfrm>
                      <a:off x="0" y="0"/>
                      <a:ext cx="5269230" cy="1447800"/>
                    </a:xfrm>
                    <a:prstGeom prst="rect">
                      <a:avLst/>
                    </a:prstGeom>
                    <a:noFill/>
                    <a:ln>
                      <a:noFill/>
                    </a:ln>
                  </pic:spPr>
                </pic:pic>
              </a:graphicData>
            </a:graphic>
          </wp:inline>
        </w:drawing>
      </w: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center"/>
        <w:rPr>
          <w:rFonts w:hint="default" w:ascii="Times New Roman" w:hAnsi="Times New Roman" w:cs="Times New Roman"/>
          <w:color w:val="FF0000"/>
          <w:sz w:val="20"/>
          <w:szCs w:val="20"/>
          <w:lang w:val="en-US"/>
        </w:rPr>
      </w:pPr>
      <w:r>
        <w:rPr>
          <w:rFonts w:hint="default" w:ascii="Times New Roman" w:hAnsi="Times New Roman" w:cs="Times New Roman"/>
          <w:color w:val="FF0000"/>
          <w:sz w:val="40"/>
          <w:szCs w:val="40"/>
          <w:lang w:val="en-US"/>
        </w:rPr>
        <w:t>AT1530 (IC Chỉnh điện áp trong bo sạc FE)</w:t>
      </w: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lang w:val="en-US"/>
        </w:rPr>
      </w:pPr>
      <w:r>
        <w:rPr>
          <w:rFonts w:hint="default" w:ascii="Times New Roman" w:hAnsi="Times New Roman" w:cs="Times New Roman"/>
          <w:lang w:val="en-US"/>
        </w:rPr>
        <w:t>-Bộ chuyển đổi Buck DC/DC 1MHz, Toàn sứ, 3.2A PWM</w:t>
      </w:r>
    </w:p>
    <w:p>
      <w:pPr>
        <w:jc w:val="both"/>
        <w:rPr>
          <w:rFonts w:hint="default" w:ascii="Times New Roman" w:hAnsi="Times New Roman" w:cs="Times New Roman"/>
          <w:lang w:val="en-US"/>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tcPr>
          <w:p>
            <w:pPr>
              <w:widowControl w:val="0"/>
              <w:jc w:val="both"/>
              <w:rPr>
                <w:rFonts w:hint="default" w:ascii="Times New Roman" w:hAnsi="Times New Roman" w:cs="Times New Roman"/>
                <w:vertAlign w:val="baseline"/>
                <w:lang w:val="en-US"/>
              </w:rPr>
            </w:pPr>
            <w:r>
              <w:rPr>
                <w:rFonts w:hint="default" w:ascii="Times New Roman" w:hAnsi="Times New Roman" w:cs="Times New Roman"/>
                <w:lang w:val="en-US"/>
              </w:rPr>
              <w:t>- Tính năng:</w:t>
            </w:r>
          </w:p>
        </w:tc>
        <w:tc>
          <w:tcPr>
            <w:tcW w:w="4261" w:type="dxa"/>
            <w:tcBorders>
              <w:top w:val="nil"/>
              <w:left w:val="nil"/>
              <w:bottom w:val="nil"/>
              <w:right w:val="nil"/>
            </w:tcBorders>
          </w:tcPr>
          <w:p>
            <w:pPr>
              <w:widowControl w:val="0"/>
              <w:jc w:val="both"/>
              <w:rPr>
                <w:rFonts w:hint="default" w:ascii="Times New Roman" w:hAnsi="Times New Roman" w:cs="Times New Roman"/>
                <w:vertAlign w:val="baseline"/>
                <w:lang w:val="en-US"/>
              </w:rPr>
            </w:pPr>
            <w:r>
              <w:rPr>
                <w:rFonts w:hint="default" w:ascii="Times New Roman" w:hAnsi="Times New Roman" w:cs="Times New Roman"/>
                <w:lang w:val="en-US"/>
              </w:rPr>
              <w:t>- Các ứng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tcPr>
          <w:p>
            <w:pPr>
              <w:widowControl w:val="0"/>
              <w:jc w:val="both"/>
              <w:rPr>
                <w:rFonts w:hint="default" w:ascii="Times New Roman" w:hAnsi="Times New Roman" w:cs="Times New Roman"/>
                <w:lang w:val="en-US"/>
              </w:rPr>
            </w:pPr>
            <w:r>
              <w:rPr>
                <w:rFonts w:hint="default" w:ascii="Times New Roman" w:hAnsi="Times New Roman" w:cs="Times New Roman"/>
                <w:lang w:val="en-US"/>
              </w:rPr>
              <w:t>+ Tụ điện đầu vào và đầu ra bằng gốm</w:t>
            </w:r>
          </w:p>
          <w:p>
            <w:pPr>
              <w:widowControl w:val="0"/>
              <w:jc w:val="both"/>
              <w:rPr>
                <w:rFonts w:hint="default" w:ascii="Times New Roman" w:hAnsi="Times New Roman" w:cs="Times New Roman"/>
                <w:lang w:val="en-US"/>
              </w:rPr>
            </w:pPr>
            <w:r>
              <w:rPr>
                <w:rFonts w:hint="default" w:ascii="Times New Roman" w:hAnsi="Times New Roman" w:cs="Times New Roman"/>
                <w:lang w:val="en-US"/>
              </w:rPr>
              <w:t>+ Hiệu quả Lên đến 94%</w:t>
            </w:r>
          </w:p>
          <w:p>
            <w:pPr>
              <w:widowControl w:val="0"/>
              <w:jc w:val="both"/>
              <w:rPr>
                <w:rFonts w:hint="default" w:ascii="Times New Roman" w:hAnsi="Times New Roman" w:cs="Times New Roman"/>
                <w:lang w:val="en-US"/>
              </w:rPr>
            </w:pPr>
            <w:r>
              <w:rPr>
                <w:rFonts w:hint="default" w:ascii="Times New Roman" w:hAnsi="Times New Roman" w:cs="Times New Roman"/>
                <w:lang w:val="en-US"/>
              </w:rPr>
              <w:t>+ Hoạt động từ nguồn cung cấp 2.5V đến 6V</w:t>
            </w:r>
          </w:p>
          <w:p>
            <w:pPr>
              <w:widowControl w:val="0"/>
              <w:jc w:val="both"/>
              <w:rPr>
                <w:rFonts w:hint="default" w:ascii="Times New Roman" w:hAnsi="Times New Roman" w:cs="Times New Roman"/>
                <w:lang w:val="en-US"/>
              </w:rPr>
            </w:pPr>
            <w:r>
              <w:rPr>
                <w:rFonts w:hint="default" w:ascii="Times New Roman" w:hAnsi="Times New Roman" w:cs="Times New Roman"/>
                <w:lang w:val="en-US"/>
              </w:rPr>
              <w:t>+ Đầu ra có thể điều chỉnh từ 0,8V đến VIN</w:t>
            </w:r>
          </w:p>
          <w:p>
            <w:pPr>
              <w:widowControl w:val="0"/>
              <w:jc w:val="both"/>
              <w:rPr>
                <w:rFonts w:hint="default" w:ascii="Times New Roman" w:hAnsi="Times New Roman" w:cs="Times New Roman"/>
                <w:lang w:val="en-US"/>
              </w:rPr>
            </w:pPr>
            <w:r>
              <w:rPr>
                <w:rFonts w:hint="default" w:ascii="Times New Roman" w:hAnsi="Times New Roman" w:cs="Times New Roman"/>
                <w:lang w:val="en-US"/>
              </w:rPr>
              <w:t>+ Khởi động mềm bên trong</w:t>
            </w:r>
          </w:p>
          <w:p>
            <w:pPr>
              <w:widowControl w:val="0"/>
              <w:jc w:val="both"/>
              <w:rPr>
                <w:rFonts w:hint="default" w:ascii="Times New Roman" w:hAnsi="Times New Roman" w:cs="Times New Roman"/>
                <w:lang w:val="en-US"/>
              </w:rPr>
            </w:pPr>
            <w:r>
              <w:rPr>
                <w:rFonts w:hint="default" w:ascii="Times New Roman" w:hAnsi="Times New Roman" w:cs="Times New Roman"/>
                <w:lang w:val="en-US"/>
              </w:rPr>
              <w:t>+ Bảo vệ ngắn mạch và quá tải nhiệt</w:t>
            </w:r>
          </w:p>
          <w:p>
            <w:pPr>
              <w:widowControl w:val="0"/>
              <w:jc w:val="both"/>
              <w:rPr>
                <w:rFonts w:hint="default" w:ascii="Times New Roman" w:hAnsi="Times New Roman" w:cs="Times New Roman"/>
                <w:lang w:val="en-US"/>
              </w:rPr>
            </w:pPr>
            <w:r>
              <w:rPr>
                <w:rFonts w:hint="default" w:ascii="Times New Roman" w:hAnsi="Times New Roman" w:cs="Times New Roman"/>
                <w:lang w:val="en-US"/>
              </w:rPr>
              <w:t>+ Bảo vệ quá điện áp đầu vào</w:t>
            </w:r>
          </w:p>
          <w:p>
            <w:pPr>
              <w:widowControl w:val="0"/>
              <w:jc w:val="both"/>
              <w:rPr>
                <w:rFonts w:hint="default" w:ascii="Times New Roman" w:hAnsi="Times New Roman" w:cs="Times New Roman"/>
                <w:vertAlign w:val="baseline"/>
                <w:lang w:val="en-US"/>
              </w:rPr>
            </w:pPr>
            <w:r>
              <w:rPr>
                <w:rFonts w:hint="default" w:ascii="Times New Roman" w:hAnsi="Times New Roman" w:cs="Times New Roman"/>
                <w:lang w:val="en-US"/>
              </w:rPr>
              <w:t>+ Tuân thủ RoHS</w:t>
            </w:r>
          </w:p>
        </w:tc>
        <w:tc>
          <w:tcPr>
            <w:tcW w:w="4261" w:type="dxa"/>
            <w:tcBorders>
              <w:top w:val="nil"/>
              <w:left w:val="nil"/>
              <w:bottom w:val="nil"/>
              <w:right w:val="nil"/>
            </w:tcBorders>
          </w:tcPr>
          <w:p>
            <w:pPr>
              <w:widowControl w:val="0"/>
              <w:jc w:val="both"/>
              <w:rPr>
                <w:rFonts w:hint="default" w:ascii="Times New Roman" w:hAnsi="Times New Roman" w:cs="Times New Roman"/>
                <w:lang w:val="en-US"/>
              </w:rPr>
            </w:pPr>
            <w:r>
              <w:rPr>
                <w:rFonts w:hint="default" w:ascii="Times New Roman" w:hAnsi="Times New Roman" w:cs="Times New Roman"/>
                <w:lang w:val="en-US"/>
              </w:rPr>
              <w:t>+ Điện áp lõi và I/O ASIC/DSP/μP/FPGA</w:t>
            </w:r>
          </w:p>
          <w:p>
            <w:pPr>
              <w:widowControl w:val="0"/>
              <w:jc w:val="both"/>
              <w:rPr>
                <w:rFonts w:hint="default" w:ascii="Times New Roman" w:hAnsi="Times New Roman" w:cs="Times New Roman"/>
                <w:lang w:val="en-US"/>
              </w:rPr>
            </w:pPr>
            <w:r>
              <w:rPr>
                <w:rFonts w:hint="default" w:ascii="Times New Roman" w:hAnsi="Times New Roman" w:cs="Times New Roman"/>
                <w:lang w:val="en-US"/>
              </w:rPr>
              <w:t>+ Hộp set-top</w:t>
            </w:r>
          </w:p>
          <w:p>
            <w:pPr>
              <w:widowControl w:val="0"/>
              <w:jc w:val="both"/>
              <w:rPr>
                <w:rFonts w:hint="default" w:ascii="Times New Roman" w:hAnsi="Times New Roman" w:cs="Times New Roman"/>
                <w:lang w:val="en-US"/>
              </w:rPr>
            </w:pPr>
            <w:r>
              <w:rPr>
                <w:rFonts w:hint="default" w:ascii="Times New Roman" w:hAnsi="Times New Roman" w:cs="Times New Roman"/>
                <w:lang w:val="en-US"/>
              </w:rPr>
              <w:t>+ Trạm cơ sở di động</w:t>
            </w:r>
          </w:p>
          <w:p>
            <w:pPr>
              <w:widowControl w:val="0"/>
              <w:jc w:val="both"/>
              <w:rPr>
                <w:rFonts w:hint="default" w:ascii="Times New Roman" w:hAnsi="Times New Roman" w:cs="Times New Roman"/>
                <w:lang w:val="en-US"/>
              </w:rPr>
            </w:pPr>
            <w:r>
              <w:rPr>
                <w:rFonts w:hint="default" w:ascii="Times New Roman" w:hAnsi="Times New Roman" w:cs="Times New Roman"/>
                <w:lang w:val="en-US"/>
              </w:rPr>
              <w:t>+ Mạng và Viễn thông</w:t>
            </w:r>
          </w:p>
          <w:p>
            <w:pPr>
              <w:widowControl w:val="0"/>
              <w:jc w:val="both"/>
              <w:rPr>
                <w:rFonts w:hint="default" w:ascii="Times New Roman" w:hAnsi="Times New Roman" w:cs="Times New Roman"/>
                <w:vertAlign w:val="baseline"/>
                <w:lang w:val="en-US"/>
              </w:rPr>
            </w:pPr>
          </w:p>
        </w:tc>
      </w:tr>
    </w:tbl>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 Mô tả chung: Bộ chuyển đổi buck DC/DC, hiệu suất cao AT1530 cung cấp dòng điện đầu ra lên tới 3,2A. Thiết bị hoạt động từ điện áp đầu vào từ 2,5V đến 6V và cung cấp điện áp đầu ra từ 0,8V đến Vin, làm cho AT1530 trở nên lý tưởng cho các ứng dụng hậu điều chỉnh tích hợp. AT1530 hoạt động ở tần số cố định 1MHz với hiệu suất lên tới 94%. Tần số hoạt động cao giảm thiểu kích thước của các thành phần bên ngoài. Mạch điều khiển khởi động mềm bên trong giúp giảm dòng khởi động. Khóa đầu ra dưới điện áp, bảo vệ ngắn mạch và quá nhiệt cải thiện độ tin cậy của thiết kế. AT1530 có sẵn trong gói SOP-8 và TDFN3X3-8 tiết kiệm không gian.</w:t>
      </w:r>
    </w:p>
    <w:p>
      <w:pPr>
        <w:jc w:val="both"/>
        <w:rPr>
          <w:rFonts w:hint="default" w:ascii="Times New Roman" w:hAnsi="Times New Roman" w:cs="Times New Roman"/>
          <w:lang w:val="en-US"/>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8595" cy="1172845"/>
            <wp:effectExtent l="0" t="0" r="190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5"/>
                    <a:stretch>
                      <a:fillRect/>
                    </a:stretch>
                  </pic:blipFill>
                  <pic:spPr>
                    <a:xfrm>
                      <a:off x="0" y="0"/>
                      <a:ext cx="5268595" cy="1172845"/>
                    </a:xfrm>
                    <a:prstGeom prst="rect">
                      <a:avLst/>
                    </a:prstGeom>
                    <a:noFill/>
                    <a:ln>
                      <a:noFill/>
                    </a:ln>
                  </pic:spPr>
                </pic:pic>
              </a:graphicData>
            </a:graphic>
          </wp:inline>
        </w:drawing>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055" cy="1324610"/>
            <wp:effectExtent l="0" t="0" r="444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6"/>
                    <a:stretch>
                      <a:fillRect/>
                    </a:stretch>
                  </pic:blipFill>
                  <pic:spPr>
                    <a:xfrm>
                      <a:off x="0" y="0"/>
                      <a:ext cx="5266055" cy="1324610"/>
                    </a:xfrm>
                    <a:prstGeom prst="rect">
                      <a:avLst/>
                    </a:prstGeom>
                    <a:noFill/>
                    <a:ln>
                      <a:noFill/>
                    </a:ln>
                  </pic:spPr>
                </pic:pic>
              </a:graphicData>
            </a:graphic>
          </wp:inline>
        </w:drawing>
      </w: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center"/>
        <w:rPr>
          <w:rFonts w:hint="default" w:ascii="Times New Roman" w:hAnsi="Times New Roman" w:cs="Times New Roman"/>
          <w:color w:val="FF0000"/>
          <w:sz w:val="40"/>
          <w:szCs w:val="40"/>
          <w:lang w:val="en-US"/>
        </w:rPr>
      </w:pPr>
      <w:r>
        <w:rPr>
          <w:rFonts w:hint="default" w:ascii="Times New Roman" w:hAnsi="Times New Roman" w:cs="Times New Roman"/>
          <w:color w:val="FF0000"/>
          <w:sz w:val="40"/>
          <w:szCs w:val="40"/>
          <w:lang w:val="en-US"/>
        </w:rPr>
        <w:t>74VHC04</w:t>
      </w:r>
    </w:p>
    <w:p>
      <w:pPr>
        <w:jc w:val="center"/>
        <w:rPr>
          <w:rFonts w:hint="default" w:ascii="Times New Roman" w:hAnsi="Times New Roman" w:cs="Times New Roman"/>
          <w:color w:val="FF0000"/>
          <w:sz w:val="40"/>
          <w:szCs w:val="40"/>
          <w:lang w:val="en-US"/>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3619500" cy="18859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7"/>
                    <a:stretch>
                      <a:fillRect/>
                    </a:stretch>
                  </pic:blipFill>
                  <pic:spPr>
                    <a:xfrm>
                      <a:off x="0" y="0"/>
                      <a:ext cx="3619500" cy="1885950"/>
                    </a:xfrm>
                    <a:prstGeom prst="rect">
                      <a:avLst/>
                    </a:prstGeom>
                    <a:noFill/>
                    <a:ln>
                      <a:noFill/>
                    </a:ln>
                  </pic:spPr>
                </pic:pic>
              </a:graphicData>
            </a:graphic>
          </wp:inline>
        </w:drawing>
      </w:r>
    </w:p>
    <w:p>
      <w:pPr>
        <w:jc w:val="both"/>
        <w:rPr>
          <w:rFonts w:hint="default" w:ascii="Times New Roman" w:hAnsi="Times New Roman" w:cs="Times New Roman"/>
        </w:rPr>
      </w:pPr>
    </w:p>
    <w:p>
      <w:pPr>
        <w:jc w:val="both"/>
        <w:rPr>
          <w:rFonts w:hint="default" w:ascii="Times New Roman" w:hAnsi="Times New Roman" w:cs="Times New Roman"/>
          <w:lang w:val="en-US"/>
        </w:rPr>
      </w:pPr>
      <w:r>
        <w:rPr>
          <w:rFonts w:hint="default" w:ascii="Times New Roman" w:hAnsi="Times New Roman" w:cs="Times New Roman"/>
          <w:lang w:val="en-US"/>
        </w:rPr>
        <w:t>- MÔ TẢ: 74VHC04 là một BIẾN ĐỔI CMOSHEX tốc độ cao tiên tiến được chế tạo với cổng sub-micronsilicon và công nghệ C2MOS đi dây kim loại hai lớp. Mạch bên trong bao gồm 3 giai đoạn bao gồm đầu ra bộ đệm, cung cấp khả năng chống ồn cao và đầu ra ổn định. Tất cả các đầu vào đều có bảo vệ khi mất điện và có thể chấp nhận 0 đến 7V trên các đầu vào bất kể điện áp nguồn. Thiết bị này có thể được sử dụng để giao tiếp 5V đến 3V. Tất cả đầu vào và đầu ra đều được trang bị mạch bảo vệ chống phóng tĩnh điện, mang lại cho chúng khả năng miễn nhiễm 2kV ESD và quá điện áp thoáng qua.</w:t>
      </w:r>
    </w:p>
    <w:p>
      <w:pPr>
        <w:jc w:val="both"/>
        <w:rPr>
          <w:rFonts w:hint="default" w:ascii="Times New Roman" w:hAnsi="Times New Roman" w:cs="Times New Roman"/>
          <w:lang w:val="en-US"/>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3675" cy="2429510"/>
            <wp:effectExtent l="0" t="0" r="9525"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8"/>
                    <a:stretch>
                      <a:fillRect/>
                    </a:stretch>
                  </pic:blipFill>
                  <pic:spPr>
                    <a:xfrm>
                      <a:off x="0" y="0"/>
                      <a:ext cx="5273675" cy="2429510"/>
                    </a:xfrm>
                    <a:prstGeom prst="rect">
                      <a:avLst/>
                    </a:prstGeom>
                    <a:noFill/>
                    <a:ln>
                      <a:noFill/>
                    </a:ln>
                  </pic:spPr>
                </pic:pic>
              </a:graphicData>
            </a:graphic>
          </wp:inline>
        </w:drawing>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3675" cy="2197735"/>
            <wp:effectExtent l="0" t="0" r="9525" b="120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9"/>
                    <a:stretch>
                      <a:fillRect/>
                    </a:stretch>
                  </pic:blipFill>
                  <pic:spPr>
                    <a:xfrm>
                      <a:off x="0" y="0"/>
                      <a:ext cx="5273675" cy="2197735"/>
                    </a:xfrm>
                    <a:prstGeom prst="rect">
                      <a:avLst/>
                    </a:prstGeom>
                    <a:noFill/>
                    <a:ln>
                      <a:noFill/>
                    </a:ln>
                  </pic:spPr>
                </pic:pic>
              </a:graphicData>
            </a:graphic>
          </wp:inline>
        </w:drawing>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2405" cy="1918970"/>
            <wp:effectExtent l="0" t="0" r="10795" b="1143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0"/>
                    <a:stretch>
                      <a:fillRect/>
                    </a:stretch>
                  </pic:blipFill>
                  <pic:spPr>
                    <a:xfrm>
                      <a:off x="0" y="0"/>
                      <a:ext cx="5272405" cy="1918970"/>
                    </a:xfrm>
                    <a:prstGeom prst="rect">
                      <a:avLst/>
                    </a:prstGeom>
                    <a:noFill/>
                    <a:ln>
                      <a:noFill/>
                    </a:ln>
                  </pic:spPr>
                </pic:pic>
              </a:graphicData>
            </a:graphic>
          </wp:inline>
        </w:drawing>
      </w:r>
    </w:p>
    <w:p>
      <w:pPr>
        <w:jc w:val="both"/>
        <w:rPr>
          <w:rFonts w:hint="default" w:ascii="Times New Roman" w:hAnsi="Times New Roman" w:cs="Times New Roman"/>
        </w:rPr>
      </w:pPr>
    </w:p>
    <w:p>
      <w:pPr>
        <w:jc w:val="both"/>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273675" cy="1490980"/>
            <wp:effectExtent l="0" t="0" r="952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1"/>
                    <a:stretch>
                      <a:fillRect/>
                    </a:stretch>
                  </pic:blipFill>
                  <pic:spPr>
                    <a:xfrm>
                      <a:off x="0" y="0"/>
                      <a:ext cx="5273675" cy="1490980"/>
                    </a:xfrm>
                    <a:prstGeom prst="rect">
                      <a:avLst/>
                    </a:prstGeom>
                    <a:noFill/>
                    <a:ln>
                      <a:noFill/>
                    </a:ln>
                  </pic:spPr>
                </pic:pic>
              </a:graphicData>
            </a:graphic>
          </wp:inline>
        </w:drawing>
      </w:r>
      <w:r>
        <w:rPr>
          <w:rFonts w:hint="default" w:ascii="Times New Roman" w:hAnsi="Times New Roman" w:cs="Times New Roman"/>
          <w:lang w:val="en-US"/>
        </w:rPr>
        <w:tab/>
      </w: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lang w:val="en-US"/>
        </w:rPr>
      </w:pPr>
    </w:p>
    <w:sectPr>
      <w:type w:val="continuous"/>
      <w:pgSz w:w="11906" w:h="16838"/>
      <w:pgMar w:top="1440" w:right="1800" w:bottom="1440" w:left="1800" w:header="720" w:footer="720" w:gutter="0"/>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Helvetica">
    <w:altName w:val="Arial"/>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B8161D0"/>
    <w:rsid w:val="11947493"/>
    <w:rsid w:val="2BA22760"/>
    <w:rsid w:val="5B8161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2023-07-23T00:33:00Z</dcterms:created>
  <dc:creator>DELL</dc:creator>
  <cp:lastModifiedBy>Trương Trọng Nguyễn</cp:lastModifiedBy>
  <dcterms:modified xsi:type="dcterms:W3CDTF">2023-07-24T16:09:23Z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1E70E6AD69994FE19C12DB3672DCFA0E</vt:lpwstr>
  </property>
</Properties>
</file>