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 câu hỏi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1 ) blockchain là gì và nó hoạt động như thế nào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2 ) đâu là tài liệu đáng tin cậy để em có thể tìm hiểu về blockchain 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3 ) tại sao blockchain lại được xem là an toàn và không thể thay đổi 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4 ) blockchain có ứng dụng nổi bật là tiền điện tử , vậy ngoài tiền điện tử blockchain có những ứng dụng gì 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5 ) tại sao mọi người lại quan tâm đến blockchain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6 )các yếu tố chính của hệ thống blockchain là gì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7 ) tại sao blockchain lại có tiềm lực trong tương lai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8 ) trong blockchain ngôn ngữ nào là có tiềm năng nhất và có cơ hội việc làm tốt nhất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