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1F4D78"/>
          <w:sz w:val="44"/>
        </w:rPr>
        <w:t>Cấu Hình Train V3 Đồng Bộ Cho Ba Mô Hình</w:t>
      </w:r>
    </w:p>
    <w:p>
      <w:pPr>
        <w:spacing w:after="240"/>
      </w:pPr>
      <w:r>
        <w:rPr>
          <w:rFonts w:ascii="Calibri" w:hAnsi="Calibri" w:eastAsia="Calibri"/>
          <w:b w:val="0"/>
          <w:color w:val="555555"/>
          <w:sz w:val="20"/>
        </w:rPr>
        <w:t>Vehicle Type Recognition | ResNet50, ViT-B/16, YOLOv8m-cls | Augmented V2 Cleaning</w:t>
      </w:r>
    </w:p>
    <w:tbl>
      <w:tblPr>
        <w:tblW w:type="dxa" w:w="9360"/>
        <w:tblLayout w:type="fixed"/>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CellMar>
          <w:top w:w="120" w:type="dxa"/>
          <w:start w:w="160" w:type="dxa"/>
          <w:bottom w:w="120" w:type="dxa"/>
          <w:end w:w="160" w:type="dxa"/>
        </w:tblCellMar>
      </w:tblPr>
      <w:tblGrid>
        <w:gridCol w:w="9360"/>
      </w:tblGrid>
      <w:tr>
        <w:tc>
          <w:tcPr>
            <w:tcW w:type="dxa" w:w="9360"/>
            <w:shd w:fill="F4F6F9"/>
          </w:tcPr>
          <w:p>
            <w:pPr>
              <w:spacing w:after="60"/>
            </w:pPr>
            <w:r>
              <w:rPr>
                <w:rFonts w:ascii="Calibri" w:hAnsi="Calibri" w:eastAsia="Calibri"/>
                <w:b/>
                <w:color w:val="1F4D78"/>
              </w:rPr>
              <w:t>Kết luận cấu hình V3</w:t>
            </w:r>
          </w:p>
          <w:p>
            <w:pPr>
              <w:spacing w:after="0"/>
            </w:pPr>
            <w:r>
              <w:t>Ba mô hình được đồng bộ ở dữ liệu, split, input size 224, epochs 30, patience 7, CB-Focal Loss và tắt online MixUp/CutMix. YOLO truyền seed 42; ResNet/ViT cần bổ sung seed 42 trong code trước khi khẳng định tái lập hoàn toàn. Pairwise Margin Loss car/truck được thêm như loss phụ nhỏ để xử lý nhầm lẫn chính trên confusion matrix.</w:t>
            </w:r>
          </w:p>
        </w:tc>
      </w:tr>
    </w:tbl>
    <w:p/>
    <w:p>
      <w:pPr>
        <w:pStyle w:val="Heading1"/>
      </w:pPr>
      <w:r>
        <w:rPr>
          <w:rFonts w:ascii="Calibri" w:hAnsi="Calibri" w:eastAsia="Calibri"/>
          <w:b/>
          <w:color w:val="2E74B5"/>
        </w:rPr>
        <w:t>1. Bảng Cấu Hình Train V3</w:t>
      </w:r>
    </w:p>
    <w:tbl>
      <w:tblPr>
        <w:tblW w:type="dxa" w:w="9360"/>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CellMar>
          <w:top w:w="80" w:type="dxa"/>
          <w:start w:w="120" w:type="dxa"/>
          <w:bottom w:w="80" w:type="dxa"/>
          <w:end w:w="120" w:type="dxa"/>
        </w:tblCellMar>
      </w:tblPr>
      <w:tblGrid>
        <w:gridCol w:w="1872"/>
        <w:gridCol w:w="1872"/>
        <w:gridCol w:w="1872"/>
        <w:gridCol w:w="1872"/>
        <w:gridCol w:w="1872"/>
      </w:tblGrid>
      <w:tr>
        <w:tc>
          <w:tcPr>
            <w:tcW w:type="dxa" w:w="1224"/>
            <w:shd w:fill="F2F4F7"/>
            <w:vAlign w:val="center"/>
          </w:tcPr>
          <w:p>
            <w:pPr>
              <w:jc w:val="center"/>
            </w:pPr>
            <w:r>
              <w:rPr>
                <w:rFonts w:ascii="Calibri" w:hAnsi="Calibri" w:eastAsia="Calibri"/>
                <w:b/>
                <w:color w:val="1F4D78"/>
                <w:sz w:val="18"/>
              </w:rPr>
              <w:t>Nhóm</w:t>
            </w:r>
          </w:p>
        </w:tc>
        <w:tc>
          <w:tcPr>
            <w:tcW w:type="dxa" w:w="1800"/>
            <w:shd w:fill="F2F4F7"/>
            <w:vAlign w:val="center"/>
          </w:tcPr>
          <w:p>
            <w:pPr>
              <w:jc w:val="center"/>
            </w:pPr>
            <w:r>
              <w:rPr>
                <w:rFonts w:ascii="Calibri" w:hAnsi="Calibri" w:eastAsia="Calibri"/>
                <w:b/>
                <w:color w:val="1F4D78"/>
                <w:sz w:val="18"/>
              </w:rPr>
              <w:t>ResNet50 V3</w:t>
            </w:r>
          </w:p>
        </w:tc>
        <w:tc>
          <w:tcPr>
            <w:tcW w:type="dxa" w:w="1800"/>
            <w:shd w:fill="F2F4F7"/>
            <w:vAlign w:val="center"/>
          </w:tcPr>
          <w:p>
            <w:pPr>
              <w:jc w:val="center"/>
            </w:pPr>
            <w:r>
              <w:rPr>
                <w:rFonts w:ascii="Calibri" w:hAnsi="Calibri" w:eastAsia="Calibri"/>
                <w:b/>
                <w:color w:val="1F4D78"/>
                <w:sz w:val="18"/>
              </w:rPr>
              <w:t>ViT-B/16 V3</w:t>
            </w:r>
          </w:p>
        </w:tc>
        <w:tc>
          <w:tcPr>
            <w:tcW w:type="dxa" w:w="1800"/>
            <w:shd w:fill="F2F4F7"/>
            <w:vAlign w:val="center"/>
          </w:tcPr>
          <w:p>
            <w:pPr>
              <w:jc w:val="center"/>
            </w:pPr>
            <w:r>
              <w:rPr>
                <w:rFonts w:ascii="Calibri" w:hAnsi="Calibri" w:eastAsia="Calibri"/>
                <w:b/>
                <w:color w:val="1F4D78"/>
                <w:sz w:val="18"/>
              </w:rPr>
              <w:t>YOLOv8m-cls V3</w:t>
            </w:r>
          </w:p>
        </w:tc>
        <w:tc>
          <w:tcPr>
            <w:tcW w:type="dxa" w:w="2736"/>
            <w:shd w:fill="F2F4F7"/>
            <w:vAlign w:val="center"/>
          </w:tcPr>
          <w:p>
            <w:pPr>
              <w:jc w:val="center"/>
            </w:pPr>
            <w:r>
              <w:rPr>
                <w:rFonts w:ascii="Calibri" w:hAnsi="Calibri" w:eastAsia="Calibri"/>
                <w:b/>
                <w:color w:val="1F4D78"/>
                <w:sz w:val="18"/>
              </w:rPr>
              <w:t>Đồng bộ / Ghi chú</w:t>
            </w:r>
          </w:p>
        </w:tc>
      </w:tr>
      <w:tr>
        <w:tc>
          <w:tcPr>
            <w:tcW w:type="dxa" w:w="1224"/>
            <w:vAlign w:val="center"/>
          </w:tcPr>
          <w:p>
            <w:pPr>
              <w:spacing w:after="0"/>
              <w:jc w:val="center"/>
            </w:pPr>
            <w:r>
              <w:rPr>
                <w:rFonts w:ascii="Calibri" w:hAnsi="Calibri" w:eastAsia="Calibri"/>
                <w:b w:val="0"/>
                <w:sz w:val="18"/>
              </w:rPr>
              <w:t>Dataset</w:t>
            </w:r>
          </w:p>
        </w:tc>
        <w:tc>
          <w:tcPr>
            <w:tcW w:type="dxa" w:w="1800"/>
            <w:vAlign w:val="center"/>
          </w:tcPr>
          <w:p>
            <w:pPr>
              <w:spacing w:after="0"/>
              <w:jc w:val="left"/>
            </w:pPr>
            <w:r>
              <w:rPr>
                <w:rFonts w:ascii="Calibri" w:hAnsi="Calibri" w:eastAsia="Calibri"/>
                <w:b w:val="0"/>
                <w:sz w:val="18"/>
              </w:rPr>
              <w:t>Augmented V2 Cleaning</w:t>
            </w:r>
          </w:p>
        </w:tc>
        <w:tc>
          <w:tcPr>
            <w:tcW w:type="dxa" w:w="1800"/>
            <w:vAlign w:val="center"/>
          </w:tcPr>
          <w:p>
            <w:pPr>
              <w:spacing w:after="0"/>
              <w:jc w:val="left"/>
            </w:pPr>
            <w:r>
              <w:rPr>
                <w:rFonts w:ascii="Calibri" w:hAnsi="Calibri" w:eastAsia="Calibri"/>
                <w:b w:val="0"/>
                <w:sz w:val="18"/>
              </w:rPr>
              <w:t>Augmented V2 Cleaning</w:t>
            </w:r>
          </w:p>
        </w:tc>
        <w:tc>
          <w:tcPr>
            <w:tcW w:type="dxa" w:w="1800"/>
            <w:vAlign w:val="center"/>
          </w:tcPr>
          <w:p>
            <w:pPr>
              <w:spacing w:after="0"/>
              <w:jc w:val="left"/>
            </w:pPr>
            <w:r>
              <w:rPr>
                <w:rFonts w:ascii="Calibri" w:hAnsi="Calibri" w:eastAsia="Calibri"/>
                <w:b w:val="0"/>
                <w:sz w:val="18"/>
              </w:rPr>
              <w:t>Augmented V2 Cleaning</w:t>
            </w:r>
          </w:p>
        </w:tc>
        <w:tc>
          <w:tcPr>
            <w:tcW w:type="dxa" w:w="2736"/>
            <w:vAlign w:val="center"/>
          </w:tcPr>
          <w:p>
            <w:pPr>
              <w:spacing w:after="0"/>
              <w:jc w:val="left"/>
            </w:pPr>
            <w:r>
              <w:rPr>
                <w:rFonts w:ascii="Calibri" w:hAnsi="Calibri" w:eastAsia="Calibri"/>
                <w:b w:val="0"/>
                <w:sz w:val="18"/>
              </w:rPr>
              <w:t>Đồng bộ bắt buộc</w:t>
            </w:r>
          </w:p>
        </w:tc>
      </w:tr>
      <w:tr>
        <w:tc>
          <w:tcPr>
            <w:tcW w:type="dxa" w:w="1224"/>
            <w:vAlign w:val="center"/>
          </w:tcPr>
          <w:p>
            <w:pPr>
              <w:spacing w:after="0"/>
              <w:jc w:val="center"/>
            </w:pPr>
            <w:r>
              <w:rPr>
                <w:rFonts w:ascii="Calibri" w:hAnsi="Calibri" w:eastAsia="Calibri"/>
                <w:b w:val="0"/>
                <w:sz w:val="18"/>
              </w:rPr>
              <w:t>Split</w:t>
            </w:r>
          </w:p>
        </w:tc>
        <w:tc>
          <w:tcPr>
            <w:tcW w:type="dxa" w:w="1800"/>
            <w:vAlign w:val="center"/>
          </w:tcPr>
          <w:p>
            <w:pPr>
              <w:spacing w:after="0"/>
              <w:jc w:val="left"/>
            </w:pPr>
            <w:r>
              <w:rPr>
                <w:rFonts w:ascii="Calibri" w:hAnsi="Calibri" w:eastAsia="Calibri"/>
                <w:b w:val="0"/>
                <w:sz w:val="18"/>
              </w:rPr>
              <w:t>train / valid_unseen / test</w:t>
            </w:r>
          </w:p>
        </w:tc>
        <w:tc>
          <w:tcPr>
            <w:tcW w:type="dxa" w:w="1800"/>
            <w:vAlign w:val="center"/>
          </w:tcPr>
          <w:p>
            <w:pPr>
              <w:spacing w:after="0"/>
              <w:jc w:val="left"/>
            </w:pPr>
            <w:r>
              <w:rPr>
                <w:rFonts w:ascii="Calibri" w:hAnsi="Calibri" w:eastAsia="Calibri"/>
                <w:b w:val="0"/>
                <w:sz w:val="18"/>
              </w:rPr>
              <w:t>train / valid_unseen / test</w:t>
            </w:r>
          </w:p>
        </w:tc>
        <w:tc>
          <w:tcPr>
            <w:tcW w:type="dxa" w:w="1800"/>
            <w:vAlign w:val="center"/>
          </w:tcPr>
          <w:p>
            <w:pPr>
              <w:spacing w:after="0"/>
              <w:jc w:val="left"/>
            </w:pPr>
            <w:r>
              <w:rPr>
                <w:rFonts w:ascii="Calibri" w:hAnsi="Calibri" w:eastAsia="Calibri"/>
                <w:b w:val="0"/>
                <w:sz w:val="18"/>
              </w:rPr>
              <w:t>train / valid_unseen / test</w:t>
            </w:r>
          </w:p>
        </w:tc>
        <w:tc>
          <w:tcPr>
            <w:tcW w:type="dxa" w:w="2736"/>
            <w:vAlign w:val="center"/>
          </w:tcPr>
          <w:p>
            <w:pPr>
              <w:spacing w:after="0"/>
              <w:jc w:val="left"/>
            </w:pPr>
            <w:r>
              <w:rPr>
                <w:rFonts w:ascii="Calibri" w:hAnsi="Calibri" w:eastAsia="Calibri"/>
                <w:b w:val="0"/>
                <w:sz w:val="18"/>
              </w:rPr>
              <w:t>valid_unseen chọn best; test chỉ dùng sau cùng</w:t>
            </w:r>
          </w:p>
        </w:tc>
      </w:tr>
      <w:tr>
        <w:tc>
          <w:tcPr>
            <w:tcW w:type="dxa" w:w="1224"/>
            <w:vAlign w:val="center"/>
          </w:tcPr>
          <w:p>
            <w:pPr>
              <w:spacing w:after="0"/>
              <w:jc w:val="center"/>
            </w:pPr>
            <w:r>
              <w:rPr>
                <w:rFonts w:ascii="Calibri" w:hAnsi="Calibri" w:eastAsia="Calibri"/>
                <w:b w:val="0"/>
                <w:sz w:val="18"/>
              </w:rPr>
              <w:t>Input</w:t>
            </w:r>
          </w:p>
        </w:tc>
        <w:tc>
          <w:tcPr>
            <w:tcW w:type="dxa" w:w="1800"/>
            <w:vAlign w:val="center"/>
          </w:tcPr>
          <w:p>
            <w:pPr>
              <w:spacing w:after="0"/>
              <w:jc w:val="left"/>
            </w:pPr>
            <w:r>
              <w:rPr>
                <w:rFonts w:ascii="Calibri" w:hAnsi="Calibri" w:eastAsia="Calibri"/>
                <w:b w:val="0"/>
                <w:sz w:val="18"/>
              </w:rPr>
              <w:t>224x224</w:t>
            </w:r>
          </w:p>
        </w:tc>
        <w:tc>
          <w:tcPr>
            <w:tcW w:type="dxa" w:w="1800"/>
            <w:vAlign w:val="center"/>
          </w:tcPr>
          <w:p>
            <w:pPr>
              <w:spacing w:after="0"/>
              <w:jc w:val="left"/>
            </w:pPr>
            <w:r>
              <w:rPr>
                <w:rFonts w:ascii="Calibri" w:hAnsi="Calibri" w:eastAsia="Calibri"/>
                <w:b w:val="0"/>
                <w:sz w:val="18"/>
              </w:rPr>
              <w:t>224x224</w:t>
            </w:r>
          </w:p>
        </w:tc>
        <w:tc>
          <w:tcPr>
            <w:tcW w:type="dxa" w:w="1800"/>
            <w:vAlign w:val="center"/>
          </w:tcPr>
          <w:p>
            <w:pPr>
              <w:spacing w:after="0"/>
              <w:jc w:val="left"/>
            </w:pPr>
            <w:r>
              <w:rPr>
                <w:rFonts w:ascii="Calibri" w:hAnsi="Calibri" w:eastAsia="Calibri"/>
                <w:b w:val="0"/>
                <w:sz w:val="18"/>
              </w:rPr>
              <w:t>224x224</w:t>
            </w:r>
          </w:p>
        </w:tc>
        <w:tc>
          <w:tcPr>
            <w:tcW w:type="dxa" w:w="2736"/>
            <w:vAlign w:val="center"/>
          </w:tcPr>
          <w:p>
            <w:pPr>
              <w:spacing w:after="0"/>
              <w:jc w:val="left"/>
            </w:pPr>
            <w:r>
              <w:rPr>
                <w:rFonts w:ascii="Calibri" w:hAnsi="Calibri" w:eastAsia="Calibri"/>
                <w:b w:val="0"/>
                <w:sz w:val="18"/>
              </w:rPr>
              <w:t>Đồng bộ tiền xử lý</w:t>
            </w:r>
          </w:p>
        </w:tc>
      </w:tr>
      <w:tr>
        <w:tc>
          <w:tcPr>
            <w:tcW w:type="dxa" w:w="1224"/>
            <w:vAlign w:val="center"/>
          </w:tcPr>
          <w:p>
            <w:pPr>
              <w:spacing w:after="0"/>
              <w:jc w:val="center"/>
            </w:pPr>
            <w:r>
              <w:rPr>
                <w:rFonts w:ascii="Calibri" w:hAnsi="Calibri" w:eastAsia="Calibri"/>
                <w:b w:val="0"/>
                <w:sz w:val="18"/>
              </w:rPr>
              <w:t>Backbone</w:t>
            </w:r>
          </w:p>
        </w:tc>
        <w:tc>
          <w:tcPr>
            <w:tcW w:type="dxa" w:w="1800"/>
            <w:vAlign w:val="center"/>
          </w:tcPr>
          <w:p>
            <w:pPr>
              <w:spacing w:after="0"/>
              <w:jc w:val="left"/>
            </w:pPr>
            <w:r>
              <w:rPr>
                <w:rFonts w:ascii="Calibri" w:hAnsi="Calibri" w:eastAsia="Calibri"/>
                <w:b w:val="0"/>
                <w:sz w:val="18"/>
              </w:rPr>
              <w:t>ResNet50</w:t>
            </w:r>
          </w:p>
        </w:tc>
        <w:tc>
          <w:tcPr>
            <w:tcW w:type="dxa" w:w="1800"/>
            <w:vAlign w:val="center"/>
          </w:tcPr>
          <w:p>
            <w:pPr>
              <w:spacing w:after="0"/>
              <w:jc w:val="left"/>
            </w:pPr>
            <w:r>
              <w:rPr>
                <w:rFonts w:ascii="Calibri" w:hAnsi="Calibri" w:eastAsia="Calibri"/>
                <w:b w:val="0"/>
                <w:sz w:val="18"/>
              </w:rPr>
              <w:t>ViT-B/16</w:t>
            </w:r>
          </w:p>
        </w:tc>
        <w:tc>
          <w:tcPr>
            <w:tcW w:type="dxa" w:w="1800"/>
            <w:vAlign w:val="center"/>
          </w:tcPr>
          <w:p>
            <w:pPr>
              <w:spacing w:after="0"/>
              <w:jc w:val="left"/>
            </w:pPr>
            <w:r>
              <w:rPr>
                <w:rFonts w:ascii="Calibri" w:hAnsi="Calibri" w:eastAsia="Calibri"/>
                <w:b w:val="0"/>
                <w:sz w:val="18"/>
              </w:rPr>
              <w:t>YOLOv8m-cls</w:t>
            </w:r>
          </w:p>
        </w:tc>
        <w:tc>
          <w:tcPr>
            <w:tcW w:type="dxa" w:w="2736"/>
            <w:vAlign w:val="center"/>
          </w:tcPr>
          <w:p>
            <w:pPr>
              <w:spacing w:after="0"/>
              <w:jc w:val="left"/>
            </w:pPr>
            <w:r>
              <w:rPr>
                <w:rFonts w:ascii="Calibri" w:hAnsi="Calibri" w:eastAsia="Calibri"/>
                <w:b w:val="0"/>
                <w:sz w:val="18"/>
              </w:rPr>
              <w:t>Không đồng bộ vì đây là đối tượng so sánh</w:t>
            </w:r>
          </w:p>
        </w:tc>
      </w:tr>
      <w:tr>
        <w:tc>
          <w:tcPr>
            <w:tcW w:type="dxa" w:w="1224"/>
            <w:vAlign w:val="center"/>
          </w:tcPr>
          <w:p>
            <w:pPr>
              <w:spacing w:after="0"/>
              <w:jc w:val="center"/>
            </w:pPr>
            <w:r>
              <w:rPr>
                <w:rFonts w:ascii="Calibri" w:hAnsi="Calibri" w:eastAsia="Calibri"/>
                <w:b w:val="0"/>
                <w:sz w:val="18"/>
              </w:rPr>
              <w:t>Pretrained</w:t>
            </w:r>
          </w:p>
        </w:tc>
        <w:tc>
          <w:tcPr>
            <w:tcW w:type="dxa" w:w="1800"/>
            <w:vAlign w:val="center"/>
          </w:tcPr>
          <w:p>
            <w:pPr>
              <w:spacing w:after="0"/>
              <w:jc w:val="left"/>
            </w:pPr>
            <w:r>
              <w:rPr>
                <w:rFonts w:ascii="Calibri" w:hAnsi="Calibri" w:eastAsia="Calibri"/>
                <w:b w:val="0"/>
                <w:sz w:val="18"/>
              </w:rPr>
              <w:t>ImageNet</w:t>
            </w:r>
          </w:p>
        </w:tc>
        <w:tc>
          <w:tcPr>
            <w:tcW w:type="dxa" w:w="1800"/>
            <w:vAlign w:val="center"/>
          </w:tcPr>
          <w:p>
            <w:pPr>
              <w:spacing w:after="0"/>
              <w:jc w:val="left"/>
            </w:pPr>
            <w:r>
              <w:rPr>
                <w:rFonts w:ascii="Calibri" w:hAnsi="Calibri" w:eastAsia="Calibri"/>
                <w:b w:val="0"/>
                <w:sz w:val="18"/>
              </w:rPr>
              <w:t>ImageNet</w:t>
            </w:r>
          </w:p>
        </w:tc>
        <w:tc>
          <w:tcPr>
            <w:tcW w:type="dxa" w:w="1800"/>
            <w:vAlign w:val="center"/>
          </w:tcPr>
          <w:p>
            <w:pPr>
              <w:spacing w:after="0"/>
              <w:jc w:val="left"/>
            </w:pPr>
            <w:r>
              <w:rPr>
                <w:rFonts w:ascii="Calibri" w:hAnsi="Calibri" w:eastAsia="Calibri"/>
                <w:b w:val="0"/>
                <w:sz w:val="18"/>
              </w:rPr>
              <w:t>Ultralytics pretrained</w:t>
            </w:r>
          </w:p>
        </w:tc>
        <w:tc>
          <w:tcPr>
            <w:tcW w:type="dxa" w:w="2736"/>
            <w:vAlign w:val="center"/>
          </w:tcPr>
          <w:p>
            <w:pPr>
              <w:spacing w:after="0"/>
              <w:jc w:val="left"/>
            </w:pPr>
            <w:r>
              <w:rPr>
                <w:rFonts w:ascii="Calibri" w:hAnsi="Calibri" w:eastAsia="Calibri"/>
                <w:b w:val="0"/>
                <w:sz w:val="18"/>
              </w:rPr>
              <w:t>Đều là transfer learning</w:t>
            </w:r>
          </w:p>
        </w:tc>
      </w:tr>
      <w:tr>
        <w:tc>
          <w:tcPr>
            <w:tcW w:type="dxa" w:w="1224"/>
            <w:vAlign w:val="center"/>
          </w:tcPr>
          <w:p>
            <w:pPr>
              <w:spacing w:after="0"/>
              <w:jc w:val="center"/>
            </w:pPr>
            <w:r>
              <w:rPr>
                <w:rFonts w:ascii="Calibri" w:hAnsi="Calibri" w:eastAsia="Calibri"/>
                <w:b w:val="0"/>
                <w:sz w:val="18"/>
              </w:rPr>
              <w:t>Cải tiến kiến trúc</w:t>
            </w:r>
          </w:p>
        </w:tc>
        <w:tc>
          <w:tcPr>
            <w:tcW w:type="dxa" w:w="1800"/>
            <w:vAlign w:val="center"/>
          </w:tcPr>
          <w:p>
            <w:pPr>
              <w:spacing w:after="0"/>
              <w:jc w:val="left"/>
            </w:pPr>
            <w:r>
              <w:rPr>
                <w:rFonts w:ascii="Calibri" w:hAnsi="Calibri" w:eastAsia="Calibri"/>
                <w:b w:val="0"/>
                <w:sz w:val="18"/>
              </w:rPr>
              <w:t>Multi-scale feature fusion</w:t>
            </w:r>
          </w:p>
        </w:tc>
        <w:tc>
          <w:tcPr>
            <w:tcW w:type="dxa" w:w="1800"/>
            <w:vAlign w:val="center"/>
          </w:tcPr>
          <w:p>
            <w:pPr>
              <w:spacing w:after="0"/>
              <w:jc w:val="left"/>
            </w:pPr>
            <w:r>
              <w:rPr>
                <w:rFonts w:ascii="Calibri" w:hAnsi="Calibri" w:eastAsia="Calibri"/>
                <w:b w:val="0"/>
                <w:sz w:val="18"/>
              </w:rPr>
              <w:t>Multi-layer CLS fusion</w:t>
            </w:r>
          </w:p>
        </w:tc>
        <w:tc>
          <w:tcPr>
            <w:tcW w:type="dxa" w:w="1800"/>
            <w:vAlign w:val="center"/>
          </w:tcPr>
          <w:p>
            <w:pPr>
              <w:spacing w:after="0"/>
              <w:jc w:val="left"/>
            </w:pPr>
            <w:r>
              <w:rPr>
                <w:rFonts w:ascii="Calibri" w:hAnsi="Calibri" w:eastAsia="Calibri"/>
                <w:b w:val="0"/>
                <w:sz w:val="18"/>
              </w:rPr>
              <w:t>YOLOv8m backbone</w:t>
            </w:r>
          </w:p>
        </w:tc>
        <w:tc>
          <w:tcPr>
            <w:tcW w:type="dxa" w:w="2736"/>
            <w:vAlign w:val="center"/>
          </w:tcPr>
          <w:p>
            <w:pPr>
              <w:spacing w:after="0"/>
              <w:jc w:val="left"/>
            </w:pPr>
            <w:r>
              <w:rPr>
                <w:rFonts w:ascii="Calibri" w:hAnsi="Calibri" w:eastAsia="Calibri"/>
                <w:b w:val="0"/>
                <w:sz w:val="18"/>
              </w:rPr>
              <w:t>Khác theo kiến trúc</w:t>
            </w:r>
          </w:p>
        </w:tc>
      </w:tr>
      <w:tr>
        <w:tc>
          <w:tcPr>
            <w:tcW w:type="dxa" w:w="1224"/>
            <w:vAlign w:val="center"/>
          </w:tcPr>
          <w:p>
            <w:pPr>
              <w:spacing w:after="0"/>
              <w:jc w:val="center"/>
            </w:pPr>
            <w:r>
              <w:rPr>
                <w:rFonts w:ascii="Calibri" w:hAnsi="Calibri" w:eastAsia="Calibri"/>
                <w:b w:val="0"/>
                <w:sz w:val="18"/>
              </w:rPr>
              <w:t>Epochs / patience</w:t>
            </w:r>
          </w:p>
        </w:tc>
        <w:tc>
          <w:tcPr>
            <w:tcW w:type="dxa" w:w="1800"/>
            <w:vAlign w:val="center"/>
          </w:tcPr>
          <w:p>
            <w:pPr>
              <w:spacing w:after="0"/>
              <w:jc w:val="left"/>
            </w:pPr>
            <w:r>
              <w:rPr>
                <w:rFonts w:ascii="Calibri" w:hAnsi="Calibri" w:eastAsia="Calibri"/>
                <w:b w:val="0"/>
                <w:sz w:val="18"/>
              </w:rPr>
              <w:t>30 / 7</w:t>
            </w:r>
          </w:p>
        </w:tc>
        <w:tc>
          <w:tcPr>
            <w:tcW w:type="dxa" w:w="1800"/>
            <w:vAlign w:val="center"/>
          </w:tcPr>
          <w:p>
            <w:pPr>
              <w:spacing w:after="0"/>
              <w:jc w:val="left"/>
            </w:pPr>
            <w:r>
              <w:rPr>
                <w:rFonts w:ascii="Calibri" w:hAnsi="Calibri" w:eastAsia="Calibri"/>
                <w:b w:val="0"/>
                <w:sz w:val="18"/>
              </w:rPr>
              <w:t>30 / 7</w:t>
            </w:r>
          </w:p>
        </w:tc>
        <w:tc>
          <w:tcPr>
            <w:tcW w:type="dxa" w:w="1800"/>
            <w:vAlign w:val="center"/>
          </w:tcPr>
          <w:p>
            <w:pPr>
              <w:spacing w:after="0"/>
              <w:jc w:val="left"/>
            </w:pPr>
            <w:r>
              <w:rPr>
                <w:rFonts w:ascii="Calibri" w:hAnsi="Calibri" w:eastAsia="Calibri"/>
                <w:b w:val="0"/>
                <w:sz w:val="18"/>
              </w:rPr>
              <w:t>30 / 7</w:t>
            </w:r>
          </w:p>
        </w:tc>
        <w:tc>
          <w:tcPr>
            <w:tcW w:type="dxa" w:w="2736"/>
            <w:vAlign w:val="center"/>
          </w:tcPr>
          <w:p>
            <w:pPr>
              <w:spacing w:after="0"/>
              <w:jc w:val="left"/>
            </w:pPr>
            <w:r>
              <w:rPr>
                <w:rFonts w:ascii="Calibri" w:hAnsi="Calibri" w:eastAsia="Calibri"/>
                <w:b w:val="0"/>
                <w:sz w:val="18"/>
              </w:rPr>
              <w:t>Đồng bộ</w:t>
            </w:r>
          </w:p>
        </w:tc>
      </w:tr>
      <w:tr>
        <w:tc>
          <w:tcPr>
            <w:tcW w:type="dxa" w:w="1224"/>
            <w:vAlign w:val="center"/>
          </w:tcPr>
          <w:p>
            <w:pPr>
              <w:spacing w:after="0"/>
              <w:jc w:val="center"/>
            </w:pPr>
            <w:r>
              <w:rPr>
                <w:rFonts w:ascii="Calibri" w:hAnsi="Calibri" w:eastAsia="Calibri"/>
                <w:b w:val="0"/>
                <w:sz w:val="18"/>
              </w:rPr>
              <w:t>Batch</w:t>
            </w:r>
          </w:p>
        </w:tc>
        <w:tc>
          <w:tcPr>
            <w:tcW w:type="dxa" w:w="1800"/>
            <w:vAlign w:val="center"/>
          </w:tcPr>
          <w:p>
            <w:pPr>
              <w:spacing w:after="0"/>
              <w:jc w:val="left"/>
            </w:pPr>
            <w:r>
              <w:rPr>
                <w:rFonts w:ascii="Calibri" w:hAnsi="Calibri" w:eastAsia="Calibri"/>
                <w:b w:val="0"/>
                <w:sz w:val="18"/>
              </w:rPr>
              <w:t>32</w:t>
            </w:r>
          </w:p>
        </w:tc>
        <w:tc>
          <w:tcPr>
            <w:tcW w:type="dxa" w:w="1800"/>
            <w:vAlign w:val="center"/>
          </w:tcPr>
          <w:p>
            <w:pPr>
              <w:spacing w:after="0"/>
              <w:jc w:val="left"/>
            </w:pPr>
            <w:r>
              <w:rPr>
                <w:rFonts w:ascii="Calibri" w:hAnsi="Calibri" w:eastAsia="Calibri"/>
                <w:b w:val="0"/>
                <w:sz w:val="18"/>
              </w:rPr>
              <w:t>32</w:t>
            </w:r>
          </w:p>
        </w:tc>
        <w:tc>
          <w:tcPr>
            <w:tcW w:type="dxa" w:w="1800"/>
            <w:vAlign w:val="center"/>
          </w:tcPr>
          <w:p>
            <w:pPr>
              <w:spacing w:after="0"/>
              <w:jc w:val="left"/>
            </w:pPr>
            <w:r>
              <w:rPr>
                <w:rFonts w:ascii="Calibri" w:hAnsi="Calibri" w:eastAsia="Calibri"/>
                <w:b w:val="0"/>
                <w:sz w:val="18"/>
              </w:rPr>
              <w:t>32</w:t>
            </w:r>
          </w:p>
        </w:tc>
        <w:tc>
          <w:tcPr>
            <w:tcW w:type="dxa" w:w="2736"/>
            <w:vAlign w:val="center"/>
          </w:tcPr>
          <w:p>
            <w:pPr>
              <w:spacing w:after="0"/>
              <w:jc w:val="left"/>
            </w:pPr>
            <w:r>
              <w:rPr>
                <w:rFonts w:ascii="Calibri" w:hAnsi="Calibri" w:eastAsia="Calibri"/>
                <w:b w:val="0"/>
                <w:sz w:val="18"/>
              </w:rPr>
              <w:t>Đồng bộ; giảm riêng khi GPU không đủ bộ nhớ và phải ghi rõ</w:t>
            </w:r>
          </w:p>
        </w:tc>
      </w:tr>
      <w:tr>
        <w:tc>
          <w:tcPr>
            <w:tcW w:type="dxa" w:w="1224"/>
            <w:vAlign w:val="center"/>
          </w:tcPr>
          <w:p>
            <w:pPr>
              <w:spacing w:after="0"/>
              <w:jc w:val="center"/>
            </w:pPr>
            <w:r>
              <w:rPr>
                <w:rFonts w:ascii="Calibri" w:hAnsi="Calibri" w:eastAsia="Calibri"/>
                <w:b w:val="0"/>
                <w:sz w:val="18"/>
              </w:rPr>
              <w:t>Optimizer</w:t>
            </w:r>
          </w:p>
        </w:tc>
        <w:tc>
          <w:tcPr>
            <w:tcW w:type="dxa" w:w="1800"/>
            <w:vAlign w:val="center"/>
          </w:tcPr>
          <w:p>
            <w:pPr>
              <w:spacing w:after="0"/>
              <w:jc w:val="left"/>
            </w:pPr>
            <w:r>
              <w:rPr>
                <w:rFonts w:ascii="Calibri" w:hAnsi="Calibri" w:eastAsia="Calibri"/>
                <w:b w:val="0"/>
                <w:sz w:val="18"/>
              </w:rPr>
              <w:t>AdamW</w:t>
            </w:r>
          </w:p>
        </w:tc>
        <w:tc>
          <w:tcPr>
            <w:tcW w:type="dxa" w:w="1800"/>
            <w:vAlign w:val="center"/>
          </w:tcPr>
          <w:p>
            <w:pPr>
              <w:spacing w:after="0"/>
              <w:jc w:val="left"/>
            </w:pPr>
            <w:r>
              <w:rPr>
                <w:rFonts w:ascii="Calibri" w:hAnsi="Calibri" w:eastAsia="Calibri"/>
                <w:b w:val="0"/>
                <w:sz w:val="18"/>
              </w:rPr>
              <w:t>AdamW</w:t>
            </w:r>
          </w:p>
        </w:tc>
        <w:tc>
          <w:tcPr>
            <w:tcW w:type="dxa" w:w="1800"/>
            <w:vAlign w:val="center"/>
          </w:tcPr>
          <w:p>
            <w:pPr>
              <w:spacing w:after="0"/>
              <w:jc w:val="left"/>
            </w:pPr>
            <w:r>
              <w:rPr>
                <w:rFonts w:ascii="Calibri" w:hAnsi="Calibri" w:eastAsia="Calibri"/>
                <w:b w:val="0"/>
                <w:sz w:val="18"/>
              </w:rPr>
              <w:t>AdamW</w:t>
            </w:r>
          </w:p>
        </w:tc>
        <w:tc>
          <w:tcPr>
            <w:tcW w:type="dxa" w:w="2736"/>
            <w:vAlign w:val="center"/>
          </w:tcPr>
          <w:p>
            <w:pPr>
              <w:spacing w:after="0"/>
              <w:jc w:val="left"/>
            </w:pPr>
            <w:r>
              <w:rPr>
                <w:rFonts w:ascii="Calibri" w:hAnsi="Calibri" w:eastAsia="Calibri"/>
                <w:b w:val="0"/>
                <w:sz w:val="18"/>
              </w:rPr>
              <w:t>Đồng bộ ở loại optimizer</w:t>
            </w:r>
          </w:p>
        </w:tc>
      </w:tr>
      <w:tr>
        <w:tc>
          <w:tcPr>
            <w:tcW w:type="dxa" w:w="1224"/>
            <w:vAlign w:val="center"/>
          </w:tcPr>
          <w:p>
            <w:pPr>
              <w:spacing w:after="0"/>
              <w:jc w:val="center"/>
            </w:pPr>
            <w:r>
              <w:rPr>
                <w:rFonts w:ascii="Calibri" w:hAnsi="Calibri" w:eastAsia="Calibri"/>
                <w:b w:val="0"/>
                <w:sz w:val="18"/>
              </w:rPr>
              <w:t>LR</w:t>
            </w:r>
          </w:p>
        </w:tc>
        <w:tc>
          <w:tcPr>
            <w:tcW w:type="dxa" w:w="1800"/>
            <w:vAlign w:val="center"/>
          </w:tcPr>
          <w:p>
            <w:pPr>
              <w:spacing w:after="0"/>
              <w:jc w:val="left"/>
            </w:pPr>
            <w:r>
              <w:rPr>
                <w:rFonts w:ascii="Calibri" w:hAnsi="Calibri" w:eastAsia="Calibri"/>
                <w:b w:val="0"/>
                <w:sz w:val="18"/>
              </w:rPr>
              <w:t>head 1e-3; backbone 1e-5</w:t>
            </w:r>
          </w:p>
        </w:tc>
        <w:tc>
          <w:tcPr>
            <w:tcW w:type="dxa" w:w="1800"/>
            <w:vAlign w:val="center"/>
          </w:tcPr>
          <w:p>
            <w:pPr>
              <w:spacing w:after="0"/>
              <w:jc w:val="left"/>
            </w:pPr>
            <w:r>
              <w:rPr>
                <w:rFonts w:ascii="Calibri" w:hAnsi="Calibri" w:eastAsia="Calibri"/>
                <w:b w:val="0"/>
                <w:sz w:val="18"/>
              </w:rPr>
              <w:t>head 1e-3; backbone 1e-5</w:t>
            </w:r>
          </w:p>
        </w:tc>
        <w:tc>
          <w:tcPr>
            <w:tcW w:type="dxa" w:w="1800"/>
            <w:vAlign w:val="center"/>
          </w:tcPr>
          <w:p>
            <w:pPr>
              <w:spacing w:after="0"/>
              <w:jc w:val="left"/>
            </w:pPr>
            <w:r>
              <w:rPr>
                <w:rFonts w:ascii="Calibri" w:hAnsi="Calibri" w:eastAsia="Calibri"/>
                <w:b w:val="0"/>
                <w:sz w:val="18"/>
              </w:rPr>
              <w:t>lr0 1.5e-4</w:t>
            </w:r>
          </w:p>
        </w:tc>
        <w:tc>
          <w:tcPr>
            <w:tcW w:type="dxa" w:w="2736"/>
            <w:vAlign w:val="center"/>
          </w:tcPr>
          <w:p>
            <w:pPr>
              <w:spacing w:after="0"/>
              <w:jc w:val="left"/>
            </w:pPr>
            <w:r>
              <w:rPr>
                <w:rFonts w:ascii="Calibri" w:hAnsi="Calibri" w:eastAsia="Calibri"/>
                <w:b w:val="0"/>
                <w:sz w:val="18"/>
              </w:rPr>
              <w:t>Không ép cùng số vì engine khác</w:t>
            </w:r>
          </w:p>
        </w:tc>
      </w:tr>
      <w:tr>
        <w:tc>
          <w:tcPr>
            <w:tcW w:type="dxa" w:w="1224"/>
            <w:vAlign w:val="center"/>
          </w:tcPr>
          <w:p>
            <w:pPr>
              <w:spacing w:after="0"/>
              <w:jc w:val="center"/>
            </w:pPr>
            <w:r>
              <w:rPr>
                <w:rFonts w:ascii="Calibri" w:hAnsi="Calibri" w:eastAsia="Calibri"/>
                <w:b w:val="0"/>
                <w:sz w:val="18"/>
              </w:rPr>
              <w:t>Scheduler</w:t>
            </w:r>
          </w:p>
        </w:tc>
        <w:tc>
          <w:tcPr>
            <w:tcW w:type="dxa" w:w="1800"/>
            <w:vAlign w:val="center"/>
          </w:tcPr>
          <w:p>
            <w:pPr>
              <w:spacing w:after="0"/>
              <w:jc w:val="left"/>
            </w:pPr>
            <w:r>
              <w:rPr>
                <w:rFonts w:ascii="Calibri" w:hAnsi="Calibri" w:eastAsia="Calibri"/>
                <w:b w:val="0"/>
                <w:sz w:val="18"/>
              </w:rPr>
              <w:t>ReduceLROnPlateau</w:t>
            </w:r>
          </w:p>
        </w:tc>
        <w:tc>
          <w:tcPr>
            <w:tcW w:type="dxa" w:w="1800"/>
            <w:vAlign w:val="center"/>
          </w:tcPr>
          <w:p>
            <w:pPr>
              <w:spacing w:after="0"/>
              <w:jc w:val="left"/>
            </w:pPr>
            <w:r>
              <w:rPr>
                <w:rFonts w:ascii="Calibri" w:hAnsi="Calibri" w:eastAsia="Calibri"/>
                <w:b w:val="0"/>
                <w:sz w:val="18"/>
              </w:rPr>
              <w:t>ReduceLROnPlateau</w:t>
            </w:r>
          </w:p>
        </w:tc>
        <w:tc>
          <w:tcPr>
            <w:tcW w:type="dxa" w:w="1800"/>
            <w:vAlign w:val="center"/>
          </w:tcPr>
          <w:p>
            <w:pPr>
              <w:spacing w:after="0"/>
              <w:jc w:val="left"/>
            </w:pPr>
            <w:r>
              <w:rPr>
                <w:rFonts w:ascii="Calibri" w:hAnsi="Calibri" w:eastAsia="Calibri"/>
                <w:b w:val="0"/>
                <w:sz w:val="18"/>
              </w:rPr>
              <w:t>Ultralytics schedule</w:t>
            </w:r>
          </w:p>
        </w:tc>
        <w:tc>
          <w:tcPr>
            <w:tcW w:type="dxa" w:w="2736"/>
            <w:vAlign w:val="center"/>
          </w:tcPr>
          <w:p>
            <w:pPr>
              <w:spacing w:after="0"/>
              <w:jc w:val="left"/>
            </w:pPr>
            <w:r>
              <w:rPr>
                <w:rFonts w:ascii="Calibri" w:hAnsi="Calibri" w:eastAsia="Calibri"/>
                <w:b w:val="0"/>
                <w:sz w:val="18"/>
              </w:rPr>
              <w:t>Khác hợp lý theo framework</w:t>
            </w:r>
          </w:p>
        </w:tc>
      </w:tr>
      <w:tr>
        <w:tc>
          <w:tcPr>
            <w:tcW w:type="dxa" w:w="1224"/>
            <w:vAlign w:val="center"/>
          </w:tcPr>
          <w:p>
            <w:pPr>
              <w:spacing w:after="0"/>
              <w:jc w:val="center"/>
            </w:pPr>
            <w:r>
              <w:rPr>
                <w:rFonts w:ascii="Calibri" w:hAnsi="Calibri" w:eastAsia="Calibri"/>
                <w:b w:val="0"/>
                <w:sz w:val="18"/>
              </w:rPr>
              <w:t>Freeze strategy</w:t>
            </w:r>
          </w:p>
        </w:tc>
        <w:tc>
          <w:tcPr>
            <w:tcW w:type="dxa" w:w="1800"/>
            <w:vAlign w:val="center"/>
          </w:tcPr>
          <w:p>
            <w:pPr>
              <w:spacing w:after="0"/>
              <w:jc w:val="left"/>
            </w:pPr>
            <w:r>
              <w:rPr>
                <w:rFonts w:ascii="Calibri" w:hAnsi="Calibri" w:eastAsia="Calibri"/>
                <w:b w:val="0"/>
                <w:sz w:val="18"/>
              </w:rPr>
              <w:t>5 epoch head_only, sau đó partial</w:t>
            </w:r>
          </w:p>
        </w:tc>
        <w:tc>
          <w:tcPr>
            <w:tcW w:type="dxa" w:w="1800"/>
            <w:vAlign w:val="center"/>
          </w:tcPr>
          <w:p>
            <w:pPr>
              <w:spacing w:after="0"/>
              <w:jc w:val="left"/>
            </w:pPr>
            <w:r>
              <w:rPr>
                <w:rFonts w:ascii="Calibri" w:hAnsi="Calibri" w:eastAsia="Calibri"/>
                <w:b w:val="0"/>
                <w:sz w:val="18"/>
              </w:rPr>
              <w:t>5 epoch head_only, sau đó partial</w:t>
            </w:r>
          </w:p>
        </w:tc>
        <w:tc>
          <w:tcPr>
            <w:tcW w:type="dxa" w:w="1800"/>
            <w:vAlign w:val="center"/>
          </w:tcPr>
          <w:p>
            <w:pPr>
              <w:spacing w:after="0"/>
              <w:jc w:val="left"/>
            </w:pPr>
            <w:r>
              <w:rPr>
                <w:rFonts w:ascii="Calibri" w:hAnsi="Calibri" w:eastAsia="Calibri"/>
                <w:b w:val="0"/>
                <w:sz w:val="18"/>
              </w:rPr>
              <w:t>Không tách phase</w:t>
            </w:r>
          </w:p>
        </w:tc>
        <w:tc>
          <w:tcPr>
            <w:tcW w:type="dxa" w:w="2736"/>
            <w:vAlign w:val="center"/>
          </w:tcPr>
          <w:p>
            <w:pPr>
              <w:spacing w:after="0"/>
              <w:jc w:val="left"/>
            </w:pPr>
            <w:r>
              <w:rPr>
                <w:rFonts w:ascii="Calibri" w:hAnsi="Calibri" w:eastAsia="Calibri"/>
                <w:b w:val="0"/>
                <w:sz w:val="18"/>
              </w:rPr>
              <w:t>Khác do YOLO engine</w:t>
            </w:r>
          </w:p>
        </w:tc>
      </w:tr>
      <w:tr>
        <w:tc>
          <w:tcPr>
            <w:tcW w:type="dxa" w:w="1224"/>
            <w:vAlign w:val="center"/>
          </w:tcPr>
          <w:p>
            <w:pPr>
              <w:spacing w:after="0"/>
              <w:jc w:val="center"/>
            </w:pPr>
            <w:r>
              <w:rPr>
                <w:rFonts w:ascii="Calibri" w:hAnsi="Calibri" w:eastAsia="Calibri"/>
                <w:b w:val="0"/>
                <w:sz w:val="18"/>
              </w:rPr>
              <w:t>Loss chính</w:t>
            </w:r>
          </w:p>
        </w:tc>
        <w:tc>
          <w:tcPr>
            <w:tcW w:type="dxa" w:w="1800"/>
            <w:vAlign w:val="center"/>
          </w:tcPr>
          <w:p>
            <w:pPr>
              <w:spacing w:after="0"/>
              <w:jc w:val="left"/>
            </w:pPr>
            <w:r>
              <w:rPr>
                <w:rFonts w:ascii="Calibri" w:hAnsi="Calibri" w:eastAsia="Calibri"/>
                <w:b w:val="0"/>
                <w:sz w:val="18"/>
              </w:rPr>
              <w:t>CB-Focal</w:t>
            </w:r>
          </w:p>
        </w:tc>
        <w:tc>
          <w:tcPr>
            <w:tcW w:type="dxa" w:w="1800"/>
            <w:vAlign w:val="center"/>
          </w:tcPr>
          <w:p>
            <w:pPr>
              <w:spacing w:after="0"/>
              <w:jc w:val="left"/>
            </w:pPr>
            <w:r>
              <w:rPr>
                <w:rFonts w:ascii="Calibri" w:hAnsi="Calibri" w:eastAsia="Calibri"/>
                <w:b w:val="0"/>
                <w:sz w:val="18"/>
              </w:rPr>
              <w:t>CB-Focal</w:t>
            </w:r>
          </w:p>
        </w:tc>
        <w:tc>
          <w:tcPr>
            <w:tcW w:type="dxa" w:w="1800"/>
            <w:vAlign w:val="center"/>
          </w:tcPr>
          <w:p>
            <w:pPr>
              <w:spacing w:after="0"/>
              <w:jc w:val="left"/>
            </w:pPr>
            <w:r>
              <w:rPr>
                <w:rFonts w:ascii="Calibri" w:hAnsi="Calibri" w:eastAsia="Calibri"/>
                <w:b w:val="0"/>
                <w:sz w:val="18"/>
              </w:rPr>
              <w:t>CB-Focal</w:t>
            </w:r>
          </w:p>
        </w:tc>
        <w:tc>
          <w:tcPr>
            <w:tcW w:type="dxa" w:w="2736"/>
            <w:vAlign w:val="center"/>
          </w:tcPr>
          <w:p>
            <w:pPr>
              <w:spacing w:after="0"/>
              <w:jc w:val="left"/>
            </w:pPr>
            <w:r>
              <w:rPr>
                <w:rFonts w:ascii="Calibri" w:hAnsi="Calibri" w:eastAsia="Calibri"/>
                <w:b w:val="0"/>
                <w:sz w:val="18"/>
              </w:rPr>
              <w:t>Đồng bộ</w:t>
            </w:r>
          </w:p>
        </w:tc>
      </w:tr>
      <w:tr>
        <w:tc>
          <w:tcPr>
            <w:tcW w:type="dxa" w:w="1224"/>
            <w:vAlign w:val="center"/>
          </w:tcPr>
          <w:p>
            <w:pPr>
              <w:spacing w:after="0"/>
              <w:jc w:val="center"/>
            </w:pPr>
            <w:r>
              <w:rPr>
                <w:rFonts w:ascii="Calibri" w:hAnsi="Calibri" w:eastAsia="Calibri"/>
                <w:b w:val="0"/>
                <w:sz w:val="18"/>
              </w:rPr>
              <w:t>Loss phụ</w:t>
            </w:r>
          </w:p>
        </w:tc>
        <w:tc>
          <w:tcPr>
            <w:tcW w:type="dxa" w:w="1800"/>
            <w:vAlign w:val="center"/>
          </w:tcPr>
          <w:p>
            <w:pPr>
              <w:spacing w:after="0"/>
              <w:jc w:val="left"/>
            </w:pPr>
            <w:r>
              <w:rPr>
                <w:rFonts w:ascii="Calibri" w:hAnsi="Calibri" w:eastAsia="Calibri"/>
                <w:b w:val="0"/>
                <w:sz w:val="18"/>
              </w:rPr>
              <w:t>Pair-margin car/truck</w:t>
            </w:r>
          </w:p>
        </w:tc>
        <w:tc>
          <w:tcPr>
            <w:tcW w:type="dxa" w:w="1800"/>
            <w:vAlign w:val="center"/>
          </w:tcPr>
          <w:p>
            <w:pPr>
              <w:spacing w:after="0"/>
              <w:jc w:val="left"/>
            </w:pPr>
            <w:r>
              <w:rPr>
                <w:rFonts w:ascii="Calibri" w:hAnsi="Calibri" w:eastAsia="Calibri"/>
                <w:b w:val="0"/>
                <w:sz w:val="18"/>
              </w:rPr>
              <w:t>Pair-margin car/truck</w:t>
            </w:r>
          </w:p>
        </w:tc>
        <w:tc>
          <w:tcPr>
            <w:tcW w:type="dxa" w:w="1800"/>
            <w:vAlign w:val="center"/>
          </w:tcPr>
          <w:p>
            <w:pPr>
              <w:spacing w:after="0"/>
              <w:jc w:val="left"/>
            </w:pPr>
            <w:r>
              <w:rPr>
                <w:rFonts w:ascii="Calibri" w:hAnsi="Calibri" w:eastAsia="Calibri"/>
                <w:b w:val="0"/>
                <w:sz w:val="18"/>
              </w:rPr>
              <w:t>Pair-margin car/truck</w:t>
            </w:r>
          </w:p>
        </w:tc>
        <w:tc>
          <w:tcPr>
            <w:tcW w:type="dxa" w:w="2736"/>
            <w:vAlign w:val="center"/>
          </w:tcPr>
          <w:p>
            <w:pPr>
              <w:spacing w:after="0"/>
              <w:jc w:val="left"/>
            </w:pPr>
            <w:r>
              <w:rPr>
                <w:rFonts w:ascii="Calibri" w:hAnsi="Calibri" w:eastAsia="Calibri"/>
                <w:b w:val="0"/>
                <w:sz w:val="18"/>
              </w:rPr>
              <w:t>Đồng bộ V3</w:t>
            </w:r>
          </w:p>
        </w:tc>
      </w:tr>
      <w:tr>
        <w:tc>
          <w:tcPr>
            <w:tcW w:type="dxa" w:w="1224"/>
            <w:vAlign w:val="center"/>
          </w:tcPr>
          <w:p>
            <w:pPr>
              <w:spacing w:after="0"/>
              <w:jc w:val="center"/>
            </w:pPr>
            <w:r>
              <w:rPr>
                <w:rFonts w:ascii="Calibri" w:hAnsi="Calibri" w:eastAsia="Calibri"/>
                <w:b w:val="0"/>
                <w:sz w:val="18"/>
              </w:rPr>
              <w:t>cb_beta / cb_gamma</w:t>
            </w:r>
          </w:p>
        </w:tc>
        <w:tc>
          <w:tcPr>
            <w:tcW w:type="dxa" w:w="1800"/>
            <w:vAlign w:val="center"/>
          </w:tcPr>
          <w:p>
            <w:pPr>
              <w:spacing w:after="0"/>
              <w:jc w:val="left"/>
            </w:pPr>
            <w:r>
              <w:rPr>
                <w:rFonts w:ascii="Calibri" w:hAnsi="Calibri" w:eastAsia="Calibri"/>
                <w:b w:val="0"/>
                <w:sz w:val="18"/>
              </w:rPr>
              <w:t>0.999 / 2.0</w:t>
            </w:r>
          </w:p>
        </w:tc>
        <w:tc>
          <w:tcPr>
            <w:tcW w:type="dxa" w:w="1800"/>
            <w:vAlign w:val="center"/>
          </w:tcPr>
          <w:p>
            <w:pPr>
              <w:spacing w:after="0"/>
              <w:jc w:val="left"/>
            </w:pPr>
            <w:r>
              <w:rPr>
                <w:rFonts w:ascii="Calibri" w:hAnsi="Calibri" w:eastAsia="Calibri"/>
                <w:b w:val="0"/>
                <w:sz w:val="18"/>
              </w:rPr>
              <w:t>0.999 / 2.0</w:t>
            </w:r>
          </w:p>
        </w:tc>
        <w:tc>
          <w:tcPr>
            <w:tcW w:type="dxa" w:w="1800"/>
            <w:vAlign w:val="center"/>
          </w:tcPr>
          <w:p>
            <w:pPr>
              <w:spacing w:after="0"/>
              <w:jc w:val="left"/>
            </w:pPr>
            <w:r>
              <w:rPr>
                <w:rFonts w:ascii="Calibri" w:hAnsi="Calibri" w:eastAsia="Calibri"/>
                <w:b w:val="0"/>
                <w:sz w:val="18"/>
              </w:rPr>
              <w:t>0.999 / 2.0</w:t>
            </w:r>
          </w:p>
        </w:tc>
        <w:tc>
          <w:tcPr>
            <w:tcW w:type="dxa" w:w="2736"/>
            <w:vAlign w:val="center"/>
          </w:tcPr>
          <w:p>
            <w:pPr>
              <w:spacing w:after="0"/>
              <w:jc w:val="left"/>
            </w:pPr>
            <w:r>
              <w:rPr>
                <w:rFonts w:ascii="Calibri" w:hAnsi="Calibri" w:eastAsia="Calibri"/>
                <w:b w:val="0"/>
                <w:sz w:val="18"/>
              </w:rPr>
              <w:t>Đồng bộ</w:t>
            </w:r>
          </w:p>
        </w:tc>
      </w:tr>
      <w:tr>
        <w:tc>
          <w:tcPr>
            <w:tcW w:type="dxa" w:w="1224"/>
            <w:vAlign w:val="center"/>
          </w:tcPr>
          <w:p>
            <w:pPr>
              <w:spacing w:after="0"/>
              <w:jc w:val="center"/>
            </w:pPr>
            <w:r>
              <w:rPr>
                <w:rFonts w:ascii="Calibri" w:hAnsi="Calibri" w:eastAsia="Calibri"/>
                <w:b w:val="0"/>
                <w:sz w:val="18"/>
              </w:rPr>
              <w:t>Label smoothing</w:t>
            </w:r>
          </w:p>
        </w:tc>
        <w:tc>
          <w:tcPr>
            <w:tcW w:type="dxa" w:w="1800"/>
            <w:vAlign w:val="center"/>
          </w:tcPr>
          <w:p>
            <w:pPr>
              <w:spacing w:after="0"/>
              <w:jc w:val="left"/>
            </w:pPr>
            <w:r>
              <w:rPr>
                <w:rFonts w:ascii="Calibri" w:hAnsi="Calibri" w:eastAsia="Calibri"/>
                <w:b w:val="0"/>
                <w:sz w:val="18"/>
              </w:rPr>
              <w:t>0.1</w:t>
            </w:r>
          </w:p>
        </w:tc>
        <w:tc>
          <w:tcPr>
            <w:tcW w:type="dxa" w:w="1800"/>
            <w:vAlign w:val="center"/>
          </w:tcPr>
          <w:p>
            <w:pPr>
              <w:spacing w:after="0"/>
              <w:jc w:val="left"/>
            </w:pPr>
            <w:r>
              <w:rPr>
                <w:rFonts w:ascii="Calibri" w:hAnsi="Calibri" w:eastAsia="Calibri"/>
                <w:b w:val="0"/>
                <w:sz w:val="18"/>
              </w:rPr>
              <w:t>0.1</w:t>
            </w:r>
          </w:p>
        </w:tc>
        <w:tc>
          <w:tcPr>
            <w:tcW w:type="dxa" w:w="1800"/>
            <w:vAlign w:val="center"/>
          </w:tcPr>
          <w:p>
            <w:pPr>
              <w:spacing w:after="0"/>
              <w:jc w:val="left"/>
            </w:pPr>
            <w:r>
              <w:rPr>
                <w:rFonts w:ascii="Calibri" w:hAnsi="Calibri" w:eastAsia="Calibri"/>
                <w:b w:val="0"/>
                <w:sz w:val="18"/>
              </w:rPr>
              <w:t>0.05 (mặc định engine)</w:t>
            </w:r>
          </w:p>
        </w:tc>
        <w:tc>
          <w:tcPr>
            <w:tcW w:type="dxa" w:w="2736"/>
            <w:vAlign w:val="center"/>
          </w:tcPr>
          <w:p>
            <w:pPr>
              <w:spacing w:after="0"/>
              <w:jc w:val="left"/>
            </w:pPr>
            <w:r>
              <w:rPr>
                <w:rFonts w:ascii="Calibri" w:hAnsi="Calibri" w:eastAsia="Calibri"/>
                <w:b w:val="0"/>
                <w:sz w:val="18"/>
              </w:rPr>
              <w:t>YOLO giữ 0.05 để tránh làm mềm ranh giới car/truck</w:t>
            </w:r>
          </w:p>
        </w:tc>
      </w:tr>
      <w:tr>
        <w:tc>
          <w:tcPr>
            <w:tcW w:type="dxa" w:w="1224"/>
            <w:vAlign w:val="center"/>
          </w:tcPr>
          <w:p>
            <w:pPr>
              <w:spacing w:after="0"/>
              <w:jc w:val="center"/>
            </w:pPr>
            <w:r>
              <w:rPr>
                <w:rFonts w:ascii="Calibri" w:hAnsi="Calibri" w:eastAsia="Calibri"/>
                <w:b w:val="0"/>
                <w:sz w:val="18"/>
              </w:rPr>
              <w:t>MixUp/CutMix</w:t>
            </w:r>
          </w:p>
        </w:tc>
        <w:tc>
          <w:tcPr>
            <w:tcW w:type="dxa" w:w="1800"/>
            <w:vAlign w:val="center"/>
          </w:tcPr>
          <w:p>
            <w:pPr>
              <w:spacing w:after="0"/>
              <w:jc w:val="left"/>
            </w:pPr>
            <w:r>
              <w:rPr>
                <w:rFonts w:ascii="Calibri" w:hAnsi="Calibri" w:eastAsia="Calibri"/>
                <w:b w:val="0"/>
                <w:sz w:val="18"/>
              </w:rPr>
              <w:t>0.0 / 0.0</w:t>
            </w:r>
          </w:p>
        </w:tc>
        <w:tc>
          <w:tcPr>
            <w:tcW w:type="dxa" w:w="1800"/>
            <w:vAlign w:val="center"/>
          </w:tcPr>
          <w:p>
            <w:pPr>
              <w:spacing w:after="0"/>
              <w:jc w:val="left"/>
            </w:pPr>
            <w:r>
              <w:rPr>
                <w:rFonts w:ascii="Calibri" w:hAnsi="Calibri" w:eastAsia="Calibri"/>
                <w:b w:val="0"/>
                <w:sz w:val="18"/>
              </w:rPr>
              <w:t>0.0 / 0.0</w:t>
            </w:r>
          </w:p>
        </w:tc>
        <w:tc>
          <w:tcPr>
            <w:tcW w:type="dxa" w:w="1800"/>
            <w:vAlign w:val="center"/>
          </w:tcPr>
          <w:p>
            <w:pPr>
              <w:spacing w:after="0"/>
              <w:jc w:val="left"/>
            </w:pPr>
            <w:r>
              <w:rPr>
                <w:rFonts w:ascii="Calibri" w:hAnsi="Calibri" w:eastAsia="Calibri"/>
                <w:b w:val="0"/>
                <w:sz w:val="18"/>
              </w:rPr>
              <w:t>mixup 0.0</w:t>
            </w:r>
          </w:p>
        </w:tc>
        <w:tc>
          <w:tcPr>
            <w:tcW w:type="dxa" w:w="2736"/>
            <w:vAlign w:val="center"/>
          </w:tcPr>
          <w:p>
            <w:pPr>
              <w:spacing w:after="0"/>
              <w:jc w:val="left"/>
            </w:pPr>
            <w:r>
              <w:rPr>
                <w:rFonts w:ascii="Calibri" w:hAnsi="Calibri" w:eastAsia="Calibri"/>
                <w:b w:val="0"/>
                <w:sz w:val="18"/>
              </w:rPr>
              <w:t>Đồng bộ tắt online mixup</w:t>
            </w:r>
          </w:p>
        </w:tc>
      </w:tr>
      <w:tr>
        <w:tc>
          <w:tcPr>
            <w:tcW w:type="dxa" w:w="1224"/>
            <w:vAlign w:val="center"/>
          </w:tcPr>
          <w:p>
            <w:pPr>
              <w:spacing w:after="0"/>
              <w:jc w:val="center"/>
            </w:pPr>
            <w:r>
              <w:rPr>
                <w:rFonts w:ascii="Calibri" w:hAnsi="Calibri" w:eastAsia="Calibri"/>
                <w:b w:val="0"/>
                <w:sz w:val="18"/>
              </w:rPr>
              <w:t>Seed</w:t>
            </w:r>
          </w:p>
        </w:tc>
        <w:tc>
          <w:tcPr>
            <w:tcW w:type="dxa" w:w="1800"/>
            <w:vAlign w:val="center"/>
          </w:tcPr>
          <w:p>
            <w:pPr>
              <w:spacing w:after="0"/>
              <w:jc w:val="left"/>
            </w:pPr>
            <w:r>
              <w:rPr>
                <w:rFonts w:ascii="Calibri" w:hAnsi="Calibri" w:eastAsia="Calibri"/>
                <w:b w:val="0"/>
                <w:sz w:val="18"/>
              </w:rPr>
              <w:t>Chưa truyền trong command</w:t>
            </w:r>
          </w:p>
        </w:tc>
        <w:tc>
          <w:tcPr>
            <w:tcW w:type="dxa" w:w="1800"/>
            <w:vAlign w:val="center"/>
          </w:tcPr>
          <w:p>
            <w:pPr>
              <w:spacing w:after="0"/>
              <w:jc w:val="left"/>
            </w:pPr>
            <w:r>
              <w:rPr>
                <w:rFonts w:ascii="Calibri" w:hAnsi="Calibri" w:eastAsia="Calibri"/>
                <w:b w:val="0"/>
                <w:sz w:val="18"/>
              </w:rPr>
              <w:t>Chưa truyền trong command</w:t>
            </w:r>
          </w:p>
        </w:tc>
        <w:tc>
          <w:tcPr>
            <w:tcW w:type="dxa" w:w="1800"/>
            <w:vAlign w:val="center"/>
          </w:tcPr>
          <w:p>
            <w:pPr>
              <w:spacing w:after="0"/>
              <w:jc w:val="left"/>
            </w:pPr>
            <w:r>
              <w:rPr>
                <w:rFonts w:ascii="Calibri" w:hAnsi="Calibri" w:eastAsia="Calibri"/>
                <w:b w:val="0"/>
                <w:sz w:val="18"/>
              </w:rPr>
              <w:t>42</w:t>
            </w:r>
          </w:p>
        </w:tc>
        <w:tc>
          <w:tcPr>
            <w:tcW w:type="dxa" w:w="2736"/>
            <w:vAlign w:val="center"/>
          </w:tcPr>
          <w:p>
            <w:pPr>
              <w:spacing w:after="0"/>
              <w:jc w:val="left"/>
            </w:pPr>
            <w:r>
              <w:rPr>
                <w:rFonts w:ascii="Calibri" w:hAnsi="Calibri" w:eastAsia="Calibri"/>
                <w:b w:val="0"/>
                <w:sz w:val="18"/>
              </w:rPr>
              <w:t>Cần bổ sung seed 42 cho ResNet/ViT để đồng bộ tái lập</w:t>
            </w:r>
          </w:p>
        </w:tc>
      </w:tr>
    </w:tbl>
    <w:p/>
    <w:p>
      <w:pPr>
        <w:pStyle w:val="Heading1"/>
      </w:pPr>
      <w:r>
        <w:rPr>
          <w:rFonts w:ascii="Calibri" w:hAnsi="Calibri" w:eastAsia="Calibri"/>
          <w:b/>
          <w:color w:val="2E74B5"/>
        </w:rPr>
        <w:t>2. Cấu Hình Nên Đồng Bộ Và Lý Do</w:t>
      </w:r>
    </w:p>
    <w:tbl>
      <w:tblPr>
        <w:tblW w:type="dxa" w:w="9360"/>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CellMar>
          <w:top w:w="80" w:type="dxa"/>
          <w:start w:w="120" w:type="dxa"/>
          <w:bottom w:w="80" w:type="dxa"/>
          <w:end w:w="120" w:type="dxa"/>
        </w:tblCellMar>
      </w:tblPr>
      <w:tblGrid>
        <w:gridCol w:w="3120"/>
        <w:gridCol w:w="3120"/>
        <w:gridCol w:w="3120"/>
      </w:tblGrid>
      <w:tr>
        <w:tc>
          <w:tcPr>
            <w:tcW w:type="dxa" w:w="2376"/>
            <w:shd w:fill="F2F4F7"/>
            <w:vAlign w:val="center"/>
          </w:tcPr>
          <w:p>
            <w:pPr>
              <w:jc w:val="center"/>
            </w:pPr>
            <w:r>
              <w:rPr>
                <w:rFonts w:ascii="Calibri" w:hAnsi="Calibri" w:eastAsia="Calibri"/>
                <w:b/>
                <w:color w:val="1F4D78"/>
                <w:sz w:val="18"/>
              </w:rPr>
              <w:t>Thành phần</w:t>
            </w:r>
          </w:p>
        </w:tc>
        <w:tc>
          <w:tcPr>
            <w:tcW w:type="dxa" w:w="2376"/>
            <w:shd w:fill="F2F4F7"/>
            <w:vAlign w:val="center"/>
          </w:tcPr>
          <w:p>
            <w:pPr>
              <w:jc w:val="center"/>
            </w:pPr>
            <w:r>
              <w:rPr>
                <w:rFonts w:ascii="Calibri" w:hAnsi="Calibri" w:eastAsia="Calibri"/>
                <w:b/>
                <w:color w:val="1F4D78"/>
                <w:sz w:val="18"/>
              </w:rPr>
              <w:t>Giá trị V3</w:t>
            </w:r>
          </w:p>
        </w:tc>
        <w:tc>
          <w:tcPr>
            <w:tcW w:type="dxa" w:w="4608"/>
            <w:shd w:fill="F2F4F7"/>
            <w:vAlign w:val="center"/>
          </w:tcPr>
          <w:p>
            <w:pPr>
              <w:jc w:val="center"/>
            </w:pPr>
            <w:r>
              <w:rPr>
                <w:rFonts w:ascii="Calibri" w:hAnsi="Calibri" w:eastAsia="Calibri"/>
                <w:b/>
                <w:color w:val="1F4D78"/>
                <w:sz w:val="18"/>
              </w:rPr>
              <w:t>Lý do chọn</w:t>
            </w:r>
          </w:p>
        </w:tc>
      </w:tr>
      <w:tr>
        <w:tc>
          <w:tcPr>
            <w:tcW w:type="dxa" w:w="2376"/>
            <w:vAlign w:val="center"/>
          </w:tcPr>
          <w:p>
            <w:pPr>
              <w:spacing w:after="0"/>
              <w:jc w:val="center"/>
            </w:pPr>
            <w:r>
              <w:rPr>
                <w:rFonts w:ascii="Calibri" w:hAnsi="Calibri" w:eastAsia="Calibri"/>
                <w:b w:val="0"/>
                <w:sz w:val="18"/>
              </w:rPr>
              <w:t>Dataset / split</w:t>
            </w:r>
          </w:p>
        </w:tc>
        <w:tc>
          <w:tcPr>
            <w:tcW w:type="dxa" w:w="2376"/>
            <w:vAlign w:val="center"/>
          </w:tcPr>
          <w:p>
            <w:pPr>
              <w:spacing w:after="0"/>
              <w:jc w:val="left"/>
            </w:pPr>
            <w:r>
              <w:rPr>
                <w:rFonts w:ascii="Calibri" w:hAnsi="Calibri" w:eastAsia="Calibri"/>
                <w:b w:val="0"/>
                <w:sz w:val="18"/>
              </w:rPr>
              <w:t>Augmented V2 Cleaning; train-valid_unseen-test</w:t>
            </w:r>
          </w:p>
        </w:tc>
        <w:tc>
          <w:tcPr>
            <w:tcW w:type="dxa" w:w="4608"/>
            <w:vAlign w:val="center"/>
          </w:tcPr>
          <w:p>
            <w:pPr>
              <w:spacing w:after="0"/>
              <w:jc w:val="left"/>
            </w:pPr>
            <w:r>
              <w:rPr>
                <w:rFonts w:ascii="Calibri" w:hAnsi="Calibri" w:eastAsia="Calibri"/>
                <w:b w:val="0"/>
                <w:sz w:val="18"/>
              </w:rPr>
              <w:t>Đảm bảo ba mô hình học và đánh giá trên cùng phân phối dữ liệu.</w:t>
            </w:r>
          </w:p>
        </w:tc>
      </w:tr>
      <w:tr>
        <w:tc>
          <w:tcPr>
            <w:tcW w:type="dxa" w:w="2376"/>
            <w:vAlign w:val="center"/>
          </w:tcPr>
          <w:p>
            <w:pPr>
              <w:spacing w:after="0"/>
              <w:jc w:val="center"/>
            </w:pPr>
            <w:r>
              <w:rPr>
                <w:rFonts w:ascii="Calibri" w:hAnsi="Calibri" w:eastAsia="Calibri"/>
                <w:b w:val="0"/>
                <w:sz w:val="18"/>
              </w:rPr>
              <w:t>Input size</w:t>
            </w:r>
          </w:p>
        </w:tc>
        <w:tc>
          <w:tcPr>
            <w:tcW w:type="dxa" w:w="2376"/>
            <w:vAlign w:val="center"/>
          </w:tcPr>
          <w:p>
            <w:pPr>
              <w:spacing w:after="0"/>
              <w:jc w:val="left"/>
            </w:pPr>
            <w:r>
              <w:rPr>
                <w:rFonts w:ascii="Calibri" w:hAnsi="Calibri" w:eastAsia="Calibri"/>
                <w:b w:val="0"/>
                <w:sz w:val="18"/>
              </w:rPr>
              <w:t>224x224</w:t>
            </w:r>
          </w:p>
        </w:tc>
        <w:tc>
          <w:tcPr>
            <w:tcW w:type="dxa" w:w="4608"/>
            <w:vAlign w:val="center"/>
          </w:tcPr>
          <w:p>
            <w:pPr>
              <w:spacing w:after="0"/>
              <w:jc w:val="left"/>
            </w:pPr>
            <w:r>
              <w:rPr>
                <w:rFonts w:ascii="Calibri" w:hAnsi="Calibri" w:eastAsia="Calibri"/>
                <w:b w:val="0"/>
                <w:sz w:val="18"/>
              </w:rPr>
              <w:t>Giữ tiền xử lý công bằng; không tăng size riêng cho YOLO.</w:t>
            </w:r>
          </w:p>
        </w:tc>
      </w:tr>
      <w:tr>
        <w:tc>
          <w:tcPr>
            <w:tcW w:type="dxa" w:w="2376"/>
            <w:vAlign w:val="center"/>
          </w:tcPr>
          <w:p>
            <w:pPr>
              <w:spacing w:after="0"/>
              <w:jc w:val="center"/>
            </w:pPr>
            <w:r>
              <w:rPr>
                <w:rFonts w:ascii="Calibri" w:hAnsi="Calibri" w:eastAsia="Calibri"/>
                <w:b w:val="0"/>
                <w:sz w:val="18"/>
              </w:rPr>
              <w:t>Epochs / patience</w:t>
            </w:r>
          </w:p>
        </w:tc>
        <w:tc>
          <w:tcPr>
            <w:tcW w:type="dxa" w:w="2376"/>
            <w:vAlign w:val="center"/>
          </w:tcPr>
          <w:p>
            <w:pPr>
              <w:spacing w:after="0"/>
              <w:jc w:val="left"/>
            </w:pPr>
            <w:r>
              <w:rPr>
                <w:rFonts w:ascii="Calibri" w:hAnsi="Calibri" w:eastAsia="Calibri"/>
                <w:b w:val="0"/>
                <w:sz w:val="18"/>
              </w:rPr>
              <w:t>30 / 7</w:t>
            </w:r>
          </w:p>
        </w:tc>
        <w:tc>
          <w:tcPr>
            <w:tcW w:type="dxa" w:w="4608"/>
            <w:vAlign w:val="center"/>
          </w:tcPr>
          <w:p>
            <w:pPr>
              <w:spacing w:after="0"/>
              <w:jc w:val="left"/>
            </w:pPr>
            <w:r>
              <w:rPr>
                <w:rFonts w:ascii="Calibri" w:hAnsi="Calibri" w:eastAsia="Calibri"/>
                <w:b w:val="0"/>
                <w:sz w:val="18"/>
              </w:rPr>
              <w:t>Cùng giới hạn train và early stopping.</w:t>
            </w:r>
          </w:p>
        </w:tc>
      </w:tr>
      <w:tr>
        <w:tc>
          <w:tcPr>
            <w:tcW w:type="dxa" w:w="2376"/>
            <w:vAlign w:val="center"/>
          </w:tcPr>
          <w:p>
            <w:pPr>
              <w:spacing w:after="0"/>
              <w:jc w:val="center"/>
            </w:pPr>
            <w:r>
              <w:rPr>
                <w:rFonts w:ascii="Calibri" w:hAnsi="Calibri" w:eastAsia="Calibri"/>
                <w:b w:val="0"/>
                <w:sz w:val="18"/>
              </w:rPr>
              <w:t>Seed</w:t>
            </w:r>
          </w:p>
        </w:tc>
        <w:tc>
          <w:tcPr>
            <w:tcW w:type="dxa" w:w="2376"/>
            <w:vAlign w:val="center"/>
          </w:tcPr>
          <w:p>
            <w:pPr>
              <w:spacing w:after="0"/>
              <w:jc w:val="left"/>
            </w:pPr>
            <w:r>
              <w:rPr>
                <w:rFonts w:ascii="Calibri" w:hAnsi="Calibri" w:eastAsia="Calibri"/>
                <w:b w:val="0"/>
                <w:sz w:val="18"/>
              </w:rPr>
              <w:t>YOLO: 42; ResNet/ViT: cần bổ sung</w:t>
            </w:r>
          </w:p>
        </w:tc>
        <w:tc>
          <w:tcPr>
            <w:tcW w:type="dxa" w:w="4608"/>
            <w:vAlign w:val="center"/>
          </w:tcPr>
          <w:p>
            <w:pPr>
              <w:spacing w:after="0"/>
              <w:jc w:val="left"/>
            </w:pPr>
            <w:r>
              <w:rPr>
                <w:rFonts w:ascii="Calibri" w:hAnsi="Calibri" w:eastAsia="Calibri"/>
                <w:b w:val="0"/>
                <w:sz w:val="18"/>
              </w:rPr>
              <w:t>Chỉ được xem là đồng bộ tái lập khi cả ba code cùng đặt seed 42.</w:t>
            </w:r>
          </w:p>
        </w:tc>
      </w:tr>
      <w:tr>
        <w:tc>
          <w:tcPr>
            <w:tcW w:type="dxa" w:w="2376"/>
            <w:vAlign w:val="center"/>
          </w:tcPr>
          <w:p>
            <w:pPr>
              <w:spacing w:after="0"/>
              <w:jc w:val="center"/>
            </w:pPr>
            <w:r>
              <w:rPr>
                <w:rFonts w:ascii="Calibri" w:hAnsi="Calibri" w:eastAsia="Calibri"/>
                <w:b w:val="0"/>
                <w:sz w:val="18"/>
              </w:rPr>
              <w:t>CB-Focal</w:t>
            </w:r>
          </w:p>
        </w:tc>
        <w:tc>
          <w:tcPr>
            <w:tcW w:type="dxa" w:w="2376"/>
            <w:vAlign w:val="center"/>
          </w:tcPr>
          <w:p>
            <w:pPr>
              <w:spacing w:after="0"/>
              <w:jc w:val="left"/>
            </w:pPr>
            <w:r>
              <w:rPr>
                <w:rFonts w:ascii="Calibri" w:hAnsi="Calibri" w:eastAsia="Calibri"/>
                <w:b w:val="0"/>
                <w:sz w:val="18"/>
              </w:rPr>
              <w:t>beta 0.999; gamma 2.0</w:t>
            </w:r>
          </w:p>
        </w:tc>
        <w:tc>
          <w:tcPr>
            <w:tcW w:type="dxa" w:w="4608"/>
            <w:vAlign w:val="center"/>
          </w:tcPr>
          <w:p>
            <w:pPr>
              <w:spacing w:after="0"/>
              <w:jc w:val="left"/>
            </w:pPr>
            <w:r>
              <w:rPr>
                <w:rFonts w:ascii="Calibri" w:hAnsi="Calibri" w:eastAsia="Calibri"/>
                <w:b w:val="0"/>
                <w:sz w:val="18"/>
              </w:rPr>
              <w:t>Xử lý mất cân bằng số ảnh gốc và tập trung mẫu khó.</w:t>
            </w:r>
          </w:p>
        </w:tc>
      </w:tr>
      <w:tr>
        <w:tc>
          <w:tcPr>
            <w:tcW w:type="dxa" w:w="2376"/>
            <w:vAlign w:val="center"/>
          </w:tcPr>
          <w:p>
            <w:pPr>
              <w:spacing w:after="0"/>
              <w:jc w:val="center"/>
            </w:pPr>
            <w:r>
              <w:rPr>
                <w:rFonts w:ascii="Calibri" w:hAnsi="Calibri" w:eastAsia="Calibri"/>
                <w:b w:val="0"/>
                <w:sz w:val="18"/>
              </w:rPr>
              <w:t>Pair-margin</w:t>
            </w:r>
          </w:p>
        </w:tc>
        <w:tc>
          <w:tcPr>
            <w:tcW w:type="dxa" w:w="2376"/>
            <w:vAlign w:val="center"/>
          </w:tcPr>
          <w:p>
            <w:pPr>
              <w:spacing w:after="0"/>
              <w:jc w:val="left"/>
            </w:pPr>
            <w:r>
              <w:rPr>
                <w:rFonts w:ascii="Calibri" w:hAnsi="Calibri" w:eastAsia="Calibri"/>
                <w:b w:val="0"/>
                <w:sz w:val="18"/>
              </w:rPr>
              <w:t>car/truck; margin 0.35; lambda 0.15</w:t>
            </w:r>
          </w:p>
        </w:tc>
        <w:tc>
          <w:tcPr>
            <w:tcW w:type="dxa" w:w="4608"/>
            <w:vAlign w:val="center"/>
          </w:tcPr>
          <w:p>
            <w:pPr>
              <w:spacing w:after="0"/>
              <w:jc w:val="left"/>
            </w:pPr>
            <w:r>
              <w:rPr>
                <w:rFonts w:ascii="Calibri" w:hAnsi="Calibri" w:eastAsia="Calibri"/>
                <w:b w:val="0"/>
                <w:sz w:val="18"/>
              </w:rPr>
              <w:t>Tách rõ logit car/truck; chỉ áp dụng cho cặp nhầm chính, không tăng class weight toàn cục.</w:t>
            </w:r>
          </w:p>
        </w:tc>
      </w:tr>
      <w:tr>
        <w:tc>
          <w:tcPr>
            <w:tcW w:type="dxa" w:w="2376"/>
            <w:vAlign w:val="center"/>
          </w:tcPr>
          <w:p>
            <w:pPr>
              <w:spacing w:after="0"/>
              <w:jc w:val="center"/>
            </w:pPr>
            <w:r>
              <w:rPr>
                <w:rFonts w:ascii="Calibri" w:hAnsi="Calibri" w:eastAsia="Calibri"/>
                <w:b w:val="0"/>
                <w:sz w:val="18"/>
              </w:rPr>
              <w:t>Online MixUp/CutMix</w:t>
            </w:r>
          </w:p>
        </w:tc>
        <w:tc>
          <w:tcPr>
            <w:tcW w:type="dxa" w:w="2376"/>
            <w:vAlign w:val="center"/>
          </w:tcPr>
          <w:p>
            <w:pPr>
              <w:spacing w:after="0"/>
              <w:jc w:val="left"/>
            </w:pPr>
            <w:r>
              <w:rPr>
                <w:rFonts w:ascii="Calibri" w:hAnsi="Calibri" w:eastAsia="Calibri"/>
                <w:b w:val="0"/>
                <w:sz w:val="18"/>
              </w:rPr>
              <w:t>Tắt</w:t>
            </w:r>
          </w:p>
        </w:tc>
        <w:tc>
          <w:tcPr>
            <w:tcW w:type="dxa" w:w="4608"/>
            <w:vAlign w:val="center"/>
          </w:tcPr>
          <w:p>
            <w:pPr>
              <w:spacing w:after="0"/>
              <w:jc w:val="left"/>
            </w:pPr>
            <w:r>
              <w:rPr>
                <w:rFonts w:ascii="Calibri" w:hAnsi="Calibri" w:eastAsia="Calibri"/>
                <w:b w:val="0"/>
                <w:sz w:val="18"/>
              </w:rPr>
              <w:t>Tránh làm mờ ranh giới taxi/car và truck/minibus.</w:t>
            </w:r>
          </w:p>
        </w:tc>
      </w:tr>
      <w:tr>
        <w:tc>
          <w:tcPr>
            <w:tcW w:type="dxa" w:w="2376"/>
            <w:vAlign w:val="center"/>
          </w:tcPr>
          <w:p>
            <w:pPr>
              <w:spacing w:after="0"/>
              <w:jc w:val="center"/>
            </w:pPr>
            <w:r>
              <w:rPr>
                <w:rFonts w:ascii="Calibri" w:hAnsi="Calibri" w:eastAsia="Calibri"/>
                <w:b w:val="0"/>
                <w:sz w:val="18"/>
              </w:rPr>
              <w:t>Test protocol</w:t>
            </w:r>
          </w:p>
        </w:tc>
        <w:tc>
          <w:tcPr>
            <w:tcW w:type="dxa" w:w="2376"/>
            <w:vAlign w:val="center"/>
          </w:tcPr>
          <w:p>
            <w:pPr>
              <w:spacing w:after="0"/>
              <w:jc w:val="left"/>
            </w:pPr>
            <w:r>
              <w:rPr>
                <w:rFonts w:ascii="Calibri" w:hAnsi="Calibri" w:eastAsia="Calibri"/>
                <w:b w:val="0"/>
                <w:sz w:val="18"/>
              </w:rPr>
              <w:t>Không dùng test khi train</w:t>
            </w:r>
          </w:p>
        </w:tc>
        <w:tc>
          <w:tcPr>
            <w:tcW w:type="dxa" w:w="4608"/>
            <w:vAlign w:val="center"/>
          </w:tcPr>
          <w:p>
            <w:pPr>
              <w:spacing w:after="0"/>
              <w:jc w:val="left"/>
            </w:pPr>
            <w:r>
              <w:rPr>
                <w:rFonts w:ascii="Calibri" w:hAnsi="Calibri" w:eastAsia="Calibri"/>
                <w:b w:val="0"/>
                <w:sz w:val="18"/>
              </w:rPr>
              <w:t>Test chỉ dùng để báo cáo cuối, tránh chọn model theo test.</w:t>
            </w:r>
          </w:p>
        </w:tc>
      </w:tr>
    </w:tbl>
    <w:p/>
    <w:p>
      <w:pPr>
        <w:pStyle w:val="Heading1"/>
      </w:pPr>
      <w:r>
        <w:rPr>
          <w:rFonts w:ascii="Calibri" w:hAnsi="Calibri" w:eastAsia="Calibri"/>
          <w:b/>
          <w:color w:val="2E74B5"/>
        </w:rPr>
        <w:t>3. Vì Sao Chọn CB-Focal + Pairwise Margin</w:t>
      </w:r>
    </w:p>
    <w:p>
      <w:pPr>
        <w:pStyle w:val="BodyText"/>
      </w:pPr>
      <w:r>
        <w:t>CB-Focal được dùng làm loss nền vì dataset train sau offline augmentation cân bằng về số file, nhưng số ảnh gốc giữa các lớp vẫn lệch. Thành phần Class-Balanced bù cho lớp ít ảnh gốc; thành phần Focal tập trung vào mẫu khó.</w:t>
      </w:r>
    </w:p>
    <w:p>
      <w:pPr>
        <w:pStyle w:val="BodyText"/>
      </w:pPr>
      <w:r>
        <w:t>Pairwise Margin Loss được thêm với trọng số nhỏ để xử lý đúng lỗi còn nổi bật trên ma trận nhầm lẫn: car bị dự đoán thành truck và truck bị dự đoán thành car. Loss này chỉ phạt khi logit của lớp đúng không vượt đủ xa logit của lớp dễ nhầm, do đó ít ảnh hưởng hơn so với tăng class weight toàn cục.</w:t>
      </w:r>
    </w:p>
    <w:tbl>
      <w:tblPr>
        <w:tblW w:type="dxa" w:w="9360"/>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CellMar>
          <w:top w:w="80" w:type="dxa"/>
          <w:start w:w="120" w:type="dxa"/>
          <w:bottom w:w="80" w:type="dxa"/>
          <w:end w:w="120" w:type="dxa"/>
        </w:tblCellMar>
      </w:tblPr>
      <w:tblGrid>
        <w:gridCol w:w="2340"/>
        <w:gridCol w:w="2340"/>
        <w:gridCol w:w="2340"/>
        <w:gridCol w:w="2340"/>
      </w:tblGrid>
      <w:tr>
        <w:tc>
          <w:tcPr>
            <w:tcW w:type="dxa" w:w="1944"/>
            <w:shd w:fill="F2F4F7"/>
            <w:vAlign w:val="center"/>
          </w:tcPr>
          <w:p>
            <w:pPr>
              <w:jc w:val="center"/>
            </w:pPr>
            <w:r>
              <w:rPr>
                <w:rFonts w:ascii="Calibri" w:hAnsi="Calibri" w:eastAsia="Calibri"/>
                <w:b/>
                <w:color w:val="1F4D78"/>
                <w:sz w:val="18"/>
              </w:rPr>
              <w:t>Lựa chọn loss</w:t>
            </w:r>
          </w:p>
        </w:tc>
        <w:tc>
          <w:tcPr>
            <w:tcW w:type="dxa" w:w="2448"/>
            <w:shd w:fill="F2F4F7"/>
            <w:vAlign w:val="center"/>
          </w:tcPr>
          <w:p>
            <w:pPr>
              <w:jc w:val="center"/>
            </w:pPr>
            <w:r>
              <w:rPr>
                <w:rFonts w:ascii="Calibri" w:hAnsi="Calibri" w:eastAsia="Calibri"/>
                <w:b/>
                <w:color w:val="1F4D78"/>
                <w:sz w:val="18"/>
              </w:rPr>
              <w:t>Ưu điểm</w:t>
            </w:r>
          </w:p>
        </w:tc>
        <w:tc>
          <w:tcPr>
            <w:tcW w:type="dxa" w:w="2664"/>
            <w:shd w:fill="F2F4F7"/>
            <w:vAlign w:val="center"/>
          </w:tcPr>
          <w:p>
            <w:pPr>
              <w:jc w:val="center"/>
            </w:pPr>
            <w:r>
              <w:rPr>
                <w:rFonts w:ascii="Calibri" w:hAnsi="Calibri" w:eastAsia="Calibri"/>
                <w:b/>
                <w:color w:val="1F4D78"/>
                <w:sz w:val="18"/>
              </w:rPr>
              <w:t>Hạn chế</w:t>
            </w:r>
          </w:p>
        </w:tc>
        <w:tc>
          <w:tcPr>
            <w:tcW w:type="dxa" w:w="2304"/>
            <w:shd w:fill="F2F4F7"/>
            <w:vAlign w:val="center"/>
          </w:tcPr>
          <w:p>
            <w:pPr>
              <w:jc w:val="center"/>
            </w:pPr>
            <w:r>
              <w:rPr>
                <w:rFonts w:ascii="Calibri" w:hAnsi="Calibri" w:eastAsia="Calibri"/>
                <w:b/>
                <w:color w:val="1F4D78"/>
                <w:sz w:val="18"/>
              </w:rPr>
              <w:t>Quyết định V3</w:t>
            </w:r>
          </w:p>
        </w:tc>
      </w:tr>
      <w:tr>
        <w:tc>
          <w:tcPr>
            <w:tcW w:type="dxa" w:w="1944"/>
            <w:vAlign w:val="center"/>
          </w:tcPr>
          <w:p>
            <w:pPr>
              <w:spacing w:after="0"/>
              <w:jc w:val="center"/>
            </w:pPr>
            <w:r>
              <w:rPr>
                <w:rFonts w:ascii="Calibri" w:hAnsi="Calibri" w:eastAsia="Calibri"/>
                <w:b w:val="0"/>
                <w:sz w:val="18"/>
              </w:rPr>
              <w:t>CrossEntropy</w:t>
            </w:r>
          </w:p>
        </w:tc>
        <w:tc>
          <w:tcPr>
            <w:tcW w:type="dxa" w:w="2448"/>
            <w:vAlign w:val="center"/>
          </w:tcPr>
          <w:p>
            <w:pPr>
              <w:spacing w:after="0"/>
              <w:jc w:val="left"/>
            </w:pPr>
            <w:r>
              <w:rPr>
                <w:rFonts w:ascii="Calibri" w:hAnsi="Calibri" w:eastAsia="Calibri"/>
                <w:b w:val="0"/>
                <w:sz w:val="18"/>
              </w:rPr>
              <w:t>Đơn giản, ổn định</w:t>
            </w:r>
          </w:p>
        </w:tc>
        <w:tc>
          <w:tcPr>
            <w:tcW w:type="dxa" w:w="2664"/>
            <w:vAlign w:val="center"/>
          </w:tcPr>
          <w:p>
            <w:pPr>
              <w:spacing w:after="0"/>
              <w:jc w:val="left"/>
            </w:pPr>
            <w:r>
              <w:rPr>
                <w:rFonts w:ascii="Calibri" w:hAnsi="Calibri" w:eastAsia="Calibri"/>
                <w:b w:val="0"/>
                <w:sz w:val="18"/>
              </w:rPr>
              <w:t>Không xử lý lớp khó/lệch ảnh gốc</w:t>
            </w:r>
          </w:p>
        </w:tc>
        <w:tc>
          <w:tcPr>
            <w:tcW w:type="dxa" w:w="2304"/>
            <w:vAlign w:val="center"/>
          </w:tcPr>
          <w:p>
            <w:pPr>
              <w:spacing w:after="0"/>
              <w:jc w:val="left"/>
            </w:pPr>
            <w:r>
              <w:rPr>
                <w:rFonts w:ascii="Calibri" w:hAnsi="Calibri" w:eastAsia="Calibri"/>
                <w:b w:val="0"/>
                <w:sz w:val="18"/>
              </w:rPr>
              <w:t>Không chọn làm chính</w:t>
            </w:r>
          </w:p>
        </w:tc>
      </w:tr>
      <w:tr>
        <w:tc>
          <w:tcPr>
            <w:tcW w:type="dxa" w:w="1944"/>
            <w:vAlign w:val="center"/>
          </w:tcPr>
          <w:p>
            <w:pPr>
              <w:spacing w:after="0"/>
              <w:jc w:val="center"/>
            </w:pPr>
            <w:r>
              <w:rPr>
                <w:rFonts w:ascii="Calibri" w:hAnsi="Calibri" w:eastAsia="Calibri"/>
                <w:b w:val="0"/>
                <w:sz w:val="18"/>
              </w:rPr>
              <w:t>Weighted CE</w:t>
            </w:r>
          </w:p>
        </w:tc>
        <w:tc>
          <w:tcPr>
            <w:tcW w:type="dxa" w:w="2448"/>
            <w:vAlign w:val="center"/>
          </w:tcPr>
          <w:p>
            <w:pPr>
              <w:spacing w:after="0"/>
              <w:jc w:val="left"/>
            </w:pPr>
            <w:r>
              <w:rPr>
                <w:rFonts w:ascii="Calibri" w:hAnsi="Calibri" w:eastAsia="Calibri"/>
                <w:b w:val="0"/>
                <w:sz w:val="18"/>
              </w:rPr>
              <w:t>Cân bằng lớp</w:t>
            </w:r>
          </w:p>
        </w:tc>
        <w:tc>
          <w:tcPr>
            <w:tcW w:type="dxa" w:w="2664"/>
            <w:vAlign w:val="center"/>
          </w:tcPr>
          <w:p>
            <w:pPr>
              <w:spacing w:after="0"/>
              <w:jc w:val="left"/>
            </w:pPr>
            <w:r>
              <w:rPr>
                <w:rFonts w:ascii="Calibri" w:hAnsi="Calibri" w:eastAsia="Calibri"/>
                <w:b w:val="0"/>
                <w:sz w:val="18"/>
              </w:rPr>
              <w:t>Không tập trung mẫu khó</w:t>
            </w:r>
          </w:p>
        </w:tc>
        <w:tc>
          <w:tcPr>
            <w:tcW w:type="dxa" w:w="2304"/>
            <w:vAlign w:val="center"/>
          </w:tcPr>
          <w:p>
            <w:pPr>
              <w:spacing w:after="0"/>
              <w:jc w:val="left"/>
            </w:pPr>
            <w:r>
              <w:rPr>
                <w:rFonts w:ascii="Calibri" w:hAnsi="Calibri" w:eastAsia="Calibri"/>
                <w:b w:val="0"/>
                <w:sz w:val="18"/>
              </w:rPr>
              <w:t>Yếu hơn CB-Focal</w:t>
            </w:r>
          </w:p>
        </w:tc>
      </w:tr>
      <w:tr>
        <w:tc>
          <w:tcPr>
            <w:tcW w:type="dxa" w:w="1944"/>
            <w:vAlign w:val="center"/>
          </w:tcPr>
          <w:p>
            <w:pPr>
              <w:spacing w:after="0"/>
              <w:jc w:val="center"/>
            </w:pPr>
            <w:r>
              <w:rPr>
                <w:rFonts w:ascii="Calibri" w:hAnsi="Calibri" w:eastAsia="Calibri"/>
                <w:b w:val="0"/>
                <w:sz w:val="18"/>
              </w:rPr>
              <w:t>Focal Loss</w:t>
            </w:r>
          </w:p>
        </w:tc>
        <w:tc>
          <w:tcPr>
            <w:tcW w:type="dxa" w:w="2448"/>
            <w:vAlign w:val="center"/>
          </w:tcPr>
          <w:p>
            <w:pPr>
              <w:spacing w:after="0"/>
              <w:jc w:val="left"/>
            </w:pPr>
            <w:r>
              <w:rPr>
                <w:rFonts w:ascii="Calibri" w:hAnsi="Calibri" w:eastAsia="Calibri"/>
                <w:b w:val="0"/>
                <w:sz w:val="18"/>
              </w:rPr>
              <w:t>Tập trung mẫu khó</w:t>
            </w:r>
          </w:p>
        </w:tc>
        <w:tc>
          <w:tcPr>
            <w:tcW w:type="dxa" w:w="2664"/>
            <w:vAlign w:val="center"/>
          </w:tcPr>
          <w:p>
            <w:pPr>
              <w:spacing w:after="0"/>
              <w:jc w:val="left"/>
            </w:pPr>
            <w:r>
              <w:rPr>
                <w:rFonts w:ascii="Calibri" w:hAnsi="Calibri" w:eastAsia="Calibri"/>
                <w:b w:val="0"/>
                <w:sz w:val="18"/>
              </w:rPr>
              <w:t>Không bù số ảnh gốc</w:t>
            </w:r>
          </w:p>
        </w:tc>
        <w:tc>
          <w:tcPr>
            <w:tcW w:type="dxa" w:w="2304"/>
            <w:vAlign w:val="center"/>
          </w:tcPr>
          <w:p>
            <w:pPr>
              <w:spacing w:after="0"/>
              <w:jc w:val="left"/>
            </w:pPr>
            <w:r>
              <w:rPr>
                <w:rFonts w:ascii="Calibri" w:hAnsi="Calibri" w:eastAsia="Calibri"/>
                <w:b w:val="0"/>
                <w:sz w:val="18"/>
              </w:rPr>
              <w:t>Kết hợp trong CB-Focal</w:t>
            </w:r>
          </w:p>
        </w:tc>
      </w:tr>
      <w:tr>
        <w:tc>
          <w:tcPr>
            <w:tcW w:type="dxa" w:w="1944"/>
            <w:vAlign w:val="center"/>
          </w:tcPr>
          <w:p>
            <w:pPr>
              <w:spacing w:after="0"/>
              <w:jc w:val="center"/>
            </w:pPr>
            <w:r>
              <w:rPr>
                <w:rFonts w:ascii="Calibri" w:hAnsi="Calibri" w:eastAsia="Calibri"/>
                <w:b w:val="0"/>
                <w:sz w:val="18"/>
              </w:rPr>
              <w:t>CB-Focal</w:t>
            </w:r>
          </w:p>
        </w:tc>
        <w:tc>
          <w:tcPr>
            <w:tcW w:type="dxa" w:w="2448"/>
            <w:vAlign w:val="center"/>
          </w:tcPr>
          <w:p>
            <w:pPr>
              <w:spacing w:after="0"/>
              <w:jc w:val="left"/>
            </w:pPr>
            <w:r>
              <w:rPr>
                <w:rFonts w:ascii="Calibri" w:hAnsi="Calibri" w:eastAsia="Calibri"/>
                <w:b w:val="0"/>
                <w:sz w:val="18"/>
              </w:rPr>
              <w:t>Xử lý lớp ít ảnh gốc và mẫu khó</w:t>
            </w:r>
          </w:p>
        </w:tc>
        <w:tc>
          <w:tcPr>
            <w:tcW w:type="dxa" w:w="2664"/>
            <w:vAlign w:val="center"/>
          </w:tcPr>
          <w:p>
            <w:pPr>
              <w:spacing w:after="0"/>
              <w:jc w:val="left"/>
            </w:pPr>
            <w:r>
              <w:rPr>
                <w:rFonts w:ascii="Calibri" w:hAnsi="Calibri" w:eastAsia="Calibri"/>
                <w:b w:val="0"/>
                <w:sz w:val="18"/>
              </w:rPr>
              <w:t>Cần tune beta/gamma</w:t>
            </w:r>
          </w:p>
        </w:tc>
        <w:tc>
          <w:tcPr>
            <w:tcW w:type="dxa" w:w="2304"/>
            <w:vAlign w:val="center"/>
          </w:tcPr>
          <w:p>
            <w:pPr>
              <w:spacing w:after="0"/>
              <w:jc w:val="left"/>
            </w:pPr>
            <w:r>
              <w:rPr>
                <w:rFonts w:ascii="Calibri" w:hAnsi="Calibri" w:eastAsia="Calibri"/>
                <w:b w:val="0"/>
                <w:sz w:val="18"/>
              </w:rPr>
              <w:t>Loss chính</w:t>
            </w:r>
          </w:p>
        </w:tc>
      </w:tr>
      <w:tr>
        <w:tc>
          <w:tcPr>
            <w:tcW w:type="dxa" w:w="1944"/>
            <w:vAlign w:val="center"/>
          </w:tcPr>
          <w:p>
            <w:pPr>
              <w:spacing w:after="0"/>
              <w:jc w:val="center"/>
            </w:pPr>
            <w:r>
              <w:rPr>
                <w:rFonts w:ascii="Calibri" w:hAnsi="Calibri" w:eastAsia="Calibri"/>
                <w:b w:val="0"/>
                <w:sz w:val="18"/>
              </w:rPr>
              <w:t>SupCon/Triplet</w:t>
            </w:r>
          </w:p>
        </w:tc>
        <w:tc>
          <w:tcPr>
            <w:tcW w:type="dxa" w:w="2448"/>
            <w:vAlign w:val="center"/>
          </w:tcPr>
          <w:p>
            <w:pPr>
              <w:spacing w:after="0"/>
              <w:jc w:val="left"/>
            </w:pPr>
            <w:r>
              <w:rPr>
                <w:rFonts w:ascii="Calibri" w:hAnsi="Calibri" w:eastAsia="Calibri"/>
                <w:b w:val="0"/>
                <w:sz w:val="18"/>
              </w:rPr>
              <w:t>Mạnh về embedding</w:t>
            </w:r>
          </w:p>
        </w:tc>
        <w:tc>
          <w:tcPr>
            <w:tcW w:type="dxa" w:w="2664"/>
            <w:vAlign w:val="center"/>
          </w:tcPr>
          <w:p>
            <w:pPr>
              <w:spacing w:after="0"/>
              <w:jc w:val="left"/>
            </w:pPr>
            <w:r>
              <w:rPr>
                <w:rFonts w:ascii="Calibri" w:hAnsi="Calibri" w:eastAsia="Calibri"/>
                <w:b w:val="0"/>
                <w:sz w:val="18"/>
              </w:rPr>
              <w:t>Cần sửa pipeline sâu, batch/mining phức tạp</w:t>
            </w:r>
          </w:p>
        </w:tc>
        <w:tc>
          <w:tcPr>
            <w:tcW w:type="dxa" w:w="2304"/>
            <w:vAlign w:val="center"/>
          </w:tcPr>
          <w:p>
            <w:pPr>
              <w:spacing w:after="0"/>
              <w:jc w:val="left"/>
            </w:pPr>
            <w:r>
              <w:rPr>
                <w:rFonts w:ascii="Calibri" w:hAnsi="Calibri" w:eastAsia="Calibri"/>
                <w:b w:val="0"/>
                <w:sz w:val="18"/>
              </w:rPr>
              <w:t>Chưa dùng V3</w:t>
            </w:r>
          </w:p>
        </w:tc>
      </w:tr>
      <w:tr>
        <w:tc>
          <w:tcPr>
            <w:tcW w:type="dxa" w:w="1944"/>
            <w:vAlign w:val="center"/>
          </w:tcPr>
          <w:p>
            <w:pPr>
              <w:spacing w:after="0"/>
              <w:jc w:val="center"/>
            </w:pPr>
            <w:r>
              <w:rPr>
                <w:rFonts w:ascii="Calibri" w:hAnsi="Calibri" w:eastAsia="Calibri"/>
                <w:b w:val="0"/>
                <w:sz w:val="18"/>
              </w:rPr>
              <w:t>Pair-margin</w:t>
            </w:r>
          </w:p>
        </w:tc>
        <w:tc>
          <w:tcPr>
            <w:tcW w:type="dxa" w:w="2448"/>
            <w:vAlign w:val="center"/>
          </w:tcPr>
          <w:p>
            <w:pPr>
              <w:spacing w:after="0"/>
              <w:jc w:val="left"/>
            </w:pPr>
            <w:r>
              <w:rPr>
                <w:rFonts w:ascii="Calibri" w:hAnsi="Calibri" w:eastAsia="Calibri"/>
                <w:b w:val="0"/>
                <w:sz w:val="18"/>
              </w:rPr>
              <w:t>Nhắm đúng car/truck</w:t>
            </w:r>
          </w:p>
        </w:tc>
        <w:tc>
          <w:tcPr>
            <w:tcW w:type="dxa" w:w="2664"/>
            <w:vAlign w:val="center"/>
          </w:tcPr>
          <w:p>
            <w:pPr>
              <w:spacing w:after="0"/>
              <w:jc w:val="left"/>
            </w:pPr>
            <w:r>
              <w:rPr>
                <w:rFonts w:ascii="Calibri" w:hAnsi="Calibri" w:eastAsia="Calibri"/>
                <w:b w:val="0"/>
                <w:sz w:val="18"/>
              </w:rPr>
              <w:t>Cần lambda nhỏ để tránh lệch lớp khác</w:t>
            </w:r>
          </w:p>
        </w:tc>
        <w:tc>
          <w:tcPr>
            <w:tcW w:type="dxa" w:w="2304"/>
            <w:vAlign w:val="center"/>
          </w:tcPr>
          <w:p>
            <w:pPr>
              <w:spacing w:after="0"/>
              <w:jc w:val="left"/>
            </w:pPr>
            <w:r>
              <w:rPr>
                <w:rFonts w:ascii="Calibri" w:hAnsi="Calibri" w:eastAsia="Calibri"/>
                <w:b w:val="0"/>
                <w:sz w:val="18"/>
              </w:rPr>
              <w:t>Loss phụ</w:t>
            </w:r>
          </w:p>
        </w:tc>
      </w:tr>
    </w:tbl>
    <w:p/>
    <w:p>
      <w:pPr>
        <w:pStyle w:val="Heading1"/>
      </w:pPr>
      <w:r>
        <w:rPr>
          <w:rFonts w:ascii="Calibri" w:hAnsi="Calibri" w:eastAsia="Calibri"/>
          <w:b/>
          <w:color w:val="2E74B5"/>
        </w:rPr>
        <w:t>4. Những Điểm Khác Biệt Được Chấp Nhận</w:t>
      </w:r>
    </w:p>
    <w:tbl>
      <w:tblPr>
        <w:tblW w:type="dxa" w:w="9360"/>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CellMar>
          <w:top w:w="80" w:type="dxa"/>
          <w:start w:w="120" w:type="dxa"/>
          <w:bottom w:w="80" w:type="dxa"/>
          <w:end w:w="120" w:type="dxa"/>
        </w:tblCellMar>
      </w:tblPr>
      <w:tblGrid>
        <w:gridCol w:w="3120"/>
        <w:gridCol w:w="3120"/>
        <w:gridCol w:w="3120"/>
      </w:tblGrid>
      <w:tr>
        <w:tc>
          <w:tcPr>
            <w:tcW w:type="dxa" w:w="2232"/>
            <w:shd w:fill="F2F4F7"/>
            <w:vAlign w:val="center"/>
          </w:tcPr>
          <w:p>
            <w:pPr>
              <w:jc w:val="center"/>
            </w:pPr>
            <w:r>
              <w:rPr>
                <w:rFonts w:ascii="Calibri" w:hAnsi="Calibri" w:eastAsia="Calibri"/>
                <w:b/>
                <w:color w:val="1F4D78"/>
                <w:sz w:val="18"/>
              </w:rPr>
              <w:t>Khác biệt</w:t>
            </w:r>
          </w:p>
        </w:tc>
        <w:tc>
          <w:tcPr>
            <w:tcW w:type="dxa" w:w="3744"/>
            <w:shd w:fill="F2F4F7"/>
            <w:vAlign w:val="center"/>
          </w:tcPr>
          <w:p>
            <w:pPr>
              <w:jc w:val="center"/>
            </w:pPr>
            <w:r>
              <w:rPr>
                <w:rFonts w:ascii="Calibri" w:hAnsi="Calibri" w:eastAsia="Calibri"/>
                <w:b/>
                <w:color w:val="1F4D78"/>
                <w:sz w:val="18"/>
              </w:rPr>
              <w:t>Vì sao chấp nhận</w:t>
            </w:r>
          </w:p>
        </w:tc>
        <w:tc>
          <w:tcPr>
            <w:tcW w:type="dxa" w:w="3384"/>
            <w:shd w:fill="F2F4F7"/>
            <w:vAlign w:val="center"/>
          </w:tcPr>
          <w:p>
            <w:pPr>
              <w:jc w:val="center"/>
            </w:pPr>
            <w:r>
              <w:rPr>
                <w:rFonts w:ascii="Calibri" w:hAnsi="Calibri" w:eastAsia="Calibri"/>
                <w:b/>
                <w:color w:val="1F4D78"/>
                <w:sz w:val="18"/>
              </w:rPr>
              <w:t>Cách trình bày trong báo cáo</w:t>
            </w:r>
          </w:p>
        </w:tc>
      </w:tr>
      <w:tr>
        <w:tc>
          <w:tcPr>
            <w:tcW w:type="dxa" w:w="2232"/>
            <w:vAlign w:val="center"/>
          </w:tcPr>
          <w:p>
            <w:pPr>
              <w:spacing w:after="0"/>
              <w:jc w:val="center"/>
            </w:pPr>
            <w:r>
              <w:rPr>
                <w:rFonts w:ascii="Calibri" w:hAnsi="Calibri" w:eastAsia="Calibri"/>
                <w:b w:val="0"/>
                <w:sz w:val="18"/>
              </w:rPr>
              <w:t>Backbone và feature fusion</w:t>
            </w:r>
          </w:p>
        </w:tc>
        <w:tc>
          <w:tcPr>
            <w:tcW w:type="dxa" w:w="3744"/>
            <w:vAlign w:val="center"/>
          </w:tcPr>
          <w:p>
            <w:pPr>
              <w:spacing w:after="0"/>
              <w:jc w:val="left"/>
            </w:pPr>
            <w:r>
              <w:rPr>
                <w:rFonts w:ascii="Calibri" w:hAnsi="Calibri" w:eastAsia="Calibri"/>
                <w:b w:val="0"/>
                <w:sz w:val="18"/>
              </w:rPr>
              <w:t>Đây là đối tượng so sánh: ResNet, ViT và YOLO có cơ chế biểu diễn khác nhau.</w:t>
            </w:r>
          </w:p>
        </w:tc>
        <w:tc>
          <w:tcPr>
            <w:tcW w:type="dxa" w:w="3384"/>
            <w:vAlign w:val="center"/>
          </w:tcPr>
          <w:p>
            <w:pPr>
              <w:spacing w:after="0"/>
              <w:jc w:val="left"/>
            </w:pPr>
            <w:r>
              <w:rPr>
                <w:rFonts w:ascii="Calibri" w:hAnsi="Calibri" w:eastAsia="Calibri"/>
                <w:b w:val="0"/>
                <w:sz w:val="18"/>
              </w:rPr>
              <w:t>Khác kiến trúc, cùng dữ liệu và protocol.</w:t>
            </w:r>
          </w:p>
        </w:tc>
      </w:tr>
      <w:tr>
        <w:tc>
          <w:tcPr>
            <w:tcW w:type="dxa" w:w="2232"/>
            <w:vAlign w:val="center"/>
          </w:tcPr>
          <w:p>
            <w:pPr>
              <w:spacing w:after="0"/>
              <w:jc w:val="center"/>
            </w:pPr>
            <w:r>
              <w:rPr>
                <w:rFonts w:ascii="Calibri" w:hAnsi="Calibri" w:eastAsia="Calibri"/>
                <w:b w:val="0"/>
                <w:sz w:val="18"/>
              </w:rPr>
              <w:t>LR và scheduler</w:t>
            </w:r>
          </w:p>
        </w:tc>
        <w:tc>
          <w:tcPr>
            <w:tcW w:type="dxa" w:w="3744"/>
            <w:vAlign w:val="center"/>
          </w:tcPr>
          <w:p>
            <w:pPr>
              <w:spacing w:after="0"/>
              <w:jc w:val="left"/>
            </w:pPr>
            <w:r>
              <w:rPr>
                <w:rFonts w:ascii="Calibri" w:hAnsi="Calibri" w:eastAsia="Calibri"/>
                <w:b w:val="0"/>
                <w:sz w:val="18"/>
              </w:rPr>
              <w:t>LR tuyệt đối không tương đương giữa custom PyTorch và Ultralytics engine.</w:t>
            </w:r>
          </w:p>
        </w:tc>
        <w:tc>
          <w:tcPr>
            <w:tcW w:type="dxa" w:w="3384"/>
            <w:vAlign w:val="center"/>
          </w:tcPr>
          <w:p>
            <w:pPr>
              <w:spacing w:after="0"/>
              <w:jc w:val="left"/>
            </w:pPr>
            <w:r>
              <w:rPr>
                <w:rFonts w:ascii="Calibri" w:hAnsi="Calibri" w:eastAsia="Calibri"/>
                <w:b w:val="0"/>
                <w:sz w:val="18"/>
              </w:rPr>
              <w:t>Đồng bộ optimizer AdamW, không ép cùng LR.</w:t>
            </w:r>
          </w:p>
        </w:tc>
      </w:tr>
      <w:tr>
        <w:tc>
          <w:tcPr>
            <w:tcW w:type="dxa" w:w="2232"/>
            <w:vAlign w:val="center"/>
          </w:tcPr>
          <w:p>
            <w:pPr>
              <w:spacing w:after="0"/>
              <w:jc w:val="center"/>
            </w:pPr>
            <w:r>
              <w:rPr>
                <w:rFonts w:ascii="Calibri" w:hAnsi="Calibri" w:eastAsia="Calibri"/>
                <w:b w:val="0"/>
                <w:sz w:val="18"/>
              </w:rPr>
              <w:t>Freeze/unfreeze</w:t>
            </w:r>
          </w:p>
        </w:tc>
        <w:tc>
          <w:tcPr>
            <w:tcW w:type="dxa" w:w="3744"/>
            <w:vAlign w:val="center"/>
          </w:tcPr>
          <w:p>
            <w:pPr>
              <w:spacing w:after="0"/>
              <w:jc w:val="left"/>
            </w:pPr>
            <w:r>
              <w:rPr>
                <w:rFonts w:ascii="Calibri" w:hAnsi="Calibri" w:eastAsia="Calibri"/>
                <w:b w:val="0"/>
                <w:sz w:val="18"/>
              </w:rPr>
              <w:t>ResNet/ViT dễ tách head/backbone; YOLO engine không tương tự trực tiếp.</w:t>
            </w:r>
          </w:p>
        </w:tc>
        <w:tc>
          <w:tcPr>
            <w:tcW w:type="dxa" w:w="3384"/>
            <w:vAlign w:val="center"/>
          </w:tcPr>
          <w:p>
            <w:pPr>
              <w:spacing w:after="0"/>
              <w:jc w:val="left"/>
            </w:pPr>
            <w:r>
              <w:rPr>
                <w:rFonts w:ascii="Calibri" w:hAnsi="Calibri" w:eastAsia="Calibri"/>
                <w:b w:val="0"/>
                <w:sz w:val="18"/>
              </w:rPr>
              <w:t>Khác do framework.</w:t>
            </w:r>
          </w:p>
        </w:tc>
      </w:tr>
      <w:tr>
        <w:tc>
          <w:tcPr>
            <w:tcW w:type="dxa" w:w="2232"/>
            <w:vAlign w:val="center"/>
          </w:tcPr>
          <w:p>
            <w:pPr>
              <w:spacing w:after="0"/>
              <w:jc w:val="center"/>
            </w:pPr>
            <w:r>
              <w:rPr>
                <w:rFonts w:ascii="Calibri" w:hAnsi="Calibri" w:eastAsia="Calibri"/>
                <w:b w:val="0"/>
                <w:sz w:val="18"/>
              </w:rPr>
              <w:t>YOLO label smoothing 0.05</w:t>
            </w:r>
          </w:p>
        </w:tc>
        <w:tc>
          <w:tcPr>
            <w:tcW w:type="dxa" w:w="3744"/>
            <w:vAlign w:val="center"/>
          </w:tcPr>
          <w:p>
            <w:pPr>
              <w:spacing w:after="0"/>
              <w:jc w:val="left"/>
            </w:pPr>
            <w:r>
              <w:rPr>
                <w:rFonts w:ascii="Calibri" w:hAnsi="Calibri" w:eastAsia="Calibri"/>
                <w:b w:val="0"/>
                <w:sz w:val="18"/>
              </w:rPr>
              <w:t>Smoothing 0.1 có thể làm mềm ranh giới car/truck/taxi.</w:t>
            </w:r>
          </w:p>
        </w:tc>
        <w:tc>
          <w:tcPr>
            <w:tcW w:type="dxa" w:w="3384"/>
            <w:vAlign w:val="center"/>
          </w:tcPr>
          <w:p>
            <w:pPr>
              <w:spacing w:after="0"/>
              <w:jc w:val="left"/>
            </w:pPr>
            <w:r>
              <w:rPr>
                <w:rFonts w:ascii="Calibri" w:hAnsi="Calibri" w:eastAsia="Calibri"/>
                <w:b w:val="0"/>
                <w:sz w:val="18"/>
              </w:rPr>
              <w:t>Giữ như regularization đặc thù YOLO, hoặc thử ablation nếu cần.</w:t>
            </w:r>
          </w:p>
        </w:tc>
      </w:tr>
    </w:tbl>
    <w:p/>
    <w:p>
      <w:pPr>
        <w:pStyle w:val="Heading1"/>
      </w:pPr>
      <w:r>
        <w:rPr>
          <w:rFonts w:ascii="Calibri" w:hAnsi="Calibri" w:eastAsia="Calibri"/>
          <w:b/>
          <w:color w:val="2E74B5"/>
        </w:rPr>
        <w:t>5. Command Cấu Hình V3 Tóm Tắt</w:t>
      </w:r>
    </w:p>
    <w:tbl>
      <w:tblPr>
        <w:tblW w:type="dxa" w:w="9360"/>
        <w:tblLayout w:type="fixed"/>
        <w:tblLook w:firstColumn="1" w:firstRow="1" w:lastColumn="0" w:lastRow="0" w:noHBand="0" w:noVBand="1" w:val="04A0"/>
        <w:tblBorders>
          <w:top w:val="single" w:sz="4" w:space="0" w:color="B7C9E2"/>
          <w:left w:val="single" w:sz="4" w:space="0" w:color="B7C9E2"/>
          <w:bottom w:val="single" w:sz="4" w:space="0" w:color="B7C9E2"/>
          <w:right w:val="single" w:sz="4" w:space="0" w:color="B7C9E2"/>
          <w:insideH w:val="single" w:sz="4" w:space="0" w:color="B7C9E2"/>
          <w:insideV w:val="single" w:sz="4" w:space="0" w:color="B7C9E2"/>
        </w:tblBorders>
        <w:tblCellMar>
          <w:top w:w="80" w:type="dxa"/>
          <w:start w:w="120" w:type="dxa"/>
          <w:bottom w:w="80" w:type="dxa"/>
          <w:end w:w="120" w:type="dxa"/>
        </w:tblCellMar>
      </w:tblPr>
      <w:tblGrid>
        <w:gridCol w:w="4680"/>
        <w:gridCol w:w="4680"/>
      </w:tblGrid>
      <w:tr>
        <w:tc>
          <w:tcPr>
            <w:tcW w:type="dxa" w:w="1944"/>
            <w:shd w:fill="F2F4F7"/>
            <w:vAlign w:val="center"/>
          </w:tcPr>
          <w:p>
            <w:pPr>
              <w:jc w:val="center"/>
            </w:pPr>
            <w:r>
              <w:rPr>
                <w:rFonts w:ascii="Calibri" w:hAnsi="Calibri" w:eastAsia="Calibri"/>
                <w:b/>
                <w:color w:val="1F4D78"/>
                <w:sz w:val="18"/>
              </w:rPr>
              <w:t>Model</w:t>
            </w:r>
          </w:p>
        </w:tc>
        <w:tc>
          <w:tcPr>
            <w:tcW w:type="dxa" w:w="7416"/>
            <w:shd w:fill="F2F4F7"/>
            <w:vAlign w:val="center"/>
          </w:tcPr>
          <w:p>
            <w:pPr>
              <w:jc w:val="center"/>
            </w:pPr>
            <w:r>
              <w:rPr>
                <w:rFonts w:ascii="Calibri" w:hAnsi="Calibri" w:eastAsia="Calibri"/>
                <w:b/>
                <w:color w:val="1F4D78"/>
                <w:sz w:val="18"/>
              </w:rPr>
              <w:t>Các tham số bắt buộc trong command</w:t>
            </w:r>
          </w:p>
        </w:tc>
      </w:tr>
      <w:tr>
        <w:tc>
          <w:tcPr>
            <w:tcW w:type="dxa" w:w="1944"/>
            <w:vAlign w:val="center"/>
          </w:tcPr>
          <w:p>
            <w:pPr>
              <w:spacing w:after="0"/>
              <w:jc w:val="center"/>
            </w:pPr>
            <w:r>
              <w:rPr>
                <w:rFonts w:ascii="Calibri" w:hAnsi="Calibri" w:eastAsia="Calibri"/>
                <w:b w:val="0"/>
                <w:sz w:val="18"/>
              </w:rPr>
              <w:t>ResNet50</w:t>
            </w:r>
          </w:p>
        </w:tc>
        <w:tc>
          <w:tcPr>
            <w:tcW w:type="dxa" w:w="7416"/>
            <w:vAlign w:val="center"/>
          </w:tcPr>
          <w:p>
            <w:pPr>
              <w:spacing w:after="0"/>
              <w:jc w:val="left"/>
            </w:pPr>
            <w:r>
              <w:rPr>
                <w:rFonts w:ascii="Calibri" w:hAnsi="Calibri" w:eastAsia="Calibri"/>
                <w:b w:val="0"/>
                <w:sz w:val="18"/>
              </w:rPr>
              <w:t>--epochs 30 --patience 7 --batch_size 32 --cb_beta 0.999 --cb_gamma 2.0 --label_smoothing 0.1 --mixup_alpha 0.0 --cutmix_alpha 0.0 --pair_margin_classes car,truck --pair_margin 0.35 --pair_lambda 0.15</w:t>
            </w:r>
          </w:p>
        </w:tc>
      </w:tr>
      <w:tr>
        <w:tc>
          <w:tcPr>
            <w:tcW w:type="dxa" w:w="1944"/>
            <w:vAlign w:val="center"/>
          </w:tcPr>
          <w:p>
            <w:pPr>
              <w:spacing w:after="0"/>
              <w:jc w:val="center"/>
            </w:pPr>
            <w:r>
              <w:rPr>
                <w:rFonts w:ascii="Calibri" w:hAnsi="Calibri" w:eastAsia="Calibri"/>
                <w:b w:val="0"/>
                <w:sz w:val="18"/>
              </w:rPr>
              <w:t>ViT-B/16</w:t>
            </w:r>
          </w:p>
        </w:tc>
        <w:tc>
          <w:tcPr>
            <w:tcW w:type="dxa" w:w="7416"/>
            <w:vAlign w:val="center"/>
          </w:tcPr>
          <w:p>
            <w:pPr>
              <w:spacing w:after="0"/>
              <w:jc w:val="left"/>
            </w:pPr>
            <w:r>
              <w:rPr>
                <w:rFonts w:ascii="Calibri" w:hAnsi="Calibri" w:eastAsia="Calibri"/>
                <w:b w:val="0"/>
                <w:sz w:val="18"/>
              </w:rPr>
              <w:t>--epochs 30 --patience 7 --batch_size 32 --cb_beta 0.999 --cb_gamma 2.0 --label_smoothing 0.1 --mixup_alpha 0.0 --cutmix_alpha 0.0 --pair_margin_classes car,truck --pair_margin 0.35 --pair_lambda 0.15</w:t>
            </w:r>
          </w:p>
        </w:tc>
      </w:tr>
      <w:tr>
        <w:tc>
          <w:tcPr>
            <w:tcW w:type="dxa" w:w="1944"/>
            <w:vAlign w:val="center"/>
          </w:tcPr>
          <w:p>
            <w:pPr>
              <w:spacing w:after="0"/>
              <w:jc w:val="center"/>
            </w:pPr>
            <w:r>
              <w:rPr>
                <w:rFonts w:ascii="Calibri" w:hAnsi="Calibri" w:eastAsia="Calibri"/>
                <w:b w:val="0"/>
                <w:sz w:val="18"/>
              </w:rPr>
              <w:t>YOLOv8m-cls</w:t>
            </w:r>
          </w:p>
        </w:tc>
        <w:tc>
          <w:tcPr>
            <w:tcW w:type="dxa" w:w="7416"/>
            <w:vAlign w:val="center"/>
          </w:tcPr>
          <w:p>
            <w:pPr>
              <w:spacing w:after="0"/>
              <w:jc w:val="left"/>
            </w:pPr>
            <w:r>
              <w:rPr>
                <w:rFonts w:ascii="Calibri" w:hAnsi="Calibri" w:eastAsia="Calibri"/>
                <w:b w:val="0"/>
                <w:sz w:val="18"/>
              </w:rPr>
              <w:t>--epochs 30 --patience 7 --imgsz 224 --seed 42 --cb_beta 0.999 --cb_gamma 2.0 --lr0 0.00015 --dropout 0.15 --mixup 0.0 --pair_margin_classes car,truck --pair_margin 0.35 --pair_lambda 0.15</w:t>
            </w:r>
          </w:p>
        </w:tc>
      </w:tr>
    </w:tbl>
    <w:p/>
    <w:p>
      <w:pPr>
        <w:pStyle w:val="Heading1"/>
      </w:pPr>
      <w:r>
        <w:rPr>
          <w:rFonts w:ascii="Calibri" w:hAnsi="Calibri" w:eastAsia="Calibri"/>
          <w:b/>
          <w:color w:val="2E74B5"/>
        </w:rPr>
        <w:t>6. Kết Luận Báo Cáo</w:t>
      </w:r>
    </w:p>
    <w:p>
      <w:pPr>
        <w:pStyle w:val="ListBullet"/>
        <w:ind w:left="360" w:hanging="72"/>
      </w:pPr>
      <w:r>
        <w:t>V3 đồng bộ dataset, split, input size, epoch, patience, loss nền và tắt online mixup. Seed 42 hiện đã có ở YOLO; cần bổ sung cho ResNet/ViT để tái lập hoàn toàn.</w:t>
      </w:r>
    </w:p>
    <w:p>
      <w:pPr>
        <w:pStyle w:val="ListBullet"/>
        <w:ind w:left="360" w:hanging="72"/>
      </w:pPr>
      <w:r>
        <w:t>Các khác biệt còn lại thuộc về bản chất kiến trúc hoặc engine huấn luyện, không nên ép giống tuyệt đối.</w:t>
      </w:r>
    </w:p>
    <w:p>
      <w:pPr>
        <w:pStyle w:val="ListBullet"/>
        <w:ind w:left="360" w:hanging="72"/>
      </w:pPr>
      <w:r>
        <w:t>Pairwise Margin Loss là cải tiến có mục tiêu, dùng để giảm nhầm lẫn car/truck đã quan sát trên confusion matrix.</w:t>
      </w:r>
    </w:p>
    <w:p>
      <w:pPr>
        <w:pStyle w:val="ListBullet"/>
        <w:ind w:left="360" w:hanging="72"/>
      </w:pPr>
      <w:r>
        <w:t>Kết quả cuối cần báo cáo cả accuracy, macro F1, weighted F1 và top confusions; không chỉ dựa vào accuracy.</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eastAsia="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