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1. Phân tích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- Không trộn ô: Gây gián đoạn cấu trúc bảng.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- Không để hàng trống/cột trống ngắt quãng: Làm ngắt đoạn tính năng lọc dữ liệu.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- Đảm bảo tính nhất quán dữ liệu: Dữ liệu bị dính khoảng trắng thừa khiến Excel hiểu nhầm.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2. Cách sửa: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Hủy Merge ô, xóa sạch hàng trống và dùng hàm =TRIM() để làm sạch khoảng trắng thừa.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Bấm Ctrl + Shift + L để chạy lại bộ lọc.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