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934b1qdz89ck" w:id="0"/>
      <w:bookmarkEnd w:id="0"/>
      <w:r w:rsidDel="00000000" w:rsidR="00000000" w:rsidRPr="00000000">
        <w:rPr>
          <w:sz w:val="22"/>
          <w:szCs w:val="22"/>
          <w:rtl w:val="0"/>
        </w:rPr>
        <w:t xml:space="preserve">Phần 1: So sánh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&gt;</w:t>
      </w:r>
      <w:r w:rsidDel="00000000" w:rsidR="00000000" w:rsidRPr="00000000">
        <w:rPr>
          <w:sz w:val="22"/>
          <w:szCs w:val="22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&gt;&gt;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330"/>
        <w:gridCol w:w="3975"/>
        <w:tblGridChange w:id="0">
          <w:tblGrid>
            <w:gridCol w:w="1500"/>
            <w:gridCol w:w="3330"/>
            <w:gridCol w:w="3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Ghi đè (&gt;)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Ghi nối tiếp (&gt;&gt;)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Cơ chế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Thay thế hoàn toàn nội dung cũ.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Nối tiếp vào cuối tệp, giữ nguyên nội dung cũ.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Rủi ro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Cao (dễ mất sạch log cũ).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Thấp (an toàn cho dữ liệu cũ).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Ngữ cảnh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Báo cáo mới, phiên làm việc độc lập.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Theo dõi 24/7, tích lũy log liên tục.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Encoding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8g6mktdppf6e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Win PS 5.1: UTF-16LE / PS 7: UTF-8.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480" w:before="0" w:lineRule="auto"/>
              <w:rPr>
                <w:sz w:val="22"/>
                <w:szCs w:val="22"/>
              </w:rPr>
            </w:pPr>
            <w:bookmarkStart w:colFirst="0" w:colLast="0" w:name="_c1ede98odxpj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Win PS 5.1: UTF-16LE / PS 7: UTF-8.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x9daxv5hkioe" w:id="3"/>
      <w:bookmarkEnd w:id="3"/>
      <w:r w:rsidDel="00000000" w:rsidR="00000000" w:rsidRPr="00000000">
        <w:rPr>
          <w:sz w:val="22"/>
          <w:szCs w:val="22"/>
          <w:rtl w:val="0"/>
        </w:rPr>
        <w:t xml:space="preserve">Phần 2: Giải pháp &amp; Lập luận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Get-Content .\server.log | Select-String "ERROR" | Out-File -FilePath .\daily_report.txt -Append -Encoding utf8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Lý do: Giữ lại lịch sử lỗi, cập nhật log liên tục trong ngày không sợ mất dữ liệu, và ép chuẩn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UTF-8</w:t>
      </w:r>
      <w:r w:rsidDel="00000000" w:rsidR="00000000" w:rsidRPr="00000000">
        <w:rPr>
          <w:rtl w:val="0"/>
        </w:rPr>
        <w:t xml:space="preserve"> để hiển thị tiếng Việt chính xác.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