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84DAF" w14:textId="77777777" w:rsidR="00DC568E" w:rsidRPr="005B72FE" w:rsidRDefault="00DC568E" w:rsidP="00DC568E">
      <w:pPr>
        <w:jc w:val="center"/>
        <w:rPr>
          <w:rFonts w:ascii="Arial" w:hAnsi="Arial" w:cs="Arial"/>
          <w:sz w:val="44"/>
          <w:szCs w:val="24"/>
        </w:rPr>
      </w:pPr>
    </w:p>
    <w:p w14:paraId="3AE8F4D0" w14:textId="77777777" w:rsidR="00DC568E" w:rsidRPr="005B72FE" w:rsidRDefault="00DC568E" w:rsidP="00DC568E">
      <w:pPr>
        <w:jc w:val="center"/>
        <w:rPr>
          <w:rFonts w:ascii="Arial" w:hAnsi="Arial" w:cs="Arial"/>
          <w:sz w:val="44"/>
          <w:szCs w:val="24"/>
        </w:rPr>
      </w:pPr>
      <w:r w:rsidRPr="005B72FE">
        <w:rPr>
          <w:rFonts w:ascii="Arial" w:hAnsi="Arial" w:cs="Arial"/>
          <w:b/>
          <w:bCs/>
          <w:sz w:val="44"/>
          <w:szCs w:val="24"/>
        </w:rPr>
        <w:t>Syracuse University</w:t>
      </w:r>
    </w:p>
    <w:p w14:paraId="160498EC"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496B428B"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32E499CD"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6ED1602"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5071F79C" w14:textId="77777777" w:rsidR="00DC568E" w:rsidRPr="00D81912" w:rsidRDefault="00DC568E" w:rsidP="00DC568E">
      <w:pPr>
        <w:jc w:val="center"/>
        <w:rPr>
          <w:rFonts w:ascii="Arial" w:hAnsi="Arial" w:cs="Arial"/>
          <w:b/>
          <w:bCs/>
          <w:sz w:val="24"/>
          <w:szCs w:val="24"/>
        </w:rPr>
      </w:pPr>
    </w:p>
    <w:p w14:paraId="3F34EDF2" w14:textId="77777777" w:rsidR="00DC568E" w:rsidRPr="00D81912" w:rsidRDefault="00DC568E" w:rsidP="00DC568E">
      <w:pPr>
        <w:jc w:val="center"/>
        <w:rPr>
          <w:rFonts w:ascii="Arial" w:hAnsi="Arial" w:cs="Arial"/>
          <w:b/>
          <w:bCs/>
          <w:sz w:val="24"/>
          <w:szCs w:val="24"/>
        </w:rPr>
      </w:pPr>
    </w:p>
    <w:p w14:paraId="6C992152" w14:textId="77777777" w:rsidR="00DC568E" w:rsidRPr="00D81912" w:rsidRDefault="00DC568E" w:rsidP="00DC568E">
      <w:pPr>
        <w:jc w:val="center"/>
        <w:rPr>
          <w:rFonts w:ascii="Arial" w:hAnsi="Arial" w:cs="Arial"/>
          <w:b/>
          <w:bCs/>
          <w:sz w:val="24"/>
          <w:szCs w:val="24"/>
        </w:rPr>
      </w:pPr>
    </w:p>
    <w:p w14:paraId="49A040C6"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3E1BAAE"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5C37B61" w14:textId="77777777" w:rsidR="00DC568E" w:rsidRPr="00D81912" w:rsidRDefault="00DC568E" w:rsidP="00DC568E">
      <w:pPr>
        <w:jc w:val="center"/>
        <w:rPr>
          <w:rFonts w:ascii="Arial" w:hAnsi="Arial" w:cs="Arial"/>
          <w:strike/>
          <w:sz w:val="24"/>
          <w:szCs w:val="24"/>
        </w:rPr>
      </w:pPr>
      <w:r w:rsidRPr="00D81912">
        <w:rPr>
          <w:rFonts w:ascii="Arial" w:hAnsi="Arial" w:cs="Arial"/>
          <w:b/>
          <w:bCs/>
          <w:strike/>
          <w:sz w:val="24"/>
          <w:szCs w:val="24"/>
        </w:rPr>
        <w:t xml:space="preserve"> </w:t>
      </w:r>
    </w:p>
    <w:p w14:paraId="57610DBB" w14:textId="2126FC12" w:rsidR="00DC568E" w:rsidRPr="005B72FE" w:rsidRDefault="00DC568E" w:rsidP="00DC568E">
      <w:pPr>
        <w:jc w:val="center"/>
        <w:rPr>
          <w:rFonts w:ascii="Arial" w:hAnsi="Arial" w:cs="Arial"/>
          <w:sz w:val="44"/>
          <w:szCs w:val="24"/>
        </w:rPr>
      </w:pPr>
      <w:r w:rsidRPr="005B72FE">
        <w:rPr>
          <w:rFonts w:ascii="Arial" w:hAnsi="Arial" w:cs="Arial"/>
          <w:b/>
          <w:bCs/>
          <w:sz w:val="44"/>
          <w:szCs w:val="24"/>
        </w:rPr>
        <w:t>IST-</w:t>
      </w:r>
      <w:r w:rsidR="000058A7">
        <w:rPr>
          <w:rFonts w:ascii="Arial" w:hAnsi="Arial" w:cs="Arial"/>
          <w:b/>
          <w:bCs/>
          <w:sz w:val="44"/>
          <w:szCs w:val="24"/>
        </w:rPr>
        <w:t>718</w:t>
      </w:r>
      <w:r w:rsidRPr="005B72FE">
        <w:rPr>
          <w:rFonts w:ascii="Arial" w:hAnsi="Arial" w:cs="Arial"/>
          <w:b/>
          <w:bCs/>
          <w:sz w:val="44"/>
          <w:szCs w:val="24"/>
        </w:rPr>
        <w:t xml:space="preserve"> </w:t>
      </w:r>
      <w:r w:rsidR="000058A7">
        <w:rPr>
          <w:rFonts w:ascii="Arial" w:hAnsi="Arial" w:cs="Arial"/>
          <w:b/>
          <w:bCs/>
          <w:sz w:val="44"/>
          <w:szCs w:val="24"/>
        </w:rPr>
        <w:t>Lab</w:t>
      </w:r>
      <w:r w:rsidRPr="005B72FE">
        <w:rPr>
          <w:rFonts w:ascii="Arial" w:hAnsi="Arial" w:cs="Arial"/>
          <w:b/>
          <w:bCs/>
          <w:sz w:val="44"/>
          <w:szCs w:val="24"/>
        </w:rPr>
        <w:t xml:space="preserve"> </w:t>
      </w:r>
      <w:r w:rsidR="006653B6">
        <w:rPr>
          <w:rFonts w:ascii="Arial" w:hAnsi="Arial" w:cs="Arial"/>
          <w:b/>
          <w:bCs/>
          <w:sz w:val="44"/>
          <w:szCs w:val="24"/>
        </w:rPr>
        <w:t>2</w:t>
      </w:r>
    </w:p>
    <w:p w14:paraId="4158A270" w14:textId="77777777" w:rsidR="00DC568E" w:rsidRPr="00D81912" w:rsidRDefault="00DC568E" w:rsidP="00DC568E">
      <w:pPr>
        <w:rPr>
          <w:rFonts w:ascii="Arial" w:hAnsi="Arial" w:cs="Arial"/>
          <w:sz w:val="24"/>
          <w:szCs w:val="24"/>
        </w:rPr>
      </w:pPr>
    </w:p>
    <w:p w14:paraId="005C84EC"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78640A3A"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30E951A0"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1ED4769"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6D94A49"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59037C68"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75C880DA"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8042F5F" w14:textId="77777777" w:rsidR="00DC568E" w:rsidRPr="00D81912" w:rsidRDefault="00DC568E" w:rsidP="00DC568E">
      <w:pPr>
        <w:jc w:val="center"/>
        <w:rPr>
          <w:rFonts w:ascii="Arial" w:hAnsi="Arial" w:cs="Arial"/>
          <w:sz w:val="24"/>
          <w:szCs w:val="24"/>
        </w:rPr>
      </w:pPr>
    </w:p>
    <w:p w14:paraId="439A12DF"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8D2DA2B" w14:textId="77777777" w:rsidR="00DC568E" w:rsidRPr="00D81912" w:rsidRDefault="00DC568E" w:rsidP="00DC568E">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14:paraId="1C085F57" w14:textId="77777777" w:rsidR="00DC568E" w:rsidRPr="00D81912" w:rsidRDefault="00DC568E" w:rsidP="00DC568E">
      <w:pPr>
        <w:jc w:val="center"/>
        <w:rPr>
          <w:rFonts w:ascii="Arial" w:hAnsi="Arial" w:cs="Arial"/>
          <w:sz w:val="24"/>
          <w:szCs w:val="24"/>
        </w:rPr>
      </w:pPr>
      <w:r w:rsidRPr="00D81912">
        <w:rPr>
          <w:rFonts w:ascii="Arial" w:hAnsi="Arial" w:cs="Arial"/>
          <w:bCs/>
          <w:sz w:val="24"/>
          <w:szCs w:val="24"/>
        </w:rPr>
        <w:t xml:space="preserve">IST </w:t>
      </w:r>
      <w:r w:rsidR="000058A7">
        <w:rPr>
          <w:rFonts w:ascii="Arial" w:hAnsi="Arial" w:cs="Arial"/>
          <w:bCs/>
          <w:sz w:val="24"/>
          <w:szCs w:val="24"/>
        </w:rPr>
        <w:t>718</w:t>
      </w:r>
    </w:p>
    <w:p w14:paraId="083E5D88" w14:textId="77777777" w:rsidR="00DC568E" w:rsidRPr="00D81912" w:rsidRDefault="00DC568E" w:rsidP="00DC568E">
      <w:pPr>
        <w:jc w:val="center"/>
        <w:rPr>
          <w:rFonts w:ascii="Arial" w:hAnsi="Arial" w:cs="Arial"/>
          <w:sz w:val="24"/>
          <w:szCs w:val="24"/>
        </w:rPr>
      </w:pPr>
      <w:r w:rsidRPr="00D81912">
        <w:rPr>
          <w:rFonts w:ascii="Arial" w:hAnsi="Arial" w:cs="Arial"/>
          <w:bCs/>
          <w:sz w:val="24"/>
          <w:szCs w:val="24"/>
        </w:rPr>
        <w:t xml:space="preserve">Professor </w:t>
      </w:r>
      <w:r w:rsidR="000058A7" w:rsidRPr="000058A7">
        <w:rPr>
          <w:rFonts w:ascii="Arial" w:hAnsi="Arial" w:cs="Arial"/>
          <w:bCs/>
          <w:sz w:val="24"/>
          <w:szCs w:val="24"/>
        </w:rPr>
        <w:t xml:space="preserve">Jillian </w:t>
      </w:r>
      <w:proofErr w:type="spellStart"/>
      <w:r w:rsidR="000058A7" w:rsidRPr="000058A7">
        <w:rPr>
          <w:rFonts w:ascii="Arial" w:hAnsi="Arial" w:cs="Arial"/>
          <w:bCs/>
          <w:sz w:val="24"/>
          <w:szCs w:val="24"/>
        </w:rPr>
        <w:t>Lando</w:t>
      </w:r>
      <w:proofErr w:type="spellEnd"/>
    </w:p>
    <w:p w14:paraId="5B96E479" w14:textId="77777777" w:rsidR="00DC568E" w:rsidRPr="00D81912" w:rsidRDefault="00DC568E" w:rsidP="00DC568E">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14:paraId="46C7ED65" w14:textId="77777777" w:rsidR="00DC568E" w:rsidRDefault="00DC568E" w:rsidP="00DC568E">
          <w:pPr>
            <w:pStyle w:val="TOCHeading"/>
          </w:pPr>
          <w:r>
            <w:t>Contents</w:t>
          </w:r>
        </w:p>
        <w:p w14:paraId="7EEB03B2" w14:textId="3662EA2A" w:rsidR="00D725ED" w:rsidRDefault="00DC568E">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22404763" w:history="1">
            <w:r w:rsidR="00D725ED" w:rsidRPr="00CF60C4">
              <w:rPr>
                <w:rStyle w:val="Hyperlink"/>
                <w:rFonts w:ascii="Arial" w:eastAsiaTheme="majorEastAsia" w:hAnsi="Arial" w:cs="Arial"/>
                <w:noProof/>
              </w:rPr>
              <w:t>Introduction</w:t>
            </w:r>
            <w:r w:rsidR="00D725ED">
              <w:rPr>
                <w:noProof/>
                <w:webHidden/>
              </w:rPr>
              <w:tab/>
            </w:r>
            <w:r w:rsidR="00D725ED">
              <w:rPr>
                <w:noProof/>
                <w:webHidden/>
              </w:rPr>
              <w:fldChar w:fldCharType="begin"/>
            </w:r>
            <w:r w:rsidR="00D725ED">
              <w:rPr>
                <w:noProof/>
                <w:webHidden/>
              </w:rPr>
              <w:instrText xml:space="preserve"> PAGEREF _Toc22404763 \h </w:instrText>
            </w:r>
            <w:r w:rsidR="00D725ED">
              <w:rPr>
                <w:noProof/>
                <w:webHidden/>
              </w:rPr>
            </w:r>
            <w:r w:rsidR="00D725ED">
              <w:rPr>
                <w:noProof/>
                <w:webHidden/>
              </w:rPr>
              <w:fldChar w:fldCharType="separate"/>
            </w:r>
            <w:r w:rsidR="00E7038F">
              <w:rPr>
                <w:noProof/>
                <w:webHidden/>
              </w:rPr>
              <w:t>3</w:t>
            </w:r>
            <w:r w:rsidR="00D725ED">
              <w:rPr>
                <w:noProof/>
                <w:webHidden/>
              </w:rPr>
              <w:fldChar w:fldCharType="end"/>
            </w:r>
          </w:hyperlink>
        </w:p>
        <w:p w14:paraId="18F9B2DC" w14:textId="69F38361" w:rsidR="00D725ED" w:rsidRDefault="003B19B3">
          <w:pPr>
            <w:pStyle w:val="TOC2"/>
            <w:tabs>
              <w:tab w:val="right" w:leader="dot" w:pos="9350"/>
            </w:tabs>
            <w:rPr>
              <w:rFonts w:eastAsiaTheme="minorEastAsia" w:cstheme="minorBidi"/>
              <w:b w:val="0"/>
              <w:bCs w:val="0"/>
              <w:noProof/>
            </w:rPr>
          </w:pPr>
          <w:hyperlink w:anchor="_Toc22404764" w:history="1">
            <w:r w:rsidR="00D725ED" w:rsidRPr="00CF60C4">
              <w:rPr>
                <w:rStyle w:val="Hyperlink"/>
                <w:rFonts w:ascii="Arial" w:eastAsiaTheme="majorEastAsia" w:hAnsi="Arial" w:cs="Arial"/>
                <w:noProof/>
              </w:rPr>
              <w:t>Analysis and Models</w:t>
            </w:r>
            <w:r w:rsidR="00D725ED">
              <w:rPr>
                <w:noProof/>
                <w:webHidden/>
              </w:rPr>
              <w:tab/>
            </w:r>
            <w:r w:rsidR="00D725ED">
              <w:rPr>
                <w:noProof/>
                <w:webHidden/>
              </w:rPr>
              <w:fldChar w:fldCharType="begin"/>
            </w:r>
            <w:r w:rsidR="00D725ED">
              <w:rPr>
                <w:noProof/>
                <w:webHidden/>
              </w:rPr>
              <w:instrText xml:space="preserve"> PAGEREF _Toc22404764 \h </w:instrText>
            </w:r>
            <w:r w:rsidR="00D725ED">
              <w:rPr>
                <w:noProof/>
                <w:webHidden/>
              </w:rPr>
            </w:r>
            <w:r w:rsidR="00D725ED">
              <w:rPr>
                <w:noProof/>
                <w:webHidden/>
              </w:rPr>
              <w:fldChar w:fldCharType="separate"/>
            </w:r>
            <w:r w:rsidR="00E7038F">
              <w:rPr>
                <w:noProof/>
                <w:webHidden/>
              </w:rPr>
              <w:t>5</w:t>
            </w:r>
            <w:r w:rsidR="00D725ED">
              <w:rPr>
                <w:noProof/>
                <w:webHidden/>
              </w:rPr>
              <w:fldChar w:fldCharType="end"/>
            </w:r>
          </w:hyperlink>
        </w:p>
        <w:p w14:paraId="3E4F6AAD" w14:textId="3EB6A839" w:rsidR="00D725ED" w:rsidRDefault="003B19B3">
          <w:pPr>
            <w:pStyle w:val="TOC3"/>
            <w:tabs>
              <w:tab w:val="right" w:leader="dot" w:pos="9350"/>
            </w:tabs>
            <w:rPr>
              <w:rFonts w:eastAsiaTheme="minorEastAsia"/>
              <w:noProof/>
            </w:rPr>
          </w:pPr>
          <w:hyperlink w:anchor="_Toc22404765" w:history="1">
            <w:r w:rsidR="00D725ED" w:rsidRPr="00CF60C4">
              <w:rPr>
                <w:rStyle w:val="Hyperlink"/>
                <w:rFonts w:ascii="Arial" w:hAnsi="Arial" w:cs="Arial"/>
                <w:b/>
                <w:noProof/>
              </w:rPr>
              <w:t>About the data</w:t>
            </w:r>
            <w:r w:rsidR="00D725ED">
              <w:rPr>
                <w:noProof/>
                <w:webHidden/>
              </w:rPr>
              <w:tab/>
            </w:r>
            <w:r w:rsidR="00D725ED">
              <w:rPr>
                <w:noProof/>
                <w:webHidden/>
              </w:rPr>
              <w:fldChar w:fldCharType="begin"/>
            </w:r>
            <w:r w:rsidR="00D725ED">
              <w:rPr>
                <w:noProof/>
                <w:webHidden/>
              </w:rPr>
              <w:instrText xml:space="preserve"> PAGEREF _Toc22404765 \h </w:instrText>
            </w:r>
            <w:r w:rsidR="00D725ED">
              <w:rPr>
                <w:noProof/>
                <w:webHidden/>
              </w:rPr>
            </w:r>
            <w:r w:rsidR="00D725ED">
              <w:rPr>
                <w:noProof/>
                <w:webHidden/>
              </w:rPr>
              <w:fldChar w:fldCharType="separate"/>
            </w:r>
            <w:r w:rsidR="00E7038F">
              <w:rPr>
                <w:noProof/>
                <w:webHidden/>
              </w:rPr>
              <w:t>5</w:t>
            </w:r>
            <w:r w:rsidR="00D725ED">
              <w:rPr>
                <w:noProof/>
                <w:webHidden/>
              </w:rPr>
              <w:fldChar w:fldCharType="end"/>
            </w:r>
          </w:hyperlink>
        </w:p>
        <w:p w14:paraId="07BC5700" w14:textId="0F72FA0D" w:rsidR="00D725ED" w:rsidRDefault="003B19B3">
          <w:pPr>
            <w:pStyle w:val="TOC3"/>
            <w:tabs>
              <w:tab w:val="right" w:leader="dot" w:pos="9350"/>
            </w:tabs>
            <w:rPr>
              <w:rFonts w:eastAsiaTheme="minorEastAsia"/>
              <w:noProof/>
            </w:rPr>
          </w:pPr>
          <w:hyperlink w:anchor="_Toc22404766" w:history="1">
            <w:r w:rsidR="00D725ED" w:rsidRPr="00CF60C4">
              <w:rPr>
                <w:rStyle w:val="Hyperlink"/>
                <w:rFonts w:ascii="Arial" w:hAnsi="Arial" w:cs="Arial"/>
                <w:b/>
                <w:noProof/>
              </w:rPr>
              <w:t>Additional Data</w:t>
            </w:r>
            <w:r w:rsidR="00D725ED">
              <w:rPr>
                <w:noProof/>
                <w:webHidden/>
              </w:rPr>
              <w:tab/>
            </w:r>
            <w:r w:rsidR="00D725ED">
              <w:rPr>
                <w:noProof/>
                <w:webHidden/>
              </w:rPr>
              <w:fldChar w:fldCharType="begin"/>
            </w:r>
            <w:r w:rsidR="00D725ED">
              <w:rPr>
                <w:noProof/>
                <w:webHidden/>
              </w:rPr>
              <w:instrText xml:space="preserve"> PAGEREF _Toc22404766 \h </w:instrText>
            </w:r>
            <w:r w:rsidR="00D725ED">
              <w:rPr>
                <w:noProof/>
                <w:webHidden/>
              </w:rPr>
            </w:r>
            <w:r w:rsidR="00D725ED">
              <w:rPr>
                <w:noProof/>
                <w:webHidden/>
              </w:rPr>
              <w:fldChar w:fldCharType="separate"/>
            </w:r>
            <w:r w:rsidR="00E7038F">
              <w:rPr>
                <w:noProof/>
                <w:webHidden/>
              </w:rPr>
              <w:t>9</w:t>
            </w:r>
            <w:r w:rsidR="00D725ED">
              <w:rPr>
                <w:noProof/>
                <w:webHidden/>
              </w:rPr>
              <w:fldChar w:fldCharType="end"/>
            </w:r>
          </w:hyperlink>
        </w:p>
        <w:p w14:paraId="5F6260E8" w14:textId="25A3DF6A" w:rsidR="00D725ED" w:rsidRDefault="003B19B3">
          <w:pPr>
            <w:pStyle w:val="TOC3"/>
            <w:tabs>
              <w:tab w:val="right" w:leader="dot" w:pos="9350"/>
            </w:tabs>
            <w:rPr>
              <w:rFonts w:eastAsiaTheme="minorEastAsia"/>
              <w:noProof/>
            </w:rPr>
          </w:pPr>
          <w:hyperlink w:anchor="_Toc22404767" w:history="1">
            <w:r w:rsidR="00D725ED" w:rsidRPr="00CF60C4">
              <w:rPr>
                <w:rStyle w:val="Hyperlink"/>
                <w:rFonts w:ascii="Arial" w:hAnsi="Arial" w:cs="Arial"/>
                <w:b/>
                <w:noProof/>
              </w:rPr>
              <w:t>Models</w:t>
            </w:r>
            <w:r w:rsidR="00D725ED">
              <w:rPr>
                <w:noProof/>
                <w:webHidden/>
              </w:rPr>
              <w:tab/>
            </w:r>
            <w:r w:rsidR="00D725ED">
              <w:rPr>
                <w:noProof/>
                <w:webHidden/>
              </w:rPr>
              <w:fldChar w:fldCharType="begin"/>
            </w:r>
            <w:r w:rsidR="00D725ED">
              <w:rPr>
                <w:noProof/>
                <w:webHidden/>
              </w:rPr>
              <w:instrText xml:space="preserve"> PAGEREF _Toc22404767 \h </w:instrText>
            </w:r>
            <w:r w:rsidR="00D725ED">
              <w:rPr>
                <w:noProof/>
                <w:webHidden/>
              </w:rPr>
            </w:r>
            <w:r w:rsidR="00D725ED">
              <w:rPr>
                <w:noProof/>
                <w:webHidden/>
              </w:rPr>
              <w:fldChar w:fldCharType="separate"/>
            </w:r>
            <w:r w:rsidR="00E7038F">
              <w:rPr>
                <w:noProof/>
                <w:webHidden/>
              </w:rPr>
              <w:t>11</w:t>
            </w:r>
            <w:r w:rsidR="00D725ED">
              <w:rPr>
                <w:noProof/>
                <w:webHidden/>
              </w:rPr>
              <w:fldChar w:fldCharType="end"/>
            </w:r>
          </w:hyperlink>
        </w:p>
        <w:p w14:paraId="5C2C902D" w14:textId="1F7B10A4" w:rsidR="00D725ED" w:rsidRDefault="003B19B3">
          <w:pPr>
            <w:pStyle w:val="TOC2"/>
            <w:tabs>
              <w:tab w:val="right" w:leader="dot" w:pos="9350"/>
            </w:tabs>
            <w:rPr>
              <w:rFonts w:eastAsiaTheme="minorEastAsia" w:cstheme="minorBidi"/>
              <w:b w:val="0"/>
              <w:bCs w:val="0"/>
              <w:noProof/>
            </w:rPr>
          </w:pPr>
          <w:hyperlink w:anchor="_Toc22404768" w:history="1">
            <w:r w:rsidR="00D725ED" w:rsidRPr="00CF60C4">
              <w:rPr>
                <w:rStyle w:val="Hyperlink"/>
                <w:rFonts w:ascii="Arial" w:eastAsiaTheme="majorEastAsia" w:hAnsi="Arial" w:cs="Arial"/>
                <w:noProof/>
              </w:rPr>
              <w:t>Results</w:t>
            </w:r>
            <w:r w:rsidR="00D725ED">
              <w:rPr>
                <w:noProof/>
                <w:webHidden/>
              </w:rPr>
              <w:tab/>
            </w:r>
            <w:r w:rsidR="00D725ED">
              <w:rPr>
                <w:noProof/>
                <w:webHidden/>
              </w:rPr>
              <w:fldChar w:fldCharType="begin"/>
            </w:r>
            <w:r w:rsidR="00D725ED">
              <w:rPr>
                <w:noProof/>
                <w:webHidden/>
              </w:rPr>
              <w:instrText xml:space="preserve"> PAGEREF _Toc22404768 \h </w:instrText>
            </w:r>
            <w:r w:rsidR="00D725ED">
              <w:rPr>
                <w:noProof/>
                <w:webHidden/>
              </w:rPr>
            </w:r>
            <w:r w:rsidR="00D725ED">
              <w:rPr>
                <w:noProof/>
                <w:webHidden/>
              </w:rPr>
              <w:fldChar w:fldCharType="separate"/>
            </w:r>
            <w:r w:rsidR="00E7038F">
              <w:rPr>
                <w:noProof/>
                <w:webHidden/>
              </w:rPr>
              <w:t>14</w:t>
            </w:r>
            <w:r w:rsidR="00D725ED">
              <w:rPr>
                <w:noProof/>
                <w:webHidden/>
              </w:rPr>
              <w:fldChar w:fldCharType="end"/>
            </w:r>
          </w:hyperlink>
        </w:p>
        <w:p w14:paraId="34A3FDC4" w14:textId="04005556" w:rsidR="00D725ED" w:rsidRDefault="003B19B3">
          <w:pPr>
            <w:pStyle w:val="TOC2"/>
            <w:tabs>
              <w:tab w:val="right" w:leader="dot" w:pos="9350"/>
            </w:tabs>
            <w:rPr>
              <w:rFonts w:eastAsiaTheme="minorEastAsia" w:cstheme="minorBidi"/>
              <w:b w:val="0"/>
              <w:bCs w:val="0"/>
              <w:noProof/>
            </w:rPr>
          </w:pPr>
          <w:hyperlink w:anchor="_Toc22404769" w:history="1">
            <w:r w:rsidR="00D725ED" w:rsidRPr="00CF60C4">
              <w:rPr>
                <w:rStyle w:val="Hyperlink"/>
                <w:rFonts w:ascii="Arial" w:eastAsiaTheme="majorEastAsia" w:hAnsi="Arial" w:cs="Arial"/>
                <w:noProof/>
              </w:rPr>
              <w:t>Conclusion</w:t>
            </w:r>
            <w:r w:rsidR="00D725ED">
              <w:rPr>
                <w:noProof/>
                <w:webHidden/>
              </w:rPr>
              <w:tab/>
            </w:r>
            <w:r w:rsidR="00D725ED">
              <w:rPr>
                <w:noProof/>
                <w:webHidden/>
              </w:rPr>
              <w:fldChar w:fldCharType="begin"/>
            </w:r>
            <w:r w:rsidR="00D725ED">
              <w:rPr>
                <w:noProof/>
                <w:webHidden/>
              </w:rPr>
              <w:instrText xml:space="preserve"> PAGEREF _Toc22404769 \h </w:instrText>
            </w:r>
            <w:r w:rsidR="00D725ED">
              <w:rPr>
                <w:noProof/>
                <w:webHidden/>
              </w:rPr>
            </w:r>
            <w:r w:rsidR="00D725ED">
              <w:rPr>
                <w:noProof/>
                <w:webHidden/>
              </w:rPr>
              <w:fldChar w:fldCharType="separate"/>
            </w:r>
            <w:r w:rsidR="00E7038F">
              <w:rPr>
                <w:noProof/>
                <w:webHidden/>
              </w:rPr>
              <w:t>18</w:t>
            </w:r>
            <w:r w:rsidR="00D725ED">
              <w:rPr>
                <w:noProof/>
                <w:webHidden/>
              </w:rPr>
              <w:fldChar w:fldCharType="end"/>
            </w:r>
          </w:hyperlink>
        </w:p>
        <w:p w14:paraId="124B25DE" w14:textId="77777777" w:rsidR="00DC568E" w:rsidRDefault="00DC568E" w:rsidP="00DC568E">
          <w:r>
            <w:rPr>
              <w:b/>
              <w:bCs/>
              <w:noProof/>
            </w:rPr>
            <w:fldChar w:fldCharType="end"/>
          </w:r>
        </w:p>
      </w:sdtContent>
    </w:sdt>
    <w:p w14:paraId="67F86B12" w14:textId="77777777" w:rsidR="00DC568E" w:rsidRDefault="00DC568E" w:rsidP="00DC568E">
      <w:pPr>
        <w:pStyle w:val="Heading2"/>
        <w:rPr>
          <w:rFonts w:ascii="Arial" w:hAnsi="Arial" w:cs="Arial"/>
          <w:b/>
          <w:color w:val="auto"/>
          <w:sz w:val="40"/>
        </w:rPr>
      </w:pPr>
      <w:r w:rsidRPr="000D6FA3">
        <w:rPr>
          <w:rFonts w:ascii="Arial" w:hAnsi="Arial" w:cs="Arial"/>
          <w:b/>
          <w:color w:val="auto"/>
          <w:sz w:val="40"/>
        </w:rPr>
        <w:t xml:space="preserve"> </w:t>
      </w:r>
    </w:p>
    <w:p w14:paraId="40307EEF" w14:textId="77777777" w:rsidR="00DC568E" w:rsidRDefault="00DC568E" w:rsidP="00DC568E">
      <w:pPr>
        <w:rPr>
          <w:rFonts w:ascii="Arial" w:eastAsiaTheme="majorEastAsia" w:hAnsi="Arial" w:cs="Arial"/>
          <w:b/>
          <w:sz w:val="40"/>
          <w:szCs w:val="26"/>
        </w:rPr>
      </w:pPr>
      <w:r>
        <w:rPr>
          <w:rFonts w:ascii="Arial" w:hAnsi="Arial" w:cs="Arial"/>
          <w:b/>
          <w:sz w:val="40"/>
        </w:rPr>
        <w:br w:type="page"/>
      </w:r>
    </w:p>
    <w:p w14:paraId="1F827829" w14:textId="77777777" w:rsidR="00DC568E" w:rsidRPr="000D6FA3" w:rsidRDefault="00DC568E" w:rsidP="00DC568E">
      <w:pPr>
        <w:pStyle w:val="Heading2"/>
        <w:rPr>
          <w:rFonts w:ascii="Arial" w:hAnsi="Arial" w:cs="Arial"/>
          <w:b/>
          <w:color w:val="auto"/>
          <w:sz w:val="40"/>
        </w:rPr>
      </w:pPr>
      <w:bookmarkStart w:id="0" w:name="_Toc22404763"/>
      <w:r w:rsidRPr="000D6FA3">
        <w:rPr>
          <w:rFonts w:ascii="Arial" w:hAnsi="Arial" w:cs="Arial"/>
          <w:b/>
          <w:color w:val="auto"/>
          <w:sz w:val="40"/>
        </w:rPr>
        <w:lastRenderedPageBreak/>
        <w:t>Introduction</w:t>
      </w:r>
      <w:bookmarkEnd w:id="0"/>
    </w:p>
    <w:p w14:paraId="6B486E7F" w14:textId="77777777" w:rsidR="00DC568E" w:rsidRDefault="00DC568E" w:rsidP="00DC568E">
      <w:pPr>
        <w:jc w:val="both"/>
        <w:rPr>
          <w:rFonts w:ascii="Arial" w:hAnsi="Arial" w:cs="Arial"/>
        </w:rPr>
      </w:pPr>
    </w:p>
    <w:p w14:paraId="694A5717" w14:textId="77777777" w:rsidR="00EC52A3" w:rsidRPr="00EC52A3" w:rsidRDefault="00EC52A3" w:rsidP="00EC52A3">
      <w:pPr>
        <w:jc w:val="both"/>
        <w:rPr>
          <w:rFonts w:ascii="Arial" w:hAnsi="Arial" w:cs="Arial"/>
        </w:rPr>
      </w:pPr>
      <w:r w:rsidRPr="00EC52A3">
        <w:rPr>
          <w:rFonts w:ascii="Arial" w:hAnsi="Arial" w:cs="Arial"/>
        </w:rPr>
        <w:t xml:space="preserve">Real estate appraisal, property valuation or land valuation is the process of developing an opinion of value, for real property (usually market value). Real estate transactions often require appraisals because they occur infrequently and every property is unique (especially their condition, a key factor in valuation), unlike corporate stocks, which are traded daily and are identical (thus a centralized </w:t>
      </w:r>
      <w:proofErr w:type="spellStart"/>
      <w:r w:rsidRPr="00EC52A3">
        <w:rPr>
          <w:rFonts w:ascii="Arial" w:hAnsi="Arial" w:cs="Arial"/>
        </w:rPr>
        <w:t>Walrasian</w:t>
      </w:r>
      <w:proofErr w:type="spellEnd"/>
      <w:r w:rsidRPr="00EC52A3">
        <w:rPr>
          <w:rFonts w:ascii="Arial" w:hAnsi="Arial" w:cs="Arial"/>
        </w:rPr>
        <w:t xml:space="preserve"> auction like a stock exchange is unrealistic). The location also plays a key role in valuation. However, since property cannot change location, it is often the upgrades or improvements to the home that can change its value. Appraisal reports form the basis for mortgage loans, settling estates and divorces, taxation, and so on. Sometimes an appraisal report is used to establish a sale price for a property.</w:t>
      </w:r>
    </w:p>
    <w:p w14:paraId="63FBF8E0" w14:textId="349CE168" w:rsidR="00EC52A3" w:rsidRPr="00EC52A3" w:rsidRDefault="00EC52A3" w:rsidP="00EC52A3">
      <w:pPr>
        <w:jc w:val="center"/>
        <w:rPr>
          <w:rFonts w:ascii="Arial" w:hAnsi="Arial" w:cs="Arial"/>
        </w:rPr>
      </w:pPr>
      <w:r>
        <w:rPr>
          <w:noProof/>
        </w:rPr>
        <w:drawing>
          <wp:inline distT="0" distB="0" distL="0" distR="0" wp14:anchorId="018026DB" wp14:editId="595B8E9D">
            <wp:extent cx="3384233" cy="20269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5154" cy="2033461"/>
                    </a:xfrm>
                    <a:prstGeom prst="rect">
                      <a:avLst/>
                    </a:prstGeom>
                  </pic:spPr>
                </pic:pic>
              </a:graphicData>
            </a:graphic>
          </wp:inline>
        </w:drawing>
      </w:r>
    </w:p>
    <w:p w14:paraId="05C4C373" w14:textId="363FA1D3" w:rsidR="000058A7" w:rsidRDefault="00EC52A3" w:rsidP="00EC52A3">
      <w:pPr>
        <w:jc w:val="both"/>
        <w:rPr>
          <w:rFonts w:ascii="Arial" w:hAnsi="Arial" w:cs="Arial"/>
        </w:rPr>
      </w:pPr>
      <w:r w:rsidRPr="00EC52A3">
        <w:rPr>
          <w:rFonts w:ascii="Arial" w:hAnsi="Arial" w:cs="Arial"/>
        </w:rPr>
        <w:t xml:space="preserve">Besides the mandatory educational grade, which can vary from Finance to Construction Technology, most, but not all, countries require appraisers to have the license for the practice. Usually, the real estate appraiser </w:t>
      </w:r>
      <w:proofErr w:type="gramStart"/>
      <w:r w:rsidRPr="00EC52A3">
        <w:rPr>
          <w:rFonts w:ascii="Arial" w:hAnsi="Arial" w:cs="Arial"/>
        </w:rPr>
        <w:t>has the opportunity to</w:t>
      </w:r>
      <w:proofErr w:type="gramEnd"/>
      <w:r w:rsidRPr="00EC52A3">
        <w:rPr>
          <w:rFonts w:ascii="Arial" w:hAnsi="Arial" w:cs="Arial"/>
        </w:rPr>
        <w:t xml:space="preserve"> reach 3 levels of certification: Appraisal Trainee, Licensed Appraiser and Certified Appraiser. The second and third levels of license require no less than 2000 experience hours in 12 months and 2500 experience hours in no less than 24 months respectively. Appraisers are often known as "property valuers" or "land valuers"; in British English they are "valuation surveyors". If the appraiser's opinion is based on market value, then it must also be based on the highest and best use of the real property. In the United States, mortgage valuations of improved residential properties are generally reported on a standardized form like the Uniform Residential Appraisal Report. Appraisals of more commercial properties (e.g., income-producing, raw land) are often reported in narrative format and completed by a Certified General Appraiser.</w:t>
      </w:r>
    </w:p>
    <w:p w14:paraId="422FDB7E" w14:textId="41044152" w:rsidR="00EC52A3" w:rsidRDefault="00EC52A3" w:rsidP="00EC52A3">
      <w:pPr>
        <w:jc w:val="both"/>
        <w:rPr>
          <w:rFonts w:ascii="Arial" w:hAnsi="Arial" w:cs="Arial"/>
        </w:rPr>
      </w:pPr>
    </w:p>
    <w:p w14:paraId="5B4ACABE" w14:textId="287AF17B" w:rsidR="00EC52A3" w:rsidRDefault="00EC52A3" w:rsidP="00EC52A3">
      <w:pPr>
        <w:jc w:val="both"/>
        <w:rPr>
          <w:rFonts w:ascii="Arial" w:hAnsi="Arial" w:cs="Arial"/>
          <w:color w:val="363636"/>
          <w:shd w:val="clear" w:color="auto" w:fill="FFFFFF"/>
        </w:rPr>
      </w:pPr>
      <w:r w:rsidRPr="00EC52A3">
        <w:rPr>
          <w:rFonts w:ascii="Arial" w:hAnsi="Arial" w:cs="Arial"/>
          <w:color w:val="363636"/>
          <w:shd w:val="clear" w:color="auto" w:fill="FFFFFF"/>
        </w:rPr>
        <w:t>Zillow Group, Inc., or simply Zillow, is an American online real estate database company that was founded in 2006</w:t>
      </w:r>
    </w:p>
    <w:p w14:paraId="0F8ECA5D" w14:textId="491A5D34" w:rsidR="00EC52A3" w:rsidRDefault="00EC52A3" w:rsidP="00EC52A3">
      <w:pPr>
        <w:jc w:val="center"/>
        <w:rPr>
          <w:rFonts w:ascii="Arial" w:hAnsi="Arial" w:cs="Arial"/>
          <w:color w:val="363636"/>
          <w:shd w:val="clear" w:color="auto" w:fill="FFFFFF"/>
        </w:rPr>
      </w:pPr>
      <w:r>
        <w:rPr>
          <w:noProof/>
        </w:rPr>
        <w:lastRenderedPageBreak/>
        <w:drawing>
          <wp:inline distT="0" distB="0" distL="0" distR="0" wp14:anchorId="61447478" wp14:editId="70C177B5">
            <wp:extent cx="3829815" cy="2567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2770" cy="2569921"/>
                    </a:xfrm>
                    <a:prstGeom prst="rect">
                      <a:avLst/>
                    </a:prstGeom>
                  </pic:spPr>
                </pic:pic>
              </a:graphicData>
            </a:graphic>
          </wp:inline>
        </w:drawing>
      </w:r>
    </w:p>
    <w:p w14:paraId="137676E0" w14:textId="77777777" w:rsidR="00EC52A3" w:rsidRDefault="00EC52A3" w:rsidP="00EC52A3">
      <w:pPr>
        <w:jc w:val="center"/>
        <w:rPr>
          <w:rFonts w:ascii="Arial" w:hAnsi="Arial" w:cs="Arial"/>
          <w:color w:val="363636"/>
          <w:shd w:val="clear" w:color="auto" w:fill="FFFFFF"/>
        </w:rPr>
      </w:pPr>
    </w:p>
    <w:p w14:paraId="4361CE6D" w14:textId="58AD3E6B" w:rsidR="00EC52A3" w:rsidRPr="00B111D3" w:rsidRDefault="00EC52A3" w:rsidP="00EC52A3">
      <w:pPr>
        <w:jc w:val="both"/>
        <w:rPr>
          <w:rFonts w:ascii="Arial" w:hAnsi="Arial" w:cs="Arial"/>
          <w:color w:val="363636"/>
          <w:shd w:val="clear" w:color="auto" w:fill="FFFFFF"/>
        </w:rPr>
      </w:pPr>
      <w:r w:rsidRPr="00EC52A3">
        <w:rPr>
          <w:rFonts w:ascii="Arial" w:hAnsi="Arial" w:cs="Arial"/>
          <w:color w:val="363636"/>
          <w:shd w:val="clear" w:color="auto" w:fill="FFFFFF"/>
        </w:rPr>
        <w:t>Zillow has data on 110 million homes across the United States, not just those homes currently for sale. In addition to giving value estimates of homes, it offers several features including value changes of each home in a given time frame (such as one, five, or 10 years), aerial views of homes, and prices of comparable homes in the area. It can access appropriate public data, it also provides basic information on a given home, such as square footage and the number of bedrooms and bathrooms. Users can also get current estimates of homes if there was a significant change made, such as a recently remodeled kitchen. Zillow provides an application programming interface (API) and developer support network.</w:t>
      </w:r>
    </w:p>
    <w:p w14:paraId="688AC99F" w14:textId="77777777" w:rsidR="009718C6" w:rsidRDefault="009718C6">
      <w:pPr>
        <w:rPr>
          <w:rFonts w:ascii="Arial" w:eastAsiaTheme="majorEastAsia" w:hAnsi="Arial" w:cs="Arial"/>
          <w:b/>
          <w:sz w:val="40"/>
          <w:szCs w:val="26"/>
        </w:rPr>
      </w:pPr>
      <w:r>
        <w:rPr>
          <w:rFonts w:ascii="Arial" w:hAnsi="Arial" w:cs="Arial"/>
          <w:b/>
          <w:sz w:val="40"/>
        </w:rPr>
        <w:br w:type="page"/>
      </w:r>
    </w:p>
    <w:p w14:paraId="2F65D777" w14:textId="77777777" w:rsidR="009718C6" w:rsidRPr="000D6FA3" w:rsidRDefault="009718C6" w:rsidP="009718C6">
      <w:pPr>
        <w:pStyle w:val="Heading2"/>
        <w:rPr>
          <w:rFonts w:ascii="Arial" w:hAnsi="Arial" w:cs="Arial"/>
          <w:b/>
          <w:color w:val="auto"/>
          <w:sz w:val="40"/>
        </w:rPr>
      </w:pPr>
      <w:bookmarkStart w:id="1" w:name="_Toc22404764"/>
      <w:r w:rsidRPr="000D6FA3">
        <w:rPr>
          <w:rFonts w:ascii="Arial" w:hAnsi="Arial" w:cs="Arial"/>
          <w:b/>
          <w:color w:val="auto"/>
          <w:sz w:val="40"/>
        </w:rPr>
        <w:lastRenderedPageBreak/>
        <w:t>Analysis and Models</w:t>
      </w:r>
      <w:bookmarkEnd w:id="1"/>
    </w:p>
    <w:p w14:paraId="7107CFFC" w14:textId="77777777" w:rsidR="009718C6" w:rsidRPr="007A2CC7" w:rsidRDefault="009718C6" w:rsidP="009718C6">
      <w:pPr>
        <w:rPr>
          <w:rFonts w:ascii="Arial" w:hAnsi="Arial" w:cs="Arial"/>
        </w:rPr>
      </w:pPr>
    </w:p>
    <w:p w14:paraId="53C2FBFE" w14:textId="77777777" w:rsidR="009718C6" w:rsidRPr="000D6FA3" w:rsidRDefault="009718C6" w:rsidP="009718C6">
      <w:pPr>
        <w:pStyle w:val="Heading3"/>
        <w:rPr>
          <w:rFonts w:ascii="Arial" w:hAnsi="Arial" w:cs="Arial"/>
          <w:b/>
          <w:color w:val="auto"/>
          <w:sz w:val="32"/>
        </w:rPr>
      </w:pPr>
      <w:bookmarkStart w:id="2" w:name="_Toc22404765"/>
      <w:r w:rsidRPr="000D6FA3">
        <w:rPr>
          <w:rFonts w:ascii="Arial" w:hAnsi="Arial" w:cs="Arial"/>
          <w:b/>
          <w:color w:val="auto"/>
          <w:sz w:val="32"/>
        </w:rPr>
        <w:t>About the data</w:t>
      </w:r>
      <w:bookmarkEnd w:id="2"/>
    </w:p>
    <w:p w14:paraId="794AAA08" w14:textId="4242E420" w:rsidR="005D42FD" w:rsidRDefault="005D42FD" w:rsidP="009718C6">
      <w:pPr>
        <w:rPr>
          <w:rFonts w:ascii="Arial" w:hAnsi="Arial" w:cs="Arial"/>
        </w:rPr>
      </w:pPr>
      <w:r>
        <w:t>(files.zillowstatic.com/research/public/Zip/Zip_Zhvi_SingleFamilyResidence.csv)</w:t>
      </w:r>
    </w:p>
    <w:p w14:paraId="0A97DDD8" w14:textId="3900674F" w:rsidR="00150EA8" w:rsidRDefault="009718C6" w:rsidP="009718C6">
      <w:pPr>
        <w:jc w:val="both"/>
        <w:rPr>
          <w:rFonts w:ascii="Arial" w:hAnsi="Arial" w:cs="Arial"/>
        </w:rPr>
      </w:pPr>
      <w:r w:rsidRPr="009718C6">
        <w:rPr>
          <w:rFonts w:ascii="Arial" w:hAnsi="Arial" w:cs="Arial"/>
        </w:rPr>
        <w:t>The dataset</w:t>
      </w:r>
      <w:r w:rsidR="00150EA8">
        <w:rPr>
          <w:rFonts w:ascii="Arial" w:hAnsi="Arial" w:cs="Arial"/>
        </w:rPr>
        <w:t xml:space="preserve"> (</w:t>
      </w:r>
      <w:r w:rsidR="00EC52A3" w:rsidRPr="00EC52A3">
        <w:rPr>
          <w:rFonts w:ascii="Arial" w:hAnsi="Arial" w:cs="Arial"/>
        </w:rPr>
        <w:t>Zip_Zhvi_SingleFamilyResidence.csv</w:t>
      </w:r>
      <w:r w:rsidR="00150EA8">
        <w:rPr>
          <w:rFonts w:ascii="Arial" w:hAnsi="Arial" w:cs="Arial"/>
        </w:rPr>
        <w:t>)</w:t>
      </w:r>
      <w:r w:rsidRPr="009718C6">
        <w:rPr>
          <w:rFonts w:ascii="Arial" w:hAnsi="Arial" w:cs="Arial"/>
        </w:rPr>
        <w:t xml:space="preserve"> is </w:t>
      </w:r>
      <w:r w:rsidR="00150EA8">
        <w:rPr>
          <w:rFonts w:ascii="Arial" w:hAnsi="Arial" w:cs="Arial"/>
        </w:rPr>
        <w:t>a</w:t>
      </w:r>
      <w:r w:rsidRPr="009718C6">
        <w:rPr>
          <w:rFonts w:ascii="Arial" w:hAnsi="Arial" w:cs="Arial"/>
        </w:rPr>
        <w:t xml:space="preserve"> </w:t>
      </w:r>
      <w:r w:rsidR="00150EA8">
        <w:rPr>
          <w:rFonts w:ascii="Arial" w:hAnsi="Arial" w:cs="Arial"/>
        </w:rPr>
        <w:t>comma</w:t>
      </w:r>
      <w:r w:rsidRPr="009718C6">
        <w:rPr>
          <w:rFonts w:ascii="Arial" w:hAnsi="Arial" w:cs="Arial"/>
        </w:rPr>
        <w:t xml:space="preserve">-separated files with </w:t>
      </w:r>
      <w:r w:rsidR="00150EA8">
        <w:rPr>
          <w:rFonts w:ascii="Arial" w:hAnsi="Arial" w:cs="Arial"/>
        </w:rPr>
        <w:t>the following variables</w:t>
      </w:r>
    </w:p>
    <w:tbl>
      <w:tblPr>
        <w:tblW w:w="4520" w:type="dxa"/>
        <w:tblLook w:val="04A0" w:firstRow="1" w:lastRow="0" w:firstColumn="1" w:lastColumn="0" w:noHBand="0" w:noVBand="1"/>
      </w:tblPr>
      <w:tblGrid>
        <w:gridCol w:w="1411"/>
        <w:gridCol w:w="3220"/>
      </w:tblGrid>
      <w:tr w:rsidR="005D42FD" w:rsidRPr="005D42FD" w14:paraId="0E4F7AC8" w14:textId="77777777" w:rsidTr="005D42FD">
        <w:trPr>
          <w:trHeight w:val="288"/>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CC026"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RegionID</w:t>
            </w:r>
            <w:proofErr w:type="spellEnd"/>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14:paraId="51644247"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Unique Identifier for a Region</w:t>
            </w:r>
          </w:p>
        </w:tc>
      </w:tr>
      <w:tr w:rsidR="005D42FD" w:rsidRPr="005D42FD" w14:paraId="703C4A47"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260E18"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RegionName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40F7747A"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 xml:space="preserve">Region identified by zip code </w:t>
            </w:r>
          </w:p>
        </w:tc>
      </w:tr>
      <w:tr w:rsidR="005D42FD" w:rsidRPr="005D42FD" w14:paraId="135DBD6D"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FA7D74"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City</w:t>
            </w:r>
          </w:p>
        </w:tc>
        <w:tc>
          <w:tcPr>
            <w:tcW w:w="3220" w:type="dxa"/>
            <w:tcBorders>
              <w:top w:val="nil"/>
              <w:left w:val="nil"/>
              <w:bottom w:val="single" w:sz="4" w:space="0" w:color="auto"/>
              <w:right w:val="single" w:sz="4" w:space="0" w:color="auto"/>
            </w:tcBorders>
            <w:shd w:val="clear" w:color="auto" w:fill="auto"/>
            <w:noWrap/>
            <w:vAlign w:val="bottom"/>
            <w:hideMark/>
          </w:tcPr>
          <w:p w14:paraId="4BABA820"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City identified by zip code</w:t>
            </w:r>
          </w:p>
        </w:tc>
      </w:tr>
      <w:tr w:rsidR="005D42FD" w:rsidRPr="005D42FD" w14:paraId="321A521D"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38C45C"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State</w:t>
            </w:r>
          </w:p>
        </w:tc>
        <w:tc>
          <w:tcPr>
            <w:tcW w:w="3220" w:type="dxa"/>
            <w:tcBorders>
              <w:top w:val="nil"/>
              <w:left w:val="nil"/>
              <w:bottom w:val="single" w:sz="4" w:space="0" w:color="auto"/>
              <w:right w:val="single" w:sz="4" w:space="0" w:color="auto"/>
            </w:tcBorders>
            <w:shd w:val="clear" w:color="auto" w:fill="auto"/>
            <w:noWrap/>
            <w:vAlign w:val="bottom"/>
            <w:hideMark/>
          </w:tcPr>
          <w:p w14:paraId="32D1B505"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State identified by zip code</w:t>
            </w:r>
          </w:p>
        </w:tc>
      </w:tr>
      <w:tr w:rsidR="005D42FD" w:rsidRPr="005D42FD" w14:paraId="080089C5"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CCFF72"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Metro</w:t>
            </w:r>
          </w:p>
        </w:tc>
        <w:tc>
          <w:tcPr>
            <w:tcW w:w="3220" w:type="dxa"/>
            <w:tcBorders>
              <w:top w:val="nil"/>
              <w:left w:val="nil"/>
              <w:bottom w:val="single" w:sz="4" w:space="0" w:color="auto"/>
              <w:right w:val="single" w:sz="4" w:space="0" w:color="auto"/>
            </w:tcBorders>
            <w:shd w:val="clear" w:color="auto" w:fill="auto"/>
            <w:noWrap/>
            <w:vAlign w:val="bottom"/>
            <w:hideMark/>
          </w:tcPr>
          <w:p w14:paraId="71709B3E"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Metro identified by zip code</w:t>
            </w:r>
          </w:p>
        </w:tc>
      </w:tr>
      <w:tr w:rsidR="005D42FD" w:rsidRPr="005D42FD" w14:paraId="00A5A4D4"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B201F1"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CountyName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230136F2"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County identified by zip code</w:t>
            </w:r>
          </w:p>
        </w:tc>
      </w:tr>
      <w:tr w:rsidR="005D42FD" w:rsidRPr="005D42FD" w14:paraId="2EF3DBF0"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B1145B"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SizeRank</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3D66E1DE"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Size identified based on population</w:t>
            </w:r>
          </w:p>
        </w:tc>
      </w:tr>
      <w:tr w:rsidR="005D42FD" w:rsidRPr="005D42FD" w14:paraId="1C3B0E43"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495B4E"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1996-04</w:t>
            </w:r>
          </w:p>
        </w:tc>
        <w:tc>
          <w:tcPr>
            <w:tcW w:w="3220" w:type="dxa"/>
            <w:tcBorders>
              <w:top w:val="nil"/>
              <w:left w:val="nil"/>
              <w:bottom w:val="single" w:sz="4" w:space="0" w:color="auto"/>
              <w:right w:val="single" w:sz="4" w:space="0" w:color="auto"/>
            </w:tcBorders>
            <w:shd w:val="clear" w:color="auto" w:fill="auto"/>
            <w:noWrap/>
            <w:vAlign w:val="bottom"/>
            <w:hideMark/>
          </w:tcPr>
          <w:p w14:paraId="0540A65E"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6A668861"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9ED6F7"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1996-05</w:t>
            </w:r>
          </w:p>
        </w:tc>
        <w:tc>
          <w:tcPr>
            <w:tcW w:w="3220" w:type="dxa"/>
            <w:tcBorders>
              <w:top w:val="nil"/>
              <w:left w:val="nil"/>
              <w:bottom w:val="single" w:sz="4" w:space="0" w:color="auto"/>
              <w:right w:val="single" w:sz="4" w:space="0" w:color="auto"/>
            </w:tcBorders>
            <w:shd w:val="clear" w:color="auto" w:fill="auto"/>
            <w:noWrap/>
            <w:vAlign w:val="bottom"/>
            <w:hideMark/>
          </w:tcPr>
          <w:p w14:paraId="08A9852B"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1DC883A4"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8ACF32"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1996-06</w:t>
            </w:r>
          </w:p>
        </w:tc>
        <w:tc>
          <w:tcPr>
            <w:tcW w:w="3220" w:type="dxa"/>
            <w:tcBorders>
              <w:top w:val="nil"/>
              <w:left w:val="nil"/>
              <w:bottom w:val="single" w:sz="4" w:space="0" w:color="auto"/>
              <w:right w:val="single" w:sz="4" w:space="0" w:color="auto"/>
            </w:tcBorders>
            <w:shd w:val="clear" w:color="auto" w:fill="auto"/>
            <w:noWrap/>
            <w:vAlign w:val="bottom"/>
            <w:hideMark/>
          </w:tcPr>
          <w:p w14:paraId="3A3BA8D3"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69D95693" w14:textId="77777777" w:rsidTr="005D42FD">
        <w:trPr>
          <w:trHeight w:val="864"/>
        </w:trPr>
        <w:tc>
          <w:tcPr>
            <w:tcW w:w="1300" w:type="dxa"/>
            <w:tcBorders>
              <w:top w:val="nil"/>
              <w:left w:val="single" w:sz="4" w:space="0" w:color="auto"/>
              <w:bottom w:val="single" w:sz="4" w:space="0" w:color="auto"/>
              <w:right w:val="single" w:sz="4" w:space="0" w:color="auto"/>
            </w:tcBorders>
            <w:shd w:val="clear" w:color="auto" w:fill="auto"/>
            <w:vAlign w:val="bottom"/>
            <w:hideMark/>
          </w:tcPr>
          <w:p w14:paraId="306EEE04"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w:t>
            </w:r>
            <w:r w:rsidRPr="005D42FD">
              <w:rPr>
                <w:rFonts w:ascii="Calibri" w:eastAsia="Times New Roman" w:hAnsi="Calibri" w:cs="Calibri"/>
                <w:b/>
                <w:bCs/>
                <w:color w:val="000000"/>
              </w:rPr>
              <w:br/>
              <w:t>.</w:t>
            </w:r>
            <w:r w:rsidRPr="005D42FD">
              <w:rPr>
                <w:rFonts w:ascii="Calibri" w:eastAsia="Times New Roman" w:hAnsi="Calibri" w:cs="Calibri"/>
                <w:b/>
                <w:bCs/>
                <w:color w:val="000000"/>
              </w:rPr>
              <w:br/>
              <w:t>.</w:t>
            </w:r>
          </w:p>
        </w:tc>
        <w:tc>
          <w:tcPr>
            <w:tcW w:w="3220" w:type="dxa"/>
            <w:tcBorders>
              <w:top w:val="nil"/>
              <w:left w:val="nil"/>
              <w:bottom w:val="single" w:sz="4" w:space="0" w:color="auto"/>
              <w:right w:val="single" w:sz="4" w:space="0" w:color="auto"/>
            </w:tcBorders>
            <w:shd w:val="clear" w:color="auto" w:fill="auto"/>
            <w:noWrap/>
            <w:vAlign w:val="bottom"/>
            <w:hideMark/>
          </w:tcPr>
          <w:p w14:paraId="2AADD537"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57AB7B09"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B3D10"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2019-08</w:t>
            </w:r>
          </w:p>
        </w:tc>
        <w:tc>
          <w:tcPr>
            <w:tcW w:w="3220" w:type="dxa"/>
            <w:tcBorders>
              <w:top w:val="nil"/>
              <w:left w:val="nil"/>
              <w:bottom w:val="single" w:sz="4" w:space="0" w:color="auto"/>
              <w:right w:val="single" w:sz="4" w:space="0" w:color="auto"/>
            </w:tcBorders>
            <w:shd w:val="clear" w:color="auto" w:fill="auto"/>
            <w:noWrap/>
            <w:vAlign w:val="bottom"/>
            <w:hideMark/>
          </w:tcPr>
          <w:p w14:paraId="62C26BB9"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19496E2B"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BF883"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2019-09</w:t>
            </w:r>
          </w:p>
        </w:tc>
        <w:tc>
          <w:tcPr>
            <w:tcW w:w="3220" w:type="dxa"/>
            <w:tcBorders>
              <w:top w:val="nil"/>
              <w:left w:val="nil"/>
              <w:bottom w:val="single" w:sz="4" w:space="0" w:color="auto"/>
              <w:right w:val="single" w:sz="4" w:space="0" w:color="auto"/>
            </w:tcBorders>
            <w:shd w:val="clear" w:color="auto" w:fill="auto"/>
            <w:noWrap/>
            <w:vAlign w:val="bottom"/>
            <w:hideMark/>
          </w:tcPr>
          <w:p w14:paraId="4299972D"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bl>
    <w:p w14:paraId="5F8813F8" w14:textId="77777777" w:rsidR="005D42FD" w:rsidRDefault="005D42FD" w:rsidP="009718C6">
      <w:pPr>
        <w:jc w:val="both"/>
        <w:rPr>
          <w:rFonts w:ascii="Arial" w:hAnsi="Arial" w:cs="Arial"/>
        </w:rPr>
      </w:pPr>
    </w:p>
    <w:p w14:paraId="3671F287" w14:textId="2EBAEF3E" w:rsidR="00EC52A3" w:rsidRPr="00EC52A3" w:rsidRDefault="00EC52A3" w:rsidP="00EC52A3">
      <w:pPr>
        <w:spacing w:line="240" w:lineRule="auto"/>
        <w:jc w:val="both"/>
        <w:rPr>
          <w:rFonts w:ascii="Arial" w:hAnsi="Arial" w:cs="Arial"/>
          <w:b/>
        </w:rPr>
      </w:pPr>
      <w:r w:rsidRPr="00EC52A3">
        <w:rPr>
          <w:rFonts w:ascii="Arial" w:hAnsi="Arial" w:cs="Arial"/>
          <w:b/>
        </w:rPr>
        <w:t>Home Values</w:t>
      </w:r>
      <w:r w:rsidR="005D42FD">
        <w:rPr>
          <w:rFonts w:ascii="Arial" w:hAnsi="Arial" w:cs="Arial"/>
          <w:b/>
        </w:rPr>
        <w:t xml:space="preserve"> (ZHVI)</w:t>
      </w:r>
    </w:p>
    <w:p w14:paraId="6B6AC1B6" w14:textId="4DB90559" w:rsidR="00EC52A3" w:rsidRPr="00EC52A3" w:rsidRDefault="00EC52A3" w:rsidP="00EC52A3">
      <w:pPr>
        <w:spacing w:line="240" w:lineRule="auto"/>
        <w:jc w:val="both"/>
        <w:rPr>
          <w:rFonts w:ascii="Arial" w:hAnsi="Arial" w:cs="Arial"/>
        </w:rPr>
      </w:pPr>
      <w:r w:rsidRPr="00EC52A3">
        <w:rPr>
          <w:rFonts w:ascii="Arial" w:hAnsi="Arial" w:cs="Arial"/>
        </w:rPr>
        <w:t>Zillow Home Value Index (ZHVI): A smoothed, seasonally adjusted measure of the median estimated home value across a given region and housing type. It is a dollar-denominated alternative to repeat-sales indices. Zillow also publishes home value and other housing data for local markets, as well as a more detailed methodology and a comparison of ZHVI to the S&amp;P CoreLogic Case-Shiller Home Price Indices.</w:t>
      </w:r>
    </w:p>
    <w:p w14:paraId="78D9EAC9" w14:textId="77777777" w:rsidR="005D42FD" w:rsidRDefault="005D42FD" w:rsidP="005D42FD">
      <w:pPr>
        <w:spacing w:line="240" w:lineRule="auto"/>
        <w:jc w:val="both"/>
        <w:rPr>
          <w:rFonts w:ascii="Arial" w:hAnsi="Arial" w:cs="Arial"/>
        </w:rPr>
      </w:pPr>
      <w:r w:rsidRPr="003B3683">
        <w:rPr>
          <w:rFonts w:ascii="Arial" w:hAnsi="Arial" w:cs="Arial"/>
          <w:b/>
        </w:rPr>
        <w:t>Table 1.1</w:t>
      </w:r>
      <w:r>
        <w:rPr>
          <w:rFonts w:ascii="Arial" w:hAnsi="Arial" w:cs="Arial"/>
        </w:rPr>
        <w:t xml:space="preserve"> given below shows the sample dataset from </w:t>
      </w:r>
      <w:r w:rsidRPr="00EC52A3">
        <w:rPr>
          <w:rFonts w:ascii="Arial" w:hAnsi="Arial" w:cs="Arial"/>
        </w:rPr>
        <w:t>Zip_Zhvi_SingleFamilyResidence.csv</w:t>
      </w:r>
      <w:r>
        <w:rPr>
          <w:rFonts w:ascii="Arial" w:hAnsi="Arial" w:cs="Arial"/>
        </w:rPr>
        <w:t>.</w:t>
      </w:r>
    </w:p>
    <w:p w14:paraId="5B112A5D" w14:textId="77777777" w:rsidR="005D42FD" w:rsidRDefault="005D42FD" w:rsidP="005D42FD">
      <w:pPr>
        <w:spacing w:line="240" w:lineRule="auto"/>
        <w:jc w:val="both"/>
        <w:rPr>
          <w:rFonts w:ascii="Arial" w:hAnsi="Arial" w:cs="Arial"/>
        </w:rPr>
      </w:pPr>
    </w:p>
    <w:p w14:paraId="3C9309AD" w14:textId="3DCE1BBC" w:rsidR="005D42FD" w:rsidRDefault="005D42FD" w:rsidP="005D42FD">
      <w:pPr>
        <w:spacing w:line="240" w:lineRule="auto"/>
        <w:jc w:val="center"/>
        <w:rPr>
          <w:rFonts w:ascii="Arial" w:hAnsi="Arial" w:cs="Arial"/>
        </w:rPr>
      </w:pPr>
      <w:r>
        <w:rPr>
          <w:noProof/>
        </w:rPr>
        <w:drawing>
          <wp:inline distT="0" distB="0" distL="0" distR="0" wp14:anchorId="270ACC25" wp14:editId="3E6870FE">
            <wp:extent cx="594360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04875"/>
                    </a:xfrm>
                    <a:prstGeom prst="rect">
                      <a:avLst/>
                    </a:prstGeom>
                  </pic:spPr>
                </pic:pic>
              </a:graphicData>
            </a:graphic>
          </wp:inline>
        </w:drawing>
      </w:r>
    </w:p>
    <w:p w14:paraId="6FE70E28" w14:textId="14EB842C" w:rsidR="005D42FD" w:rsidRDefault="005D42FD" w:rsidP="005D42FD">
      <w:pPr>
        <w:spacing w:line="240" w:lineRule="auto"/>
        <w:jc w:val="center"/>
        <w:rPr>
          <w:rFonts w:ascii="Arial" w:hAnsi="Arial" w:cs="Arial"/>
          <w:b/>
        </w:rPr>
      </w:pPr>
      <w:r w:rsidRPr="00C642CA">
        <w:rPr>
          <w:rFonts w:ascii="Arial" w:hAnsi="Arial" w:cs="Arial"/>
          <w:b/>
        </w:rPr>
        <w:t>Table 1.1</w:t>
      </w:r>
      <w:r>
        <w:rPr>
          <w:rFonts w:ascii="Arial" w:hAnsi="Arial" w:cs="Arial"/>
          <w:b/>
        </w:rPr>
        <w:t xml:space="preserve"> Sample</w:t>
      </w:r>
      <w:r w:rsidR="00BF0A4F">
        <w:rPr>
          <w:rFonts w:ascii="Arial" w:hAnsi="Arial" w:cs="Arial"/>
          <w:b/>
        </w:rPr>
        <w:t xml:space="preserve"> </w:t>
      </w:r>
      <w:proofErr w:type="spellStart"/>
      <w:r w:rsidR="00BF0A4F" w:rsidRPr="00BF0A4F">
        <w:rPr>
          <w:rFonts w:ascii="Arial" w:hAnsi="Arial" w:cs="Arial"/>
          <w:b/>
        </w:rPr>
        <w:t>Zip_Zhvi_SingleFamilyResidence</w:t>
      </w:r>
      <w:proofErr w:type="spellEnd"/>
      <w:r>
        <w:rPr>
          <w:rFonts w:ascii="Arial" w:hAnsi="Arial" w:cs="Arial"/>
          <w:b/>
        </w:rPr>
        <w:t xml:space="preserve"> dataset</w:t>
      </w:r>
    </w:p>
    <w:p w14:paraId="4E0F0E6F" w14:textId="0B8955B8" w:rsidR="00EC52A3" w:rsidRDefault="00EC52A3" w:rsidP="00EC52A3">
      <w:pPr>
        <w:spacing w:line="240" w:lineRule="auto"/>
        <w:jc w:val="both"/>
        <w:rPr>
          <w:rFonts w:ascii="Arial" w:hAnsi="Arial" w:cs="Arial"/>
          <w:b/>
        </w:rPr>
      </w:pPr>
    </w:p>
    <w:p w14:paraId="2EAA1D6E" w14:textId="0C516FA0" w:rsidR="005D42FD" w:rsidRDefault="005D42FD" w:rsidP="00EC52A3">
      <w:pPr>
        <w:spacing w:line="240" w:lineRule="auto"/>
        <w:jc w:val="both"/>
        <w:rPr>
          <w:rFonts w:ascii="Arial" w:hAnsi="Arial" w:cs="Arial"/>
          <w:b/>
        </w:rPr>
      </w:pPr>
      <w:r>
        <w:rPr>
          <w:rFonts w:ascii="Arial" w:hAnsi="Arial" w:cs="Arial"/>
          <w:b/>
        </w:rPr>
        <w:lastRenderedPageBreak/>
        <w:t>Additional dataset</w:t>
      </w:r>
    </w:p>
    <w:p w14:paraId="1A589A2A" w14:textId="21D7E512" w:rsidR="005D42FD" w:rsidRPr="005D42FD" w:rsidRDefault="005D42FD" w:rsidP="00EC52A3">
      <w:pPr>
        <w:spacing w:line="240" w:lineRule="auto"/>
        <w:jc w:val="both"/>
        <w:rPr>
          <w:rFonts w:ascii="Arial" w:hAnsi="Arial" w:cs="Arial"/>
        </w:rPr>
      </w:pPr>
      <w:r w:rsidRPr="005D42FD">
        <w:rPr>
          <w:rFonts w:ascii="Arial" w:hAnsi="Arial" w:cs="Arial"/>
        </w:rPr>
        <w:t xml:space="preserve">Unemployment rate from Bureau of Labor Statistics and Census data </w:t>
      </w:r>
    </w:p>
    <w:p w14:paraId="455627D1" w14:textId="7502DC32" w:rsidR="005D42FD" w:rsidRDefault="005D42FD" w:rsidP="00BF0A4F">
      <w:pPr>
        <w:spacing w:line="240" w:lineRule="auto"/>
        <w:jc w:val="center"/>
        <w:rPr>
          <w:rFonts w:ascii="Arial" w:hAnsi="Arial" w:cs="Arial"/>
          <w:b/>
        </w:rPr>
      </w:pPr>
      <w:r>
        <w:rPr>
          <w:noProof/>
        </w:rPr>
        <w:drawing>
          <wp:inline distT="0" distB="0" distL="0" distR="0" wp14:anchorId="503FD6BF" wp14:editId="598C4368">
            <wp:extent cx="3040380" cy="2986134"/>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5890" cy="2991546"/>
                    </a:xfrm>
                    <a:prstGeom prst="rect">
                      <a:avLst/>
                    </a:prstGeom>
                  </pic:spPr>
                </pic:pic>
              </a:graphicData>
            </a:graphic>
          </wp:inline>
        </w:drawing>
      </w:r>
    </w:p>
    <w:p w14:paraId="09C66E31" w14:textId="13807FAB" w:rsidR="005D42FD" w:rsidRDefault="005D42FD" w:rsidP="00EC52A3">
      <w:pPr>
        <w:spacing w:line="240" w:lineRule="auto"/>
        <w:jc w:val="both"/>
        <w:rPr>
          <w:rFonts w:ascii="Arial" w:hAnsi="Arial" w:cs="Arial"/>
          <w:b/>
        </w:rPr>
      </w:pPr>
    </w:p>
    <w:p w14:paraId="43AE78FF" w14:textId="4574E793" w:rsidR="005D42FD" w:rsidRDefault="005D42FD" w:rsidP="00EC52A3">
      <w:pPr>
        <w:spacing w:line="240" w:lineRule="auto"/>
        <w:jc w:val="both"/>
        <w:rPr>
          <w:rFonts w:ascii="Arial" w:hAnsi="Arial" w:cs="Arial"/>
        </w:rPr>
      </w:pPr>
      <w:r>
        <w:rPr>
          <w:rFonts w:ascii="Arial" w:hAnsi="Arial" w:cs="Arial"/>
        </w:rPr>
        <w:t>This data</w:t>
      </w:r>
      <w:r w:rsidR="00BF0A4F">
        <w:rPr>
          <w:rFonts w:ascii="Arial" w:hAnsi="Arial" w:cs="Arial"/>
        </w:rPr>
        <w:t>set contains the following information</w:t>
      </w:r>
    </w:p>
    <w:tbl>
      <w:tblPr>
        <w:tblW w:w="7694" w:type="dxa"/>
        <w:tblLook w:val="04A0" w:firstRow="1" w:lastRow="0" w:firstColumn="1" w:lastColumn="0" w:noHBand="0" w:noVBand="1"/>
      </w:tblPr>
      <w:tblGrid>
        <w:gridCol w:w="1900"/>
        <w:gridCol w:w="5794"/>
      </w:tblGrid>
      <w:tr w:rsidR="00BF0A4F" w:rsidRPr="00BF0A4F" w14:paraId="18C936E7" w14:textId="77777777" w:rsidTr="00BF0A4F">
        <w:trPr>
          <w:trHeight w:val="172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029D2" w14:textId="77777777" w:rsidR="00BF0A4F" w:rsidRPr="00BF0A4F" w:rsidRDefault="00BF0A4F" w:rsidP="00BF0A4F">
            <w:pPr>
              <w:spacing w:after="0" w:line="240" w:lineRule="auto"/>
              <w:rPr>
                <w:rFonts w:ascii="Calibri" w:eastAsia="Times New Roman" w:hAnsi="Calibri" w:cs="Calibri"/>
                <w:b/>
                <w:bCs/>
                <w:color w:val="000000"/>
              </w:rPr>
            </w:pPr>
            <w:proofErr w:type="spellStart"/>
            <w:r w:rsidRPr="00BF0A4F">
              <w:rPr>
                <w:rFonts w:ascii="Calibri" w:eastAsia="Times New Roman" w:hAnsi="Calibri" w:cs="Calibri"/>
                <w:b/>
                <w:bCs/>
                <w:color w:val="000000"/>
              </w:rPr>
              <w:t>series_id</w:t>
            </w:r>
            <w:proofErr w:type="spellEnd"/>
            <w:r w:rsidRPr="00BF0A4F">
              <w:rPr>
                <w:rFonts w:ascii="Calibri" w:eastAsia="Times New Roman" w:hAnsi="Calibri" w:cs="Calibri"/>
                <w:b/>
                <w:bCs/>
                <w:color w:val="000000"/>
              </w:rPr>
              <w:t xml:space="preserve">                     </w:t>
            </w:r>
          </w:p>
        </w:tc>
        <w:tc>
          <w:tcPr>
            <w:tcW w:w="5794" w:type="dxa"/>
            <w:tcBorders>
              <w:top w:val="single" w:sz="4" w:space="0" w:color="auto"/>
              <w:left w:val="nil"/>
              <w:bottom w:val="single" w:sz="4" w:space="0" w:color="auto"/>
              <w:right w:val="single" w:sz="4" w:space="0" w:color="auto"/>
            </w:tcBorders>
            <w:shd w:val="clear" w:color="auto" w:fill="auto"/>
            <w:vAlign w:val="bottom"/>
            <w:hideMark/>
          </w:tcPr>
          <w:p w14:paraId="41313BA0" w14:textId="66C82081"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Unique identifier for a metric published by bureau</w:t>
            </w:r>
            <w:r w:rsidRPr="00BF0A4F">
              <w:rPr>
                <w:rFonts w:ascii="Calibri" w:eastAsia="Times New Roman" w:hAnsi="Calibri" w:cs="Calibri"/>
                <w:color w:val="000000"/>
              </w:rPr>
              <w:br/>
              <w:t>LASST</w:t>
            </w:r>
            <w:r w:rsidR="00C4375F">
              <w:rPr>
                <w:rFonts w:ascii="Calibri" w:eastAsia="Times New Roman" w:hAnsi="Calibri" w:cs="Calibri"/>
                <w:color w:val="000000"/>
              </w:rPr>
              <w:t>10</w:t>
            </w:r>
            <w:r w:rsidRPr="00BF0A4F">
              <w:rPr>
                <w:rFonts w:ascii="Calibri" w:eastAsia="Times New Roman" w:hAnsi="Calibri" w:cs="Calibri"/>
                <w:color w:val="000000"/>
              </w:rPr>
              <w:t xml:space="preserve">0000000000003 represents Unemployment Rate by state where the two </w:t>
            </w:r>
            <w:r w:rsidR="009C4D08" w:rsidRPr="00BF0A4F">
              <w:rPr>
                <w:rFonts w:ascii="Calibri" w:eastAsia="Times New Roman" w:hAnsi="Calibri" w:cs="Calibri"/>
                <w:color w:val="000000"/>
              </w:rPr>
              <w:t>digits</w:t>
            </w:r>
            <w:r w:rsidR="009C4D08">
              <w:rPr>
                <w:rFonts w:ascii="Calibri" w:eastAsia="Times New Roman" w:hAnsi="Calibri" w:cs="Calibri"/>
                <w:color w:val="000000"/>
              </w:rPr>
              <w:t xml:space="preserve"> (</w:t>
            </w:r>
            <w:r w:rsidR="00C4375F">
              <w:rPr>
                <w:rFonts w:ascii="Calibri" w:eastAsia="Times New Roman" w:hAnsi="Calibri" w:cs="Calibri"/>
                <w:color w:val="000000"/>
              </w:rPr>
              <w:t>10)</w:t>
            </w:r>
            <w:r w:rsidRPr="00BF0A4F">
              <w:rPr>
                <w:rFonts w:ascii="Calibri" w:eastAsia="Times New Roman" w:hAnsi="Calibri" w:cs="Calibri"/>
                <w:color w:val="000000"/>
              </w:rPr>
              <w:t xml:space="preserve"> followed by "LASST" represents the </w:t>
            </w:r>
            <w:r w:rsidR="00C4375F" w:rsidRPr="00BF0A4F">
              <w:rPr>
                <w:rFonts w:ascii="Calibri" w:eastAsia="Times New Roman" w:hAnsi="Calibri" w:cs="Calibri"/>
                <w:color w:val="000000"/>
              </w:rPr>
              <w:t>identifier</w:t>
            </w:r>
            <w:r w:rsidRPr="00BF0A4F">
              <w:rPr>
                <w:rFonts w:ascii="Calibri" w:eastAsia="Times New Roman" w:hAnsi="Calibri" w:cs="Calibri"/>
                <w:color w:val="000000"/>
              </w:rPr>
              <w:t xml:space="preserve"> for state</w:t>
            </w:r>
            <w:r w:rsidR="00C4375F">
              <w:rPr>
                <w:rFonts w:ascii="Calibri" w:eastAsia="Times New Roman" w:hAnsi="Calibri" w:cs="Calibri"/>
                <w:color w:val="000000"/>
              </w:rPr>
              <w:t xml:space="preserve"> (10 </w:t>
            </w:r>
            <w:r w:rsidR="00C4375F" w:rsidRPr="00C4375F">
              <w:rPr>
                <w:rFonts w:ascii="Calibri" w:eastAsia="Times New Roman" w:hAnsi="Calibri" w:cs="Calibri"/>
                <w:color w:val="000000"/>
              </w:rPr>
              <w:sym w:font="Wingdings" w:char="F0E0"/>
            </w:r>
            <w:r w:rsidR="00C4375F">
              <w:rPr>
                <w:rFonts w:ascii="Calibri" w:eastAsia="Times New Roman" w:hAnsi="Calibri" w:cs="Calibri"/>
                <w:color w:val="000000"/>
              </w:rPr>
              <w:t xml:space="preserve"> </w:t>
            </w:r>
            <w:r w:rsidR="009C4D08">
              <w:rPr>
                <w:rFonts w:ascii="Calibri" w:eastAsia="Times New Roman" w:hAnsi="Calibri" w:cs="Calibri"/>
                <w:color w:val="000000"/>
              </w:rPr>
              <w:t>Delaware</w:t>
            </w:r>
            <w:r w:rsidR="00C4375F">
              <w:rPr>
                <w:rFonts w:ascii="Calibri" w:eastAsia="Times New Roman" w:hAnsi="Calibri" w:cs="Calibri"/>
                <w:color w:val="000000"/>
              </w:rPr>
              <w:t>)</w:t>
            </w:r>
          </w:p>
        </w:tc>
      </w:tr>
      <w:tr w:rsidR="00BF0A4F" w:rsidRPr="00BF0A4F" w14:paraId="410311C7"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A4C0438"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year</w:t>
            </w:r>
          </w:p>
        </w:tc>
        <w:tc>
          <w:tcPr>
            <w:tcW w:w="5794" w:type="dxa"/>
            <w:tcBorders>
              <w:top w:val="nil"/>
              <w:left w:val="nil"/>
              <w:bottom w:val="single" w:sz="4" w:space="0" w:color="auto"/>
              <w:right w:val="single" w:sz="4" w:space="0" w:color="auto"/>
            </w:tcBorders>
            <w:shd w:val="clear" w:color="auto" w:fill="auto"/>
            <w:noWrap/>
            <w:vAlign w:val="bottom"/>
            <w:hideMark/>
          </w:tcPr>
          <w:p w14:paraId="514AE369"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year when the metrics value is recorded</w:t>
            </w:r>
          </w:p>
        </w:tc>
      </w:tr>
      <w:tr w:rsidR="00BF0A4F" w:rsidRPr="00BF0A4F" w14:paraId="54296980"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DCDE8F1"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period</w:t>
            </w:r>
          </w:p>
        </w:tc>
        <w:tc>
          <w:tcPr>
            <w:tcW w:w="5794" w:type="dxa"/>
            <w:tcBorders>
              <w:top w:val="nil"/>
              <w:left w:val="nil"/>
              <w:bottom w:val="single" w:sz="4" w:space="0" w:color="auto"/>
              <w:right w:val="single" w:sz="4" w:space="0" w:color="auto"/>
            </w:tcBorders>
            <w:shd w:val="clear" w:color="auto" w:fill="auto"/>
            <w:noWrap/>
            <w:vAlign w:val="bottom"/>
            <w:hideMark/>
          </w:tcPr>
          <w:p w14:paraId="4F6E43BC"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identifier for month when the metric value is recorded</w:t>
            </w:r>
          </w:p>
        </w:tc>
      </w:tr>
      <w:tr w:rsidR="00BF0A4F" w:rsidRPr="00BF0A4F" w14:paraId="53C816BD"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C1240C"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value</w:t>
            </w:r>
          </w:p>
        </w:tc>
        <w:tc>
          <w:tcPr>
            <w:tcW w:w="5794" w:type="dxa"/>
            <w:tcBorders>
              <w:top w:val="nil"/>
              <w:left w:val="nil"/>
              <w:bottom w:val="single" w:sz="4" w:space="0" w:color="auto"/>
              <w:right w:val="single" w:sz="4" w:space="0" w:color="auto"/>
            </w:tcBorders>
            <w:shd w:val="clear" w:color="auto" w:fill="auto"/>
            <w:noWrap/>
            <w:vAlign w:val="bottom"/>
            <w:hideMark/>
          </w:tcPr>
          <w:p w14:paraId="3390C451"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metric value where the metric in this case is unemployment rate</w:t>
            </w:r>
          </w:p>
        </w:tc>
      </w:tr>
      <w:tr w:rsidR="00BF0A4F" w:rsidRPr="00BF0A4F" w14:paraId="1B186A27"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E1D3D28" w14:textId="77777777" w:rsidR="00BF0A4F" w:rsidRPr="00BF0A4F" w:rsidRDefault="00BF0A4F" w:rsidP="00BF0A4F">
            <w:pPr>
              <w:spacing w:after="0" w:line="240" w:lineRule="auto"/>
              <w:rPr>
                <w:rFonts w:ascii="Calibri" w:eastAsia="Times New Roman" w:hAnsi="Calibri" w:cs="Calibri"/>
                <w:b/>
                <w:bCs/>
                <w:color w:val="000000"/>
              </w:rPr>
            </w:pPr>
            <w:proofErr w:type="spellStart"/>
            <w:r w:rsidRPr="00BF0A4F">
              <w:rPr>
                <w:rFonts w:ascii="Calibri" w:eastAsia="Times New Roman" w:hAnsi="Calibri" w:cs="Calibri"/>
                <w:b/>
                <w:bCs/>
                <w:color w:val="000000"/>
              </w:rPr>
              <w:t>footnote_codes</w:t>
            </w:r>
            <w:proofErr w:type="spellEnd"/>
          </w:p>
        </w:tc>
        <w:tc>
          <w:tcPr>
            <w:tcW w:w="5794" w:type="dxa"/>
            <w:tcBorders>
              <w:top w:val="nil"/>
              <w:left w:val="nil"/>
              <w:bottom w:val="single" w:sz="4" w:space="0" w:color="auto"/>
              <w:right w:val="single" w:sz="4" w:space="0" w:color="auto"/>
            </w:tcBorders>
            <w:shd w:val="clear" w:color="auto" w:fill="auto"/>
            <w:noWrap/>
            <w:vAlign w:val="bottom"/>
            <w:hideMark/>
          </w:tcPr>
          <w:p w14:paraId="02C001F9"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notes/comments if applicable</w:t>
            </w:r>
          </w:p>
        </w:tc>
      </w:tr>
    </w:tbl>
    <w:p w14:paraId="30E4C679" w14:textId="6DEE0C62" w:rsidR="00BF0A4F" w:rsidRDefault="00BF0A4F" w:rsidP="00EC52A3">
      <w:pPr>
        <w:spacing w:line="240" w:lineRule="auto"/>
        <w:jc w:val="both"/>
        <w:rPr>
          <w:rFonts w:ascii="Arial" w:hAnsi="Arial" w:cs="Arial"/>
        </w:rPr>
      </w:pPr>
    </w:p>
    <w:p w14:paraId="605DF240" w14:textId="77777777" w:rsidR="009C4D08" w:rsidRDefault="009C4D08" w:rsidP="00EC52A3">
      <w:pPr>
        <w:spacing w:line="240" w:lineRule="auto"/>
        <w:jc w:val="both"/>
        <w:rPr>
          <w:rFonts w:ascii="Arial" w:hAnsi="Arial" w:cs="Arial"/>
        </w:rPr>
      </w:pPr>
    </w:p>
    <w:p w14:paraId="31A9898A" w14:textId="0155950B" w:rsidR="009C4D08" w:rsidRPr="009C4D08" w:rsidRDefault="009C4D08" w:rsidP="00EC52A3">
      <w:pPr>
        <w:spacing w:line="240" w:lineRule="auto"/>
        <w:jc w:val="both"/>
        <w:rPr>
          <w:rFonts w:ascii="Arial" w:hAnsi="Arial" w:cs="Arial"/>
          <w:b/>
        </w:rPr>
      </w:pPr>
      <w:r w:rsidRPr="009C4D08">
        <w:rPr>
          <w:rFonts w:ascii="Arial" w:hAnsi="Arial" w:cs="Arial"/>
          <w:b/>
        </w:rPr>
        <w:t>Series data file description</w:t>
      </w:r>
    </w:p>
    <w:p w14:paraId="7C6A54A6" w14:textId="4B437C32" w:rsidR="0008648F" w:rsidRDefault="009C4D08" w:rsidP="00EC52A3">
      <w:pPr>
        <w:spacing w:line="240" w:lineRule="auto"/>
        <w:jc w:val="both"/>
        <w:rPr>
          <w:rFonts w:ascii="Arial" w:hAnsi="Arial" w:cs="Arial"/>
        </w:rPr>
      </w:pPr>
      <w:r>
        <w:rPr>
          <w:noProof/>
        </w:rPr>
        <w:drawing>
          <wp:inline distT="0" distB="0" distL="0" distR="0" wp14:anchorId="1879F1D6" wp14:editId="2CE10E96">
            <wp:extent cx="5943600" cy="68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580"/>
                    </a:xfrm>
                    <a:prstGeom prst="rect">
                      <a:avLst/>
                    </a:prstGeom>
                  </pic:spPr>
                </pic:pic>
              </a:graphicData>
            </a:graphic>
          </wp:inline>
        </w:drawing>
      </w:r>
      <w:r w:rsidR="0008648F">
        <w:rPr>
          <w:noProof/>
        </w:rPr>
        <w:drawing>
          <wp:inline distT="0" distB="0" distL="0" distR="0" wp14:anchorId="50BB8421" wp14:editId="50DD6E39">
            <wp:extent cx="5943600" cy="8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550"/>
                    </a:xfrm>
                    <a:prstGeom prst="rect">
                      <a:avLst/>
                    </a:prstGeom>
                  </pic:spPr>
                </pic:pic>
              </a:graphicData>
            </a:graphic>
          </wp:inline>
        </w:drawing>
      </w:r>
    </w:p>
    <w:p w14:paraId="770062A7" w14:textId="64D599D3" w:rsidR="009C4D08" w:rsidRDefault="009C4D08" w:rsidP="00EC52A3">
      <w:pPr>
        <w:spacing w:line="240" w:lineRule="auto"/>
        <w:jc w:val="both"/>
        <w:rPr>
          <w:rFonts w:ascii="Arial" w:hAnsi="Arial" w:cs="Arial"/>
        </w:rPr>
      </w:pPr>
    </w:p>
    <w:p w14:paraId="0B72B268" w14:textId="77777777" w:rsidR="009C4D08" w:rsidRDefault="009C4D08" w:rsidP="00EC52A3">
      <w:pPr>
        <w:spacing w:line="240" w:lineRule="auto"/>
        <w:jc w:val="both"/>
        <w:rPr>
          <w:rFonts w:ascii="Arial" w:hAnsi="Arial" w:cs="Arial"/>
          <w:b/>
        </w:rPr>
      </w:pPr>
    </w:p>
    <w:p w14:paraId="20F86DA6" w14:textId="77777777" w:rsidR="009C4D08" w:rsidRDefault="009C4D08" w:rsidP="00EC52A3">
      <w:pPr>
        <w:spacing w:line="240" w:lineRule="auto"/>
        <w:jc w:val="both"/>
        <w:rPr>
          <w:rFonts w:ascii="Arial" w:hAnsi="Arial" w:cs="Arial"/>
          <w:b/>
        </w:rPr>
      </w:pPr>
    </w:p>
    <w:p w14:paraId="2D31E369" w14:textId="77777777" w:rsidR="009C4D08" w:rsidRDefault="009C4D08" w:rsidP="00EC52A3">
      <w:pPr>
        <w:spacing w:line="240" w:lineRule="auto"/>
        <w:jc w:val="both"/>
        <w:rPr>
          <w:rFonts w:ascii="Arial" w:hAnsi="Arial" w:cs="Arial"/>
          <w:b/>
        </w:rPr>
      </w:pPr>
    </w:p>
    <w:p w14:paraId="717B28EA" w14:textId="75934102" w:rsidR="009C4D08" w:rsidRPr="009C4D08" w:rsidRDefault="009C4D08" w:rsidP="00EC52A3">
      <w:pPr>
        <w:spacing w:line="240" w:lineRule="auto"/>
        <w:jc w:val="both"/>
        <w:rPr>
          <w:rFonts w:ascii="Arial" w:hAnsi="Arial" w:cs="Arial"/>
          <w:b/>
        </w:rPr>
      </w:pPr>
      <w:r w:rsidRPr="009C4D08">
        <w:rPr>
          <w:rFonts w:ascii="Arial" w:hAnsi="Arial" w:cs="Arial"/>
          <w:b/>
        </w:rPr>
        <w:t>State file layout</w:t>
      </w:r>
    </w:p>
    <w:p w14:paraId="2C14F8E6" w14:textId="0F237BC3" w:rsidR="0008648F" w:rsidRDefault="009C4D08" w:rsidP="00EC52A3">
      <w:pPr>
        <w:spacing w:line="240" w:lineRule="auto"/>
        <w:jc w:val="both"/>
        <w:rPr>
          <w:rFonts w:ascii="Arial" w:hAnsi="Arial" w:cs="Arial"/>
        </w:rPr>
      </w:pPr>
      <w:r>
        <w:rPr>
          <w:noProof/>
        </w:rPr>
        <w:drawing>
          <wp:inline distT="0" distB="0" distL="0" distR="0" wp14:anchorId="56AB671E" wp14:editId="089FD3A0">
            <wp:extent cx="1672590" cy="2075018"/>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362" cy="2079698"/>
                    </a:xfrm>
                    <a:prstGeom prst="rect">
                      <a:avLst/>
                    </a:prstGeom>
                  </pic:spPr>
                </pic:pic>
              </a:graphicData>
            </a:graphic>
          </wp:inline>
        </w:drawing>
      </w:r>
    </w:p>
    <w:p w14:paraId="5F4F9AA4" w14:textId="77777777" w:rsidR="009C4D08" w:rsidRPr="005D42FD" w:rsidRDefault="009C4D08" w:rsidP="00EC52A3">
      <w:pPr>
        <w:spacing w:line="240" w:lineRule="auto"/>
        <w:jc w:val="both"/>
        <w:rPr>
          <w:rFonts w:ascii="Arial" w:hAnsi="Arial" w:cs="Arial"/>
        </w:rPr>
      </w:pPr>
    </w:p>
    <w:p w14:paraId="3A8433D5" w14:textId="68DE44C5" w:rsidR="00BF0A4F" w:rsidRPr="00BF0A4F" w:rsidRDefault="00BF0A4F" w:rsidP="00BF0A4F">
      <w:pPr>
        <w:pStyle w:val="HTMLPreformatted"/>
        <w:rPr>
          <w:color w:val="000000"/>
        </w:rPr>
      </w:pPr>
      <w:r w:rsidRPr="003B3683">
        <w:rPr>
          <w:rFonts w:ascii="Arial" w:hAnsi="Arial" w:cs="Arial"/>
          <w:b/>
        </w:rPr>
        <w:t>Table 1.</w:t>
      </w:r>
      <w:r>
        <w:rPr>
          <w:rFonts w:ascii="Arial" w:hAnsi="Arial" w:cs="Arial"/>
          <w:b/>
        </w:rPr>
        <w:t>2</w:t>
      </w:r>
      <w:r>
        <w:rPr>
          <w:rFonts w:ascii="Arial" w:hAnsi="Arial" w:cs="Arial"/>
        </w:rPr>
        <w:t xml:space="preserve"> given below shows the sample dataset from </w:t>
      </w:r>
      <w:hyperlink r:id="rId13" w:history="1">
        <w:r>
          <w:rPr>
            <w:rStyle w:val="Hyperlink"/>
            <w:rFonts w:eastAsiaTheme="majorEastAsia"/>
          </w:rPr>
          <w:t>la.data.10.Arkansas</w:t>
        </w:r>
      </w:hyperlink>
      <w:r>
        <w:rPr>
          <w:rFonts w:ascii="Arial" w:hAnsi="Arial" w:cs="Arial"/>
        </w:rPr>
        <w:t>.</w:t>
      </w:r>
    </w:p>
    <w:p w14:paraId="7CC53B48" w14:textId="77777777" w:rsidR="00BF0A4F" w:rsidRDefault="00BF0A4F" w:rsidP="00BF0A4F">
      <w:pPr>
        <w:spacing w:line="240" w:lineRule="auto"/>
        <w:jc w:val="both"/>
        <w:rPr>
          <w:rFonts w:ascii="Arial" w:hAnsi="Arial" w:cs="Arial"/>
        </w:rPr>
      </w:pPr>
    </w:p>
    <w:p w14:paraId="35802F3F" w14:textId="035D2399" w:rsidR="00BF0A4F" w:rsidRDefault="00BF0A4F" w:rsidP="00BF0A4F">
      <w:pPr>
        <w:spacing w:line="240" w:lineRule="auto"/>
        <w:jc w:val="center"/>
        <w:rPr>
          <w:rFonts w:ascii="Arial" w:hAnsi="Arial" w:cs="Arial"/>
        </w:rPr>
      </w:pPr>
      <w:r>
        <w:rPr>
          <w:noProof/>
        </w:rPr>
        <w:drawing>
          <wp:inline distT="0" distB="0" distL="0" distR="0" wp14:anchorId="272B682B" wp14:editId="0D9A1C48">
            <wp:extent cx="5943600" cy="3376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6930"/>
                    </a:xfrm>
                    <a:prstGeom prst="rect">
                      <a:avLst/>
                    </a:prstGeom>
                  </pic:spPr>
                </pic:pic>
              </a:graphicData>
            </a:graphic>
          </wp:inline>
        </w:drawing>
      </w:r>
    </w:p>
    <w:p w14:paraId="11A1418E" w14:textId="530EF636" w:rsidR="00BF0A4F" w:rsidRDefault="00BF0A4F" w:rsidP="00BF0A4F">
      <w:pPr>
        <w:spacing w:line="240" w:lineRule="auto"/>
        <w:jc w:val="center"/>
        <w:rPr>
          <w:rFonts w:ascii="Arial" w:hAnsi="Arial" w:cs="Arial"/>
          <w:b/>
        </w:rPr>
      </w:pPr>
      <w:r w:rsidRPr="00C642CA">
        <w:rPr>
          <w:rFonts w:ascii="Arial" w:hAnsi="Arial" w:cs="Arial"/>
          <w:b/>
        </w:rPr>
        <w:t>Table 1.</w:t>
      </w:r>
      <w:r>
        <w:rPr>
          <w:rFonts w:ascii="Arial" w:hAnsi="Arial" w:cs="Arial"/>
          <w:b/>
        </w:rPr>
        <w:t xml:space="preserve">2 Sample </w:t>
      </w:r>
      <w:hyperlink r:id="rId15" w:history="1">
        <w:r w:rsidRPr="00BF0A4F">
          <w:rPr>
            <w:rFonts w:ascii="Arial" w:hAnsi="Arial" w:cs="Arial"/>
            <w:b/>
          </w:rPr>
          <w:t>la.data.10.Arkansas</w:t>
        </w:r>
      </w:hyperlink>
      <w:r w:rsidRPr="00BF0A4F">
        <w:rPr>
          <w:rFonts w:ascii="Arial" w:hAnsi="Arial" w:cs="Arial"/>
          <w:b/>
        </w:rPr>
        <w:t>.</w:t>
      </w:r>
      <w:r>
        <w:rPr>
          <w:rFonts w:ascii="Arial" w:hAnsi="Arial" w:cs="Arial"/>
          <w:b/>
        </w:rPr>
        <w:t xml:space="preserve"> dataset</w:t>
      </w:r>
    </w:p>
    <w:p w14:paraId="3160B8D0" w14:textId="77777777" w:rsidR="00904F0A" w:rsidRDefault="00904F0A" w:rsidP="009718C6">
      <w:pPr>
        <w:jc w:val="both"/>
        <w:rPr>
          <w:rFonts w:ascii="Arial" w:hAnsi="Arial" w:cs="Arial"/>
        </w:rPr>
      </w:pPr>
    </w:p>
    <w:p w14:paraId="530AF86C" w14:textId="79C34BEA" w:rsidR="00BF0A4F" w:rsidRDefault="00BF0A4F">
      <w:pPr>
        <w:rPr>
          <w:rFonts w:ascii="Arial" w:hAnsi="Arial" w:cs="Arial"/>
          <w:b/>
        </w:rPr>
      </w:pPr>
      <w:r w:rsidRPr="00BF0A4F">
        <w:rPr>
          <w:rFonts w:ascii="Arial" w:hAnsi="Arial" w:cs="Arial"/>
          <w:b/>
        </w:rPr>
        <w:t xml:space="preserve">Answer the following business question using data from Zillow: </w:t>
      </w:r>
    </w:p>
    <w:p w14:paraId="3E7022B0" w14:textId="77777777" w:rsidR="00241D05" w:rsidRPr="00241D05" w:rsidRDefault="00241D05" w:rsidP="00241D05">
      <w:pPr>
        <w:rPr>
          <w:rFonts w:ascii="Arial" w:hAnsi="Arial" w:cs="Arial"/>
        </w:rPr>
      </w:pPr>
      <w:r w:rsidRPr="00241D05">
        <w:rPr>
          <w:rFonts w:ascii="Arial" w:hAnsi="Arial" w:cs="Arial"/>
        </w:rPr>
        <w:t>The research question is can we predict which three zip codes provide the best investment</w:t>
      </w:r>
    </w:p>
    <w:p w14:paraId="6EEFA0BD" w14:textId="77777777" w:rsidR="00241D05" w:rsidRPr="00241D05" w:rsidRDefault="00241D05" w:rsidP="00241D05">
      <w:pPr>
        <w:rPr>
          <w:rFonts w:ascii="Arial" w:hAnsi="Arial" w:cs="Arial"/>
        </w:rPr>
      </w:pPr>
      <w:r w:rsidRPr="00241D05">
        <w:rPr>
          <w:rFonts w:ascii="Arial" w:hAnsi="Arial" w:cs="Arial"/>
        </w:rPr>
        <w:t>opportunity for the Syracuse Real Estate Investment Trust (SREIT)?</w:t>
      </w:r>
    </w:p>
    <w:p w14:paraId="79F65497" w14:textId="77777777" w:rsidR="00241D05" w:rsidRPr="00241D05" w:rsidRDefault="00241D05" w:rsidP="00241D05">
      <w:pPr>
        <w:ind w:left="720"/>
        <w:rPr>
          <w:rFonts w:ascii="Arial" w:hAnsi="Arial" w:cs="Arial"/>
        </w:rPr>
      </w:pPr>
      <w:r w:rsidRPr="00241D05">
        <w:rPr>
          <w:rFonts w:ascii="Arial" w:hAnsi="Arial" w:cs="Arial"/>
        </w:rPr>
        <w:lastRenderedPageBreak/>
        <w:t>• Using the base data available from Zillow</w:t>
      </w:r>
    </w:p>
    <w:p w14:paraId="7A180E47" w14:textId="77777777" w:rsidR="00241D05" w:rsidRPr="00241D05" w:rsidRDefault="00241D05" w:rsidP="00241D05">
      <w:pPr>
        <w:ind w:left="720"/>
        <w:rPr>
          <w:rFonts w:ascii="Arial" w:hAnsi="Arial" w:cs="Arial"/>
        </w:rPr>
      </w:pPr>
      <w:r w:rsidRPr="00241D05">
        <w:rPr>
          <w:rFonts w:ascii="Arial" w:hAnsi="Arial" w:cs="Arial"/>
        </w:rPr>
        <w:t>(files.zillowstatic.com/research/public/Zip/Zip_Zhvi_SingleFamilyResidence.csv)</w:t>
      </w:r>
    </w:p>
    <w:p w14:paraId="07E8A984" w14:textId="77777777" w:rsidR="00241D05" w:rsidRPr="00241D05" w:rsidRDefault="00241D05" w:rsidP="00241D05">
      <w:pPr>
        <w:ind w:left="720"/>
        <w:rPr>
          <w:rFonts w:ascii="Arial" w:hAnsi="Arial" w:cs="Arial"/>
        </w:rPr>
      </w:pPr>
      <w:r w:rsidRPr="00241D05">
        <w:rPr>
          <w:rFonts w:ascii="Arial" w:hAnsi="Arial" w:cs="Arial"/>
        </w:rPr>
        <w:t>o Review the data – clean as appropriate</w:t>
      </w:r>
    </w:p>
    <w:p w14:paraId="03BBD9D7" w14:textId="44DEBB65" w:rsidR="00241D05" w:rsidRDefault="00241D05" w:rsidP="00241D05">
      <w:pPr>
        <w:ind w:left="720"/>
        <w:rPr>
          <w:rFonts w:ascii="Arial" w:hAnsi="Arial" w:cs="Arial"/>
        </w:rPr>
      </w:pPr>
      <w:r w:rsidRPr="00241D05">
        <w:rPr>
          <w:rFonts w:ascii="Arial" w:hAnsi="Arial" w:cs="Arial"/>
        </w:rPr>
        <w:t>o Provide an initial data analysis to include (but not limited to):</w:t>
      </w:r>
    </w:p>
    <w:p w14:paraId="2FC7F08D" w14:textId="77777777" w:rsidR="00241D05" w:rsidRPr="00241D05" w:rsidRDefault="00241D05" w:rsidP="00241D05">
      <w:pPr>
        <w:ind w:left="720"/>
        <w:rPr>
          <w:rFonts w:ascii="Arial" w:hAnsi="Arial" w:cs="Arial"/>
        </w:rPr>
      </w:pPr>
    </w:p>
    <w:p w14:paraId="58A0B903" w14:textId="77777777" w:rsidR="00241D05" w:rsidRPr="00241D05" w:rsidRDefault="00241D05" w:rsidP="00241D05">
      <w:pPr>
        <w:rPr>
          <w:rFonts w:ascii="Arial" w:hAnsi="Arial" w:cs="Arial"/>
        </w:rPr>
      </w:pPr>
      <w:r w:rsidRPr="00241D05">
        <w:rPr>
          <w:rFonts w:ascii="Arial" w:hAnsi="Arial" w:cs="Arial"/>
        </w:rPr>
        <w:t>▪ Develop time series plots for the following Arkansas metro areas:</w:t>
      </w:r>
    </w:p>
    <w:p w14:paraId="28E692DD" w14:textId="77777777" w:rsidR="00241D05" w:rsidRPr="00241D05" w:rsidRDefault="00241D05" w:rsidP="00241D05">
      <w:pPr>
        <w:ind w:left="720"/>
        <w:rPr>
          <w:rFonts w:ascii="Arial" w:hAnsi="Arial" w:cs="Arial"/>
        </w:rPr>
      </w:pPr>
      <w:r w:rsidRPr="00241D05">
        <w:rPr>
          <w:rFonts w:ascii="Arial" w:hAnsi="Arial" w:cs="Arial"/>
        </w:rPr>
        <w:t>• Hot Springs, Little Rock, Fayetteville, Searcy</w:t>
      </w:r>
    </w:p>
    <w:p w14:paraId="309CFBE8" w14:textId="2464296A" w:rsidR="00241D05" w:rsidRDefault="00241D05" w:rsidP="00241D05">
      <w:pPr>
        <w:ind w:left="720"/>
        <w:rPr>
          <w:rFonts w:ascii="Arial" w:hAnsi="Arial" w:cs="Arial"/>
        </w:rPr>
      </w:pPr>
      <w:r w:rsidRPr="00241D05">
        <w:rPr>
          <w:rFonts w:ascii="Arial" w:hAnsi="Arial" w:cs="Arial"/>
        </w:rPr>
        <w:t>• Present all values from 1997 to present</w:t>
      </w:r>
    </w:p>
    <w:p w14:paraId="31959955" w14:textId="77777777" w:rsidR="00241D05" w:rsidRPr="00241D05" w:rsidRDefault="00241D05" w:rsidP="00241D05">
      <w:pPr>
        <w:ind w:left="720"/>
        <w:rPr>
          <w:rFonts w:ascii="Arial" w:hAnsi="Arial" w:cs="Arial"/>
        </w:rPr>
      </w:pPr>
    </w:p>
    <w:p w14:paraId="54443935" w14:textId="1178C209" w:rsidR="00241D05" w:rsidRPr="00BF0A4F" w:rsidRDefault="00241D05" w:rsidP="00241D05">
      <w:pPr>
        <w:rPr>
          <w:rFonts w:ascii="Arial" w:hAnsi="Arial" w:cs="Arial"/>
          <w:b/>
        </w:rPr>
      </w:pPr>
      <w:r w:rsidRPr="00241D05">
        <w:rPr>
          <w:rFonts w:ascii="Arial" w:hAnsi="Arial" w:cs="Arial"/>
          <w:b/>
        </w:rPr>
        <w:t>• Average at the metro area level</w:t>
      </w:r>
    </w:p>
    <w:p w14:paraId="6AA36112" w14:textId="77777777" w:rsidR="00BF0A4F" w:rsidRPr="00BF0A4F" w:rsidRDefault="00BF0A4F" w:rsidP="00BF0A4F">
      <w:pPr>
        <w:ind w:left="720"/>
        <w:rPr>
          <w:rFonts w:ascii="Arial" w:hAnsi="Arial" w:cs="Arial"/>
        </w:rPr>
      </w:pPr>
      <w:r w:rsidRPr="00BF0A4F">
        <w:rPr>
          <w:rFonts w:ascii="Arial" w:hAnsi="Arial" w:cs="Arial"/>
        </w:rPr>
        <w:t xml:space="preserve">o Develop model(s) for forecasting average median housing value by zip code for 2018 </w:t>
      </w:r>
    </w:p>
    <w:p w14:paraId="6B91633F" w14:textId="43994972" w:rsidR="00BF0A4F" w:rsidRPr="00BF0A4F" w:rsidRDefault="00BF0A4F" w:rsidP="00BF0A4F">
      <w:pPr>
        <w:ind w:left="720"/>
        <w:rPr>
          <w:rFonts w:ascii="Arial" w:hAnsi="Arial" w:cs="Arial"/>
        </w:rPr>
      </w:pPr>
      <w:r w:rsidRPr="00BF0A4F">
        <w:rPr>
          <w:rFonts w:ascii="Arial" w:hAnsi="Arial" w:cs="Arial"/>
        </w:rPr>
        <w:t xml:space="preserve">o Use the historical data from 1997 through 2017 as your training data </w:t>
      </w:r>
    </w:p>
    <w:p w14:paraId="6BB18720" w14:textId="0AF3224C" w:rsidR="00BF0A4F" w:rsidRPr="00BF0A4F" w:rsidRDefault="00BF0A4F" w:rsidP="00BF0A4F">
      <w:pPr>
        <w:ind w:left="720"/>
        <w:rPr>
          <w:rFonts w:ascii="Arial" w:hAnsi="Arial" w:cs="Arial"/>
        </w:rPr>
      </w:pPr>
      <w:r w:rsidRPr="00BF0A4F">
        <w:rPr>
          <w:rFonts w:ascii="Arial" w:hAnsi="Arial" w:cs="Arial"/>
        </w:rPr>
        <w:t xml:space="preserve">o Integrate data from other sources (Bureau of Labor Statistics and Census data) to improve upon your base model(s) </w:t>
      </w:r>
    </w:p>
    <w:p w14:paraId="1AA090D1" w14:textId="736B0526" w:rsidR="00BF0A4F" w:rsidRPr="00BF0A4F" w:rsidRDefault="00BF0A4F" w:rsidP="00BF0A4F">
      <w:pPr>
        <w:ind w:left="1440"/>
        <w:rPr>
          <w:rFonts w:ascii="Arial" w:hAnsi="Arial" w:cs="Arial"/>
        </w:rPr>
      </w:pPr>
      <w:r w:rsidRPr="00BF0A4F">
        <w:rPr>
          <w:rFonts w:ascii="Arial" w:hAnsi="Arial" w:cs="Arial"/>
        </w:rPr>
        <w:t xml:space="preserve">• Answer the following questions: </w:t>
      </w:r>
    </w:p>
    <w:p w14:paraId="65B1DCA8" w14:textId="2C77846B" w:rsidR="00BF0A4F" w:rsidRPr="00BF0A4F" w:rsidRDefault="00BF0A4F" w:rsidP="00BF0A4F">
      <w:pPr>
        <w:ind w:left="2160"/>
        <w:rPr>
          <w:rFonts w:ascii="Arial" w:hAnsi="Arial" w:cs="Arial"/>
        </w:rPr>
      </w:pPr>
      <w:r w:rsidRPr="00BF0A4F">
        <w:rPr>
          <w:rFonts w:ascii="Arial" w:hAnsi="Arial" w:cs="Arial"/>
        </w:rPr>
        <w:t xml:space="preserve">o What technique/algorithm/decision process did you use to down sample? </w:t>
      </w:r>
    </w:p>
    <w:p w14:paraId="7813ECE5" w14:textId="77777777" w:rsidR="00BF0A4F" w:rsidRPr="00BF0A4F" w:rsidRDefault="00BF0A4F" w:rsidP="00BF0A4F">
      <w:pPr>
        <w:ind w:left="2160"/>
        <w:rPr>
          <w:rFonts w:ascii="Arial" w:hAnsi="Arial" w:cs="Arial"/>
        </w:rPr>
      </w:pPr>
      <w:r w:rsidRPr="00BF0A4F">
        <w:rPr>
          <w:rFonts w:ascii="Arial" w:hAnsi="Arial" w:cs="Arial"/>
        </w:rPr>
        <w:t xml:space="preserve">o What three zip codes provide the best investment opportunity for the SREIT? </w:t>
      </w:r>
    </w:p>
    <w:p w14:paraId="669EC007" w14:textId="18CFD465" w:rsidR="0058066F" w:rsidRPr="00BF0A4F" w:rsidRDefault="00BF0A4F" w:rsidP="00BF0A4F">
      <w:pPr>
        <w:ind w:left="2160"/>
        <w:rPr>
          <w:rFonts w:ascii="Arial" w:hAnsi="Arial" w:cs="Arial"/>
        </w:rPr>
      </w:pPr>
      <w:r w:rsidRPr="00BF0A4F">
        <w:rPr>
          <w:rFonts w:ascii="Arial" w:hAnsi="Arial" w:cs="Arial"/>
        </w:rPr>
        <w:t>o Why?</w:t>
      </w:r>
    </w:p>
    <w:p w14:paraId="46FEA5AF" w14:textId="77777777" w:rsidR="00BF0A4F" w:rsidRDefault="00BF0A4F">
      <w:pPr>
        <w:rPr>
          <w:rFonts w:ascii="Arial" w:hAnsi="Arial" w:cs="Arial"/>
        </w:rPr>
      </w:pPr>
    </w:p>
    <w:p w14:paraId="7339BCC8" w14:textId="77777777" w:rsidR="009718C6" w:rsidRDefault="00150EA8" w:rsidP="009718C6">
      <w:pPr>
        <w:jc w:val="both"/>
        <w:rPr>
          <w:rFonts w:ascii="Arial" w:hAnsi="Arial" w:cs="Arial"/>
        </w:rPr>
      </w:pPr>
      <w:r>
        <w:rPr>
          <w:rFonts w:ascii="Arial" w:hAnsi="Arial" w:cs="Arial"/>
        </w:rPr>
        <w:t xml:space="preserve">After cleaning the dataset, </w:t>
      </w:r>
      <w:r w:rsidR="009718C6">
        <w:rPr>
          <w:rFonts w:ascii="Arial" w:hAnsi="Arial" w:cs="Arial"/>
        </w:rPr>
        <w:t>exploratory data analysis</w:t>
      </w:r>
      <w:r>
        <w:rPr>
          <w:rFonts w:ascii="Arial" w:hAnsi="Arial" w:cs="Arial"/>
        </w:rPr>
        <w:t xml:space="preserve"> is performed on top of this dataset to study each variable and its interaction with one another</w:t>
      </w:r>
    </w:p>
    <w:p w14:paraId="090C489C" w14:textId="77777777" w:rsidR="00BC2970" w:rsidRDefault="00BC2970" w:rsidP="009718C6">
      <w:pPr>
        <w:jc w:val="both"/>
        <w:rPr>
          <w:rFonts w:ascii="Arial" w:hAnsi="Arial" w:cs="Arial"/>
        </w:rPr>
      </w:pPr>
    </w:p>
    <w:p w14:paraId="374A3734" w14:textId="130009B2" w:rsidR="0058066F" w:rsidRDefault="0058066F" w:rsidP="009718C6">
      <w:pPr>
        <w:jc w:val="both"/>
        <w:rPr>
          <w:rFonts w:ascii="Arial" w:hAnsi="Arial" w:cs="Arial"/>
        </w:rPr>
      </w:pPr>
      <w:r w:rsidRPr="0058066F">
        <w:rPr>
          <w:rFonts w:ascii="Arial" w:hAnsi="Arial" w:cs="Arial"/>
          <w:b/>
          <w:bCs/>
        </w:rPr>
        <w:t>Figure 1.1</w:t>
      </w:r>
      <w:r>
        <w:rPr>
          <w:rFonts w:ascii="Arial" w:hAnsi="Arial" w:cs="Arial"/>
        </w:rPr>
        <w:t xml:space="preserve">: This gives the distribution of </w:t>
      </w:r>
      <w:r w:rsidR="007C6F08">
        <w:rPr>
          <w:rFonts w:ascii="Arial" w:hAnsi="Arial" w:cs="Arial"/>
        </w:rPr>
        <w:t xml:space="preserve">median housing value for </w:t>
      </w:r>
      <w:r w:rsidR="007C6F08" w:rsidRPr="00241D05">
        <w:rPr>
          <w:rFonts w:ascii="Arial" w:hAnsi="Arial" w:cs="Arial"/>
        </w:rPr>
        <w:t>Hot Springs, Little Rock, Fayetteville, Searcy</w:t>
      </w:r>
      <w:r w:rsidR="007C6F08">
        <w:rPr>
          <w:rFonts w:ascii="Arial" w:hAnsi="Arial" w:cs="Arial"/>
        </w:rPr>
        <w:t xml:space="preserve"> and its trend</w:t>
      </w:r>
    </w:p>
    <w:p w14:paraId="35349803" w14:textId="2168CCB2" w:rsidR="0058066F" w:rsidRDefault="0058066F" w:rsidP="0058066F">
      <w:pPr>
        <w:jc w:val="both"/>
        <w:rPr>
          <w:rFonts w:ascii="Arial" w:hAnsi="Arial" w:cs="Arial"/>
        </w:rPr>
      </w:pPr>
      <w:r w:rsidRPr="0058066F">
        <w:rPr>
          <w:rFonts w:ascii="Arial" w:hAnsi="Arial" w:cs="Arial"/>
          <w:b/>
          <w:bCs/>
        </w:rPr>
        <w:t>Figure 1.</w:t>
      </w:r>
      <w:r>
        <w:rPr>
          <w:rFonts w:ascii="Arial" w:hAnsi="Arial" w:cs="Arial"/>
          <w:b/>
          <w:bCs/>
        </w:rPr>
        <w:t>2</w:t>
      </w:r>
      <w:r>
        <w:rPr>
          <w:rFonts w:ascii="Arial" w:hAnsi="Arial" w:cs="Arial"/>
        </w:rPr>
        <w:t xml:space="preserve">: Shows the boxplot </w:t>
      </w:r>
      <w:r w:rsidR="007C6F08">
        <w:rPr>
          <w:rFonts w:ascii="Arial" w:hAnsi="Arial" w:cs="Arial"/>
        </w:rPr>
        <w:t xml:space="preserve">and annual trend compared to each other to see the variations and any seasonal input for </w:t>
      </w:r>
      <w:r w:rsidR="007C6F08" w:rsidRPr="00241D05">
        <w:rPr>
          <w:rFonts w:ascii="Arial" w:hAnsi="Arial" w:cs="Arial"/>
        </w:rPr>
        <w:t>Fayetteville</w:t>
      </w:r>
    </w:p>
    <w:p w14:paraId="3DB887ED" w14:textId="270C68CF" w:rsidR="0058066F" w:rsidRDefault="0058066F" w:rsidP="0058066F">
      <w:pPr>
        <w:jc w:val="both"/>
        <w:rPr>
          <w:rFonts w:ascii="Arial" w:hAnsi="Arial" w:cs="Arial"/>
          <w:b/>
          <w:bCs/>
        </w:rPr>
      </w:pPr>
      <w:r w:rsidRPr="0058066F">
        <w:rPr>
          <w:rFonts w:ascii="Arial" w:hAnsi="Arial" w:cs="Arial"/>
          <w:b/>
          <w:bCs/>
        </w:rPr>
        <w:t>Figure 1.</w:t>
      </w:r>
      <w:r>
        <w:rPr>
          <w:rFonts w:ascii="Arial" w:hAnsi="Arial" w:cs="Arial"/>
          <w:b/>
          <w:bCs/>
        </w:rPr>
        <w:t>3</w:t>
      </w:r>
      <w:r>
        <w:rPr>
          <w:rFonts w:ascii="Arial" w:hAnsi="Arial" w:cs="Arial"/>
        </w:rPr>
        <w:t xml:space="preserve">: </w:t>
      </w:r>
      <w:r w:rsidR="007C6F08">
        <w:rPr>
          <w:rFonts w:ascii="Arial" w:hAnsi="Arial" w:cs="Arial"/>
        </w:rPr>
        <w:t xml:space="preserve">Shows the boxplot and annual trend compared to each other to see the variations and any seasonal input for </w:t>
      </w:r>
      <w:r w:rsidR="007C6F08" w:rsidRPr="00241D05">
        <w:rPr>
          <w:rFonts w:ascii="Arial" w:hAnsi="Arial" w:cs="Arial"/>
        </w:rPr>
        <w:t>Hot Springs</w:t>
      </w:r>
    </w:p>
    <w:p w14:paraId="6B436AF5" w14:textId="7C9C31AE" w:rsidR="0058066F" w:rsidRDefault="0058066F" w:rsidP="0058066F">
      <w:pPr>
        <w:jc w:val="both"/>
        <w:rPr>
          <w:rFonts w:ascii="Arial" w:hAnsi="Arial" w:cs="Arial"/>
        </w:rPr>
      </w:pPr>
      <w:r w:rsidRPr="0058066F">
        <w:rPr>
          <w:rFonts w:ascii="Arial" w:hAnsi="Arial" w:cs="Arial"/>
          <w:b/>
          <w:bCs/>
        </w:rPr>
        <w:t>Figure 1.</w:t>
      </w:r>
      <w:r>
        <w:rPr>
          <w:rFonts w:ascii="Arial" w:hAnsi="Arial" w:cs="Arial"/>
          <w:b/>
          <w:bCs/>
        </w:rPr>
        <w:t>4</w:t>
      </w:r>
      <w:r>
        <w:rPr>
          <w:rFonts w:ascii="Arial" w:hAnsi="Arial" w:cs="Arial"/>
        </w:rPr>
        <w:t xml:space="preserve">: </w:t>
      </w:r>
      <w:r w:rsidR="007C6F08">
        <w:rPr>
          <w:rFonts w:ascii="Arial" w:hAnsi="Arial" w:cs="Arial"/>
        </w:rPr>
        <w:t xml:space="preserve">Shows the boxplot and annual trend compared to each other to see the variations and any seasonal input for </w:t>
      </w:r>
      <w:r w:rsidR="007C6F08" w:rsidRPr="00241D05">
        <w:rPr>
          <w:rFonts w:ascii="Arial" w:hAnsi="Arial" w:cs="Arial"/>
        </w:rPr>
        <w:t>Little Rock</w:t>
      </w:r>
    </w:p>
    <w:p w14:paraId="146B2D5F" w14:textId="58BD49C9" w:rsidR="0058066F" w:rsidRDefault="0058066F" w:rsidP="0058066F">
      <w:pPr>
        <w:jc w:val="both"/>
        <w:rPr>
          <w:rFonts w:ascii="Arial" w:hAnsi="Arial" w:cs="Arial"/>
          <w:b/>
          <w:bCs/>
        </w:rPr>
      </w:pPr>
      <w:r w:rsidRPr="0058066F">
        <w:rPr>
          <w:rFonts w:ascii="Arial" w:hAnsi="Arial" w:cs="Arial"/>
          <w:b/>
          <w:bCs/>
        </w:rPr>
        <w:lastRenderedPageBreak/>
        <w:t>Figure 1.</w:t>
      </w:r>
      <w:r>
        <w:rPr>
          <w:rFonts w:ascii="Arial" w:hAnsi="Arial" w:cs="Arial"/>
          <w:b/>
          <w:bCs/>
        </w:rPr>
        <w:t>5</w:t>
      </w:r>
      <w:r>
        <w:rPr>
          <w:rFonts w:ascii="Arial" w:hAnsi="Arial" w:cs="Arial"/>
        </w:rPr>
        <w:t xml:space="preserve">: </w:t>
      </w:r>
      <w:r w:rsidR="007C6F08">
        <w:rPr>
          <w:rFonts w:ascii="Arial" w:hAnsi="Arial" w:cs="Arial"/>
        </w:rPr>
        <w:t xml:space="preserve">Shows the boxplot and annual trend compared to each other to see the variations and any seasonal input for </w:t>
      </w:r>
      <w:r w:rsidR="007C6F08" w:rsidRPr="00241D05">
        <w:rPr>
          <w:rFonts w:ascii="Arial" w:hAnsi="Arial" w:cs="Arial"/>
        </w:rPr>
        <w:t>Searcy</w:t>
      </w:r>
    </w:p>
    <w:p w14:paraId="6EB84C6E" w14:textId="028087BE" w:rsidR="0058066F" w:rsidRDefault="0058066F" w:rsidP="0058066F">
      <w:pPr>
        <w:jc w:val="both"/>
        <w:rPr>
          <w:rFonts w:ascii="Arial" w:hAnsi="Arial" w:cs="Arial"/>
          <w:b/>
          <w:bCs/>
        </w:rPr>
      </w:pPr>
      <w:r w:rsidRPr="0058066F">
        <w:rPr>
          <w:rFonts w:ascii="Arial" w:hAnsi="Arial" w:cs="Arial"/>
          <w:b/>
          <w:bCs/>
        </w:rPr>
        <w:t>Figure 1.</w:t>
      </w:r>
      <w:r>
        <w:rPr>
          <w:rFonts w:ascii="Arial" w:hAnsi="Arial" w:cs="Arial"/>
          <w:b/>
          <w:bCs/>
        </w:rPr>
        <w:t>6</w:t>
      </w:r>
      <w:r>
        <w:rPr>
          <w:rFonts w:ascii="Arial" w:hAnsi="Arial" w:cs="Arial"/>
        </w:rPr>
        <w:t xml:space="preserve">: Shows the </w:t>
      </w:r>
      <w:r w:rsidR="007C6F08">
        <w:rPr>
          <w:rFonts w:ascii="Arial" w:hAnsi="Arial" w:cs="Arial"/>
        </w:rPr>
        <w:t xml:space="preserve">stationary observation of </w:t>
      </w:r>
      <w:r w:rsidR="007C6F08" w:rsidRPr="0058066F">
        <w:rPr>
          <w:rFonts w:ascii="Arial" w:hAnsi="Arial" w:cs="Arial"/>
          <w:b/>
          <w:bCs/>
        </w:rPr>
        <w:t>Hot</w:t>
      </w:r>
      <w:r w:rsidR="007C6F08" w:rsidRPr="00241D05">
        <w:rPr>
          <w:rFonts w:ascii="Arial" w:hAnsi="Arial" w:cs="Arial"/>
        </w:rPr>
        <w:t xml:space="preserve"> Springs, Little Rock, Fayetteville, Searcy</w:t>
      </w:r>
    </w:p>
    <w:p w14:paraId="3DEFFC9C" w14:textId="2CFB8011" w:rsidR="007C6F08" w:rsidRDefault="0058066F" w:rsidP="007C6F08">
      <w:pPr>
        <w:jc w:val="both"/>
        <w:rPr>
          <w:rFonts w:ascii="Arial" w:hAnsi="Arial" w:cs="Arial"/>
          <w:b/>
          <w:bCs/>
        </w:rPr>
      </w:pPr>
      <w:r w:rsidRPr="0058066F">
        <w:rPr>
          <w:rFonts w:ascii="Arial" w:hAnsi="Arial" w:cs="Arial"/>
          <w:b/>
          <w:bCs/>
        </w:rPr>
        <w:t>Figure 1.</w:t>
      </w:r>
      <w:r>
        <w:rPr>
          <w:rFonts w:ascii="Arial" w:hAnsi="Arial" w:cs="Arial"/>
          <w:b/>
          <w:bCs/>
        </w:rPr>
        <w:t>7</w:t>
      </w:r>
      <w:r>
        <w:rPr>
          <w:rFonts w:ascii="Arial" w:hAnsi="Arial" w:cs="Arial"/>
        </w:rPr>
        <w:t xml:space="preserve">: </w:t>
      </w:r>
      <w:r w:rsidR="007C6F08">
        <w:rPr>
          <w:rFonts w:ascii="Arial" w:hAnsi="Arial" w:cs="Arial"/>
        </w:rPr>
        <w:t xml:space="preserve">Shows the autocorrelation and partial auto correlation details on </w:t>
      </w:r>
      <w:r w:rsidR="007C6F08" w:rsidRPr="0058066F">
        <w:rPr>
          <w:rFonts w:ascii="Arial" w:hAnsi="Arial" w:cs="Arial"/>
          <w:b/>
          <w:bCs/>
        </w:rPr>
        <w:t>Hot</w:t>
      </w:r>
      <w:r w:rsidR="007C6F08" w:rsidRPr="00241D05">
        <w:rPr>
          <w:rFonts w:ascii="Arial" w:hAnsi="Arial" w:cs="Arial"/>
        </w:rPr>
        <w:t xml:space="preserve"> Springs, Little Rock, Fayetteville, Searcy</w:t>
      </w:r>
    </w:p>
    <w:p w14:paraId="08D2AB7E" w14:textId="77777777" w:rsidR="0058066F" w:rsidRDefault="0058066F" w:rsidP="0058066F">
      <w:pPr>
        <w:jc w:val="both"/>
        <w:rPr>
          <w:rFonts w:ascii="Arial" w:hAnsi="Arial" w:cs="Arial"/>
        </w:rPr>
      </w:pPr>
      <w:r w:rsidRPr="0058066F">
        <w:rPr>
          <w:rFonts w:ascii="Arial" w:hAnsi="Arial" w:cs="Arial"/>
          <w:b/>
          <w:bCs/>
        </w:rPr>
        <w:t>Figure 1.</w:t>
      </w:r>
      <w:r>
        <w:rPr>
          <w:rFonts w:ascii="Arial" w:hAnsi="Arial" w:cs="Arial"/>
          <w:b/>
          <w:bCs/>
        </w:rPr>
        <w:t>8</w:t>
      </w:r>
      <w:r>
        <w:rPr>
          <w:rFonts w:ascii="Arial" w:hAnsi="Arial" w:cs="Arial"/>
        </w:rPr>
        <w:t>: This gives the correlation matrix between all the dependent variable</w:t>
      </w:r>
    </w:p>
    <w:p w14:paraId="1509B9DF" w14:textId="77777777" w:rsidR="0058066F" w:rsidRDefault="0058066F" w:rsidP="009718C6">
      <w:pPr>
        <w:jc w:val="both"/>
        <w:rPr>
          <w:rFonts w:ascii="Arial" w:hAnsi="Arial" w:cs="Arial"/>
        </w:rPr>
      </w:pPr>
    </w:p>
    <w:p w14:paraId="0EE758ED" w14:textId="3E1584EC" w:rsidR="00F80A15" w:rsidRDefault="0058066F" w:rsidP="0058066F">
      <w:pPr>
        <w:rPr>
          <w:noProof/>
        </w:rPr>
      </w:pPr>
      <w:r w:rsidRPr="0058066F">
        <w:rPr>
          <w:noProof/>
        </w:rPr>
        <w:t xml:space="preserve"> </w:t>
      </w:r>
      <w:r>
        <w:rPr>
          <w:noProof/>
        </w:rPr>
        <w:tab/>
      </w:r>
      <w:r w:rsidR="00E6682F">
        <w:rPr>
          <w:noProof/>
        </w:rPr>
        <w:drawing>
          <wp:inline distT="0" distB="0" distL="0" distR="0" wp14:anchorId="4A13DC8C" wp14:editId="694C05A8">
            <wp:extent cx="5943600" cy="2106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6930"/>
                    </a:xfrm>
                    <a:prstGeom prst="rect">
                      <a:avLst/>
                    </a:prstGeom>
                  </pic:spPr>
                </pic:pic>
              </a:graphicData>
            </a:graphic>
          </wp:inline>
        </w:drawing>
      </w:r>
    </w:p>
    <w:p w14:paraId="0150DFA6" w14:textId="5A993816" w:rsidR="006052E8" w:rsidRDefault="006052E8" w:rsidP="006052E8">
      <w:pPr>
        <w:jc w:val="center"/>
        <w:rPr>
          <w:rFonts w:ascii="Arial" w:hAnsi="Arial" w:cs="Arial"/>
        </w:rPr>
      </w:pPr>
      <w:r w:rsidRPr="0058066F">
        <w:rPr>
          <w:rFonts w:ascii="Arial" w:hAnsi="Arial" w:cs="Arial"/>
          <w:b/>
          <w:bCs/>
        </w:rPr>
        <w:t>Figure 1.1</w:t>
      </w:r>
    </w:p>
    <w:p w14:paraId="4DE54F9F" w14:textId="77777777" w:rsidR="00BC2970" w:rsidRDefault="00BC2970" w:rsidP="00BC2970">
      <w:pPr>
        <w:jc w:val="center"/>
        <w:rPr>
          <w:rFonts w:ascii="Arial" w:hAnsi="Arial" w:cs="Arial"/>
        </w:rPr>
      </w:pPr>
    </w:p>
    <w:p w14:paraId="40CFD871" w14:textId="3A273F55" w:rsidR="00E6682F" w:rsidRDefault="00E6682F" w:rsidP="00BC2970">
      <w:pPr>
        <w:jc w:val="center"/>
        <w:rPr>
          <w:rFonts w:ascii="Arial" w:hAnsi="Arial" w:cs="Arial"/>
        </w:rPr>
      </w:pPr>
      <w:r>
        <w:rPr>
          <w:noProof/>
        </w:rPr>
        <w:drawing>
          <wp:inline distT="0" distB="0" distL="0" distR="0" wp14:anchorId="347F5E22" wp14:editId="396236E2">
            <wp:extent cx="5943600" cy="1966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6595"/>
                    </a:xfrm>
                    <a:prstGeom prst="rect">
                      <a:avLst/>
                    </a:prstGeom>
                  </pic:spPr>
                </pic:pic>
              </a:graphicData>
            </a:graphic>
          </wp:inline>
        </w:drawing>
      </w:r>
    </w:p>
    <w:p w14:paraId="0EB58556" w14:textId="64C8E578" w:rsidR="006052E8" w:rsidRDefault="006052E8" w:rsidP="00BC2970">
      <w:pPr>
        <w:jc w:val="center"/>
        <w:rPr>
          <w:rFonts w:ascii="Arial" w:hAnsi="Arial" w:cs="Arial"/>
        </w:rPr>
      </w:pPr>
      <w:r w:rsidRPr="0058066F">
        <w:rPr>
          <w:rFonts w:ascii="Arial" w:hAnsi="Arial" w:cs="Arial"/>
          <w:b/>
          <w:bCs/>
        </w:rPr>
        <w:t>Figure 1.</w:t>
      </w:r>
      <w:r>
        <w:rPr>
          <w:rFonts w:ascii="Arial" w:hAnsi="Arial" w:cs="Arial"/>
          <w:b/>
          <w:bCs/>
        </w:rPr>
        <w:t>2</w:t>
      </w:r>
    </w:p>
    <w:p w14:paraId="712C6E3C" w14:textId="00AF501B" w:rsidR="00BC2970" w:rsidRDefault="00BC2970" w:rsidP="00BC2970">
      <w:pPr>
        <w:jc w:val="center"/>
        <w:rPr>
          <w:rFonts w:ascii="Arial" w:hAnsi="Arial" w:cs="Arial"/>
        </w:rPr>
      </w:pPr>
    </w:p>
    <w:p w14:paraId="6FF35FE3" w14:textId="77777777" w:rsidR="00BC2970" w:rsidRDefault="00BC2970" w:rsidP="00BC2970">
      <w:pPr>
        <w:jc w:val="center"/>
        <w:rPr>
          <w:rFonts w:ascii="Arial" w:hAnsi="Arial" w:cs="Arial"/>
        </w:rPr>
      </w:pPr>
    </w:p>
    <w:p w14:paraId="66B27382" w14:textId="3E9ABC8A" w:rsidR="0058066F" w:rsidRDefault="00E6682F" w:rsidP="0058066F">
      <w:pPr>
        <w:jc w:val="center"/>
        <w:rPr>
          <w:rFonts w:ascii="Arial" w:hAnsi="Arial" w:cs="Arial"/>
          <w:b/>
          <w:bCs/>
          <w:sz w:val="18"/>
          <w:szCs w:val="18"/>
        </w:rPr>
      </w:pPr>
      <w:r>
        <w:rPr>
          <w:noProof/>
        </w:rPr>
        <w:lastRenderedPageBreak/>
        <w:drawing>
          <wp:inline distT="0" distB="0" distL="0" distR="0" wp14:anchorId="513FCDAD" wp14:editId="4A92E0FD">
            <wp:extent cx="5943600" cy="194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9450"/>
                    </a:xfrm>
                    <a:prstGeom prst="rect">
                      <a:avLst/>
                    </a:prstGeom>
                  </pic:spPr>
                </pic:pic>
              </a:graphicData>
            </a:graphic>
          </wp:inline>
        </w:drawing>
      </w:r>
    </w:p>
    <w:p w14:paraId="53492169" w14:textId="77777777" w:rsidR="006052E8" w:rsidRDefault="006052E8" w:rsidP="006052E8">
      <w:pPr>
        <w:jc w:val="center"/>
        <w:rPr>
          <w:rFonts w:ascii="Arial" w:hAnsi="Arial" w:cs="Arial"/>
          <w:b/>
          <w:bCs/>
        </w:rPr>
      </w:pPr>
      <w:r w:rsidRPr="0058066F">
        <w:rPr>
          <w:rFonts w:ascii="Arial" w:hAnsi="Arial" w:cs="Arial"/>
          <w:b/>
          <w:bCs/>
        </w:rPr>
        <w:t>Figure 1.</w:t>
      </w:r>
      <w:r>
        <w:rPr>
          <w:rFonts w:ascii="Arial" w:hAnsi="Arial" w:cs="Arial"/>
          <w:b/>
          <w:bCs/>
        </w:rPr>
        <w:t>3</w:t>
      </w:r>
    </w:p>
    <w:p w14:paraId="349FD207" w14:textId="77777777" w:rsidR="006052E8" w:rsidRDefault="006052E8" w:rsidP="006052E8">
      <w:pPr>
        <w:jc w:val="center"/>
        <w:rPr>
          <w:rFonts w:ascii="Arial" w:hAnsi="Arial" w:cs="Arial"/>
          <w:b/>
          <w:bCs/>
        </w:rPr>
      </w:pPr>
    </w:p>
    <w:p w14:paraId="75C7CC49" w14:textId="37939AA1" w:rsidR="00BC2970" w:rsidRDefault="00E6682F" w:rsidP="006052E8">
      <w:pPr>
        <w:jc w:val="center"/>
        <w:rPr>
          <w:rFonts w:ascii="Arial" w:hAnsi="Arial" w:cs="Arial"/>
        </w:rPr>
      </w:pPr>
      <w:r>
        <w:rPr>
          <w:noProof/>
        </w:rPr>
        <w:drawing>
          <wp:inline distT="0" distB="0" distL="0" distR="0" wp14:anchorId="63953F54" wp14:editId="55ABB41E">
            <wp:extent cx="5943600" cy="1997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7075"/>
                    </a:xfrm>
                    <a:prstGeom prst="rect">
                      <a:avLst/>
                    </a:prstGeom>
                  </pic:spPr>
                </pic:pic>
              </a:graphicData>
            </a:graphic>
          </wp:inline>
        </w:drawing>
      </w:r>
    </w:p>
    <w:p w14:paraId="4AC70F50" w14:textId="77777777" w:rsidR="006052E8" w:rsidRDefault="006052E8" w:rsidP="006052E8">
      <w:pPr>
        <w:jc w:val="center"/>
        <w:rPr>
          <w:rFonts w:ascii="Arial" w:hAnsi="Arial" w:cs="Arial"/>
          <w:b/>
          <w:bCs/>
        </w:rPr>
      </w:pPr>
      <w:r w:rsidRPr="0058066F">
        <w:rPr>
          <w:rFonts w:ascii="Arial" w:hAnsi="Arial" w:cs="Arial"/>
          <w:b/>
          <w:bCs/>
        </w:rPr>
        <w:t>Figure 1.</w:t>
      </w:r>
      <w:r>
        <w:rPr>
          <w:rFonts w:ascii="Arial" w:hAnsi="Arial" w:cs="Arial"/>
          <w:b/>
          <w:bCs/>
        </w:rPr>
        <w:t>4</w:t>
      </w:r>
    </w:p>
    <w:p w14:paraId="2F213086" w14:textId="2A84FC12" w:rsidR="00BC2970" w:rsidRPr="006052E8" w:rsidRDefault="00E6682F" w:rsidP="006052E8">
      <w:pPr>
        <w:jc w:val="center"/>
        <w:rPr>
          <w:rFonts w:ascii="Arial" w:hAnsi="Arial" w:cs="Arial"/>
          <w:b/>
          <w:bCs/>
        </w:rPr>
      </w:pPr>
      <w:r>
        <w:rPr>
          <w:noProof/>
        </w:rPr>
        <w:drawing>
          <wp:inline distT="0" distB="0" distL="0" distR="0" wp14:anchorId="65A3B390" wp14:editId="6566F95C">
            <wp:extent cx="5943600" cy="1986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6915"/>
                    </a:xfrm>
                    <a:prstGeom prst="rect">
                      <a:avLst/>
                    </a:prstGeom>
                  </pic:spPr>
                </pic:pic>
              </a:graphicData>
            </a:graphic>
          </wp:inline>
        </w:drawing>
      </w:r>
    </w:p>
    <w:p w14:paraId="51A3428F" w14:textId="6BFD94F5" w:rsidR="006052E8" w:rsidRDefault="006052E8" w:rsidP="006052E8">
      <w:pPr>
        <w:jc w:val="center"/>
        <w:rPr>
          <w:rFonts w:ascii="Arial" w:hAnsi="Arial" w:cs="Arial"/>
          <w:b/>
          <w:bCs/>
        </w:rPr>
      </w:pPr>
      <w:r w:rsidRPr="0058066F">
        <w:rPr>
          <w:rFonts w:ascii="Arial" w:hAnsi="Arial" w:cs="Arial"/>
          <w:b/>
          <w:bCs/>
        </w:rPr>
        <w:t>Figure 1.</w:t>
      </w:r>
      <w:r>
        <w:rPr>
          <w:rFonts w:ascii="Arial" w:hAnsi="Arial" w:cs="Arial"/>
          <w:b/>
          <w:bCs/>
        </w:rPr>
        <w:t>5</w:t>
      </w:r>
    </w:p>
    <w:p w14:paraId="2B993E1A" w14:textId="77777777" w:rsidR="00BC2970" w:rsidRDefault="00BC2970" w:rsidP="00BC2970">
      <w:pPr>
        <w:jc w:val="center"/>
        <w:rPr>
          <w:rFonts w:ascii="Arial" w:hAnsi="Arial" w:cs="Arial"/>
        </w:rPr>
      </w:pPr>
    </w:p>
    <w:p w14:paraId="30F02FA2" w14:textId="6D76CF1E" w:rsidR="00BC2970" w:rsidRDefault="00E6682F" w:rsidP="00BC2970">
      <w:pPr>
        <w:jc w:val="center"/>
        <w:rPr>
          <w:rFonts w:ascii="Arial" w:hAnsi="Arial" w:cs="Arial"/>
        </w:rPr>
      </w:pPr>
      <w:r>
        <w:rPr>
          <w:noProof/>
        </w:rPr>
        <w:lastRenderedPageBreak/>
        <w:drawing>
          <wp:inline distT="0" distB="0" distL="0" distR="0" wp14:anchorId="01F495EF" wp14:editId="3784A1AF">
            <wp:extent cx="5943600" cy="2622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2550"/>
                    </a:xfrm>
                    <a:prstGeom prst="rect">
                      <a:avLst/>
                    </a:prstGeom>
                  </pic:spPr>
                </pic:pic>
              </a:graphicData>
            </a:graphic>
          </wp:inline>
        </w:drawing>
      </w:r>
    </w:p>
    <w:p w14:paraId="7A487150" w14:textId="74F2B0DD" w:rsidR="006052E8" w:rsidRDefault="006052E8" w:rsidP="006052E8">
      <w:pPr>
        <w:jc w:val="center"/>
        <w:rPr>
          <w:rFonts w:ascii="Arial" w:hAnsi="Arial" w:cs="Arial"/>
          <w:b/>
          <w:bCs/>
        </w:rPr>
      </w:pPr>
      <w:r w:rsidRPr="0058066F">
        <w:rPr>
          <w:rFonts w:ascii="Arial" w:hAnsi="Arial" w:cs="Arial"/>
          <w:b/>
          <w:bCs/>
        </w:rPr>
        <w:t>Figure 1.</w:t>
      </w:r>
      <w:r>
        <w:rPr>
          <w:rFonts w:ascii="Arial" w:hAnsi="Arial" w:cs="Arial"/>
          <w:b/>
          <w:bCs/>
        </w:rPr>
        <w:t>6</w:t>
      </w:r>
    </w:p>
    <w:p w14:paraId="469B4DCA" w14:textId="77777777" w:rsidR="0058066F" w:rsidRDefault="0058066F" w:rsidP="00BC2970">
      <w:pPr>
        <w:jc w:val="center"/>
        <w:rPr>
          <w:rFonts w:ascii="Arial" w:hAnsi="Arial" w:cs="Arial"/>
        </w:rPr>
      </w:pPr>
    </w:p>
    <w:p w14:paraId="4F04136D" w14:textId="1D77FAA2" w:rsidR="00BC2970" w:rsidRDefault="00E6682F" w:rsidP="00BC2970">
      <w:pPr>
        <w:jc w:val="center"/>
        <w:rPr>
          <w:rFonts w:ascii="Arial" w:hAnsi="Arial" w:cs="Arial"/>
        </w:rPr>
      </w:pPr>
      <w:r>
        <w:rPr>
          <w:noProof/>
        </w:rPr>
        <w:drawing>
          <wp:inline distT="0" distB="0" distL="0" distR="0" wp14:anchorId="5EB5C4E1" wp14:editId="6AB2D31A">
            <wp:extent cx="5943600" cy="226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9490"/>
                    </a:xfrm>
                    <a:prstGeom prst="rect">
                      <a:avLst/>
                    </a:prstGeom>
                  </pic:spPr>
                </pic:pic>
              </a:graphicData>
            </a:graphic>
          </wp:inline>
        </w:drawing>
      </w:r>
    </w:p>
    <w:p w14:paraId="352F58BC" w14:textId="6D661D5E" w:rsidR="006052E8" w:rsidRDefault="006052E8" w:rsidP="006052E8">
      <w:pPr>
        <w:jc w:val="center"/>
        <w:rPr>
          <w:rFonts w:ascii="Arial" w:hAnsi="Arial" w:cs="Arial"/>
          <w:b/>
          <w:bCs/>
        </w:rPr>
      </w:pPr>
      <w:r w:rsidRPr="0058066F">
        <w:rPr>
          <w:rFonts w:ascii="Arial" w:hAnsi="Arial" w:cs="Arial"/>
          <w:b/>
          <w:bCs/>
        </w:rPr>
        <w:t>Figure 1.</w:t>
      </w:r>
      <w:r>
        <w:rPr>
          <w:rFonts w:ascii="Arial" w:hAnsi="Arial" w:cs="Arial"/>
          <w:b/>
          <w:bCs/>
        </w:rPr>
        <w:t>7</w:t>
      </w:r>
    </w:p>
    <w:p w14:paraId="1ED6E581" w14:textId="77777777" w:rsidR="006052E8" w:rsidRDefault="006052E8" w:rsidP="00BC2970">
      <w:pPr>
        <w:jc w:val="center"/>
        <w:rPr>
          <w:rFonts w:ascii="Arial" w:hAnsi="Arial" w:cs="Arial"/>
        </w:rPr>
      </w:pPr>
    </w:p>
    <w:p w14:paraId="7F4727F8" w14:textId="1D65FF02" w:rsidR="006052E8" w:rsidRDefault="006052E8" w:rsidP="0058066F">
      <w:pPr>
        <w:jc w:val="center"/>
        <w:rPr>
          <w:rFonts w:ascii="Arial" w:hAnsi="Arial" w:cs="Arial"/>
          <w:b/>
          <w:bCs/>
          <w:sz w:val="18"/>
          <w:szCs w:val="18"/>
        </w:rPr>
      </w:pPr>
      <w:r>
        <w:rPr>
          <w:rFonts w:ascii="Arial" w:hAnsi="Arial" w:cs="Arial"/>
          <w:b/>
          <w:bCs/>
          <w:noProof/>
          <w:sz w:val="18"/>
          <w:szCs w:val="18"/>
        </w:rPr>
        <w:lastRenderedPageBreak/>
        <w:drawing>
          <wp:inline distT="0" distB="0" distL="0" distR="0" wp14:anchorId="10C2047C" wp14:editId="5031B127">
            <wp:extent cx="4587240" cy="3063240"/>
            <wp:effectExtent l="0" t="0" r="3810" b="3810"/>
            <wp:docPr id="27" name="Picture 27" descr="C:\Users\rkrishnan\AppData\Local\Microsoft\Windows\INetCache\Content.MSO\ED384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rishnan\AppData\Local\Microsoft\Windows\INetCache\Content.MSO\ED384F9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3063240"/>
                    </a:xfrm>
                    <a:prstGeom prst="rect">
                      <a:avLst/>
                    </a:prstGeom>
                    <a:noFill/>
                    <a:ln>
                      <a:noFill/>
                    </a:ln>
                  </pic:spPr>
                </pic:pic>
              </a:graphicData>
            </a:graphic>
          </wp:inline>
        </w:drawing>
      </w:r>
    </w:p>
    <w:p w14:paraId="01819743" w14:textId="57B45038" w:rsidR="006052E8" w:rsidRDefault="006052E8" w:rsidP="006052E8">
      <w:pPr>
        <w:jc w:val="center"/>
        <w:rPr>
          <w:rFonts w:ascii="Arial" w:hAnsi="Arial" w:cs="Arial"/>
          <w:b/>
          <w:bCs/>
        </w:rPr>
      </w:pPr>
      <w:bookmarkStart w:id="3" w:name="_Toc22404767"/>
      <w:r w:rsidRPr="0058066F">
        <w:rPr>
          <w:rFonts w:ascii="Arial" w:hAnsi="Arial" w:cs="Arial"/>
          <w:b/>
          <w:bCs/>
        </w:rPr>
        <w:t>Figure 1.</w:t>
      </w:r>
      <w:r>
        <w:rPr>
          <w:rFonts w:ascii="Arial" w:hAnsi="Arial" w:cs="Arial"/>
          <w:b/>
          <w:bCs/>
        </w:rPr>
        <w:t>8</w:t>
      </w:r>
    </w:p>
    <w:p w14:paraId="04AC3F73" w14:textId="77777777" w:rsidR="006052E8" w:rsidRDefault="006052E8" w:rsidP="00D67E46">
      <w:pPr>
        <w:pStyle w:val="Heading3"/>
        <w:rPr>
          <w:rFonts w:ascii="Arial" w:hAnsi="Arial" w:cs="Arial"/>
          <w:b/>
          <w:color w:val="auto"/>
          <w:sz w:val="32"/>
        </w:rPr>
      </w:pPr>
    </w:p>
    <w:p w14:paraId="4D98AA49" w14:textId="6CF4C165" w:rsidR="00D67E46" w:rsidRPr="000D6FA3" w:rsidRDefault="00D67E46" w:rsidP="00D67E46">
      <w:pPr>
        <w:pStyle w:val="Heading3"/>
        <w:rPr>
          <w:rFonts w:ascii="Arial" w:hAnsi="Arial" w:cs="Arial"/>
          <w:b/>
          <w:color w:val="auto"/>
          <w:sz w:val="32"/>
        </w:rPr>
      </w:pPr>
      <w:r w:rsidRPr="000D6FA3">
        <w:rPr>
          <w:rFonts w:ascii="Arial" w:hAnsi="Arial" w:cs="Arial"/>
          <w:b/>
          <w:color w:val="auto"/>
          <w:sz w:val="32"/>
        </w:rPr>
        <w:t>Models</w:t>
      </w:r>
      <w:bookmarkEnd w:id="3"/>
      <w:r w:rsidRPr="000D6FA3">
        <w:rPr>
          <w:rFonts w:ascii="Arial" w:hAnsi="Arial" w:cs="Arial"/>
          <w:b/>
          <w:color w:val="auto"/>
          <w:sz w:val="32"/>
        </w:rPr>
        <w:t xml:space="preserve"> </w:t>
      </w:r>
    </w:p>
    <w:p w14:paraId="74C97EDE" w14:textId="77777777" w:rsidR="00D67E46" w:rsidRPr="00266FB8" w:rsidRDefault="00D67E46" w:rsidP="00D67E46">
      <w:pPr>
        <w:rPr>
          <w:rFonts w:ascii="Arial" w:hAnsi="Arial" w:cs="Arial"/>
        </w:rPr>
      </w:pPr>
    </w:p>
    <w:p w14:paraId="441BC09A" w14:textId="61EB2B9A" w:rsidR="009C4D08" w:rsidRDefault="00D67E46" w:rsidP="0058066F">
      <w:pPr>
        <w:rPr>
          <w:rFonts w:ascii="Arial" w:hAnsi="Arial" w:cs="Arial"/>
          <w:color w:val="222222"/>
          <w:shd w:val="clear" w:color="auto" w:fill="FFFFFF"/>
        </w:rPr>
      </w:pPr>
      <w:r>
        <w:rPr>
          <w:rFonts w:ascii="Arial" w:hAnsi="Arial" w:cs="Arial"/>
        </w:rPr>
        <w:t xml:space="preserve">In this exercise, models are developed using </w:t>
      </w:r>
      <w:r w:rsidR="009C4D08">
        <w:rPr>
          <w:rFonts w:ascii="Arial" w:hAnsi="Arial" w:cs="Arial"/>
        </w:rPr>
        <w:t xml:space="preserve">ARIMA and </w:t>
      </w:r>
      <w:r w:rsidR="0058066F">
        <w:rPr>
          <w:rFonts w:ascii="Arial" w:hAnsi="Arial" w:cs="Arial"/>
          <w:color w:val="222222"/>
          <w:shd w:val="clear" w:color="auto" w:fill="FFFFFF"/>
        </w:rPr>
        <w:t xml:space="preserve">ordinary least </w:t>
      </w:r>
      <w:r w:rsidR="009C4D08">
        <w:rPr>
          <w:rFonts w:ascii="Arial" w:hAnsi="Arial" w:cs="Arial"/>
          <w:color w:val="222222"/>
          <w:shd w:val="clear" w:color="auto" w:fill="FFFFFF"/>
        </w:rPr>
        <w:t>squares.</w:t>
      </w:r>
      <w:r w:rsidR="0058066F">
        <w:rPr>
          <w:rFonts w:ascii="Arial" w:hAnsi="Arial" w:cs="Arial"/>
          <w:color w:val="222222"/>
          <w:shd w:val="clear" w:color="auto" w:fill="FFFFFF"/>
        </w:rPr>
        <w:t xml:space="preserve"> </w:t>
      </w:r>
    </w:p>
    <w:p w14:paraId="15F49A93" w14:textId="77777777" w:rsidR="009C4D08" w:rsidRPr="009C4D08" w:rsidRDefault="009C4D08" w:rsidP="0058066F">
      <w:pPr>
        <w:rPr>
          <w:rFonts w:ascii="Arial" w:hAnsi="Arial" w:cs="Arial"/>
        </w:rPr>
      </w:pPr>
    </w:p>
    <w:p w14:paraId="04DB5395" w14:textId="70936734" w:rsidR="009C4D08" w:rsidRPr="009C4D08" w:rsidRDefault="009C4D08" w:rsidP="0058066F">
      <w:pPr>
        <w:rPr>
          <w:rFonts w:ascii="Arial" w:hAnsi="Arial" w:cs="Arial"/>
        </w:rPr>
      </w:pPr>
      <w:r w:rsidRPr="009C4D08">
        <w:rPr>
          <w:rFonts w:ascii="Arial" w:hAnsi="Arial" w:cs="Arial"/>
          <w:b/>
        </w:rPr>
        <w:t>ARIMA</w:t>
      </w:r>
      <w:r w:rsidRPr="009C4D08">
        <w:rPr>
          <w:rFonts w:ascii="Arial" w:hAnsi="Arial" w:cs="Arial"/>
        </w:rPr>
        <w:t xml:space="preserve"> is an acronym that stands for </w:t>
      </w:r>
      <w:proofErr w:type="spellStart"/>
      <w:r w:rsidRPr="009C4D08">
        <w:rPr>
          <w:rFonts w:ascii="Arial" w:hAnsi="Arial" w:cs="Arial"/>
        </w:rPr>
        <w:t>AutoRegressive</w:t>
      </w:r>
      <w:proofErr w:type="spellEnd"/>
      <w:r w:rsidRPr="009C4D08">
        <w:rPr>
          <w:rFonts w:ascii="Arial" w:hAnsi="Arial" w:cs="Arial"/>
        </w:rPr>
        <w:t xml:space="preserve"> Integrated Moving Average. It is a class of model that captures a suite of different standard temporal structures in time series data.</w:t>
      </w:r>
    </w:p>
    <w:p w14:paraId="71150E5F" w14:textId="7D6F22C4" w:rsidR="00D67E46" w:rsidRPr="00391524" w:rsidRDefault="009C4D08" w:rsidP="0058066F">
      <w:pPr>
        <w:rPr>
          <w:b/>
          <w:noProof/>
        </w:rPr>
      </w:pPr>
      <w:r w:rsidRPr="009C4D08">
        <w:rPr>
          <w:rFonts w:ascii="Arial" w:hAnsi="Arial" w:cs="Arial"/>
          <w:b/>
          <w:color w:val="222222"/>
          <w:shd w:val="clear" w:color="auto" w:fill="FFFFFF"/>
        </w:rPr>
        <w:t>OLS</w:t>
      </w:r>
      <w:r>
        <w:rPr>
          <w:rFonts w:ascii="Arial" w:hAnsi="Arial" w:cs="Arial"/>
          <w:color w:val="222222"/>
          <w:shd w:val="clear" w:color="auto" w:fill="FFFFFF"/>
        </w:rPr>
        <w:t xml:space="preserve"> </w:t>
      </w:r>
      <w:r w:rsidR="0058066F">
        <w:rPr>
          <w:rFonts w:ascii="Arial" w:hAnsi="Arial" w:cs="Arial"/>
          <w:color w:val="222222"/>
          <w:shd w:val="clear" w:color="auto" w:fill="FFFFFF"/>
        </w:rPr>
        <w:t>Ordinary least squares is a type of linear least squares method for estimating the unknown parameters in a linear </w:t>
      </w:r>
      <w:r w:rsidR="0058066F">
        <w:rPr>
          <w:rFonts w:ascii="Arial" w:hAnsi="Arial" w:cs="Arial"/>
          <w:b/>
          <w:bCs/>
          <w:color w:val="222222"/>
          <w:shd w:val="clear" w:color="auto" w:fill="FFFFFF"/>
        </w:rPr>
        <w:t>regression</w:t>
      </w:r>
      <w:r w:rsidR="0058066F">
        <w:rPr>
          <w:rFonts w:ascii="Arial" w:hAnsi="Arial" w:cs="Arial"/>
          <w:color w:val="222222"/>
          <w:shd w:val="clear" w:color="auto" w:fill="FFFFFF"/>
        </w:rPr>
        <w:t> model</w:t>
      </w:r>
    </w:p>
    <w:p w14:paraId="5F4711A2" w14:textId="77777777" w:rsidR="009C4D08" w:rsidRDefault="009C4D08" w:rsidP="00D67E46">
      <w:pPr>
        <w:pStyle w:val="Heading4"/>
        <w:rPr>
          <w:rFonts w:ascii="Arial" w:eastAsiaTheme="minorHAnsi" w:hAnsi="Arial" w:cs="Arial"/>
          <w:b/>
          <w:i w:val="0"/>
          <w:color w:val="000000" w:themeColor="text1"/>
          <w:sz w:val="24"/>
          <w:szCs w:val="24"/>
        </w:rPr>
      </w:pPr>
    </w:p>
    <w:p w14:paraId="4FD538F0" w14:textId="27360ABF" w:rsidR="0058066F" w:rsidRDefault="009C4D08" w:rsidP="00D67E46">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ARIMA</w:t>
      </w:r>
    </w:p>
    <w:p w14:paraId="0BFA5ACB" w14:textId="447C624C" w:rsidR="009C4D08" w:rsidRDefault="009C4D08" w:rsidP="009C4D08"/>
    <w:p w14:paraId="26F33583" w14:textId="77777777" w:rsidR="009C4D08" w:rsidRPr="009C4D08" w:rsidRDefault="009C4D08" w:rsidP="009C4D08">
      <w:pPr>
        <w:rPr>
          <w:rFonts w:ascii="Arial" w:hAnsi="Arial" w:cs="Arial"/>
        </w:rPr>
      </w:pPr>
      <w:r w:rsidRPr="009C4D08">
        <w:rPr>
          <w:rFonts w:ascii="Arial" w:hAnsi="Arial" w:cs="Arial"/>
        </w:rPr>
        <w:t>An ARIMA model is a class of statistical models for analyzing and forecasting time series data.</w:t>
      </w:r>
    </w:p>
    <w:p w14:paraId="765B7877" w14:textId="77777777" w:rsidR="009C4D08" w:rsidRPr="009C4D08" w:rsidRDefault="009C4D08" w:rsidP="009C4D08">
      <w:pPr>
        <w:rPr>
          <w:rFonts w:ascii="Arial" w:hAnsi="Arial" w:cs="Arial"/>
        </w:rPr>
      </w:pPr>
      <w:r w:rsidRPr="009C4D08">
        <w:rPr>
          <w:rFonts w:ascii="Arial" w:hAnsi="Arial" w:cs="Arial"/>
        </w:rPr>
        <w:t>It explicitly caters to a suite of standard structures in time series data, and as such provides a simple yet powerful method for making skillful time series forecasts.</w:t>
      </w:r>
    </w:p>
    <w:p w14:paraId="0677ABBA" w14:textId="77777777" w:rsidR="009C4D08" w:rsidRPr="009C4D08" w:rsidRDefault="009C4D08" w:rsidP="009C4D08">
      <w:pPr>
        <w:rPr>
          <w:rFonts w:ascii="Arial" w:hAnsi="Arial" w:cs="Arial"/>
        </w:rPr>
      </w:pPr>
      <w:r w:rsidRPr="009C4D08">
        <w:rPr>
          <w:rFonts w:ascii="Arial" w:hAnsi="Arial" w:cs="Arial"/>
        </w:rPr>
        <w:t xml:space="preserve">ARIMA is an acronym that stands for </w:t>
      </w:r>
      <w:proofErr w:type="spellStart"/>
      <w:r w:rsidRPr="009C4D08">
        <w:rPr>
          <w:rFonts w:ascii="Arial" w:hAnsi="Arial" w:cs="Arial"/>
        </w:rPr>
        <w:t>AutoRegressive</w:t>
      </w:r>
      <w:proofErr w:type="spellEnd"/>
      <w:r w:rsidRPr="009C4D08">
        <w:rPr>
          <w:rFonts w:ascii="Arial" w:hAnsi="Arial" w:cs="Arial"/>
        </w:rPr>
        <w:t xml:space="preserve"> Integrated Moving Average. It is a generalization of the simpler </w:t>
      </w:r>
      <w:proofErr w:type="spellStart"/>
      <w:r w:rsidRPr="009C4D08">
        <w:rPr>
          <w:rFonts w:ascii="Arial" w:hAnsi="Arial" w:cs="Arial"/>
        </w:rPr>
        <w:t>AutoRegressive</w:t>
      </w:r>
      <w:proofErr w:type="spellEnd"/>
      <w:r w:rsidRPr="009C4D08">
        <w:rPr>
          <w:rFonts w:ascii="Arial" w:hAnsi="Arial" w:cs="Arial"/>
        </w:rPr>
        <w:t xml:space="preserve"> Moving Average and adds the notion of integration.</w:t>
      </w:r>
    </w:p>
    <w:p w14:paraId="01CC5CC9" w14:textId="77777777" w:rsidR="009C4D08" w:rsidRPr="009C4D08" w:rsidRDefault="009C4D08" w:rsidP="009C4D08">
      <w:pPr>
        <w:rPr>
          <w:rFonts w:ascii="Arial" w:hAnsi="Arial" w:cs="Arial"/>
        </w:rPr>
      </w:pPr>
      <w:r w:rsidRPr="009C4D08">
        <w:rPr>
          <w:rFonts w:ascii="Arial" w:hAnsi="Arial" w:cs="Arial"/>
        </w:rPr>
        <w:t>This acronym is descriptive, capturing the key aspects of the model itself. Briefly, they are:</w:t>
      </w:r>
    </w:p>
    <w:p w14:paraId="402C577A" w14:textId="77777777" w:rsidR="009C4D08" w:rsidRPr="009C4D08" w:rsidRDefault="009C4D08" w:rsidP="009C4D08">
      <w:pPr>
        <w:rPr>
          <w:rFonts w:ascii="Arial" w:hAnsi="Arial" w:cs="Arial"/>
        </w:rPr>
      </w:pPr>
      <w:r w:rsidRPr="009C4D08">
        <w:rPr>
          <w:rFonts w:ascii="Arial" w:hAnsi="Arial" w:cs="Arial"/>
        </w:rPr>
        <w:lastRenderedPageBreak/>
        <w:t>AR: Autoregression. A model that uses the dependent relationship between an observation and some number of lagged observations.</w:t>
      </w:r>
    </w:p>
    <w:p w14:paraId="0024C69B" w14:textId="77777777" w:rsidR="009C4D08" w:rsidRPr="009C4D08" w:rsidRDefault="009C4D08" w:rsidP="009C4D08">
      <w:pPr>
        <w:rPr>
          <w:rFonts w:ascii="Arial" w:hAnsi="Arial" w:cs="Arial"/>
        </w:rPr>
      </w:pPr>
      <w:r w:rsidRPr="009C4D08">
        <w:rPr>
          <w:rFonts w:ascii="Arial" w:hAnsi="Arial" w:cs="Arial"/>
        </w:rPr>
        <w:t>I: Integrated. The use of differencing of raw observations (e.g. subtracting an observation from an observation at the previous time step) in order to make the time series stationary.</w:t>
      </w:r>
    </w:p>
    <w:p w14:paraId="1DE3CF46" w14:textId="77777777" w:rsidR="009C4D08" w:rsidRPr="009C4D08" w:rsidRDefault="009C4D08" w:rsidP="009C4D08">
      <w:pPr>
        <w:rPr>
          <w:rFonts w:ascii="Arial" w:hAnsi="Arial" w:cs="Arial"/>
        </w:rPr>
      </w:pPr>
      <w:r w:rsidRPr="009C4D08">
        <w:rPr>
          <w:rFonts w:ascii="Arial" w:hAnsi="Arial" w:cs="Arial"/>
        </w:rPr>
        <w:t>MA: Moving Average. A model that uses the dependency between an observation and a residual error from a moving average model applied to lagged observations.</w:t>
      </w:r>
    </w:p>
    <w:p w14:paraId="4793754A" w14:textId="77777777" w:rsidR="009C4D08" w:rsidRPr="009C4D08" w:rsidRDefault="009C4D08" w:rsidP="009C4D08">
      <w:pPr>
        <w:rPr>
          <w:rFonts w:ascii="Arial" w:hAnsi="Arial" w:cs="Arial"/>
        </w:rPr>
      </w:pPr>
      <w:r w:rsidRPr="009C4D08">
        <w:rPr>
          <w:rFonts w:ascii="Arial" w:hAnsi="Arial" w:cs="Arial"/>
        </w:rPr>
        <w:t>Each of these components are explicitly specified in the model as a parameter. A standard notation is used of ARIMA(</w:t>
      </w:r>
      <w:proofErr w:type="spellStart"/>
      <w:proofErr w:type="gramStart"/>
      <w:r w:rsidRPr="009C4D08">
        <w:rPr>
          <w:rFonts w:ascii="Arial" w:hAnsi="Arial" w:cs="Arial"/>
        </w:rPr>
        <w:t>p,d</w:t>
      </w:r>
      <w:proofErr w:type="gramEnd"/>
      <w:r w:rsidRPr="009C4D08">
        <w:rPr>
          <w:rFonts w:ascii="Arial" w:hAnsi="Arial" w:cs="Arial"/>
        </w:rPr>
        <w:t>,q</w:t>
      </w:r>
      <w:proofErr w:type="spellEnd"/>
      <w:r w:rsidRPr="009C4D08">
        <w:rPr>
          <w:rFonts w:ascii="Arial" w:hAnsi="Arial" w:cs="Arial"/>
        </w:rPr>
        <w:t>) where the parameters are substituted with integer values to quickly indicate the specific ARIMA model being used.</w:t>
      </w:r>
    </w:p>
    <w:p w14:paraId="7F077D55" w14:textId="77777777" w:rsidR="009C4D08" w:rsidRPr="009C4D08" w:rsidRDefault="009C4D08" w:rsidP="009C4D08">
      <w:pPr>
        <w:rPr>
          <w:rFonts w:ascii="Arial" w:hAnsi="Arial" w:cs="Arial"/>
        </w:rPr>
      </w:pPr>
    </w:p>
    <w:p w14:paraId="5D6023D5" w14:textId="77777777" w:rsidR="009C4D08" w:rsidRPr="009C4D08" w:rsidRDefault="009C4D08" w:rsidP="009C4D08">
      <w:pPr>
        <w:rPr>
          <w:rFonts w:ascii="Arial" w:hAnsi="Arial" w:cs="Arial"/>
        </w:rPr>
      </w:pPr>
      <w:r w:rsidRPr="009C4D08">
        <w:rPr>
          <w:rFonts w:ascii="Arial" w:hAnsi="Arial" w:cs="Arial"/>
        </w:rPr>
        <w:t>The parameters of the ARIMA model are defined as follows:</w:t>
      </w:r>
    </w:p>
    <w:p w14:paraId="08DD6B84" w14:textId="77777777" w:rsidR="009C4D08" w:rsidRPr="009C4D08" w:rsidRDefault="009C4D08" w:rsidP="009C4D08">
      <w:pPr>
        <w:rPr>
          <w:rFonts w:ascii="Arial" w:hAnsi="Arial" w:cs="Arial"/>
        </w:rPr>
      </w:pPr>
      <w:r w:rsidRPr="009C4D08">
        <w:rPr>
          <w:rFonts w:ascii="Arial" w:hAnsi="Arial" w:cs="Arial"/>
        </w:rPr>
        <w:t>p: The number of lag observations included in the model, also called the lag order.</w:t>
      </w:r>
    </w:p>
    <w:p w14:paraId="317265D2" w14:textId="77777777" w:rsidR="009C4D08" w:rsidRPr="009C4D08" w:rsidRDefault="009C4D08" w:rsidP="009C4D08">
      <w:pPr>
        <w:rPr>
          <w:rFonts w:ascii="Arial" w:hAnsi="Arial" w:cs="Arial"/>
        </w:rPr>
      </w:pPr>
      <w:r w:rsidRPr="009C4D08">
        <w:rPr>
          <w:rFonts w:ascii="Arial" w:hAnsi="Arial" w:cs="Arial"/>
        </w:rPr>
        <w:t>d: The number of times that the raw observations are differenced, also called the degree of differencing.</w:t>
      </w:r>
    </w:p>
    <w:p w14:paraId="0CB8EBFB" w14:textId="77777777" w:rsidR="009C4D08" w:rsidRPr="009C4D08" w:rsidRDefault="009C4D08" w:rsidP="009C4D08">
      <w:pPr>
        <w:rPr>
          <w:rFonts w:ascii="Arial" w:hAnsi="Arial" w:cs="Arial"/>
        </w:rPr>
      </w:pPr>
      <w:r w:rsidRPr="009C4D08">
        <w:rPr>
          <w:rFonts w:ascii="Arial" w:hAnsi="Arial" w:cs="Arial"/>
        </w:rPr>
        <w:t>q: The size of the moving average window, also called the order of moving average.</w:t>
      </w:r>
    </w:p>
    <w:p w14:paraId="2D41A2A0" w14:textId="77777777" w:rsidR="009C4D08" w:rsidRPr="009C4D08" w:rsidRDefault="009C4D08" w:rsidP="009C4D08">
      <w:pPr>
        <w:rPr>
          <w:rFonts w:ascii="Arial" w:hAnsi="Arial" w:cs="Arial"/>
        </w:rPr>
      </w:pPr>
      <w:r w:rsidRPr="009C4D08">
        <w:rPr>
          <w:rFonts w:ascii="Arial" w:hAnsi="Arial" w:cs="Arial"/>
        </w:rPr>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4A088E92" w14:textId="77777777" w:rsidR="009C4D08" w:rsidRPr="009C4D08" w:rsidRDefault="009C4D08" w:rsidP="009C4D08">
      <w:pPr>
        <w:rPr>
          <w:rFonts w:ascii="Arial" w:hAnsi="Arial" w:cs="Arial"/>
        </w:rPr>
      </w:pPr>
    </w:p>
    <w:p w14:paraId="45524497" w14:textId="77777777" w:rsidR="009C4D08" w:rsidRPr="009C4D08" w:rsidRDefault="009C4D08" w:rsidP="009C4D08">
      <w:pPr>
        <w:rPr>
          <w:rFonts w:ascii="Arial" w:hAnsi="Arial" w:cs="Arial"/>
        </w:rPr>
      </w:pPr>
      <w:r w:rsidRPr="009C4D08">
        <w:rPr>
          <w:rFonts w:ascii="Arial" w:hAnsi="Arial" w:cs="Arial"/>
        </w:rPr>
        <w:t>A value of 0 can be used for a parameter, which indicates to not use that element of the model. This way, the ARIMA model can be configured to perform the function of an ARMA model, and even a simple AR, I, or MA model.</w:t>
      </w:r>
    </w:p>
    <w:p w14:paraId="72D3CD68" w14:textId="188836BF" w:rsidR="009C4D08" w:rsidRPr="009C4D08" w:rsidRDefault="009C4D08" w:rsidP="009C4D08">
      <w:pPr>
        <w:rPr>
          <w:rFonts w:ascii="Arial" w:hAnsi="Arial" w:cs="Arial"/>
        </w:rPr>
      </w:pPr>
      <w:r w:rsidRPr="009C4D08">
        <w:rPr>
          <w:rFonts w:ascii="Arial" w:hAnsi="Arial" w:cs="Arial"/>
        </w:rPr>
        <w:t xml:space="preserve">Adopting an ARIMA model for a time series assumes that the underlying process that generated the observations is an ARIMA process. This may seem </w:t>
      </w:r>
      <w:proofErr w:type="gramStart"/>
      <w:r w:rsidRPr="009C4D08">
        <w:rPr>
          <w:rFonts w:ascii="Arial" w:hAnsi="Arial" w:cs="Arial"/>
        </w:rPr>
        <w:t>obvious, but</w:t>
      </w:r>
      <w:proofErr w:type="gramEnd"/>
      <w:r w:rsidRPr="009C4D08">
        <w:rPr>
          <w:rFonts w:ascii="Arial" w:hAnsi="Arial" w:cs="Arial"/>
        </w:rPr>
        <w:t xml:space="preserve"> helps to motivate the need to confirm the assumptions of the model in the raw observations and in the residual errors of forecasts from the model.</w:t>
      </w:r>
    </w:p>
    <w:p w14:paraId="3CA8F343" w14:textId="77777777" w:rsidR="009C4D08" w:rsidRPr="009C4D08" w:rsidRDefault="009C4D08" w:rsidP="009C4D08"/>
    <w:p w14:paraId="41F634B7" w14:textId="77777777" w:rsidR="00D67E46" w:rsidRDefault="0058066F" w:rsidP="00D67E46">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OLS</w:t>
      </w:r>
      <w:r w:rsidR="00D67E46" w:rsidRPr="00EF48B5">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Regression</w:t>
      </w:r>
    </w:p>
    <w:p w14:paraId="1D512F0B" w14:textId="77777777" w:rsidR="00D67E46" w:rsidRDefault="00D67E46" w:rsidP="00D67E46"/>
    <w:p w14:paraId="4E867550" w14:textId="77777777" w:rsidR="0058066F" w:rsidRPr="0058066F" w:rsidRDefault="0058066F" w:rsidP="0058066F">
      <w:pPr>
        <w:jc w:val="both"/>
        <w:rPr>
          <w:rFonts w:ascii="Arial" w:hAnsi="Arial" w:cs="Arial"/>
        </w:rPr>
      </w:pPr>
      <w:r w:rsidRPr="0058066F">
        <w:rPr>
          <w:rFonts w:ascii="Arial" w:hAnsi="Arial" w:cs="Arial"/>
        </w:rPr>
        <w:t>OLS chooses the parameters of a linear function of a set of explanatory variables by the principle of least squares: minimizing the sum of the squares of the differences between the observed dependent variable (values of the variable being predicted) in the given dataset and those predicted by the linear function.</w:t>
      </w:r>
    </w:p>
    <w:p w14:paraId="174F605F" w14:textId="77777777" w:rsidR="0058066F" w:rsidRPr="0058066F" w:rsidRDefault="0058066F" w:rsidP="0058066F">
      <w:pPr>
        <w:jc w:val="both"/>
        <w:rPr>
          <w:rFonts w:ascii="Arial" w:hAnsi="Arial" w:cs="Arial"/>
        </w:rPr>
      </w:pPr>
    </w:p>
    <w:p w14:paraId="5B30DBFA" w14:textId="77777777" w:rsidR="0058066F" w:rsidRPr="0058066F" w:rsidRDefault="0058066F" w:rsidP="0058066F">
      <w:pPr>
        <w:jc w:val="both"/>
        <w:rPr>
          <w:rFonts w:ascii="Arial" w:hAnsi="Arial" w:cs="Arial"/>
        </w:rPr>
      </w:pPr>
      <w:r w:rsidRPr="0058066F">
        <w:rPr>
          <w:rFonts w:ascii="Arial" w:hAnsi="Arial" w:cs="Arial"/>
        </w:rPr>
        <w:t xml:space="preserve">Geometrically, this is seen as the sum of the squared distances, parallel to the axis of the dependent variable, between each data point in the set and the corresponding point on the regression surface – the smaller the differences, the better the model fits the data. The resulting </w:t>
      </w:r>
      <w:r w:rsidRPr="0058066F">
        <w:rPr>
          <w:rFonts w:ascii="Arial" w:hAnsi="Arial" w:cs="Arial"/>
        </w:rPr>
        <w:lastRenderedPageBreak/>
        <w:t>estimator can be expressed by a simple formula, especially in the case of a simple linear regression, in which there is a single regressor on the right side of the regression equation.</w:t>
      </w:r>
    </w:p>
    <w:p w14:paraId="7C73D9E3" w14:textId="77777777" w:rsidR="0058066F" w:rsidRPr="0058066F" w:rsidRDefault="0058066F" w:rsidP="0058066F">
      <w:pPr>
        <w:jc w:val="both"/>
        <w:rPr>
          <w:rFonts w:ascii="Arial" w:hAnsi="Arial" w:cs="Arial"/>
        </w:rPr>
      </w:pPr>
    </w:p>
    <w:p w14:paraId="037AD207" w14:textId="77777777" w:rsidR="0058066F" w:rsidRPr="0058066F" w:rsidRDefault="0058066F" w:rsidP="0058066F">
      <w:pPr>
        <w:jc w:val="both"/>
        <w:rPr>
          <w:rFonts w:ascii="Arial" w:hAnsi="Arial" w:cs="Arial"/>
        </w:rPr>
      </w:pPr>
      <w:r w:rsidRPr="0058066F">
        <w:rPr>
          <w:rFonts w:ascii="Arial" w:hAnsi="Arial" w:cs="Arial"/>
        </w:rPr>
        <w:t>The OLS estimator is consistent when the regressors are exogenous, and optimal in the class of linear unbiased estimators when the errors are homoscedastic and serially uncorrelated. Under these conditions, the method of OLS provides minimum-variance mean-unbiased estimation when the errors have finite variances. Under the additional assumption that the errors are normally distributed, OLS is the maximum likelihood estimator.</w:t>
      </w:r>
    </w:p>
    <w:p w14:paraId="19D81410" w14:textId="77777777" w:rsidR="0058066F" w:rsidRPr="0058066F" w:rsidRDefault="0058066F" w:rsidP="0058066F">
      <w:pPr>
        <w:jc w:val="both"/>
        <w:rPr>
          <w:rFonts w:ascii="Arial" w:hAnsi="Arial" w:cs="Arial"/>
        </w:rPr>
      </w:pPr>
    </w:p>
    <w:p w14:paraId="11866229" w14:textId="77777777" w:rsidR="00D67E46" w:rsidRDefault="0058066F" w:rsidP="0058066F">
      <w:pPr>
        <w:jc w:val="both"/>
        <w:rPr>
          <w:rFonts w:ascii="Arial" w:hAnsi="Arial" w:cs="Arial"/>
          <w:b/>
        </w:rPr>
      </w:pPr>
      <w:r w:rsidRPr="0058066F">
        <w:rPr>
          <w:rFonts w:ascii="Arial" w:hAnsi="Arial" w:cs="Arial"/>
        </w:rPr>
        <w:t>OLS is used in fields as diverse as economics (econometrics), data science, political science, psychology and engineering (control theory and signal processing).</w:t>
      </w:r>
    </w:p>
    <w:p w14:paraId="6B708925" w14:textId="2693E0D6" w:rsidR="0058066F" w:rsidRDefault="0058066F" w:rsidP="00D67E46">
      <w:pPr>
        <w:rPr>
          <w:rFonts w:ascii="Arial" w:hAnsi="Arial" w:cs="Arial"/>
          <w:b/>
        </w:rPr>
      </w:pPr>
    </w:p>
    <w:p w14:paraId="4D2082B4" w14:textId="73F02714" w:rsidR="009C4D08" w:rsidRDefault="009C4D08" w:rsidP="009C4D08">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1:</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ARIMA timeseries model for forecasting ZHVI</w:t>
      </w:r>
    </w:p>
    <w:p w14:paraId="5F182991" w14:textId="3CFF90E5" w:rsidR="00321B99" w:rsidRPr="00321B99" w:rsidRDefault="00321B99" w:rsidP="00321B99">
      <w:pPr>
        <w:rPr>
          <w:rFonts w:ascii="Arial" w:hAnsi="Arial" w:cs="Arial"/>
        </w:rPr>
      </w:pPr>
    </w:p>
    <w:p w14:paraId="74C080F9" w14:textId="6E02661E" w:rsidR="00321B99" w:rsidRPr="00321B99" w:rsidRDefault="00321B99" w:rsidP="00321B99">
      <w:pPr>
        <w:rPr>
          <w:rFonts w:ascii="Arial" w:hAnsi="Arial" w:cs="Arial"/>
        </w:rPr>
      </w:pPr>
      <w:r w:rsidRPr="00321B99">
        <w:rPr>
          <w:rFonts w:ascii="Arial" w:hAnsi="Arial" w:cs="Arial"/>
        </w:rPr>
        <w:t>ARIMA model is constructed for the few metro areas using p, d and q ranging from various input values as given below</w:t>
      </w:r>
    </w:p>
    <w:p w14:paraId="759323A1" w14:textId="77777777" w:rsidR="00321B99" w:rsidRPr="00321B99" w:rsidRDefault="00321B99" w:rsidP="00321B99">
      <w:pPr>
        <w:rPr>
          <w:rFonts w:ascii="Arial" w:hAnsi="Arial" w:cs="Arial"/>
        </w:rPr>
      </w:pPr>
      <w:proofErr w:type="spellStart"/>
      <w:r w:rsidRPr="00321B99">
        <w:rPr>
          <w:rFonts w:ascii="Arial" w:hAnsi="Arial" w:cs="Arial"/>
        </w:rPr>
        <w:t>p_values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0, 7)</w:t>
      </w:r>
    </w:p>
    <w:p w14:paraId="28CABF0A" w14:textId="77777777" w:rsidR="00321B99" w:rsidRPr="00321B99" w:rsidRDefault="00321B99" w:rsidP="00321B99">
      <w:pPr>
        <w:rPr>
          <w:rFonts w:ascii="Arial" w:hAnsi="Arial" w:cs="Arial"/>
        </w:rPr>
      </w:pPr>
      <w:proofErr w:type="spellStart"/>
      <w:r w:rsidRPr="00321B99">
        <w:rPr>
          <w:rFonts w:ascii="Arial" w:hAnsi="Arial" w:cs="Arial"/>
        </w:rPr>
        <w:t>d_values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0, 3)</w:t>
      </w:r>
    </w:p>
    <w:p w14:paraId="33666647" w14:textId="050FBDAD" w:rsidR="00321B99" w:rsidRPr="00321B99" w:rsidRDefault="00321B99" w:rsidP="00321B99">
      <w:pPr>
        <w:rPr>
          <w:rFonts w:ascii="Arial" w:hAnsi="Arial" w:cs="Arial"/>
        </w:rPr>
      </w:pPr>
      <w:proofErr w:type="spellStart"/>
      <w:r w:rsidRPr="00321B99">
        <w:rPr>
          <w:rFonts w:ascii="Arial" w:hAnsi="Arial" w:cs="Arial"/>
        </w:rPr>
        <w:t>q_values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 xml:space="preserve">0, 7) </w:t>
      </w:r>
    </w:p>
    <w:p w14:paraId="4DF863FB" w14:textId="47EC3D8F" w:rsidR="009C4D08" w:rsidRDefault="009C4D08" w:rsidP="00D67E46">
      <w:pPr>
        <w:rPr>
          <w:rFonts w:ascii="Arial" w:hAnsi="Arial" w:cs="Arial"/>
          <w:b/>
        </w:rPr>
      </w:pPr>
    </w:p>
    <w:p w14:paraId="4D027B21" w14:textId="621DADEE" w:rsidR="00321B99" w:rsidRDefault="00321B99" w:rsidP="00D67E46">
      <w:pPr>
        <w:rPr>
          <w:rFonts w:ascii="Arial" w:hAnsi="Arial" w:cs="Arial"/>
          <w:b/>
        </w:rPr>
      </w:pPr>
      <w:r>
        <w:rPr>
          <w:rFonts w:ascii="Arial" w:hAnsi="Arial" w:cs="Arial"/>
          <w:b/>
        </w:rPr>
        <w:t>Metro areas for which the model is used are as follows</w:t>
      </w:r>
    </w:p>
    <w:p w14:paraId="20B9B09B" w14:textId="7B993DE3" w:rsidR="00321B99" w:rsidRPr="00321B99" w:rsidRDefault="00321B99" w:rsidP="00321B99">
      <w:pPr>
        <w:pStyle w:val="ListParagraph"/>
        <w:numPr>
          <w:ilvl w:val="0"/>
          <w:numId w:val="2"/>
        </w:numPr>
        <w:rPr>
          <w:rFonts w:ascii="Arial" w:hAnsi="Arial" w:cs="Arial"/>
        </w:rPr>
      </w:pPr>
      <w:r w:rsidRPr="00321B99">
        <w:rPr>
          <w:rFonts w:ascii="Arial" w:hAnsi="Arial" w:cs="Arial"/>
        </w:rPr>
        <w:t>Fayetteville</w:t>
      </w:r>
    </w:p>
    <w:p w14:paraId="40E83263" w14:textId="2B389301" w:rsidR="00321B99" w:rsidRPr="00321B99" w:rsidRDefault="00321B99" w:rsidP="00321B99">
      <w:pPr>
        <w:pStyle w:val="ListParagraph"/>
        <w:numPr>
          <w:ilvl w:val="0"/>
          <w:numId w:val="2"/>
        </w:numPr>
        <w:rPr>
          <w:rFonts w:ascii="Arial" w:hAnsi="Arial" w:cs="Arial"/>
        </w:rPr>
      </w:pPr>
      <w:proofErr w:type="spellStart"/>
      <w:r w:rsidRPr="00321B99">
        <w:rPr>
          <w:rFonts w:ascii="Arial" w:hAnsi="Arial" w:cs="Arial"/>
        </w:rPr>
        <w:t>HotSprings</w:t>
      </w:r>
      <w:proofErr w:type="spellEnd"/>
    </w:p>
    <w:p w14:paraId="497DF628" w14:textId="0804551C" w:rsidR="00321B99" w:rsidRPr="00321B99" w:rsidRDefault="00321B99" w:rsidP="00321B99">
      <w:pPr>
        <w:pStyle w:val="ListParagraph"/>
        <w:numPr>
          <w:ilvl w:val="0"/>
          <w:numId w:val="2"/>
        </w:numPr>
        <w:rPr>
          <w:rFonts w:ascii="Arial" w:hAnsi="Arial" w:cs="Arial"/>
        </w:rPr>
      </w:pPr>
      <w:proofErr w:type="spellStart"/>
      <w:r w:rsidRPr="00321B99">
        <w:rPr>
          <w:rFonts w:ascii="Arial" w:hAnsi="Arial" w:cs="Arial"/>
        </w:rPr>
        <w:t>LittleRock</w:t>
      </w:r>
      <w:proofErr w:type="spellEnd"/>
    </w:p>
    <w:p w14:paraId="2941BE7B" w14:textId="13FF91E8" w:rsidR="00321B99" w:rsidRDefault="00321B99" w:rsidP="00321B99">
      <w:pPr>
        <w:pStyle w:val="ListParagraph"/>
        <w:numPr>
          <w:ilvl w:val="0"/>
          <w:numId w:val="2"/>
        </w:numPr>
        <w:rPr>
          <w:rFonts w:ascii="Arial" w:hAnsi="Arial" w:cs="Arial"/>
        </w:rPr>
      </w:pPr>
      <w:r w:rsidRPr="00321B99">
        <w:rPr>
          <w:rFonts w:ascii="Arial" w:hAnsi="Arial" w:cs="Arial"/>
        </w:rPr>
        <w:t>Searcy</w:t>
      </w:r>
    </w:p>
    <w:p w14:paraId="658EBB9E" w14:textId="0BC65A20" w:rsidR="00321B99" w:rsidRDefault="00321B99" w:rsidP="00321B99">
      <w:pPr>
        <w:rPr>
          <w:rFonts w:ascii="Arial" w:hAnsi="Arial" w:cs="Arial"/>
        </w:rPr>
      </w:pPr>
    </w:p>
    <w:p w14:paraId="537C33A6" w14:textId="0D027A0B" w:rsidR="00321B99" w:rsidRPr="00321B99" w:rsidRDefault="00321B99" w:rsidP="00321B99">
      <w:pPr>
        <w:rPr>
          <w:rFonts w:ascii="Arial" w:hAnsi="Arial" w:cs="Arial"/>
          <w:b/>
        </w:rPr>
      </w:pPr>
      <w:r w:rsidRPr="00321B99">
        <w:rPr>
          <w:rFonts w:ascii="Arial" w:hAnsi="Arial" w:cs="Arial"/>
          <w:b/>
        </w:rPr>
        <w:t>Model Outcome</w:t>
      </w:r>
    </w:p>
    <w:p w14:paraId="607B09E9" w14:textId="66C7A3FC" w:rsidR="00321B99" w:rsidRPr="00321B99" w:rsidRDefault="00321B99" w:rsidP="00321B99">
      <w:pPr>
        <w:rPr>
          <w:rFonts w:ascii="Arial" w:hAnsi="Arial" w:cs="Arial"/>
          <w:b/>
        </w:rPr>
      </w:pPr>
      <w:r w:rsidRPr="00321B99">
        <w:rPr>
          <w:rFonts w:ascii="Arial" w:hAnsi="Arial" w:cs="Arial"/>
          <w:b/>
        </w:rPr>
        <w:t>Fayetteville</w:t>
      </w:r>
      <w:r w:rsidRPr="00321B99">
        <w:rPr>
          <w:rFonts w:ascii="Arial" w:hAnsi="Arial" w:cs="Arial"/>
          <w:b/>
        </w:rPr>
        <w:tab/>
      </w:r>
      <w:r w:rsidRPr="00321B99">
        <w:rPr>
          <w:rFonts w:ascii="Arial" w:hAnsi="Arial" w:cs="Arial"/>
          <w:b/>
        </w:rPr>
        <w:tab/>
        <w:t xml:space="preserve">   </w:t>
      </w:r>
      <w:proofErr w:type="spellStart"/>
      <w:r w:rsidRPr="00321B99">
        <w:rPr>
          <w:rFonts w:ascii="Arial" w:hAnsi="Arial" w:cs="Arial"/>
          <w:b/>
        </w:rPr>
        <w:t>HotSprings</w:t>
      </w:r>
      <w:proofErr w:type="spellEnd"/>
      <w:r w:rsidRPr="00321B99">
        <w:rPr>
          <w:rFonts w:ascii="Arial" w:hAnsi="Arial" w:cs="Arial"/>
          <w:b/>
        </w:rPr>
        <w:t xml:space="preserve"> </w:t>
      </w:r>
      <w:r w:rsidRPr="00321B99">
        <w:rPr>
          <w:rFonts w:ascii="Arial" w:hAnsi="Arial" w:cs="Arial"/>
          <w:b/>
        </w:rPr>
        <w:tab/>
      </w:r>
      <w:r w:rsidR="006052E8" w:rsidRPr="00321B99">
        <w:rPr>
          <w:rFonts w:ascii="Arial" w:hAnsi="Arial" w:cs="Arial"/>
          <w:b/>
        </w:rPr>
        <w:tab/>
        <w:t xml:space="preserve"> </w:t>
      </w:r>
      <w:proofErr w:type="spellStart"/>
      <w:r w:rsidR="006052E8">
        <w:rPr>
          <w:rFonts w:ascii="Arial" w:hAnsi="Arial" w:cs="Arial"/>
          <w:b/>
        </w:rPr>
        <w:t>LittleRock</w:t>
      </w:r>
      <w:proofErr w:type="spellEnd"/>
      <w:r w:rsidRPr="00321B99">
        <w:rPr>
          <w:rFonts w:ascii="Arial" w:hAnsi="Arial" w:cs="Arial"/>
          <w:b/>
        </w:rPr>
        <w:t xml:space="preserve"> </w:t>
      </w:r>
      <w:r w:rsidRPr="00321B99">
        <w:rPr>
          <w:rFonts w:ascii="Arial" w:hAnsi="Arial" w:cs="Arial"/>
          <w:b/>
        </w:rPr>
        <w:tab/>
      </w:r>
      <w:r w:rsidRPr="00321B99">
        <w:rPr>
          <w:rFonts w:ascii="Arial" w:hAnsi="Arial" w:cs="Arial"/>
          <w:b/>
        </w:rPr>
        <w:tab/>
        <w:t xml:space="preserve">   Searcy</w:t>
      </w:r>
    </w:p>
    <w:p w14:paraId="3ED0451D" w14:textId="1E909344" w:rsidR="00321B99" w:rsidRDefault="00321B99" w:rsidP="00321B99">
      <w:pPr>
        <w:rPr>
          <w:noProof/>
        </w:rPr>
      </w:pPr>
      <w:r>
        <w:rPr>
          <w:noProof/>
        </w:rPr>
        <w:lastRenderedPageBreak/>
        <w:drawing>
          <wp:inline distT="0" distB="0" distL="0" distR="0" wp14:anchorId="731ACE40" wp14:editId="76640C4B">
            <wp:extent cx="1431191" cy="2798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2331" cy="2820228"/>
                    </a:xfrm>
                    <a:prstGeom prst="rect">
                      <a:avLst/>
                    </a:prstGeom>
                  </pic:spPr>
                </pic:pic>
              </a:graphicData>
            </a:graphic>
          </wp:inline>
        </w:drawing>
      </w:r>
      <w:r w:rsidRPr="00321B99">
        <w:rPr>
          <w:noProof/>
        </w:rPr>
        <w:t xml:space="preserve"> </w:t>
      </w:r>
      <w:r>
        <w:rPr>
          <w:noProof/>
        </w:rPr>
        <w:drawing>
          <wp:inline distT="0" distB="0" distL="0" distR="0" wp14:anchorId="5AE74A37" wp14:editId="60A56C32">
            <wp:extent cx="1301679"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7179" cy="2829840"/>
                    </a:xfrm>
                    <a:prstGeom prst="rect">
                      <a:avLst/>
                    </a:prstGeom>
                  </pic:spPr>
                </pic:pic>
              </a:graphicData>
            </a:graphic>
          </wp:inline>
        </w:drawing>
      </w:r>
      <w:r w:rsidRPr="00321B99">
        <w:rPr>
          <w:noProof/>
        </w:rPr>
        <w:t xml:space="preserve"> </w:t>
      </w:r>
      <w:r>
        <w:rPr>
          <w:noProof/>
        </w:rPr>
        <w:drawing>
          <wp:inline distT="0" distB="0" distL="0" distR="0" wp14:anchorId="38BBE722" wp14:editId="2F7F012F">
            <wp:extent cx="1361989" cy="282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6594" cy="2897341"/>
                    </a:xfrm>
                    <a:prstGeom prst="rect">
                      <a:avLst/>
                    </a:prstGeom>
                  </pic:spPr>
                </pic:pic>
              </a:graphicData>
            </a:graphic>
          </wp:inline>
        </w:drawing>
      </w:r>
      <w:r w:rsidRPr="00321B99">
        <w:rPr>
          <w:noProof/>
        </w:rPr>
        <w:t xml:space="preserve"> </w:t>
      </w:r>
      <w:r>
        <w:rPr>
          <w:noProof/>
        </w:rPr>
        <w:drawing>
          <wp:inline distT="0" distB="0" distL="0" distR="0" wp14:anchorId="39287886" wp14:editId="7D34283F">
            <wp:extent cx="1277216"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134" cy="2840494"/>
                    </a:xfrm>
                    <a:prstGeom prst="rect">
                      <a:avLst/>
                    </a:prstGeom>
                  </pic:spPr>
                </pic:pic>
              </a:graphicData>
            </a:graphic>
          </wp:inline>
        </w:drawing>
      </w:r>
    </w:p>
    <w:p w14:paraId="003A17B0" w14:textId="77777777" w:rsidR="000271D4" w:rsidRDefault="000271D4">
      <w:pPr>
        <w:rPr>
          <w:rFonts w:ascii="Arial" w:hAnsi="Arial" w:cs="Arial"/>
          <w:b/>
          <w:sz w:val="40"/>
        </w:rPr>
      </w:pPr>
    </w:p>
    <w:p w14:paraId="4FAB6832" w14:textId="56C60530" w:rsidR="000271D4" w:rsidRPr="000271D4" w:rsidRDefault="000271D4" w:rsidP="000271D4">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2</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sidR="006052E8">
        <w:rPr>
          <w:rFonts w:ascii="Arial" w:eastAsiaTheme="minorHAnsi" w:hAnsi="Arial" w:cs="Arial"/>
          <w:b/>
          <w:i w:val="0"/>
          <w:color w:val="000000" w:themeColor="text1"/>
          <w:sz w:val="24"/>
          <w:szCs w:val="24"/>
        </w:rPr>
        <w:t>OLS Regression for predicting ZHVI</w:t>
      </w:r>
      <w:r w:rsidR="005B3F7C">
        <w:rPr>
          <w:rFonts w:ascii="Arial" w:eastAsiaTheme="minorHAnsi" w:hAnsi="Arial" w:cs="Arial"/>
          <w:b/>
          <w:i w:val="0"/>
          <w:color w:val="000000" w:themeColor="text1"/>
          <w:sz w:val="24"/>
          <w:szCs w:val="24"/>
        </w:rPr>
        <w:t xml:space="preserve"> using Zillow data</w:t>
      </w:r>
    </w:p>
    <w:p w14:paraId="7C655C58" w14:textId="77777777" w:rsidR="005B3F7C" w:rsidRDefault="005B3F7C"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2F8FB6D" w14:textId="05C1F1C9"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                            OLS Regression Results                            </w:t>
      </w:r>
    </w:p>
    <w:p w14:paraId="74D2342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3F28894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Dep. Variable:                  value   R-squared:                       0.986</w:t>
      </w:r>
    </w:p>
    <w:p w14:paraId="112818A1"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Model:                            OLS   Adj. R-squared:                  0.986</w:t>
      </w:r>
    </w:p>
    <w:p w14:paraId="4A45A12B"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Method:                 Least Squares   F-statistic:                 2.449e+04</w:t>
      </w:r>
    </w:p>
    <w:p w14:paraId="6C44CFC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Date:                Sun, 10 Nov 2019   Prob (F-statistic):               0.00</w:t>
      </w:r>
    </w:p>
    <w:p w14:paraId="26E4DBDE"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Time:                        10:00:53   Log-Likelihood:            -3.3450e+06</w:t>
      </w:r>
    </w:p>
    <w:p w14:paraId="34D398CF"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No. Observations:              286604   AIC:                         6.692e+06</w:t>
      </w:r>
    </w:p>
    <w:p w14:paraId="349A09C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Df Residuals:                  285766   BIC:                         6.700e+06</w:t>
      </w:r>
    </w:p>
    <w:p w14:paraId="1475E333"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Df Model:                         837                                         </w:t>
      </w:r>
    </w:p>
    <w:p w14:paraId="0999CF15"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Covariance Type:            </w:t>
      </w:r>
      <w:proofErr w:type="spellStart"/>
      <w:r w:rsidRPr="006052E8">
        <w:rPr>
          <w:rFonts w:ascii="Courier New" w:eastAsia="Times New Roman" w:hAnsi="Courier New" w:cs="Courier New"/>
          <w:color w:val="000000"/>
          <w:sz w:val="20"/>
          <w:szCs w:val="20"/>
        </w:rPr>
        <w:t>nonrobust</w:t>
      </w:r>
      <w:proofErr w:type="spellEnd"/>
      <w:r w:rsidRPr="006052E8">
        <w:rPr>
          <w:rFonts w:ascii="Courier New" w:eastAsia="Times New Roman" w:hAnsi="Courier New" w:cs="Courier New"/>
          <w:color w:val="000000"/>
          <w:sz w:val="20"/>
          <w:szCs w:val="20"/>
        </w:rPr>
        <w:t xml:space="preserve">                                         </w:t>
      </w:r>
    </w:p>
    <w:p w14:paraId="6CAA0AE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52713B8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                                                          </w:t>
      </w:r>
      <w:proofErr w:type="spellStart"/>
      <w:r w:rsidRPr="006052E8">
        <w:rPr>
          <w:rFonts w:ascii="Courier New" w:eastAsia="Times New Roman" w:hAnsi="Courier New" w:cs="Courier New"/>
          <w:color w:val="000000"/>
          <w:sz w:val="20"/>
          <w:szCs w:val="20"/>
        </w:rPr>
        <w:t>coef</w:t>
      </w:r>
      <w:proofErr w:type="spellEnd"/>
      <w:r w:rsidRPr="006052E8">
        <w:rPr>
          <w:rFonts w:ascii="Courier New" w:eastAsia="Times New Roman" w:hAnsi="Courier New" w:cs="Courier New"/>
          <w:color w:val="000000"/>
          <w:sz w:val="20"/>
          <w:szCs w:val="20"/>
        </w:rPr>
        <w:t xml:space="preserve">    std err          t      P&gt;|t|   </w:t>
      </w:r>
      <w:proofErr w:type="gramStart"/>
      <w:r w:rsidRPr="006052E8">
        <w:rPr>
          <w:rFonts w:ascii="Courier New" w:eastAsia="Times New Roman" w:hAnsi="Courier New" w:cs="Courier New"/>
          <w:color w:val="000000"/>
          <w:sz w:val="20"/>
          <w:szCs w:val="20"/>
        </w:rPr>
        <w:t xml:space="preserve">   [</w:t>
      </w:r>
      <w:proofErr w:type="gramEnd"/>
      <w:r w:rsidRPr="006052E8">
        <w:rPr>
          <w:rFonts w:ascii="Courier New" w:eastAsia="Times New Roman" w:hAnsi="Courier New" w:cs="Courier New"/>
          <w:color w:val="000000"/>
          <w:sz w:val="20"/>
          <w:szCs w:val="20"/>
        </w:rPr>
        <w:t>0.025      0.975]</w:t>
      </w:r>
    </w:p>
    <w:p w14:paraId="5D065EF9"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lastRenderedPageBreak/>
        <w:t>-----------------------------------------------------------------------------------------------------------------------</w:t>
      </w:r>
    </w:p>
    <w:p w14:paraId="58764CA0"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Intercept                                            9.335e+05   1.91e+04     48.917      0.000    8.96e+05    9.71e+05</w:t>
      </w:r>
    </w:p>
    <w:p w14:paraId="4D666B9E"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State[T.</w:t>
      </w:r>
      <w:proofErr w:type="gramStart"/>
      <w:r w:rsidRPr="006052E8">
        <w:rPr>
          <w:rFonts w:ascii="Courier New" w:eastAsia="Times New Roman" w:hAnsi="Courier New" w:cs="Courier New"/>
          <w:color w:val="000000"/>
          <w:sz w:val="20"/>
          <w:szCs w:val="20"/>
        </w:rPr>
        <w:t xml:space="preserve">AL]   </w:t>
      </w:r>
      <w:proofErr w:type="gramEnd"/>
      <w:r w:rsidRPr="006052E8">
        <w:rPr>
          <w:rFonts w:ascii="Courier New" w:eastAsia="Times New Roman" w:hAnsi="Courier New" w:cs="Courier New"/>
          <w:color w:val="000000"/>
          <w:sz w:val="20"/>
          <w:szCs w:val="20"/>
        </w:rPr>
        <w:t xml:space="preserve">                                      -1697.1159   3241.207     -0.524      0.601   -8049.791    4655.560</w:t>
      </w:r>
    </w:p>
    <w:p w14:paraId="6D3B6FE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State[T.</w:t>
      </w:r>
      <w:proofErr w:type="gramStart"/>
      <w:r w:rsidRPr="006052E8">
        <w:rPr>
          <w:rFonts w:ascii="Courier New" w:eastAsia="Times New Roman" w:hAnsi="Courier New" w:cs="Courier New"/>
          <w:color w:val="000000"/>
          <w:sz w:val="20"/>
          <w:szCs w:val="20"/>
        </w:rPr>
        <w:t xml:space="preserve">AR]   </w:t>
      </w:r>
      <w:proofErr w:type="gramEnd"/>
      <w:r w:rsidRPr="006052E8">
        <w:rPr>
          <w:rFonts w:ascii="Courier New" w:eastAsia="Times New Roman" w:hAnsi="Courier New" w:cs="Courier New"/>
          <w:color w:val="000000"/>
          <w:sz w:val="20"/>
          <w:szCs w:val="20"/>
        </w:rPr>
        <w:t xml:space="preserve">                                       4.027e+04   3812.401     10.562      0.000    3.28e+04    4.77e+04</w:t>
      </w:r>
    </w:p>
    <w:p w14:paraId="1BB91485" w14:textId="2589E5AF" w:rsidR="005B3F7C" w:rsidRDefault="005B3F7C"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363D23D2" w14:textId="62E197A9" w:rsidR="005B3F7C" w:rsidRDefault="005B3F7C"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03841979" w14:textId="7DD1D9B8" w:rsidR="005B3F7C" w:rsidRDefault="005B3F7C"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6077EA3E" w14:textId="39FF8C60"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T.WA</w:t>
      </w:r>
      <w:proofErr w:type="gramEnd"/>
      <w:r w:rsidRPr="006052E8">
        <w:rPr>
          <w:rFonts w:ascii="Courier New" w:eastAsia="Times New Roman" w:hAnsi="Courier New" w:cs="Courier New"/>
          <w:color w:val="000000"/>
          <w:sz w:val="20"/>
          <w:szCs w:val="20"/>
        </w:rPr>
        <w:t>]                                          7.183e+04   6954.182     10.329      0.000    5.82e+04    8.55e+04</w:t>
      </w:r>
    </w:p>
    <w:p w14:paraId="73622563"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T.WI</w:t>
      </w:r>
      <w:proofErr w:type="gramEnd"/>
      <w:r w:rsidRPr="006052E8">
        <w:rPr>
          <w:rFonts w:ascii="Courier New" w:eastAsia="Times New Roman" w:hAnsi="Courier New" w:cs="Courier New"/>
          <w:color w:val="000000"/>
          <w:sz w:val="20"/>
          <w:szCs w:val="20"/>
        </w:rPr>
        <w:t>]                                          2.012e+04   1613.876     12.468      0.000     1.7e+04    2.33e+04</w:t>
      </w:r>
    </w:p>
    <w:p w14:paraId="17413124"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T.WV</w:t>
      </w:r>
      <w:proofErr w:type="gramEnd"/>
      <w:r w:rsidRPr="006052E8">
        <w:rPr>
          <w:rFonts w:ascii="Courier New" w:eastAsia="Times New Roman" w:hAnsi="Courier New" w:cs="Courier New"/>
          <w:color w:val="000000"/>
          <w:sz w:val="20"/>
          <w:szCs w:val="20"/>
        </w:rPr>
        <w:t>]                                         -1.427e+04   4044.592     -3.527      0.000   -2.22e+04   -6338.180</w:t>
      </w:r>
    </w:p>
    <w:p w14:paraId="3B06F464"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T.WY</w:t>
      </w:r>
      <w:proofErr w:type="gramEnd"/>
      <w:r w:rsidRPr="006052E8">
        <w:rPr>
          <w:rFonts w:ascii="Courier New" w:eastAsia="Times New Roman" w:hAnsi="Courier New" w:cs="Courier New"/>
          <w:color w:val="000000"/>
          <w:sz w:val="20"/>
          <w:szCs w:val="20"/>
        </w:rPr>
        <w:t>]                                           3.48e+04   9614.084      3.620      0.000     1.6e+04    5.36e+04</w:t>
      </w:r>
    </w:p>
    <w:p w14:paraId="14DA70A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T.Abilene</w:t>
      </w:r>
      <w:proofErr w:type="spellEnd"/>
      <w:proofErr w:type="gramEnd"/>
      <w:r w:rsidRPr="006052E8">
        <w:rPr>
          <w:rFonts w:ascii="Courier New" w:eastAsia="Times New Roman" w:hAnsi="Courier New" w:cs="Courier New"/>
          <w:color w:val="000000"/>
          <w:sz w:val="20"/>
          <w:szCs w:val="20"/>
        </w:rPr>
        <w:t>]                                     5073.9595   3748.282      1.354      0.176   -2272.569    1.24e+04</w:t>
      </w:r>
    </w:p>
    <w:p w14:paraId="1B2085B8"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T.Ada</w:t>
      </w:r>
      <w:proofErr w:type="spellEnd"/>
      <w:proofErr w:type="gramEnd"/>
      <w:r w:rsidRPr="006052E8">
        <w:rPr>
          <w:rFonts w:ascii="Courier New" w:eastAsia="Times New Roman" w:hAnsi="Courier New" w:cs="Courier New"/>
          <w:color w:val="000000"/>
          <w:sz w:val="20"/>
          <w:szCs w:val="20"/>
        </w:rPr>
        <w:t>]                                         2671.0174   6141.204      0.435      0.664   -9365.572    1.47e+04</w:t>
      </w:r>
    </w:p>
    <w:p w14:paraId="2071063E" w14:textId="1B87BB0D" w:rsid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411FA921" w14:textId="2DFE5FD6" w:rsid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12AF539C" w14:textId="6B274A5B" w:rsid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56B6B5D1" w14:textId="7B4BA7CB"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T.Yuma</w:t>
      </w:r>
      <w:proofErr w:type="spellEnd"/>
      <w:proofErr w:type="gramEnd"/>
      <w:r w:rsidRPr="006052E8">
        <w:rPr>
          <w:rFonts w:ascii="Courier New" w:eastAsia="Times New Roman" w:hAnsi="Courier New" w:cs="Courier New"/>
          <w:color w:val="000000"/>
          <w:sz w:val="20"/>
          <w:szCs w:val="20"/>
        </w:rPr>
        <w:t>]                                        4806.1553   2699.941      1.780      0.075    -485.653    1.01e+04</w:t>
      </w:r>
    </w:p>
    <w:p w14:paraId="3A69FD8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T.Zanesville</w:t>
      </w:r>
      <w:proofErr w:type="spellEnd"/>
      <w:proofErr w:type="gramEnd"/>
      <w:r w:rsidRPr="006052E8">
        <w:rPr>
          <w:rFonts w:ascii="Courier New" w:eastAsia="Times New Roman" w:hAnsi="Courier New" w:cs="Courier New"/>
          <w:color w:val="000000"/>
          <w:sz w:val="20"/>
          <w:szCs w:val="20"/>
        </w:rPr>
        <w:t>]                                   853.9452   3610.300      0.237      0.813   -6222.144    7930.034</w:t>
      </w:r>
    </w:p>
    <w:p w14:paraId="0F30CFE9"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RegionName</w:t>
      </w:r>
      <w:proofErr w:type="spellEnd"/>
      <w:r w:rsidRPr="006052E8">
        <w:rPr>
          <w:rFonts w:ascii="Courier New" w:eastAsia="Times New Roman" w:hAnsi="Courier New" w:cs="Courier New"/>
          <w:color w:val="000000"/>
          <w:sz w:val="20"/>
          <w:szCs w:val="20"/>
        </w:rPr>
        <w:t xml:space="preserve">                                             -1.1717      0.143     -8.211      0.000      -1.451      -0.892</w:t>
      </w:r>
    </w:p>
    <w:p w14:paraId="5EA4CE45"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SizeRank</w:t>
      </w:r>
      <w:proofErr w:type="spellEnd"/>
      <w:r w:rsidRPr="006052E8">
        <w:rPr>
          <w:rFonts w:ascii="Courier New" w:eastAsia="Times New Roman" w:hAnsi="Courier New" w:cs="Courier New"/>
          <w:color w:val="000000"/>
          <w:sz w:val="20"/>
          <w:szCs w:val="20"/>
        </w:rPr>
        <w:t xml:space="preserve">                                               -0.0563      0.014     -4.026      0.000      -0.084      -0.029</w:t>
      </w:r>
    </w:p>
    <w:p w14:paraId="738A28D8"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year                                                 -444.0871      8.957    -49.580      0.000    -461.643    -426.532</w:t>
      </w:r>
    </w:p>
    <w:p w14:paraId="164DE95F"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previous_value</w:t>
      </w:r>
      <w:proofErr w:type="spellEnd"/>
      <w:r w:rsidRPr="006052E8">
        <w:rPr>
          <w:rFonts w:ascii="Courier New" w:eastAsia="Times New Roman" w:hAnsi="Courier New" w:cs="Courier New"/>
          <w:color w:val="000000"/>
          <w:sz w:val="20"/>
          <w:szCs w:val="20"/>
        </w:rPr>
        <w:t xml:space="preserve">                                          1.0400      0.000   3609.201      0.000       1.039       1.041</w:t>
      </w:r>
    </w:p>
    <w:p w14:paraId="45FEA193"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548969DB"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Omnibus:                   254070.345   Durbin-Watson:                   0.879</w:t>
      </w:r>
    </w:p>
    <w:p w14:paraId="36AECE2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6052E8">
        <w:rPr>
          <w:rFonts w:ascii="Courier New" w:eastAsia="Times New Roman" w:hAnsi="Courier New" w:cs="Courier New"/>
          <w:color w:val="000000"/>
          <w:sz w:val="20"/>
          <w:szCs w:val="20"/>
        </w:rPr>
        <w:t>Prob(</w:t>
      </w:r>
      <w:proofErr w:type="gramEnd"/>
      <w:r w:rsidRPr="006052E8">
        <w:rPr>
          <w:rFonts w:ascii="Courier New" w:eastAsia="Times New Roman" w:hAnsi="Courier New" w:cs="Courier New"/>
          <w:color w:val="000000"/>
          <w:sz w:val="20"/>
          <w:szCs w:val="20"/>
        </w:rPr>
        <w:t xml:space="preserve">Omnibus):                  0.000   </w:t>
      </w:r>
      <w:proofErr w:type="spellStart"/>
      <w:r w:rsidRPr="006052E8">
        <w:rPr>
          <w:rFonts w:ascii="Courier New" w:eastAsia="Times New Roman" w:hAnsi="Courier New" w:cs="Courier New"/>
          <w:color w:val="000000"/>
          <w:sz w:val="20"/>
          <w:szCs w:val="20"/>
        </w:rPr>
        <w:t>Jarque-Bera</w:t>
      </w:r>
      <w:proofErr w:type="spellEnd"/>
      <w:r w:rsidRPr="006052E8">
        <w:rPr>
          <w:rFonts w:ascii="Courier New" w:eastAsia="Times New Roman" w:hAnsi="Courier New" w:cs="Courier New"/>
          <w:color w:val="000000"/>
          <w:sz w:val="20"/>
          <w:szCs w:val="20"/>
        </w:rPr>
        <w:t xml:space="preserve"> (JB):       3799396378.165</w:t>
      </w:r>
    </w:p>
    <w:p w14:paraId="6B276E9B"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lastRenderedPageBreak/>
        <w:t xml:space="preserve">Skew:                           2.565   </w:t>
      </w:r>
      <w:proofErr w:type="gramStart"/>
      <w:r w:rsidRPr="006052E8">
        <w:rPr>
          <w:rFonts w:ascii="Courier New" w:eastAsia="Times New Roman" w:hAnsi="Courier New" w:cs="Courier New"/>
          <w:color w:val="000000"/>
          <w:sz w:val="20"/>
          <w:szCs w:val="20"/>
        </w:rPr>
        <w:t>Prob(</w:t>
      </w:r>
      <w:proofErr w:type="gramEnd"/>
      <w:r w:rsidRPr="006052E8">
        <w:rPr>
          <w:rFonts w:ascii="Courier New" w:eastAsia="Times New Roman" w:hAnsi="Courier New" w:cs="Courier New"/>
          <w:color w:val="000000"/>
          <w:sz w:val="20"/>
          <w:szCs w:val="20"/>
        </w:rPr>
        <w:t>JB):                         0.00</w:t>
      </w:r>
    </w:p>
    <w:p w14:paraId="62CB123D"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Kurtosis:                     567.032   Cond. No.                     2.95e+20</w:t>
      </w:r>
    </w:p>
    <w:p w14:paraId="23879796"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23CF1EC6"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BDC5E21"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Warnings:</w:t>
      </w:r>
    </w:p>
    <w:p w14:paraId="30140DC7"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[1] Standard Errors assume that the covariance matrix of the errors is correctly specified.</w:t>
      </w:r>
    </w:p>
    <w:p w14:paraId="0C615374" w14:textId="77777777"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[2] The smallest eigenvalue is 3.16e-25. This might indicate that there are</w:t>
      </w:r>
    </w:p>
    <w:p w14:paraId="34820260" w14:textId="1E8F520E" w:rsidR="006052E8" w:rsidRPr="006052E8" w:rsidRDefault="006052E8" w:rsidP="006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inherit" w:eastAsia="Times New Roman" w:hAnsi="inherit" w:cs="Courier New"/>
          <w:color w:val="000000"/>
          <w:sz w:val="20"/>
          <w:szCs w:val="20"/>
        </w:rPr>
      </w:pPr>
      <w:r w:rsidRPr="006052E8">
        <w:rPr>
          <w:rFonts w:ascii="Courier New" w:eastAsia="Times New Roman" w:hAnsi="Courier New" w:cs="Courier New"/>
          <w:color w:val="000000"/>
          <w:sz w:val="20"/>
          <w:szCs w:val="20"/>
        </w:rPr>
        <w:t>strong multicollinearity problems or that the design matrix is singular.</w:t>
      </w:r>
    </w:p>
    <w:p w14:paraId="7662B09D" w14:textId="0AC3B8E2" w:rsidR="000271D4" w:rsidRDefault="000271D4">
      <w:pPr>
        <w:rPr>
          <w:rFonts w:ascii="Arial" w:eastAsiaTheme="majorEastAsia" w:hAnsi="Arial" w:cs="Arial"/>
          <w:b/>
          <w:sz w:val="40"/>
          <w:szCs w:val="26"/>
        </w:rPr>
      </w:pPr>
    </w:p>
    <w:p w14:paraId="11987F9C" w14:textId="7C20EB2D" w:rsidR="005B3F7C" w:rsidRDefault="005B3F7C" w:rsidP="005B3F7C">
      <w:pPr>
        <w:pStyle w:val="Heading4"/>
        <w:rPr>
          <w:rFonts w:ascii="Arial" w:eastAsiaTheme="minorHAnsi" w:hAnsi="Arial" w:cs="Arial"/>
          <w:b/>
          <w:i w:val="0"/>
          <w:color w:val="000000" w:themeColor="text1"/>
          <w:sz w:val="24"/>
          <w:szCs w:val="24"/>
        </w:rPr>
      </w:pPr>
      <w:r w:rsidRPr="005B3F7C">
        <w:rPr>
          <w:rFonts w:ascii="Arial" w:eastAsiaTheme="minorHAnsi" w:hAnsi="Arial" w:cs="Arial"/>
          <w:b/>
          <w:i w:val="0"/>
          <w:color w:val="000000" w:themeColor="text1"/>
          <w:sz w:val="24"/>
          <w:szCs w:val="24"/>
        </w:rPr>
        <w:t>Model 3:</w:t>
      </w:r>
      <w:r>
        <w:rPr>
          <w:rFonts w:ascii="Arial" w:eastAsiaTheme="minorHAnsi" w:hAnsi="Arial" w:cs="Arial"/>
          <w:b/>
          <w:i w:val="0"/>
          <w:color w:val="000000" w:themeColor="text1"/>
          <w:sz w:val="24"/>
          <w:szCs w:val="24"/>
        </w:rPr>
        <w:t xml:space="preserve"> OLS Regression for predicting ZHVI using dataset from Zillow and Centre for Bureau and Labor Statistics</w:t>
      </w:r>
    </w:p>
    <w:p w14:paraId="05FB4FBB" w14:textId="79800908" w:rsidR="005B3F7C" w:rsidRDefault="005B3F7C" w:rsidP="005B3F7C"/>
    <w:p w14:paraId="79CD2FA2"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                            OLS Regression Results                            </w:t>
      </w:r>
    </w:p>
    <w:p w14:paraId="4FA953FC"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2E07C762"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Dep. Variable:                  value   R-squared:                       0.987</w:t>
      </w:r>
    </w:p>
    <w:p w14:paraId="7B78D676"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Model:                            OLS   Adj. R-squared:                  0.987</w:t>
      </w:r>
    </w:p>
    <w:p w14:paraId="65C8613B"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Method:                 Least Squares   F-statistic:                 2.682e+04</w:t>
      </w:r>
    </w:p>
    <w:p w14:paraId="5346F1B8"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Date:                Sun, 10 Nov 2019   Prob (F-statistic):               0.00</w:t>
      </w:r>
    </w:p>
    <w:p w14:paraId="63B3FF27"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Time:                        22:27:06   Log-Likelihood:            -3.3319e+06</w:t>
      </w:r>
    </w:p>
    <w:p w14:paraId="0B5056CF"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No. Observations:              286604   AIC:                         6.666e+06</w:t>
      </w:r>
    </w:p>
    <w:p w14:paraId="241EFC4C"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Df Residuals:                  285765   BIC:                         6.674e+06</w:t>
      </w:r>
    </w:p>
    <w:p w14:paraId="53C1B2D2"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Df Model:                         838                                         </w:t>
      </w:r>
    </w:p>
    <w:p w14:paraId="48F5F981"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Covariance Type:            </w:t>
      </w:r>
      <w:proofErr w:type="spellStart"/>
      <w:r w:rsidRPr="00241D05">
        <w:rPr>
          <w:rFonts w:ascii="Courier New" w:eastAsia="Times New Roman" w:hAnsi="Courier New" w:cs="Courier New"/>
          <w:color w:val="000000"/>
          <w:sz w:val="21"/>
          <w:szCs w:val="21"/>
        </w:rPr>
        <w:t>nonrobust</w:t>
      </w:r>
      <w:proofErr w:type="spellEnd"/>
      <w:r w:rsidRPr="00241D05">
        <w:rPr>
          <w:rFonts w:ascii="Courier New" w:eastAsia="Times New Roman" w:hAnsi="Courier New" w:cs="Courier New"/>
          <w:color w:val="000000"/>
          <w:sz w:val="21"/>
          <w:szCs w:val="21"/>
        </w:rPr>
        <w:t xml:space="preserve">                                         </w:t>
      </w:r>
    </w:p>
    <w:p w14:paraId="1F71B430"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681A659C"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                                                          </w:t>
      </w:r>
      <w:proofErr w:type="spellStart"/>
      <w:r w:rsidRPr="00241D05">
        <w:rPr>
          <w:rFonts w:ascii="Courier New" w:eastAsia="Times New Roman" w:hAnsi="Courier New" w:cs="Courier New"/>
          <w:color w:val="000000"/>
          <w:sz w:val="21"/>
          <w:szCs w:val="21"/>
        </w:rPr>
        <w:t>coef</w:t>
      </w:r>
      <w:proofErr w:type="spellEnd"/>
      <w:r w:rsidRPr="00241D05">
        <w:rPr>
          <w:rFonts w:ascii="Courier New" w:eastAsia="Times New Roman" w:hAnsi="Courier New" w:cs="Courier New"/>
          <w:color w:val="000000"/>
          <w:sz w:val="21"/>
          <w:szCs w:val="21"/>
        </w:rPr>
        <w:t xml:space="preserve">    std err          t      P&gt;|t|   </w:t>
      </w:r>
      <w:proofErr w:type="gramStart"/>
      <w:r w:rsidRPr="00241D05">
        <w:rPr>
          <w:rFonts w:ascii="Courier New" w:eastAsia="Times New Roman" w:hAnsi="Courier New" w:cs="Courier New"/>
          <w:color w:val="000000"/>
          <w:sz w:val="21"/>
          <w:szCs w:val="21"/>
        </w:rPr>
        <w:t xml:space="preserve">   [</w:t>
      </w:r>
      <w:proofErr w:type="gramEnd"/>
      <w:r w:rsidRPr="00241D05">
        <w:rPr>
          <w:rFonts w:ascii="Courier New" w:eastAsia="Times New Roman" w:hAnsi="Courier New" w:cs="Courier New"/>
          <w:color w:val="000000"/>
          <w:sz w:val="21"/>
          <w:szCs w:val="21"/>
        </w:rPr>
        <w:t>0.025      0.975]</w:t>
      </w:r>
    </w:p>
    <w:p w14:paraId="57B8F926"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6E3AFAB9"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Intercept                                           -6.814e+04   1.92e+04     -3.545      0.000   -1.06e+05   -3.05e+04</w:t>
      </w:r>
    </w:p>
    <w:p w14:paraId="67B175D4" w14:textId="77777777"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State[T.</w:t>
      </w:r>
      <w:proofErr w:type="gramStart"/>
      <w:r w:rsidRPr="00241D05">
        <w:rPr>
          <w:rFonts w:ascii="Courier New" w:eastAsia="Times New Roman" w:hAnsi="Courier New" w:cs="Courier New"/>
          <w:color w:val="000000"/>
          <w:sz w:val="21"/>
          <w:szCs w:val="21"/>
        </w:rPr>
        <w:t xml:space="preserve">AL]   </w:t>
      </w:r>
      <w:proofErr w:type="gramEnd"/>
      <w:r w:rsidRPr="00241D05">
        <w:rPr>
          <w:rFonts w:ascii="Courier New" w:eastAsia="Times New Roman" w:hAnsi="Courier New" w:cs="Courier New"/>
          <w:color w:val="000000"/>
          <w:sz w:val="21"/>
          <w:szCs w:val="21"/>
        </w:rPr>
        <w:t xml:space="preserve">                                      -1.925e+04   3098.951     -6.212      0.000   -2.53e+04   -1.32e+04</w:t>
      </w:r>
    </w:p>
    <w:p w14:paraId="3FE76740" w14:textId="522066D6" w:rsidR="005B3F7C"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State[T.</w:t>
      </w:r>
      <w:proofErr w:type="gramStart"/>
      <w:r w:rsidRPr="00241D05">
        <w:rPr>
          <w:rFonts w:ascii="Courier New" w:eastAsia="Times New Roman" w:hAnsi="Courier New" w:cs="Courier New"/>
          <w:color w:val="000000"/>
          <w:sz w:val="21"/>
          <w:szCs w:val="21"/>
        </w:rPr>
        <w:t xml:space="preserve">AR]   </w:t>
      </w:r>
      <w:proofErr w:type="gramEnd"/>
      <w:r w:rsidRPr="00241D05">
        <w:rPr>
          <w:rFonts w:ascii="Courier New" w:eastAsia="Times New Roman" w:hAnsi="Courier New" w:cs="Courier New"/>
          <w:color w:val="000000"/>
          <w:sz w:val="21"/>
          <w:szCs w:val="21"/>
        </w:rPr>
        <w:t xml:space="preserve">                                       2.308e+04   3644.415      6.334      0.000    1.59e+04    3.02e+04</w:t>
      </w:r>
    </w:p>
    <w:p w14:paraId="780A0BEB" w14:textId="39803880"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0704625E" w14:textId="4E3E57C9"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lastRenderedPageBreak/>
        <w:t>.</w:t>
      </w:r>
    </w:p>
    <w:p w14:paraId="68F27BB2" w14:textId="72E77B04" w:rsidR="00241D05" w:rsidRPr="00241D05" w:rsidRDefault="00241D05" w:rsidP="00241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679DF04F" w14:textId="20A30264"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B3F7C">
        <w:rPr>
          <w:rFonts w:ascii="Courier New" w:eastAsia="Times New Roman" w:hAnsi="Courier New" w:cs="Courier New"/>
          <w:color w:val="000000"/>
          <w:sz w:val="21"/>
          <w:szCs w:val="21"/>
        </w:rPr>
        <w:t>Metro[</w:t>
      </w:r>
      <w:proofErr w:type="spellStart"/>
      <w:proofErr w:type="gramEnd"/>
      <w:r w:rsidRPr="005B3F7C">
        <w:rPr>
          <w:rFonts w:ascii="Courier New" w:eastAsia="Times New Roman" w:hAnsi="Courier New" w:cs="Courier New"/>
          <w:color w:val="000000"/>
          <w:sz w:val="21"/>
          <w:szCs w:val="21"/>
        </w:rPr>
        <w:t>T.Yuba</w:t>
      </w:r>
      <w:proofErr w:type="spellEnd"/>
      <w:r w:rsidRPr="005B3F7C">
        <w:rPr>
          <w:rFonts w:ascii="Courier New" w:eastAsia="Times New Roman" w:hAnsi="Courier New" w:cs="Courier New"/>
          <w:color w:val="000000"/>
          <w:sz w:val="21"/>
          <w:szCs w:val="21"/>
        </w:rPr>
        <w:t xml:space="preserve"> City]                                    463.9552   2089.655      0.222      0.824   -3631.710    4559.621</w:t>
      </w:r>
    </w:p>
    <w:p w14:paraId="57079F04" w14:textId="08961CF1" w:rsidR="00241D05" w:rsidRDefault="00241D05"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01E10233" w14:textId="0E7CECD5" w:rsidR="00241D05" w:rsidRDefault="00241D05"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699659BA" w14:textId="47FD372C" w:rsidR="00241D05" w:rsidRDefault="00241D05"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3118FBAA" w14:textId="35674D2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Metro[</w:t>
      </w:r>
      <w:proofErr w:type="spellStart"/>
      <w:proofErr w:type="gramStart"/>
      <w:r w:rsidRPr="005B3F7C">
        <w:rPr>
          <w:rFonts w:ascii="Courier New" w:eastAsia="Times New Roman" w:hAnsi="Courier New" w:cs="Courier New"/>
          <w:color w:val="000000"/>
          <w:sz w:val="21"/>
          <w:szCs w:val="21"/>
        </w:rPr>
        <w:t>T.Yuma</w:t>
      </w:r>
      <w:proofErr w:type="spellEnd"/>
      <w:proofErr w:type="gramEnd"/>
      <w:r w:rsidRPr="005B3F7C">
        <w:rPr>
          <w:rFonts w:ascii="Courier New" w:eastAsia="Times New Roman" w:hAnsi="Courier New" w:cs="Courier New"/>
          <w:color w:val="000000"/>
          <w:sz w:val="21"/>
          <w:szCs w:val="21"/>
        </w:rPr>
        <w:t>]                                        3173.4506   2579.937      1.230      0.219   -1883.155    8230.056</w:t>
      </w:r>
    </w:p>
    <w:p w14:paraId="267B70FE"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Metro[</w:t>
      </w:r>
      <w:proofErr w:type="spellStart"/>
      <w:proofErr w:type="gramStart"/>
      <w:r w:rsidRPr="005B3F7C">
        <w:rPr>
          <w:rFonts w:ascii="Courier New" w:eastAsia="Times New Roman" w:hAnsi="Courier New" w:cs="Courier New"/>
          <w:color w:val="000000"/>
          <w:sz w:val="21"/>
          <w:szCs w:val="21"/>
        </w:rPr>
        <w:t>T.Zanesville</w:t>
      </w:r>
      <w:proofErr w:type="spellEnd"/>
      <w:proofErr w:type="gramEnd"/>
      <w:r w:rsidRPr="005B3F7C">
        <w:rPr>
          <w:rFonts w:ascii="Courier New" w:eastAsia="Times New Roman" w:hAnsi="Courier New" w:cs="Courier New"/>
          <w:color w:val="000000"/>
          <w:sz w:val="21"/>
          <w:szCs w:val="21"/>
        </w:rPr>
        <w:t>]                                  1208.2214   3449.810      0.350      0.726   -5553.311    7969.753</w:t>
      </w:r>
    </w:p>
    <w:p w14:paraId="68AA77A5"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RegionName</w:t>
      </w:r>
      <w:proofErr w:type="spellEnd"/>
      <w:r w:rsidRPr="005B3F7C">
        <w:rPr>
          <w:rFonts w:ascii="Courier New" w:eastAsia="Times New Roman" w:hAnsi="Courier New" w:cs="Courier New"/>
          <w:color w:val="000000"/>
          <w:sz w:val="21"/>
          <w:szCs w:val="21"/>
        </w:rPr>
        <w:t xml:space="preserve">                                             -1.2081      0.136     -8.860      0.000      -1.475      -0.941</w:t>
      </w:r>
    </w:p>
    <w:p w14:paraId="6EBCD7B2"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SizeRank</w:t>
      </w:r>
      <w:proofErr w:type="spellEnd"/>
      <w:r w:rsidRPr="005B3F7C">
        <w:rPr>
          <w:rFonts w:ascii="Courier New" w:eastAsia="Times New Roman" w:hAnsi="Courier New" w:cs="Courier New"/>
          <w:color w:val="000000"/>
          <w:sz w:val="21"/>
          <w:szCs w:val="21"/>
        </w:rPr>
        <w:t xml:space="preserve">                                               -0.0588      0.013     -4.399      0.000      -0.085      -0.033</w:t>
      </w:r>
    </w:p>
    <w:p w14:paraId="5DABB0F0"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year                                                   78.5126      9.126      8.603      0.000      60.625      96.400</w:t>
      </w:r>
    </w:p>
    <w:p w14:paraId="1EAFC8F9"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u_rate</w:t>
      </w:r>
      <w:proofErr w:type="spellEnd"/>
      <w:r w:rsidRPr="005B3F7C">
        <w:rPr>
          <w:rFonts w:ascii="Courier New" w:eastAsia="Times New Roman" w:hAnsi="Courier New" w:cs="Courier New"/>
          <w:color w:val="000000"/>
          <w:sz w:val="21"/>
          <w:szCs w:val="21"/>
        </w:rPr>
        <w:t xml:space="preserve">                                              -5174.1171     31.368   -164.949      0.000   -5235.598   -5112.637</w:t>
      </w:r>
    </w:p>
    <w:p w14:paraId="58BDAD81"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previous_value</w:t>
      </w:r>
      <w:proofErr w:type="spellEnd"/>
      <w:r w:rsidRPr="005B3F7C">
        <w:rPr>
          <w:rFonts w:ascii="Courier New" w:eastAsia="Times New Roman" w:hAnsi="Courier New" w:cs="Courier New"/>
          <w:color w:val="000000"/>
          <w:sz w:val="21"/>
          <w:szCs w:val="21"/>
        </w:rPr>
        <w:t xml:space="preserve">                                          1.0389      0.000   3771.851      0.000       1.038       1.039</w:t>
      </w:r>
    </w:p>
    <w:p w14:paraId="7FB61EC7"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t>
      </w:r>
    </w:p>
    <w:p w14:paraId="08C7AE3C"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Omnibus:                   286911.663   Durbin-Watson:                   0.758</w:t>
      </w:r>
    </w:p>
    <w:p w14:paraId="6F73E3AC"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B3F7C">
        <w:rPr>
          <w:rFonts w:ascii="Courier New" w:eastAsia="Times New Roman" w:hAnsi="Courier New" w:cs="Courier New"/>
          <w:color w:val="000000"/>
          <w:sz w:val="21"/>
          <w:szCs w:val="21"/>
        </w:rPr>
        <w:t>Prob(</w:t>
      </w:r>
      <w:proofErr w:type="gramEnd"/>
      <w:r w:rsidRPr="005B3F7C">
        <w:rPr>
          <w:rFonts w:ascii="Courier New" w:eastAsia="Times New Roman" w:hAnsi="Courier New" w:cs="Courier New"/>
          <w:color w:val="000000"/>
          <w:sz w:val="21"/>
          <w:szCs w:val="21"/>
        </w:rPr>
        <w:t xml:space="preserve">Omnibus):                  0.000   </w:t>
      </w:r>
      <w:proofErr w:type="spellStart"/>
      <w:r w:rsidRPr="005B3F7C">
        <w:rPr>
          <w:rFonts w:ascii="Courier New" w:eastAsia="Times New Roman" w:hAnsi="Courier New" w:cs="Courier New"/>
          <w:color w:val="000000"/>
          <w:sz w:val="21"/>
          <w:szCs w:val="21"/>
        </w:rPr>
        <w:t>Jarque-Bera</w:t>
      </w:r>
      <w:proofErr w:type="spellEnd"/>
      <w:r w:rsidRPr="005B3F7C">
        <w:rPr>
          <w:rFonts w:ascii="Courier New" w:eastAsia="Times New Roman" w:hAnsi="Courier New" w:cs="Courier New"/>
          <w:color w:val="000000"/>
          <w:sz w:val="21"/>
          <w:szCs w:val="21"/>
        </w:rPr>
        <w:t xml:space="preserve"> (JB):       5432354376.739</w:t>
      </w:r>
    </w:p>
    <w:p w14:paraId="4BF2404F"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 xml:space="preserve">Skew:                           3.291   </w:t>
      </w:r>
      <w:proofErr w:type="gramStart"/>
      <w:r w:rsidRPr="005B3F7C">
        <w:rPr>
          <w:rFonts w:ascii="Courier New" w:eastAsia="Times New Roman" w:hAnsi="Courier New" w:cs="Courier New"/>
          <w:color w:val="000000"/>
          <w:sz w:val="21"/>
          <w:szCs w:val="21"/>
        </w:rPr>
        <w:t>Prob(</w:t>
      </w:r>
      <w:proofErr w:type="gramEnd"/>
      <w:r w:rsidRPr="005B3F7C">
        <w:rPr>
          <w:rFonts w:ascii="Courier New" w:eastAsia="Times New Roman" w:hAnsi="Courier New" w:cs="Courier New"/>
          <w:color w:val="000000"/>
          <w:sz w:val="21"/>
          <w:szCs w:val="21"/>
        </w:rPr>
        <w:t>JB):                         0.00</w:t>
      </w:r>
    </w:p>
    <w:p w14:paraId="2799F63C"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Kurtosis:                     677.432   Cond. No.                     5.95e+20</w:t>
      </w:r>
    </w:p>
    <w:p w14:paraId="588825FA"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t>
      </w:r>
    </w:p>
    <w:p w14:paraId="7A25BAEA"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4808DB5"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Warnings:</w:t>
      </w:r>
    </w:p>
    <w:p w14:paraId="22C92568"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[1] Standard Errors assume that the covariance matrix of the errors is correctly specified.</w:t>
      </w:r>
    </w:p>
    <w:p w14:paraId="19ACD9A8"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[2] The smallest eigenvalue is 7.76e-26. This might indicate that there are</w:t>
      </w:r>
    </w:p>
    <w:p w14:paraId="1726B177" w14:textId="77777777" w:rsidR="005B3F7C" w:rsidRPr="005B3F7C" w:rsidRDefault="005B3F7C" w:rsidP="005B3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strong multicollinearity problems or that the design matrix is singular.</w:t>
      </w:r>
    </w:p>
    <w:p w14:paraId="5A51E5E6" w14:textId="77777777" w:rsidR="005B3F7C" w:rsidRDefault="005B3F7C">
      <w:pPr>
        <w:rPr>
          <w:rFonts w:ascii="Arial" w:eastAsiaTheme="majorEastAsia" w:hAnsi="Arial" w:cs="Arial"/>
          <w:b/>
          <w:sz w:val="40"/>
          <w:szCs w:val="26"/>
        </w:rPr>
      </w:pPr>
    </w:p>
    <w:p w14:paraId="323A184F" w14:textId="77777777" w:rsidR="00241D05" w:rsidRDefault="00241D05">
      <w:pPr>
        <w:rPr>
          <w:rFonts w:ascii="Arial" w:eastAsiaTheme="majorEastAsia" w:hAnsi="Arial" w:cs="Arial"/>
          <w:b/>
          <w:sz w:val="40"/>
          <w:szCs w:val="26"/>
        </w:rPr>
      </w:pPr>
      <w:bookmarkStart w:id="4" w:name="_Toc22404768"/>
      <w:r>
        <w:rPr>
          <w:rFonts w:ascii="Arial" w:hAnsi="Arial" w:cs="Arial"/>
          <w:b/>
          <w:sz w:val="40"/>
        </w:rPr>
        <w:br w:type="page"/>
      </w:r>
    </w:p>
    <w:p w14:paraId="431E72AB" w14:textId="0CF87200" w:rsidR="00022810" w:rsidRDefault="00022810" w:rsidP="00022810">
      <w:pPr>
        <w:pStyle w:val="Heading2"/>
        <w:rPr>
          <w:rFonts w:ascii="Arial" w:hAnsi="Arial" w:cs="Arial"/>
          <w:b/>
          <w:color w:val="auto"/>
          <w:sz w:val="40"/>
        </w:rPr>
      </w:pPr>
      <w:r w:rsidRPr="005F5A9A">
        <w:rPr>
          <w:rFonts w:ascii="Arial" w:hAnsi="Arial" w:cs="Arial"/>
          <w:b/>
          <w:color w:val="auto"/>
          <w:sz w:val="40"/>
        </w:rPr>
        <w:lastRenderedPageBreak/>
        <w:t>Results</w:t>
      </w:r>
      <w:bookmarkEnd w:id="4"/>
    </w:p>
    <w:p w14:paraId="0221D8E0" w14:textId="77777777" w:rsidR="00022810" w:rsidRDefault="00022810" w:rsidP="00022810"/>
    <w:p w14:paraId="6789B92D" w14:textId="77777777" w:rsidR="006026B0" w:rsidRPr="006026B0" w:rsidRDefault="006026B0" w:rsidP="00022810">
      <w:pPr>
        <w:rPr>
          <w:rFonts w:ascii="Arial" w:hAnsi="Arial" w:cs="Arial"/>
        </w:rPr>
      </w:pPr>
      <w:r w:rsidRPr="006026B0">
        <w:rPr>
          <w:rFonts w:ascii="Arial" w:hAnsi="Arial" w:cs="Arial"/>
        </w:rPr>
        <w:t>Test data set results are captured for each model specification and are given below</w:t>
      </w:r>
    </w:p>
    <w:p w14:paraId="2991EF35" w14:textId="2446607E" w:rsidR="006026B0" w:rsidRPr="000271D4" w:rsidRDefault="006026B0" w:rsidP="006026B0">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1:</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sidR="006052E8">
        <w:rPr>
          <w:rFonts w:ascii="Arial" w:eastAsiaTheme="minorHAnsi" w:hAnsi="Arial" w:cs="Arial"/>
          <w:b/>
          <w:i w:val="0"/>
          <w:color w:val="000000" w:themeColor="text1"/>
          <w:sz w:val="24"/>
          <w:szCs w:val="24"/>
        </w:rPr>
        <w:t>ARIMA timeseries model for forecasting ZHVI</w:t>
      </w:r>
    </w:p>
    <w:p w14:paraId="5E929866" w14:textId="43B14433" w:rsidR="006026B0" w:rsidRDefault="006026B0" w:rsidP="00022810"/>
    <w:p w14:paraId="18753A0B" w14:textId="77777777" w:rsidR="006052E8" w:rsidRPr="006052E8" w:rsidRDefault="006052E8" w:rsidP="006052E8">
      <w:pPr>
        <w:rPr>
          <w:rFonts w:ascii="Arial" w:hAnsi="Arial" w:cs="Arial"/>
          <w:b/>
        </w:rPr>
      </w:pPr>
      <w:r w:rsidRPr="006052E8">
        <w:rPr>
          <w:rFonts w:ascii="Arial" w:hAnsi="Arial" w:cs="Arial"/>
          <w:b/>
        </w:rPr>
        <w:t xml:space="preserve">Best ARIMA model for Fayetteville, </w:t>
      </w:r>
      <w:proofErr w:type="spellStart"/>
      <w:r w:rsidRPr="006052E8">
        <w:rPr>
          <w:rFonts w:ascii="Arial" w:hAnsi="Arial" w:cs="Arial"/>
          <w:b/>
        </w:rPr>
        <w:t>HotSprings</w:t>
      </w:r>
      <w:proofErr w:type="spellEnd"/>
      <w:r w:rsidRPr="006052E8">
        <w:rPr>
          <w:rFonts w:ascii="Arial" w:hAnsi="Arial" w:cs="Arial"/>
          <w:b/>
        </w:rPr>
        <w:t xml:space="preserve">, </w:t>
      </w:r>
      <w:proofErr w:type="spellStart"/>
      <w:r w:rsidRPr="006052E8">
        <w:rPr>
          <w:rFonts w:ascii="Arial" w:hAnsi="Arial" w:cs="Arial"/>
          <w:b/>
        </w:rPr>
        <w:t>LittleRock</w:t>
      </w:r>
      <w:proofErr w:type="spellEnd"/>
      <w:r w:rsidRPr="006052E8">
        <w:rPr>
          <w:rFonts w:ascii="Arial" w:hAnsi="Arial" w:cs="Arial"/>
          <w:b/>
        </w:rPr>
        <w:t xml:space="preserve"> and Searcy are as follows</w:t>
      </w:r>
    </w:p>
    <w:p w14:paraId="64406480" w14:textId="77777777" w:rsidR="006052E8" w:rsidRPr="006052E8" w:rsidRDefault="006052E8" w:rsidP="006052E8">
      <w:pPr>
        <w:rPr>
          <w:rFonts w:ascii="Arial" w:hAnsi="Arial" w:cs="Arial"/>
        </w:rPr>
      </w:pPr>
      <w:r w:rsidRPr="006052E8">
        <w:rPr>
          <w:rFonts w:ascii="Arial" w:hAnsi="Arial" w:cs="Arial"/>
        </w:rPr>
        <w:t xml:space="preserve">Fayetteville: Best </w:t>
      </w:r>
      <w:proofErr w:type="gramStart"/>
      <w:r w:rsidRPr="006052E8">
        <w:rPr>
          <w:rFonts w:ascii="Arial" w:hAnsi="Arial" w:cs="Arial"/>
        </w:rPr>
        <w:t>ARIMA(</w:t>
      </w:r>
      <w:proofErr w:type="gramEnd"/>
      <w:r w:rsidRPr="006052E8">
        <w:rPr>
          <w:rFonts w:ascii="Arial" w:hAnsi="Arial" w:cs="Arial"/>
        </w:rPr>
        <w:t>5, 2, 1) RMSE=587.425</w:t>
      </w:r>
    </w:p>
    <w:p w14:paraId="155C7EA9" w14:textId="77777777" w:rsidR="006052E8" w:rsidRPr="006052E8" w:rsidRDefault="006052E8" w:rsidP="006052E8">
      <w:pPr>
        <w:rPr>
          <w:rFonts w:ascii="Arial" w:hAnsi="Arial" w:cs="Arial"/>
        </w:rPr>
      </w:pPr>
      <w:proofErr w:type="spellStart"/>
      <w:r w:rsidRPr="006052E8">
        <w:rPr>
          <w:rFonts w:ascii="Arial" w:hAnsi="Arial" w:cs="Arial"/>
        </w:rPr>
        <w:t>HotSprings</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2) RMSE=351.109</w:t>
      </w:r>
    </w:p>
    <w:p w14:paraId="1873CC0C" w14:textId="77777777" w:rsidR="006052E8" w:rsidRPr="006052E8" w:rsidRDefault="006052E8" w:rsidP="006052E8">
      <w:pPr>
        <w:rPr>
          <w:rFonts w:ascii="Arial" w:hAnsi="Arial" w:cs="Arial"/>
        </w:rPr>
      </w:pPr>
      <w:proofErr w:type="spellStart"/>
      <w:r w:rsidRPr="006052E8">
        <w:rPr>
          <w:rFonts w:ascii="Arial" w:hAnsi="Arial" w:cs="Arial"/>
        </w:rPr>
        <w:t>LittleRock</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1) RMSE=258.327</w:t>
      </w:r>
    </w:p>
    <w:p w14:paraId="2D67BA1C" w14:textId="5AAF449B" w:rsidR="006052E8" w:rsidRDefault="006052E8" w:rsidP="006052E8">
      <w:pPr>
        <w:rPr>
          <w:rFonts w:ascii="Arial" w:hAnsi="Arial" w:cs="Arial"/>
        </w:rPr>
      </w:pPr>
      <w:r w:rsidRPr="006052E8">
        <w:rPr>
          <w:rFonts w:ascii="Arial" w:hAnsi="Arial" w:cs="Arial"/>
        </w:rPr>
        <w:t xml:space="preserve">Searcy: Best </w:t>
      </w:r>
      <w:proofErr w:type="gramStart"/>
      <w:r w:rsidRPr="006052E8">
        <w:rPr>
          <w:rFonts w:ascii="Arial" w:hAnsi="Arial" w:cs="Arial"/>
        </w:rPr>
        <w:t>ARIMA(</w:t>
      </w:r>
      <w:proofErr w:type="gramEnd"/>
      <w:r w:rsidRPr="006052E8">
        <w:rPr>
          <w:rFonts w:ascii="Arial" w:hAnsi="Arial" w:cs="Arial"/>
        </w:rPr>
        <w:t>0, 2, 6) RMSE=534.385</w:t>
      </w:r>
    </w:p>
    <w:p w14:paraId="10E7E719" w14:textId="2B995611" w:rsidR="0095500E" w:rsidRDefault="0095500E" w:rsidP="006052E8">
      <w:pPr>
        <w:rPr>
          <w:rFonts w:ascii="Arial" w:hAnsi="Arial" w:cs="Arial"/>
        </w:rPr>
      </w:pPr>
    </w:p>
    <w:p w14:paraId="50813816" w14:textId="2909494B" w:rsidR="0095500E" w:rsidRDefault="0095500E" w:rsidP="0095500E">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.1</w:t>
      </w:r>
      <w:r>
        <w:rPr>
          <w:rFonts w:ascii="Arial" w:hAnsi="Arial" w:cs="Arial"/>
        </w:rPr>
        <w:t xml:space="preserve">: Shows the scatter plot on root mean squared value for </w:t>
      </w:r>
      <w:r w:rsidRPr="006052E8">
        <w:rPr>
          <w:rFonts w:ascii="Arial" w:hAnsi="Arial" w:cs="Arial"/>
        </w:rPr>
        <w:t>Fayetteville</w:t>
      </w:r>
      <w:r>
        <w:rPr>
          <w:rFonts w:ascii="Arial" w:hAnsi="Arial" w:cs="Arial"/>
        </w:rPr>
        <w:t xml:space="preserve"> for different p, d and q values</w:t>
      </w:r>
    </w:p>
    <w:p w14:paraId="0851731F" w14:textId="19C5D98D" w:rsidR="0095500E" w:rsidRDefault="0095500E" w:rsidP="0095500E">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2</w:t>
      </w:r>
      <w:r>
        <w:rPr>
          <w:rFonts w:ascii="Arial" w:hAnsi="Arial" w:cs="Arial"/>
        </w:rPr>
        <w:t xml:space="preserve">: Shows the scatter plot on root mean squared value for </w:t>
      </w:r>
      <w:proofErr w:type="spellStart"/>
      <w:r w:rsidRPr="006052E8">
        <w:rPr>
          <w:rFonts w:ascii="Arial" w:hAnsi="Arial" w:cs="Arial"/>
        </w:rPr>
        <w:t>HotSprings</w:t>
      </w:r>
      <w:proofErr w:type="spellEnd"/>
      <w:r>
        <w:rPr>
          <w:rFonts w:ascii="Arial" w:hAnsi="Arial" w:cs="Arial"/>
        </w:rPr>
        <w:t xml:space="preserve"> for different p, d and q values</w:t>
      </w:r>
    </w:p>
    <w:p w14:paraId="37BA188C" w14:textId="312B218E" w:rsidR="0095500E" w:rsidRDefault="0095500E" w:rsidP="0095500E">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3</w:t>
      </w:r>
      <w:r>
        <w:rPr>
          <w:rFonts w:ascii="Arial" w:hAnsi="Arial" w:cs="Arial"/>
        </w:rPr>
        <w:t xml:space="preserve">: Shows the scatter plot on root mean squared value for </w:t>
      </w:r>
      <w:proofErr w:type="spellStart"/>
      <w:r w:rsidRPr="006052E8">
        <w:rPr>
          <w:rFonts w:ascii="Arial" w:hAnsi="Arial" w:cs="Arial"/>
        </w:rPr>
        <w:t>LittleRock</w:t>
      </w:r>
      <w:proofErr w:type="spellEnd"/>
      <w:r>
        <w:rPr>
          <w:rFonts w:ascii="Arial" w:hAnsi="Arial" w:cs="Arial"/>
        </w:rPr>
        <w:t xml:space="preserve"> for different p, d and q values</w:t>
      </w:r>
    </w:p>
    <w:p w14:paraId="794C73BE" w14:textId="142820E0" w:rsidR="0095500E" w:rsidRDefault="0095500E" w:rsidP="0095500E">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4</w:t>
      </w:r>
      <w:r>
        <w:rPr>
          <w:rFonts w:ascii="Arial" w:hAnsi="Arial" w:cs="Arial"/>
        </w:rPr>
        <w:t xml:space="preserve">: Shows the scatter plot on root mean squared value for </w:t>
      </w:r>
      <w:r w:rsidRPr="006052E8">
        <w:rPr>
          <w:rFonts w:ascii="Arial" w:hAnsi="Arial" w:cs="Arial"/>
        </w:rPr>
        <w:t>Searcy</w:t>
      </w:r>
      <w:r>
        <w:rPr>
          <w:rFonts w:ascii="Arial" w:hAnsi="Arial" w:cs="Arial"/>
        </w:rPr>
        <w:t xml:space="preserve"> for different p, d and q values</w:t>
      </w:r>
    </w:p>
    <w:p w14:paraId="3487958E" w14:textId="77777777" w:rsidR="0095500E" w:rsidRPr="00321B99" w:rsidRDefault="0095500E" w:rsidP="006052E8">
      <w:pPr>
        <w:rPr>
          <w:rFonts w:ascii="Arial" w:hAnsi="Arial" w:cs="Arial"/>
        </w:rPr>
      </w:pPr>
    </w:p>
    <w:p w14:paraId="7F5B7E2A" w14:textId="77777777" w:rsidR="006052E8" w:rsidRDefault="006052E8" w:rsidP="006052E8">
      <w:pPr>
        <w:rPr>
          <w:rFonts w:ascii="Arial" w:hAnsi="Arial" w:cs="Arial"/>
          <w:b/>
        </w:rPr>
      </w:pPr>
      <w:r>
        <w:rPr>
          <w:noProof/>
        </w:rPr>
        <w:drawing>
          <wp:inline distT="0" distB="0" distL="0" distR="0" wp14:anchorId="40BAF68E" wp14:editId="5F91790E">
            <wp:extent cx="5943600" cy="2840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0355"/>
                    </a:xfrm>
                    <a:prstGeom prst="rect">
                      <a:avLst/>
                    </a:prstGeom>
                  </pic:spPr>
                </pic:pic>
              </a:graphicData>
            </a:graphic>
          </wp:inline>
        </w:drawing>
      </w:r>
    </w:p>
    <w:p w14:paraId="36008D4D" w14:textId="394CE7BB"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2.1</w:t>
      </w:r>
    </w:p>
    <w:p w14:paraId="740401B9" w14:textId="77777777" w:rsidR="006052E8" w:rsidRDefault="006052E8" w:rsidP="006052E8">
      <w:pPr>
        <w:rPr>
          <w:rFonts w:ascii="Arial" w:hAnsi="Arial" w:cs="Arial"/>
          <w:b/>
          <w:sz w:val="40"/>
        </w:rPr>
      </w:pPr>
    </w:p>
    <w:p w14:paraId="58C308C5" w14:textId="77777777" w:rsidR="006052E8" w:rsidRDefault="006052E8" w:rsidP="006052E8">
      <w:pPr>
        <w:rPr>
          <w:rFonts w:ascii="Arial" w:hAnsi="Arial" w:cs="Arial"/>
          <w:b/>
          <w:sz w:val="40"/>
        </w:rPr>
      </w:pPr>
      <w:r>
        <w:rPr>
          <w:noProof/>
        </w:rPr>
        <w:drawing>
          <wp:inline distT="0" distB="0" distL="0" distR="0" wp14:anchorId="6ADDF543" wp14:editId="6016E9BF">
            <wp:extent cx="5943600" cy="3241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1675"/>
                    </a:xfrm>
                    <a:prstGeom prst="rect">
                      <a:avLst/>
                    </a:prstGeom>
                  </pic:spPr>
                </pic:pic>
              </a:graphicData>
            </a:graphic>
          </wp:inline>
        </w:drawing>
      </w:r>
    </w:p>
    <w:p w14:paraId="26186A78" w14:textId="08AD9070"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2.2</w:t>
      </w:r>
    </w:p>
    <w:p w14:paraId="4D34636E" w14:textId="77777777" w:rsidR="006052E8" w:rsidRDefault="006052E8" w:rsidP="006052E8">
      <w:pPr>
        <w:rPr>
          <w:rFonts w:ascii="Arial" w:hAnsi="Arial" w:cs="Arial"/>
          <w:b/>
          <w:sz w:val="40"/>
        </w:rPr>
      </w:pPr>
    </w:p>
    <w:p w14:paraId="6DD74215" w14:textId="77777777" w:rsidR="006052E8" w:rsidRDefault="006052E8" w:rsidP="006052E8">
      <w:pPr>
        <w:rPr>
          <w:rFonts w:ascii="Arial" w:hAnsi="Arial" w:cs="Arial"/>
          <w:b/>
          <w:sz w:val="40"/>
        </w:rPr>
      </w:pPr>
      <w:r>
        <w:rPr>
          <w:noProof/>
        </w:rPr>
        <w:drawing>
          <wp:inline distT="0" distB="0" distL="0" distR="0" wp14:anchorId="6A123F7E" wp14:editId="591AAF52">
            <wp:extent cx="5943600" cy="3009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9265"/>
                    </a:xfrm>
                    <a:prstGeom prst="rect">
                      <a:avLst/>
                    </a:prstGeom>
                  </pic:spPr>
                </pic:pic>
              </a:graphicData>
            </a:graphic>
          </wp:inline>
        </w:drawing>
      </w:r>
    </w:p>
    <w:p w14:paraId="058AD95B" w14:textId="1E48A89C"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2.3</w:t>
      </w:r>
    </w:p>
    <w:p w14:paraId="760F18A3" w14:textId="77777777" w:rsidR="006052E8" w:rsidRDefault="006052E8" w:rsidP="006052E8">
      <w:pPr>
        <w:rPr>
          <w:rFonts w:ascii="Arial" w:hAnsi="Arial" w:cs="Arial"/>
          <w:b/>
          <w:sz w:val="40"/>
        </w:rPr>
      </w:pPr>
    </w:p>
    <w:p w14:paraId="3C310C8B" w14:textId="77777777" w:rsidR="006052E8" w:rsidRDefault="006052E8" w:rsidP="006052E8">
      <w:pPr>
        <w:rPr>
          <w:rFonts w:ascii="Arial" w:hAnsi="Arial" w:cs="Arial"/>
          <w:b/>
          <w:sz w:val="40"/>
        </w:rPr>
      </w:pPr>
      <w:r>
        <w:rPr>
          <w:noProof/>
        </w:rPr>
        <w:lastRenderedPageBreak/>
        <w:drawing>
          <wp:inline distT="0" distB="0" distL="0" distR="0" wp14:anchorId="6FC4C1DD" wp14:editId="6A4E3CC2">
            <wp:extent cx="5943600" cy="3110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0230"/>
                    </a:xfrm>
                    <a:prstGeom prst="rect">
                      <a:avLst/>
                    </a:prstGeom>
                  </pic:spPr>
                </pic:pic>
              </a:graphicData>
            </a:graphic>
          </wp:inline>
        </w:drawing>
      </w:r>
    </w:p>
    <w:p w14:paraId="64792C1B" w14:textId="0D1AC552"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2.4</w:t>
      </w:r>
    </w:p>
    <w:p w14:paraId="02922EB3" w14:textId="77777777" w:rsidR="006052E8" w:rsidRDefault="006052E8" w:rsidP="00022810"/>
    <w:p w14:paraId="49531343" w14:textId="77777777" w:rsidR="0095500E" w:rsidRDefault="0095500E" w:rsidP="00241D05">
      <w:pPr>
        <w:pStyle w:val="Heading4"/>
        <w:rPr>
          <w:rFonts w:ascii="Arial" w:eastAsiaTheme="minorHAnsi" w:hAnsi="Arial" w:cs="Arial"/>
          <w:b/>
          <w:i w:val="0"/>
          <w:color w:val="000000" w:themeColor="text1"/>
          <w:sz w:val="24"/>
          <w:szCs w:val="24"/>
        </w:rPr>
      </w:pPr>
    </w:p>
    <w:p w14:paraId="6C77B5A4" w14:textId="77777777" w:rsidR="0095500E" w:rsidRDefault="0095500E" w:rsidP="00241D05">
      <w:pPr>
        <w:pStyle w:val="Heading4"/>
        <w:rPr>
          <w:rFonts w:ascii="Arial" w:eastAsiaTheme="minorHAnsi" w:hAnsi="Arial" w:cs="Arial"/>
          <w:b/>
          <w:i w:val="0"/>
          <w:color w:val="000000" w:themeColor="text1"/>
          <w:sz w:val="24"/>
          <w:szCs w:val="24"/>
        </w:rPr>
      </w:pPr>
    </w:p>
    <w:p w14:paraId="257C412C" w14:textId="1316CB08" w:rsidR="00241D05" w:rsidRPr="000271D4" w:rsidRDefault="00241D05" w:rsidP="00241D05">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2</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OLS Regression for predicting ZHVI using Zillow data</w:t>
      </w:r>
    </w:p>
    <w:p w14:paraId="02A58701" w14:textId="77777777" w:rsidR="00022810" w:rsidRDefault="00022810" w:rsidP="00022810">
      <w:pPr>
        <w:rPr>
          <w:rFonts w:ascii="Arial" w:hAnsi="Arial" w:cs="Arial"/>
        </w:rPr>
      </w:pPr>
    </w:p>
    <w:p w14:paraId="1651E237" w14:textId="77777777" w:rsidR="005B3F7C" w:rsidRPr="0095500E" w:rsidRDefault="005B3F7C" w:rsidP="005B3F7C">
      <w:pPr>
        <w:pStyle w:val="HTMLPreformatted"/>
        <w:shd w:val="clear" w:color="auto" w:fill="FFFFFF"/>
        <w:wordWrap w:val="0"/>
        <w:textAlignment w:val="baseline"/>
        <w:rPr>
          <w:rFonts w:ascii="Arial" w:eastAsiaTheme="minorHAnsi" w:hAnsi="Arial" w:cs="Arial"/>
          <w:sz w:val="22"/>
          <w:szCs w:val="22"/>
        </w:rPr>
      </w:pPr>
      <w:r w:rsidRPr="0095500E">
        <w:rPr>
          <w:rFonts w:ascii="Arial" w:eastAsiaTheme="minorHAnsi" w:hAnsi="Arial" w:cs="Arial"/>
          <w:sz w:val="22"/>
          <w:szCs w:val="22"/>
        </w:rPr>
        <w:t>Proportion of Test Set Variance Accounted for:  0.995</w:t>
      </w:r>
    </w:p>
    <w:p w14:paraId="7CE8281E" w14:textId="1CAC832C" w:rsidR="002D7FE8" w:rsidRDefault="002D7FE8" w:rsidP="005B3F7C">
      <w:pPr>
        <w:rPr>
          <w:rFonts w:ascii="Arial" w:hAnsi="Arial" w:cs="Arial"/>
          <w:b/>
          <w:sz w:val="40"/>
        </w:rPr>
      </w:pPr>
    </w:p>
    <w:p w14:paraId="6B69BAAB" w14:textId="7B6F246F" w:rsidR="0095500E" w:rsidRDefault="0095500E" w:rsidP="0095500E">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5</w:t>
      </w:r>
      <w:r>
        <w:rPr>
          <w:rFonts w:ascii="Arial" w:hAnsi="Arial" w:cs="Arial"/>
        </w:rPr>
        <w:t>: Shows the top 10 zip codes which yielded consistently higher returns in the past</w:t>
      </w:r>
    </w:p>
    <w:p w14:paraId="522B0FA1" w14:textId="503349B2" w:rsidR="0095500E" w:rsidRDefault="0095500E" w:rsidP="0095500E">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6</w:t>
      </w:r>
      <w:r>
        <w:rPr>
          <w:rFonts w:ascii="Arial" w:hAnsi="Arial" w:cs="Arial"/>
        </w:rPr>
        <w:t>: Shows the top 10 zip codes with highest return in 2018</w:t>
      </w:r>
    </w:p>
    <w:p w14:paraId="6AE8F1AD" w14:textId="6018EEE9" w:rsidR="0095500E" w:rsidRDefault="0095500E" w:rsidP="0095500E">
      <w:pPr>
        <w:jc w:val="both"/>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w:t>
      </w:r>
      <w:r w:rsidRPr="0058066F">
        <w:rPr>
          <w:rFonts w:ascii="Arial" w:hAnsi="Arial" w:cs="Arial"/>
          <w:b/>
          <w:bCs/>
        </w:rPr>
        <w:t>.</w:t>
      </w:r>
      <w:r>
        <w:rPr>
          <w:rFonts w:ascii="Arial" w:hAnsi="Arial" w:cs="Arial"/>
          <w:b/>
          <w:bCs/>
        </w:rPr>
        <w:t>1</w:t>
      </w:r>
      <w:r>
        <w:rPr>
          <w:rFonts w:ascii="Arial" w:hAnsi="Arial" w:cs="Arial"/>
        </w:rPr>
        <w:t xml:space="preserve">: It gives the top 3 </w:t>
      </w:r>
      <w:proofErr w:type="spellStart"/>
      <w:r>
        <w:rPr>
          <w:rFonts w:ascii="Arial" w:hAnsi="Arial" w:cs="Arial"/>
        </w:rPr>
        <w:t>zipcodes</w:t>
      </w:r>
      <w:proofErr w:type="spellEnd"/>
      <w:r>
        <w:rPr>
          <w:rFonts w:ascii="Arial" w:hAnsi="Arial" w:cs="Arial"/>
        </w:rPr>
        <w:t xml:space="preserve"> which are best for investment for the year 2018 based on the maximum log return</w:t>
      </w:r>
    </w:p>
    <w:p w14:paraId="2130E263" w14:textId="48727B17" w:rsidR="0095500E" w:rsidRDefault="0095500E" w:rsidP="005B3F7C">
      <w:pPr>
        <w:rPr>
          <w:rFonts w:ascii="Arial" w:hAnsi="Arial" w:cs="Arial"/>
          <w:b/>
          <w:sz w:val="40"/>
        </w:rPr>
      </w:pPr>
    </w:p>
    <w:p w14:paraId="2CAB563C" w14:textId="6B58EE31" w:rsidR="005B3F7C" w:rsidRDefault="005B3F7C" w:rsidP="0095500E">
      <w:pPr>
        <w:jc w:val="center"/>
        <w:rPr>
          <w:rFonts w:ascii="Arial" w:eastAsiaTheme="majorEastAsia" w:hAnsi="Arial" w:cs="Arial"/>
          <w:b/>
          <w:sz w:val="40"/>
          <w:szCs w:val="26"/>
        </w:rPr>
      </w:pPr>
      <w:r>
        <w:rPr>
          <w:rFonts w:ascii="Arial" w:eastAsiaTheme="majorEastAsia" w:hAnsi="Arial" w:cs="Arial"/>
          <w:b/>
          <w:noProof/>
          <w:sz w:val="40"/>
          <w:szCs w:val="26"/>
        </w:rPr>
        <w:lastRenderedPageBreak/>
        <w:drawing>
          <wp:inline distT="0" distB="0" distL="0" distR="0" wp14:anchorId="6B415970" wp14:editId="08357F79">
            <wp:extent cx="4853940" cy="4100438"/>
            <wp:effectExtent l="0" t="0" r="3810" b="0"/>
            <wp:docPr id="28" name="Picture 28" descr="C:\Users\rkrishnan\AppData\Local\Microsoft\Windows\INetCache\Content.MSO\DAC6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krishnan\AppData\Local\Microsoft\Windows\INetCache\Content.MSO\DAC62B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8601" cy="4104375"/>
                    </a:xfrm>
                    <a:prstGeom prst="rect">
                      <a:avLst/>
                    </a:prstGeom>
                    <a:noFill/>
                    <a:ln>
                      <a:noFill/>
                    </a:ln>
                  </pic:spPr>
                </pic:pic>
              </a:graphicData>
            </a:graphic>
          </wp:inline>
        </w:drawing>
      </w:r>
    </w:p>
    <w:p w14:paraId="57109741" w14:textId="149A1726"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2.5</w:t>
      </w:r>
    </w:p>
    <w:p w14:paraId="4DB6C10A" w14:textId="0401B9D5" w:rsidR="005B3F7C" w:rsidRDefault="005B3F7C" w:rsidP="005B3F7C">
      <w:pPr>
        <w:rPr>
          <w:rFonts w:ascii="Arial" w:eastAsiaTheme="majorEastAsia" w:hAnsi="Arial" w:cs="Arial"/>
          <w:b/>
          <w:sz w:val="40"/>
          <w:szCs w:val="26"/>
        </w:rPr>
      </w:pPr>
    </w:p>
    <w:p w14:paraId="5142CAA3" w14:textId="7676BB42" w:rsidR="005B3F7C" w:rsidRDefault="005B3F7C" w:rsidP="005B3F7C">
      <w:pPr>
        <w:rPr>
          <w:rFonts w:ascii="Arial" w:eastAsiaTheme="majorEastAsia" w:hAnsi="Arial" w:cs="Arial"/>
          <w:b/>
          <w:sz w:val="40"/>
          <w:szCs w:val="26"/>
        </w:rPr>
      </w:pPr>
      <w:r>
        <w:rPr>
          <w:rFonts w:ascii="Arial" w:eastAsiaTheme="majorEastAsia" w:hAnsi="Arial" w:cs="Arial"/>
          <w:b/>
          <w:noProof/>
          <w:sz w:val="40"/>
          <w:szCs w:val="26"/>
        </w:rPr>
        <w:drawing>
          <wp:inline distT="0" distB="0" distL="0" distR="0" wp14:anchorId="2819ED50" wp14:editId="774D883D">
            <wp:extent cx="5943600" cy="2541905"/>
            <wp:effectExtent l="0" t="0" r="0" b="0"/>
            <wp:docPr id="29" name="Picture 29" descr="C:\Users\rkrishnan\AppData\Local\Microsoft\Windows\INetCache\Content.MSO\77822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krishnan\AppData\Local\Microsoft\Windows\INetCache\Content.MSO\7782242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650F6CF" w14:textId="3DD24DA6" w:rsidR="007C6F08" w:rsidRDefault="007C6F08" w:rsidP="007C6F08">
      <w:pPr>
        <w:jc w:val="center"/>
        <w:rPr>
          <w:rFonts w:ascii="Arial" w:hAnsi="Arial" w:cs="Arial"/>
          <w:b/>
          <w:bCs/>
        </w:rPr>
      </w:pPr>
      <w:r w:rsidRPr="0058066F">
        <w:rPr>
          <w:rFonts w:ascii="Arial" w:hAnsi="Arial" w:cs="Arial"/>
          <w:b/>
          <w:bCs/>
        </w:rPr>
        <w:t xml:space="preserve">Figure </w:t>
      </w:r>
      <w:r>
        <w:rPr>
          <w:rFonts w:ascii="Arial" w:hAnsi="Arial" w:cs="Arial"/>
          <w:b/>
          <w:bCs/>
        </w:rPr>
        <w:t>2.6</w:t>
      </w:r>
    </w:p>
    <w:p w14:paraId="43FAC47E" w14:textId="77777777" w:rsidR="007C6F08" w:rsidRDefault="007C6F08" w:rsidP="005B3F7C">
      <w:pPr>
        <w:rPr>
          <w:rFonts w:ascii="Arial" w:eastAsiaTheme="majorEastAsia" w:hAnsi="Arial" w:cs="Arial"/>
          <w:b/>
          <w:sz w:val="40"/>
          <w:szCs w:val="26"/>
        </w:rPr>
      </w:pPr>
    </w:p>
    <w:p w14:paraId="1B782C89" w14:textId="3507EE8B" w:rsidR="005B3F7C" w:rsidRDefault="005B3F7C" w:rsidP="005B3F7C">
      <w:pPr>
        <w:rPr>
          <w:rFonts w:ascii="Arial" w:eastAsiaTheme="majorEastAsia" w:hAnsi="Arial" w:cs="Arial"/>
          <w:b/>
          <w:sz w:val="40"/>
          <w:szCs w:val="26"/>
        </w:rPr>
      </w:pPr>
      <w:r>
        <w:rPr>
          <w:noProof/>
        </w:rPr>
        <w:lastRenderedPageBreak/>
        <w:drawing>
          <wp:inline distT="0" distB="0" distL="0" distR="0" wp14:anchorId="78BC37C5" wp14:editId="177D17D4">
            <wp:extent cx="5943600" cy="669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9925"/>
                    </a:xfrm>
                    <a:prstGeom prst="rect">
                      <a:avLst/>
                    </a:prstGeom>
                  </pic:spPr>
                </pic:pic>
              </a:graphicData>
            </a:graphic>
          </wp:inline>
        </w:drawing>
      </w:r>
    </w:p>
    <w:p w14:paraId="7886F86B" w14:textId="437AB81F" w:rsidR="0095500E" w:rsidRDefault="0095500E" w:rsidP="0095500E">
      <w:pPr>
        <w:jc w:val="center"/>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2.1</w:t>
      </w:r>
    </w:p>
    <w:p w14:paraId="0C570BC3" w14:textId="745CDC15" w:rsidR="005B3F7C" w:rsidRDefault="005B3F7C" w:rsidP="005B3F7C">
      <w:pPr>
        <w:rPr>
          <w:rFonts w:ascii="Arial" w:eastAsiaTheme="majorEastAsia" w:hAnsi="Arial" w:cs="Arial"/>
          <w:b/>
          <w:sz w:val="40"/>
          <w:szCs w:val="26"/>
        </w:rPr>
      </w:pPr>
    </w:p>
    <w:p w14:paraId="1EF910BA" w14:textId="77777777" w:rsidR="00241D05" w:rsidRDefault="00241D05" w:rsidP="00241D05">
      <w:pPr>
        <w:pStyle w:val="Heading4"/>
        <w:rPr>
          <w:rFonts w:ascii="Arial" w:eastAsiaTheme="minorHAnsi" w:hAnsi="Arial" w:cs="Arial"/>
          <w:b/>
          <w:i w:val="0"/>
          <w:color w:val="000000" w:themeColor="text1"/>
          <w:sz w:val="24"/>
          <w:szCs w:val="24"/>
        </w:rPr>
      </w:pPr>
      <w:r w:rsidRPr="005B3F7C">
        <w:rPr>
          <w:rFonts w:ascii="Arial" w:eastAsiaTheme="minorHAnsi" w:hAnsi="Arial" w:cs="Arial"/>
          <w:b/>
          <w:i w:val="0"/>
          <w:color w:val="000000" w:themeColor="text1"/>
          <w:sz w:val="24"/>
          <w:szCs w:val="24"/>
        </w:rPr>
        <w:t>Model 3:</w:t>
      </w:r>
      <w:r>
        <w:rPr>
          <w:rFonts w:ascii="Arial" w:eastAsiaTheme="minorHAnsi" w:hAnsi="Arial" w:cs="Arial"/>
          <w:b/>
          <w:i w:val="0"/>
          <w:color w:val="000000" w:themeColor="text1"/>
          <w:sz w:val="24"/>
          <w:szCs w:val="24"/>
        </w:rPr>
        <w:t xml:space="preserve"> OLS Regression for predicting ZHVI using dataset from Zillow and Centre for Bureau and Labor Statistics</w:t>
      </w:r>
    </w:p>
    <w:p w14:paraId="2BACDCF7" w14:textId="77777777" w:rsidR="0095500E" w:rsidRDefault="0095500E" w:rsidP="00241D05">
      <w:pPr>
        <w:pStyle w:val="HTMLPreformatted"/>
        <w:shd w:val="clear" w:color="auto" w:fill="FFFFFF"/>
        <w:wordWrap w:val="0"/>
        <w:textAlignment w:val="baseline"/>
        <w:rPr>
          <w:rFonts w:ascii="Arial" w:eastAsiaTheme="minorHAnsi" w:hAnsi="Arial" w:cs="Arial"/>
          <w:sz w:val="22"/>
          <w:szCs w:val="22"/>
        </w:rPr>
      </w:pPr>
    </w:p>
    <w:p w14:paraId="67924498" w14:textId="33A3BD95" w:rsidR="00241D05" w:rsidRPr="0095500E" w:rsidRDefault="00241D05" w:rsidP="00241D05">
      <w:pPr>
        <w:pStyle w:val="HTMLPreformatted"/>
        <w:shd w:val="clear" w:color="auto" w:fill="FFFFFF"/>
        <w:wordWrap w:val="0"/>
        <w:textAlignment w:val="baseline"/>
        <w:rPr>
          <w:rFonts w:ascii="Arial" w:eastAsiaTheme="minorHAnsi" w:hAnsi="Arial" w:cs="Arial"/>
          <w:sz w:val="22"/>
          <w:szCs w:val="22"/>
        </w:rPr>
      </w:pPr>
      <w:r w:rsidRPr="0095500E">
        <w:rPr>
          <w:rFonts w:ascii="Arial" w:eastAsiaTheme="minorHAnsi" w:hAnsi="Arial" w:cs="Arial"/>
          <w:sz w:val="22"/>
          <w:szCs w:val="22"/>
        </w:rPr>
        <w:t>Proportion of Test Set Variance Accounted for:  0.995</w:t>
      </w:r>
    </w:p>
    <w:p w14:paraId="29556F30" w14:textId="4D9742DA" w:rsidR="0095500E" w:rsidRDefault="0095500E" w:rsidP="00241D05">
      <w:pPr>
        <w:pStyle w:val="HTMLPreformatted"/>
        <w:shd w:val="clear" w:color="auto" w:fill="FFFFFF"/>
        <w:wordWrap w:val="0"/>
        <w:textAlignment w:val="baseline"/>
        <w:rPr>
          <w:color w:val="000000"/>
          <w:sz w:val="21"/>
          <w:szCs w:val="21"/>
        </w:rPr>
      </w:pPr>
    </w:p>
    <w:p w14:paraId="3EEC8ACC" w14:textId="139599A4" w:rsidR="0095500E" w:rsidRDefault="0095500E" w:rsidP="00241D05">
      <w:pPr>
        <w:pStyle w:val="HTMLPreformatted"/>
        <w:shd w:val="clear" w:color="auto" w:fill="FFFFFF"/>
        <w:wordWrap w:val="0"/>
        <w:textAlignment w:val="baseline"/>
        <w:rPr>
          <w:color w:val="000000"/>
          <w:sz w:val="21"/>
          <w:szCs w:val="21"/>
        </w:rPr>
      </w:pPr>
    </w:p>
    <w:p w14:paraId="7A42EE9B" w14:textId="53701498" w:rsidR="0095500E" w:rsidRDefault="0095500E" w:rsidP="0095500E">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7</w:t>
      </w:r>
      <w:r>
        <w:rPr>
          <w:rFonts w:ascii="Arial" w:hAnsi="Arial" w:cs="Arial"/>
        </w:rPr>
        <w:t>: Shows the top 10 zip codes with highest return in 2018</w:t>
      </w:r>
    </w:p>
    <w:p w14:paraId="6D33E0C6" w14:textId="7FCC195D" w:rsidR="0095500E" w:rsidRDefault="0095500E" w:rsidP="00241D05">
      <w:pPr>
        <w:pStyle w:val="HTMLPreformatted"/>
        <w:shd w:val="clear" w:color="auto" w:fill="FFFFFF"/>
        <w:wordWrap w:val="0"/>
        <w:textAlignment w:val="baseline"/>
        <w:rPr>
          <w:color w:val="000000"/>
          <w:sz w:val="21"/>
          <w:szCs w:val="21"/>
        </w:rPr>
      </w:pPr>
    </w:p>
    <w:p w14:paraId="1D6FAF03" w14:textId="04F7DB46" w:rsidR="0095500E" w:rsidRDefault="0095500E" w:rsidP="0095500E">
      <w:pPr>
        <w:jc w:val="both"/>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w:t>
      </w:r>
      <w:r w:rsidRPr="0058066F">
        <w:rPr>
          <w:rFonts w:ascii="Arial" w:hAnsi="Arial" w:cs="Arial"/>
          <w:b/>
          <w:bCs/>
        </w:rPr>
        <w:t>.</w:t>
      </w:r>
      <w:r>
        <w:rPr>
          <w:rFonts w:ascii="Arial" w:hAnsi="Arial" w:cs="Arial"/>
          <w:b/>
          <w:bCs/>
        </w:rPr>
        <w:t>2</w:t>
      </w:r>
      <w:r>
        <w:rPr>
          <w:rFonts w:ascii="Arial" w:hAnsi="Arial" w:cs="Arial"/>
        </w:rPr>
        <w:t xml:space="preserve">: It gives the top 3 </w:t>
      </w:r>
      <w:proofErr w:type="spellStart"/>
      <w:r>
        <w:rPr>
          <w:rFonts w:ascii="Arial" w:hAnsi="Arial" w:cs="Arial"/>
        </w:rPr>
        <w:t>zipcodes</w:t>
      </w:r>
      <w:proofErr w:type="spellEnd"/>
      <w:r>
        <w:rPr>
          <w:rFonts w:ascii="Arial" w:hAnsi="Arial" w:cs="Arial"/>
        </w:rPr>
        <w:t xml:space="preserve"> which are best for investment for the year 2018 based on the maximum log return</w:t>
      </w:r>
    </w:p>
    <w:p w14:paraId="53F5F2C7" w14:textId="77777777" w:rsidR="0095500E" w:rsidRDefault="0095500E" w:rsidP="00241D05">
      <w:pPr>
        <w:pStyle w:val="HTMLPreformatted"/>
        <w:shd w:val="clear" w:color="auto" w:fill="FFFFFF"/>
        <w:wordWrap w:val="0"/>
        <w:textAlignment w:val="baseline"/>
        <w:rPr>
          <w:color w:val="000000"/>
          <w:sz w:val="21"/>
          <w:szCs w:val="21"/>
        </w:rPr>
      </w:pPr>
    </w:p>
    <w:p w14:paraId="4F58BF6D" w14:textId="77777777" w:rsidR="00241D05" w:rsidRDefault="00241D05" w:rsidP="00241D05">
      <w:pPr>
        <w:pStyle w:val="HTMLPreformatted"/>
        <w:shd w:val="clear" w:color="auto" w:fill="FFFFFF"/>
        <w:wordWrap w:val="0"/>
        <w:textAlignment w:val="baseline"/>
        <w:rPr>
          <w:color w:val="000000"/>
          <w:sz w:val="21"/>
          <w:szCs w:val="21"/>
        </w:rPr>
      </w:pPr>
    </w:p>
    <w:p w14:paraId="2622FA28" w14:textId="55F648B7" w:rsidR="00241D05" w:rsidRDefault="00241D05" w:rsidP="005B3F7C">
      <w:pPr>
        <w:rPr>
          <w:rFonts w:ascii="Arial" w:eastAsiaTheme="majorEastAsia" w:hAnsi="Arial" w:cs="Arial"/>
          <w:b/>
          <w:sz w:val="40"/>
          <w:szCs w:val="26"/>
        </w:rPr>
      </w:pPr>
      <w:r>
        <w:rPr>
          <w:rFonts w:ascii="Arial" w:eastAsiaTheme="majorEastAsia" w:hAnsi="Arial" w:cs="Arial"/>
          <w:b/>
          <w:noProof/>
          <w:sz w:val="40"/>
          <w:szCs w:val="26"/>
        </w:rPr>
        <w:drawing>
          <wp:inline distT="0" distB="0" distL="0" distR="0" wp14:anchorId="100FF020" wp14:editId="30ECCC3A">
            <wp:extent cx="5943600" cy="2541905"/>
            <wp:effectExtent l="0" t="0" r="0" b="0"/>
            <wp:docPr id="31" name="Picture 31" descr="C:\Users\rkrishnan\AppData\Local\Microsoft\Windows\INetCache\Content.MSO\59325D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krishnan\AppData\Local\Microsoft\Windows\INetCache\Content.MSO\59325DC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7C23B747" w14:textId="531B5A14" w:rsidR="0095500E" w:rsidRDefault="0095500E" w:rsidP="0095500E">
      <w:pPr>
        <w:jc w:val="center"/>
        <w:rPr>
          <w:rFonts w:ascii="Arial" w:hAnsi="Arial" w:cs="Arial"/>
          <w:b/>
          <w:bCs/>
        </w:rPr>
      </w:pPr>
      <w:r w:rsidRPr="0058066F">
        <w:rPr>
          <w:rFonts w:ascii="Arial" w:hAnsi="Arial" w:cs="Arial"/>
          <w:b/>
          <w:bCs/>
        </w:rPr>
        <w:t xml:space="preserve">Figure </w:t>
      </w:r>
      <w:r>
        <w:rPr>
          <w:rFonts w:ascii="Arial" w:hAnsi="Arial" w:cs="Arial"/>
          <w:b/>
          <w:bCs/>
        </w:rPr>
        <w:t>2.7</w:t>
      </w:r>
    </w:p>
    <w:p w14:paraId="64506AF2" w14:textId="77777777" w:rsidR="0095500E" w:rsidRDefault="0095500E" w:rsidP="005B3F7C">
      <w:pPr>
        <w:rPr>
          <w:rFonts w:ascii="Arial" w:eastAsiaTheme="majorEastAsia" w:hAnsi="Arial" w:cs="Arial"/>
          <w:b/>
          <w:sz w:val="40"/>
          <w:szCs w:val="26"/>
        </w:rPr>
      </w:pPr>
    </w:p>
    <w:p w14:paraId="140735D4" w14:textId="5B5B820A" w:rsidR="00241D05" w:rsidRDefault="00241D05" w:rsidP="005B3F7C">
      <w:pPr>
        <w:rPr>
          <w:rFonts w:ascii="Arial" w:eastAsiaTheme="majorEastAsia" w:hAnsi="Arial" w:cs="Arial"/>
          <w:b/>
          <w:sz w:val="40"/>
          <w:szCs w:val="26"/>
        </w:rPr>
      </w:pPr>
      <w:r>
        <w:rPr>
          <w:noProof/>
        </w:rPr>
        <w:drawing>
          <wp:inline distT="0" distB="0" distL="0" distR="0" wp14:anchorId="7A09B7AD" wp14:editId="1881DDD2">
            <wp:extent cx="5943600" cy="805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5815"/>
                    </a:xfrm>
                    <a:prstGeom prst="rect">
                      <a:avLst/>
                    </a:prstGeom>
                  </pic:spPr>
                </pic:pic>
              </a:graphicData>
            </a:graphic>
          </wp:inline>
        </w:drawing>
      </w:r>
    </w:p>
    <w:p w14:paraId="58FC7384" w14:textId="065A1CE9" w:rsidR="0095500E" w:rsidRDefault="0095500E" w:rsidP="0095500E">
      <w:pPr>
        <w:jc w:val="center"/>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2.2</w:t>
      </w:r>
    </w:p>
    <w:p w14:paraId="71580D78" w14:textId="36C7655F" w:rsidR="00291A83" w:rsidRPr="00D70609" w:rsidRDefault="00291A83" w:rsidP="00291A83">
      <w:pPr>
        <w:pStyle w:val="Heading2"/>
        <w:rPr>
          <w:rFonts w:ascii="Arial" w:hAnsi="Arial" w:cs="Arial"/>
          <w:b/>
          <w:color w:val="auto"/>
          <w:sz w:val="40"/>
        </w:rPr>
      </w:pPr>
      <w:bookmarkStart w:id="5" w:name="_Toc22404769"/>
      <w:r w:rsidRPr="00D70609">
        <w:rPr>
          <w:rFonts w:ascii="Arial" w:hAnsi="Arial" w:cs="Arial"/>
          <w:b/>
          <w:color w:val="auto"/>
          <w:sz w:val="40"/>
        </w:rPr>
        <w:lastRenderedPageBreak/>
        <w:t>Conclusion</w:t>
      </w:r>
      <w:bookmarkEnd w:id="5"/>
    </w:p>
    <w:p w14:paraId="2B5B3268" w14:textId="77777777" w:rsidR="00241D05" w:rsidRPr="00241D05" w:rsidRDefault="00241D05" w:rsidP="007C6F08">
      <w:pPr>
        <w:rPr>
          <w:rFonts w:ascii="Arial" w:hAnsi="Arial" w:cs="Arial"/>
        </w:rPr>
      </w:pPr>
    </w:p>
    <w:p w14:paraId="5E399714" w14:textId="0385F60D" w:rsidR="00241D05" w:rsidRDefault="00241D05" w:rsidP="00215316">
      <w:pPr>
        <w:rPr>
          <w:rFonts w:ascii="Arial" w:hAnsi="Arial" w:cs="Arial"/>
        </w:rPr>
      </w:pPr>
      <w:r>
        <w:rPr>
          <w:rFonts w:ascii="Arial" w:hAnsi="Arial" w:cs="Arial"/>
        </w:rPr>
        <w:t>ARIMA</w:t>
      </w:r>
      <w:r w:rsidRPr="00241D05">
        <w:rPr>
          <w:rFonts w:ascii="Arial" w:hAnsi="Arial" w:cs="Arial"/>
        </w:rPr>
        <w:t xml:space="preserve"> time series plots</w:t>
      </w:r>
      <w:r>
        <w:rPr>
          <w:rFonts w:ascii="Arial" w:hAnsi="Arial" w:cs="Arial"/>
        </w:rPr>
        <w:t xml:space="preserve"> are developed</w:t>
      </w:r>
      <w:r w:rsidRPr="00241D05">
        <w:rPr>
          <w:rFonts w:ascii="Arial" w:hAnsi="Arial" w:cs="Arial"/>
        </w:rPr>
        <w:t xml:space="preserve"> for the Arkansas metro areas</w:t>
      </w:r>
      <w:r w:rsidR="00215316">
        <w:rPr>
          <w:rFonts w:ascii="Arial" w:hAnsi="Arial" w:cs="Arial"/>
        </w:rPr>
        <w:t xml:space="preserve"> </w:t>
      </w:r>
      <w:r w:rsidR="00215316" w:rsidRPr="00241D05">
        <w:rPr>
          <w:rFonts w:ascii="Arial" w:hAnsi="Arial" w:cs="Arial"/>
        </w:rPr>
        <w:t>Hot Springs, Little Rock, Fayetteville, Searcy</w:t>
      </w:r>
      <w:r w:rsidR="00215316">
        <w:rPr>
          <w:rFonts w:ascii="Arial" w:hAnsi="Arial" w:cs="Arial"/>
        </w:rPr>
        <w:t xml:space="preserve"> using all the data from 1997 till present and the results are given as follows</w:t>
      </w:r>
    </w:p>
    <w:p w14:paraId="6B60324D" w14:textId="18FABB51" w:rsidR="00215316" w:rsidRPr="006052E8" w:rsidRDefault="00215316" w:rsidP="00215316">
      <w:pPr>
        <w:rPr>
          <w:rFonts w:ascii="Arial" w:hAnsi="Arial" w:cs="Arial"/>
          <w:b/>
        </w:rPr>
      </w:pPr>
      <w:r w:rsidRPr="006052E8">
        <w:rPr>
          <w:rFonts w:ascii="Arial" w:hAnsi="Arial" w:cs="Arial"/>
          <w:b/>
        </w:rPr>
        <w:t>Best ARIMA model</w:t>
      </w:r>
    </w:p>
    <w:p w14:paraId="64769D05" w14:textId="77777777" w:rsidR="00215316" w:rsidRPr="006052E8" w:rsidRDefault="00215316" w:rsidP="00215316">
      <w:pPr>
        <w:ind w:left="720"/>
        <w:rPr>
          <w:rFonts w:ascii="Arial" w:hAnsi="Arial" w:cs="Arial"/>
        </w:rPr>
      </w:pPr>
      <w:r w:rsidRPr="006052E8">
        <w:rPr>
          <w:rFonts w:ascii="Arial" w:hAnsi="Arial" w:cs="Arial"/>
        </w:rPr>
        <w:t xml:space="preserve">Fayetteville: Best </w:t>
      </w:r>
      <w:proofErr w:type="gramStart"/>
      <w:r w:rsidRPr="006052E8">
        <w:rPr>
          <w:rFonts w:ascii="Arial" w:hAnsi="Arial" w:cs="Arial"/>
        </w:rPr>
        <w:t>ARIMA(</w:t>
      </w:r>
      <w:proofErr w:type="gramEnd"/>
      <w:r w:rsidRPr="006052E8">
        <w:rPr>
          <w:rFonts w:ascii="Arial" w:hAnsi="Arial" w:cs="Arial"/>
        </w:rPr>
        <w:t>5, 2, 1) RMSE=587.425</w:t>
      </w:r>
    </w:p>
    <w:p w14:paraId="3572BC22" w14:textId="77777777" w:rsidR="00215316" w:rsidRPr="006052E8" w:rsidRDefault="00215316" w:rsidP="00215316">
      <w:pPr>
        <w:ind w:left="720"/>
        <w:rPr>
          <w:rFonts w:ascii="Arial" w:hAnsi="Arial" w:cs="Arial"/>
        </w:rPr>
      </w:pPr>
      <w:proofErr w:type="spellStart"/>
      <w:r w:rsidRPr="006052E8">
        <w:rPr>
          <w:rFonts w:ascii="Arial" w:hAnsi="Arial" w:cs="Arial"/>
        </w:rPr>
        <w:t>HotSprings</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2) RMSE=351.109</w:t>
      </w:r>
    </w:p>
    <w:p w14:paraId="0DA82CBC" w14:textId="77777777" w:rsidR="00215316" w:rsidRPr="006052E8" w:rsidRDefault="00215316" w:rsidP="00215316">
      <w:pPr>
        <w:ind w:left="720"/>
        <w:rPr>
          <w:rFonts w:ascii="Arial" w:hAnsi="Arial" w:cs="Arial"/>
        </w:rPr>
      </w:pPr>
      <w:proofErr w:type="spellStart"/>
      <w:r w:rsidRPr="006052E8">
        <w:rPr>
          <w:rFonts w:ascii="Arial" w:hAnsi="Arial" w:cs="Arial"/>
        </w:rPr>
        <w:t>LittleRock</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1) RMSE=258.327</w:t>
      </w:r>
    </w:p>
    <w:p w14:paraId="07C8ED9C" w14:textId="77777777" w:rsidR="00215316" w:rsidRPr="00321B99" w:rsidRDefault="00215316" w:rsidP="00215316">
      <w:pPr>
        <w:ind w:left="720"/>
        <w:rPr>
          <w:rFonts w:ascii="Arial" w:hAnsi="Arial" w:cs="Arial"/>
        </w:rPr>
      </w:pPr>
      <w:r w:rsidRPr="006052E8">
        <w:rPr>
          <w:rFonts w:ascii="Arial" w:hAnsi="Arial" w:cs="Arial"/>
        </w:rPr>
        <w:t xml:space="preserve">Searcy: Best </w:t>
      </w:r>
      <w:proofErr w:type="gramStart"/>
      <w:r w:rsidRPr="006052E8">
        <w:rPr>
          <w:rFonts w:ascii="Arial" w:hAnsi="Arial" w:cs="Arial"/>
        </w:rPr>
        <w:t>ARIMA(</w:t>
      </w:r>
      <w:proofErr w:type="gramEnd"/>
      <w:r w:rsidRPr="006052E8">
        <w:rPr>
          <w:rFonts w:ascii="Arial" w:hAnsi="Arial" w:cs="Arial"/>
        </w:rPr>
        <w:t>0, 2, 6) RMSE=534.385</w:t>
      </w:r>
    </w:p>
    <w:p w14:paraId="453D09F8" w14:textId="77777777" w:rsidR="00215316" w:rsidRDefault="00215316" w:rsidP="00215316">
      <w:pPr>
        <w:rPr>
          <w:rFonts w:ascii="Arial" w:hAnsi="Arial" w:cs="Arial"/>
        </w:rPr>
      </w:pPr>
    </w:p>
    <w:p w14:paraId="47954EE9" w14:textId="1A3D6018" w:rsidR="00241D05" w:rsidRPr="00BF0A4F" w:rsidRDefault="00E13308" w:rsidP="00082FEE">
      <w:pPr>
        <w:rPr>
          <w:rFonts w:ascii="Arial" w:hAnsi="Arial" w:cs="Arial"/>
        </w:rPr>
      </w:pPr>
      <w:r>
        <w:rPr>
          <w:rFonts w:ascii="Arial" w:hAnsi="Arial" w:cs="Arial"/>
        </w:rPr>
        <w:t>M</w:t>
      </w:r>
      <w:r w:rsidR="00241D05" w:rsidRPr="00BF0A4F">
        <w:rPr>
          <w:rFonts w:ascii="Arial" w:hAnsi="Arial" w:cs="Arial"/>
        </w:rPr>
        <w:t xml:space="preserve">odel(s) for forecasting average median housing value by zip code for 2018 </w:t>
      </w:r>
      <w:r w:rsidR="007C6F08">
        <w:rPr>
          <w:rFonts w:ascii="Arial" w:hAnsi="Arial" w:cs="Arial"/>
        </w:rPr>
        <w:t>is constructed using OLS regression without any down sampling</w:t>
      </w:r>
    </w:p>
    <w:p w14:paraId="6EC5B8A7" w14:textId="77777777" w:rsidR="007C6F08" w:rsidRDefault="007C6F08" w:rsidP="00241D05">
      <w:pPr>
        <w:ind w:left="2160"/>
        <w:rPr>
          <w:rFonts w:ascii="Arial" w:hAnsi="Arial" w:cs="Arial"/>
        </w:rPr>
      </w:pPr>
    </w:p>
    <w:p w14:paraId="09263F5E" w14:textId="3249D25C" w:rsidR="00241D05" w:rsidRPr="00BF0A4F" w:rsidRDefault="00241D05" w:rsidP="007C6F08">
      <w:pPr>
        <w:rPr>
          <w:rFonts w:ascii="Arial" w:hAnsi="Arial" w:cs="Arial"/>
        </w:rPr>
      </w:pPr>
      <w:r w:rsidRPr="00BF0A4F">
        <w:rPr>
          <w:rFonts w:ascii="Arial" w:hAnsi="Arial" w:cs="Arial"/>
        </w:rPr>
        <w:t xml:space="preserve"> What three zip codes provide the best investment opportunity for the SREIT? </w:t>
      </w:r>
    </w:p>
    <w:p w14:paraId="3FDC3615" w14:textId="5F7B8F1F" w:rsidR="006026B0" w:rsidRDefault="005C3CFB" w:rsidP="00F80A15">
      <w:pPr>
        <w:rPr>
          <w:rFonts w:ascii="Arial" w:hAnsi="Arial" w:cs="Arial"/>
        </w:rPr>
      </w:pPr>
      <w:r>
        <w:rPr>
          <w:rFonts w:ascii="Arial" w:hAnsi="Arial" w:cs="Arial"/>
        </w:rPr>
        <w:tab/>
      </w:r>
      <w:r w:rsidR="007C6F08">
        <w:rPr>
          <w:rFonts w:ascii="Arial" w:hAnsi="Arial" w:cs="Arial"/>
        </w:rPr>
        <w:t>The threes zip codes which are best for the investment opportunity is as follows and they are chosen because of the high predicted log return value.</w:t>
      </w:r>
    </w:p>
    <w:p w14:paraId="1FF798EF" w14:textId="177FF362" w:rsidR="007C6F08" w:rsidRDefault="007C6F08" w:rsidP="00F80A15">
      <w:pPr>
        <w:rPr>
          <w:rFonts w:ascii="Arial" w:hAnsi="Arial" w:cs="Arial"/>
        </w:rPr>
      </w:pPr>
      <w:r>
        <w:rPr>
          <w:noProof/>
        </w:rPr>
        <w:drawing>
          <wp:inline distT="0" distB="0" distL="0" distR="0" wp14:anchorId="7EB4A7B3" wp14:editId="32B2FC25">
            <wp:extent cx="5943600" cy="805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5815"/>
                    </a:xfrm>
                    <a:prstGeom prst="rect">
                      <a:avLst/>
                    </a:prstGeom>
                  </pic:spPr>
                </pic:pic>
              </a:graphicData>
            </a:graphic>
          </wp:inline>
        </w:drawing>
      </w:r>
    </w:p>
    <w:p w14:paraId="1C091C9B" w14:textId="20970763" w:rsidR="007C6F08" w:rsidRDefault="007C6F08" w:rsidP="00F80A15">
      <w:pPr>
        <w:rPr>
          <w:rFonts w:ascii="Arial" w:hAnsi="Arial" w:cs="Arial"/>
        </w:rPr>
      </w:pPr>
    </w:p>
    <w:p w14:paraId="5D031DA8" w14:textId="18F263B4" w:rsidR="003B19B3" w:rsidRDefault="003B19B3" w:rsidP="00F80A15">
      <w:pPr>
        <w:rPr>
          <w:rFonts w:ascii="Arial" w:hAnsi="Arial" w:cs="Arial"/>
          <w:b/>
        </w:rPr>
      </w:pPr>
      <w:r w:rsidRPr="003B19B3">
        <w:rPr>
          <w:rFonts w:ascii="Arial" w:hAnsi="Arial" w:cs="Arial"/>
          <w:b/>
        </w:rPr>
        <w:t>BONUS</w:t>
      </w:r>
    </w:p>
    <w:p w14:paraId="25E7AF42" w14:textId="0799EDDC" w:rsidR="003B19B3" w:rsidRDefault="003B19B3" w:rsidP="00F80A15">
      <w:pPr>
        <w:rPr>
          <w:rFonts w:ascii="Arial" w:hAnsi="Arial" w:cs="Arial"/>
        </w:rPr>
      </w:pPr>
      <w:r w:rsidRPr="003B19B3">
        <w:rPr>
          <w:rFonts w:ascii="Arial" w:hAnsi="Arial" w:cs="Arial"/>
        </w:rPr>
        <w:t>State Average Housing Value is plotted in the US MAP and the figure is shown below</w:t>
      </w:r>
    </w:p>
    <w:p w14:paraId="3746B4AA" w14:textId="521572B1" w:rsidR="003B19B3" w:rsidRPr="003B19B3" w:rsidRDefault="003B19B3" w:rsidP="00F80A15">
      <w:pPr>
        <w:rPr>
          <w:rFonts w:ascii="Arial" w:hAnsi="Arial" w:cs="Arial"/>
        </w:rPr>
      </w:pPr>
      <w:r>
        <w:rPr>
          <w:noProof/>
        </w:rPr>
        <w:drawing>
          <wp:inline distT="0" distB="0" distL="0" distR="0" wp14:anchorId="018BCD16" wp14:editId="3AC60EF5">
            <wp:extent cx="59436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bookmarkStart w:id="6" w:name="_GoBack"/>
      <w:bookmarkEnd w:id="6"/>
    </w:p>
    <w:sectPr w:rsidR="003B19B3" w:rsidRPr="003B1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6B390E"/>
    <w:multiLevelType w:val="hybridMultilevel"/>
    <w:tmpl w:val="F7EA5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8E"/>
    <w:rsid w:val="000058A7"/>
    <w:rsid w:val="000213A1"/>
    <w:rsid w:val="00022810"/>
    <w:rsid w:val="000271D4"/>
    <w:rsid w:val="000606FC"/>
    <w:rsid w:val="00082FEE"/>
    <w:rsid w:val="0008648F"/>
    <w:rsid w:val="000F70B4"/>
    <w:rsid w:val="00150EA8"/>
    <w:rsid w:val="001947AB"/>
    <w:rsid w:val="001E6FB6"/>
    <w:rsid w:val="00215316"/>
    <w:rsid w:val="00241D05"/>
    <w:rsid w:val="00256A7B"/>
    <w:rsid w:val="00274041"/>
    <w:rsid w:val="00291A83"/>
    <w:rsid w:val="0029412E"/>
    <w:rsid w:val="002C3ED8"/>
    <w:rsid w:val="002D7FE8"/>
    <w:rsid w:val="002F00DA"/>
    <w:rsid w:val="00321B99"/>
    <w:rsid w:val="003343B7"/>
    <w:rsid w:val="00340918"/>
    <w:rsid w:val="00360EFD"/>
    <w:rsid w:val="003B19B3"/>
    <w:rsid w:val="003B3683"/>
    <w:rsid w:val="00417CBD"/>
    <w:rsid w:val="00426D4C"/>
    <w:rsid w:val="00427905"/>
    <w:rsid w:val="00452758"/>
    <w:rsid w:val="00473DB2"/>
    <w:rsid w:val="0049055F"/>
    <w:rsid w:val="004A16A6"/>
    <w:rsid w:val="004B3F7E"/>
    <w:rsid w:val="00505EC7"/>
    <w:rsid w:val="0058066F"/>
    <w:rsid w:val="005A0429"/>
    <w:rsid w:val="005B3F7C"/>
    <w:rsid w:val="005C3CFB"/>
    <w:rsid w:val="005D40AF"/>
    <w:rsid w:val="005D42FD"/>
    <w:rsid w:val="005E6982"/>
    <w:rsid w:val="005F077A"/>
    <w:rsid w:val="006026B0"/>
    <w:rsid w:val="006052E8"/>
    <w:rsid w:val="00642469"/>
    <w:rsid w:val="0065669F"/>
    <w:rsid w:val="006653B6"/>
    <w:rsid w:val="006E4800"/>
    <w:rsid w:val="007A600B"/>
    <w:rsid w:val="007C6F08"/>
    <w:rsid w:val="00813FA9"/>
    <w:rsid w:val="00814690"/>
    <w:rsid w:val="0082367B"/>
    <w:rsid w:val="008308A3"/>
    <w:rsid w:val="0085084F"/>
    <w:rsid w:val="00864DD6"/>
    <w:rsid w:val="008C4D84"/>
    <w:rsid w:val="008C702D"/>
    <w:rsid w:val="008F09E0"/>
    <w:rsid w:val="00904F0A"/>
    <w:rsid w:val="009237F7"/>
    <w:rsid w:val="00936438"/>
    <w:rsid w:val="0093653F"/>
    <w:rsid w:val="00950524"/>
    <w:rsid w:val="00953965"/>
    <w:rsid w:val="0095500E"/>
    <w:rsid w:val="009718C6"/>
    <w:rsid w:val="00977492"/>
    <w:rsid w:val="009A0C78"/>
    <w:rsid w:val="009A2D3C"/>
    <w:rsid w:val="009C4D08"/>
    <w:rsid w:val="009E3F57"/>
    <w:rsid w:val="00A47B29"/>
    <w:rsid w:val="00A7525E"/>
    <w:rsid w:val="00A8223C"/>
    <w:rsid w:val="00AA3DEA"/>
    <w:rsid w:val="00AA558D"/>
    <w:rsid w:val="00B11554"/>
    <w:rsid w:val="00B46D87"/>
    <w:rsid w:val="00B819BC"/>
    <w:rsid w:val="00B90C35"/>
    <w:rsid w:val="00BC2970"/>
    <w:rsid w:val="00BF0A4F"/>
    <w:rsid w:val="00BF5749"/>
    <w:rsid w:val="00BF7FA8"/>
    <w:rsid w:val="00C40000"/>
    <w:rsid w:val="00C4375F"/>
    <w:rsid w:val="00C642CA"/>
    <w:rsid w:val="00C95579"/>
    <w:rsid w:val="00CA5A9B"/>
    <w:rsid w:val="00CC076C"/>
    <w:rsid w:val="00CE3353"/>
    <w:rsid w:val="00CE354B"/>
    <w:rsid w:val="00D20E0C"/>
    <w:rsid w:val="00D25471"/>
    <w:rsid w:val="00D45DC1"/>
    <w:rsid w:val="00D60A30"/>
    <w:rsid w:val="00D67E46"/>
    <w:rsid w:val="00D725ED"/>
    <w:rsid w:val="00D8656A"/>
    <w:rsid w:val="00DB7D89"/>
    <w:rsid w:val="00DC568E"/>
    <w:rsid w:val="00E07771"/>
    <w:rsid w:val="00E13308"/>
    <w:rsid w:val="00E21EB5"/>
    <w:rsid w:val="00E55A9B"/>
    <w:rsid w:val="00E6682F"/>
    <w:rsid w:val="00E7038F"/>
    <w:rsid w:val="00EB0886"/>
    <w:rsid w:val="00EC52A3"/>
    <w:rsid w:val="00F00D4C"/>
    <w:rsid w:val="00F03AB9"/>
    <w:rsid w:val="00F0428C"/>
    <w:rsid w:val="00F05D2A"/>
    <w:rsid w:val="00F15FE2"/>
    <w:rsid w:val="00F512DB"/>
    <w:rsid w:val="00F80A15"/>
    <w:rsid w:val="00FB0808"/>
    <w:rsid w:val="00FC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55EC"/>
  <w15:chartTrackingRefBased/>
  <w15:docId w15:val="{FA45851D-09F5-4640-8664-5AA1BBD6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6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6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56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18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E4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C568E"/>
    <w:rPr>
      <w:color w:val="0000FF"/>
      <w:u w:val="single"/>
    </w:rPr>
  </w:style>
  <w:style w:type="paragraph" w:styleId="TOC2">
    <w:name w:val="toc 2"/>
    <w:basedOn w:val="Normal"/>
    <w:next w:val="Normal"/>
    <w:autoRedefine/>
    <w:uiPriority w:val="39"/>
    <w:unhideWhenUsed/>
    <w:rsid w:val="00DC568E"/>
    <w:pPr>
      <w:spacing w:before="120" w:after="0" w:line="240" w:lineRule="auto"/>
      <w:ind w:left="240"/>
    </w:pPr>
    <w:rPr>
      <w:rFonts w:eastAsia="Times New Roman" w:cstheme="minorHAnsi"/>
      <w:b/>
      <w:bCs/>
    </w:rPr>
  </w:style>
  <w:style w:type="paragraph" w:styleId="TOCHeading">
    <w:name w:val="TOC Heading"/>
    <w:basedOn w:val="Heading1"/>
    <w:next w:val="Normal"/>
    <w:uiPriority w:val="39"/>
    <w:unhideWhenUsed/>
    <w:qFormat/>
    <w:rsid w:val="00DC568E"/>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DC568E"/>
    <w:pPr>
      <w:spacing w:after="100"/>
      <w:ind w:left="440"/>
    </w:pPr>
  </w:style>
  <w:style w:type="paragraph" w:styleId="BalloonText">
    <w:name w:val="Balloon Text"/>
    <w:basedOn w:val="Normal"/>
    <w:link w:val="BalloonTextChar"/>
    <w:uiPriority w:val="99"/>
    <w:semiHidden/>
    <w:unhideWhenUsed/>
    <w:rsid w:val="0085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4F"/>
    <w:rPr>
      <w:rFonts w:ascii="Segoe UI" w:hAnsi="Segoe UI" w:cs="Segoe UI"/>
      <w:sz w:val="18"/>
      <w:szCs w:val="18"/>
    </w:rPr>
  </w:style>
  <w:style w:type="paragraph" w:styleId="NormalWeb">
    <w:name w:val="Normal (Web)"/>
    <w:basedOn w:val="Normal"/>
    <w:uiPriority w:val="99"/>
    <w:semiHidden/>
    <w:unhideWhenUsed/>
    <w:rsid w:val="00D67E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7E46"/>
    <w:pPr>
      <w:ind w:left="720"/>
      <w:contextualSpacing/>
    </w:pPr>
  </w:style>
  <w:style w:type="paragraph" w:styleId="HTMLPreformatted">
    <w:name w:val="HTML Preformatted"/>
    <w:basedOn w:val="Normal"/>
    <w:link w:val="HTMLPreformattedChar"/>
    <w:uiPriority w:val="99"/>
    <w:unhideWhenUsed/>
    <w:rsid w:val="00027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71D4"/>
    <w:rPr>
      <w:rFonts w:ascii="Courier New" w:eastAsia="Times New Roman" w:hAnsi="Courier New" w:cs="Courier New"/>
      <w:sz w:val="20"/>
      <w:szCs w:val="20"/>
    </w:rPr>
  </w:style>
  <w:style w:type="paragraph" w:customStyle="1" w:styleId="Default">
    <w:name w:val="Default"/>
    <w:rsid w:val="006026B0"/>
    <w:pPr>
      <w:autoSpaceDE w:val="0"/>
      <w:autoSpaceDN w:val="0"/>
      <w:adjustRightInd w:val="0"/>
      <w:spacing w:after="0" w:line="240" w:lineRule="auto"/>
    </w:pPr>
    <w:rPr>
      <w:rFonts w:ascii="Calibri" w:hAnsi="Calibri" w:cs="Calibri"/>
      <w:color w:val="000000"/>
      <w:sz w:val="24"/>
      <w:szCs w:val="24"/>
    </w:rPr>
  </w:style>
  <w:style w:type="character" w:customStyle="1" w:styleId="cm-variable">
    <w:name w:val="cm-variable"/>
    <w:basedOn w:val="DefaultParagraphFont"/>
    <w:rsid w:val="006052E8"/>
  </w:style>
  <w:style w:type="character" w:customStyle="1" w:styleId="cm-property">
    <w:name w:val="cm-property"/>
    <w:basedOn w:val="DefaultParagraphFont"/>
    <w:rsid w:val="00605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978">
      <w:bodyDiv w:val="1"/>
      <w:marLeft w:val="0"/>
      <w:marRight w:val="0"/>
      <w:marTop w:val="0"/>
      <w:marBottom w:val="0"/>
      <w:divBdr>
        <w:top w:val="none" w:sz="0" w:space="0" w:color="auto"/>
        <w:left w:val="none" w:sz="0" w:space="0" w:color="auto"/>
        <w:bottom w:val="none" w:sz="0" w:space="0" w:color="auto"/>
        <w:right w:val="none" w:sz="0" w:space="0" w:color="auto"/>
      </w:divBdr>
    </w:div>
    <w:div w:id="112478010">
      <w:bodyDiv w:val="1"/>
      <w:marLeft w:val="0"/>
      <w:marRight w:val="0"/>
      <w:marTop w:val="0"/>
      <w:marBottom w:val="0"/>
      <w:divBdr>
        <w:top w:val="none" w:sz="0" w:space="0" w:color="auto"/>
        <w:left w:val="none" w:sz="0" w:space="0" w:color="auto"/>
        <w:bottom w:val="none" w:sz="0" w:space="0" w:color="auto"/>
        <w:right w:val="none" w:sz="0" w:space="0" w:color="auto"/>
      </w:divBdr>
    </w:div>
    <w:div w:id="126634078">
      <w:bodyDiv w:val="1"/>
      <w:marLeft w:val="0"/>
      <w:marRight w:val="0"/>
      <w:marTop w:val="0"/>
      <w:marBottom w:val="0"/>
      <w:divBdr>
        <w:top w:val="none" w:sz="0" w:space="0" w:color="auto"/>
        <w:left w:val="none" w:sz="0" w:space="0" w:color="auto"/>
        <w:bottom w:val="none" w:sz="0" w:space="0" w:color="auto"/>
        <w:right w:val="none" w:sz="0" w:space="0" w:color="auto"/>
      </w:divBdr>
    </w:div>
    <w:div w:id="823546460">
      <w:bodyDiv w:val="1"/>
      <w:marLeft w:val="0"/>
      <w:marRight w:val="0"/>
      <w:marTop w:val="0"/>
      <w:marBottom w:val="0"/>
      <w:divBdr>
        <w:top w:val="none" w:sz="0" w:space="0" w:color="auto"/>
        <w:left w:val="none" w:sz="0" w:space="0" w:color="auto"/>
        <w:bottom w:val="none" w:sz="0" w:space="0" w:color="auto"/>
        <w:right w:val="none" w:sz="0" w:space="0" w:color="auto"/>
      </w:divBdr>
    </w:div>
    <w:div w:id="1078333207">
      <w:bodyDiv w:val="1"/>
      <w:marLeft w:val="0"/>
      <w:marRight w:val="0"/>
      <w:marTop w:val="0"/>
      <w:marBottom w:val="0"/>
      <w:divBdr>
        <w:top w:val="none" w:sz="0" w:space="0" w:color="auto"/>
        <w:left w:val="none" w:sz="0" w:space="0" w:color="auto"/>
        <w:bottom w:val="none" w:sz="0" w:space="0" w:color="auto"/>
        <w:right w:val="none" w:sz="0" w:space="0" w:color="auto"/>
      </w:divBdr>
    </w:div>
    <w:div w:id="1097486542">
      <w:bodyDiv w:val="1"/>
      <w:marLeft w:val="0"/>
      <w:marRight w:val="0"/>
      <w:marTop w:val="0"/>
      <w:marBottom w:val="0"/>
      <w:divBdr>
        <w:top w:val="none" w:sz="0" w:space="0" w:color="auto"/>
        <w:left w:val="none" w:sz="0" w:space="0" w:color="auto"/>
        <w:bottom w:val="none" w:sz="0" w:space="0" w:color="auto"/>
        <w:right w:val="none" w:sz="0" w:space="0" w:color="auto"/>
      </w:divBdr>
    </w:div>
    <w:div w:id="1102654114">
      <w:bodyDiv w:val="1"/>
      <w:marLeft w:val="0"/>
      <w:marRight w:val="0"/>
      <w:marTop w:val="0"/>
      <w:marBottom w:val="0"/>
      <w:divBdr>
        <w:top w:val="none" w:sz="0" w:space="0" w:color="auto"/>
        <w:left w:val="none" w:sz="0" w:space="0" w:color="auto"/>
        <w:bottom w:val="none" w:sz="0" w:space="0" w:color="auto"/>
        <w:right w:val="none" w:sz="0" w:space="0" w:color="auto"/>
      </w:divBdr>
    </w:div>
    <w:div w:id="1162887862">
      <w:bodyDiv w:val="1"/>
      <w:marLeft w:val="0"/>
      <w:marRight w:val="0"/>
      <w:marTop w:val="0"/>
      <w:marBottom w:val="0"/>
      <w:divBdr>
        <w:top w:val="none" w:sz="0" w:space="0" w:color="auto"/>
        <w:left w:val="none" w:sz="0" w:space="0" w:color="auto"/>
        <w:bottom w:val="none" w:sz="0" w:space="0" w:color="auto"/>
        <w:right w:val="none" w:sz="0" w:space="0" w:color="auto"/>
      </w:divBdr>
    </w:div>
    <w:div w:id="1426918876">
      <w:bodyDiv w:val="1"/>
      <w:marLeft w:val="0"/>
      <w:marRight w:val="0"/>
      <w:marTop w:val="0"/>
      <w:marBottom w:val="0"/>
      <w:divBdr>
        <w:top w:val="none" w:sz="0" w:space="0" w:color="auto"/>
        <w:left w:val="none" w:sz="0" w:space="0" w:color="auto"/>
        <w:bottom w:val="none" w:sz="0" w:space="0" w:color="auto"/>
        <w:right w:val="none" w:sz="0" w:space="0" w:color="auto"/>
      </w:divBdr>
    </w:div>
    <w:div w:id="1433086268">
      <w:bodyDiv w:val="1"/>
      <w:marLeft w:val="0"/>
      <w:marRight w:val="0"/>
      <w:marTop w:val="0"/>
      <w:marBottom w:val="0"/>
      <w:divBdr>
        <w:top w:val="none" w:sz="0" w:space="0" w:color="auto"/>
        <w:left w:val="none" w:sz="0" w:space="0" w:color="auto"/>
        <w:bottom w:val="none" w:sz="0" w:space="0" w:color="auto"/>
        <w:right w:val="none" w:sz="0" w:space="0" w:color="auto"/>
      </w:divBdr>
    </w:div>
    <w:div w:id="1483891605">
      <w:bodyDiv w:val="1"/>
      <w:marLeft w:val="0"/>
      <w:marRight w:val="0"/>
      <w:marTop w:val="0"/>
      <w:marBottom w:val="0"/>
      <w:divBdr>
        <w:top w:val="none" w:sz="0" w:space="0" w:color="auto"/>
        <w:left w:val="none" w:sz="0" w:space="0" w:color="auto"/>
        <w:bottom w:val="none" w:sz="0" w:space="0" w:color="auto"/>
        <w:right w:val="none" w:sz="0" w:space="0" w:color="auto"/>
      </w:divBdr>
    </w:div>
    <w:div w:id="1533109325">
      <w:bodyDiv w:val="1"/>
      <w:marLeft w:val="0"/>
      <w:marRight w:val="0"/>
      <w:marTop w:val="0"/>
      <w:marBottom w:val="0"/>
      <w:divBdr>
        <w:top w:val="none" w:sz="0" w:space="0" w:color="auto"/>
        <w:left w:val="none" w:sz="0" w:space="0" w:color="auto"/>
        <w:bottom w:val="none" w:sz="0" w:space="0" w:color="auto"/>
        <w:right w:val="none" w:sz="0" w:space="0" w:color="auto"/>
      </w:divBdr>
    </w:div>
    <w:div w:id="1601831837">
      <w:bodyDiv w:val="1"/>
      <w:marLeft w:val="0"/>
      <w:marRight w:val="0"/>
      <w:marTop w:val="0"/>
      <w:marBottom w:val="0"/>
      <w:divBdr>
        <w:top w:val="none" w:sz="0" w:space="0" w:color="auto"/>
        <w:left w:val="none" w:sz="0" w:space="0" w:color="auto"/>
        <w:bottom w:val="none" w:sz="0" w:space="0" w:color="auto"/>
        <w:right w:val="none" w:sz="0" w:space="0" w:color="auto"/>
      </w:divBdr>
    </w:div>
    <w:div w:id="1629971646">
      <w:bodyDiv w:val="1"/>
      <w:marLeft w:val="0"/>
      <w:marRight w:val="0"/>
      <w:marTop w:val="0"/>
      <w:marBottom w:val="0"/>
      <w:divBdr>
        <w:top w:val="none" w:sz="0" w:space="0" w:color="auto"/>
        <w:left w:val="none" w:sz="0" w:space="0" w:color="auto"/>
        <w:bottom w:val="none" w:sz="0" w:space="0" w:color="auto"/>
        <w:right w:val="none" w:sz="0" w:space="0" w:color="auto"/>
      </w:divBdr>
    </w:div>
    <w:div w:id="1856847456">
      <w:bodyDiv w:val="1"/>
      <w:marLeft w:val="0"/>
      <w:marRight w:val="0"/>
      <w:marTop w:val="0"/>
      <w:marBottom w:val="0"/>
      <w:divBdr>
        <w:top w:val="none" w:sz="0" w:space="0" w:color="auto"/>
        <w:left w:val="none" w:sz="0" w:space="0" w:color="auto"/>
        <w:bottom w:val="none" w:sz="0" w:space="0" w:color="auto"/>
        <w:right w:val="none" w:sz="0" w:space="0" w:color="auto"/>
      </w:divBdr>
    </w:div>
    <w:div w:id="1880122666">
      <w:bodyDiv w:val="1"/>
      <w:marLeft w:val="0"/>
      <w:marRight w:val="0"/>
      <w:marTop w:val="0"/>
      <w:marBottom w:val="0"/>
      <w:divBdr>
        <w:top w:val="none" w:sz="0" w:space="0" w:color="auto"/>
        <w:left w:val="none" w:sz="0" w:space="0" w:color="auto"/>
        <w:bottom w:val="none" w:sz="0" w:space="0" w:color="auto"/>
        <w:right w:val="none" w:sz="0" w:space="0" w:color="auto"/>
      </w:divBdr>
    </w:div>
    <w:div w:id="2136634499">
      <w:bodyDiv w:val="1"/>
      <w:marLeft w:val="0"/>
      <w:marRight w:val="0"/>
      <w:marTop w:val="0"/>
      <w:marBottom w:val="0"/>
      <w:divBdr>
        <w:top w:val="none" w:sz="0" w:space="0" w:color="auto"/>
        <w:left w:val="none" w:sz="0" w:space="0" w:color="auto"/>
        <w:bottom w:val="none" w:sz="0" w:space="0" w:color="auto"/>
        <w:right w:val="none" w:sz="0" w:space="0" w:color="auto"/>
      </w:divBdr>
    </w:div>
    <w:div w:id="2141222123">
      <w:bodyDiv w:val="1"/>
      <w:marLeft w:val="0"/>
      <w:marRight w:val="0"/>
      <w:marTop w:val="0"/>
      <w:marBottom w:val="0"/>
      <w:divBdr>
        <w:top w:val="none" w:sz="0" w:space="0" w:color="auto"/>
        <w:left w:val="none" w:sz="0" w:space="0" w:color="auto"/>
        <w:bottom w:val="none" w:sz="0" w:space="0" w:color="auto"/>
        <w:right w:val="none" w:sz="0" w:space="0" w:color="auto"/>
      </w:divBdr>
      <w:divsChild>
        <w:div w:id="232663364">
          <w:marLeft w:val="0"/>
          <w:marRight w:val="0"/>
          <w:marTop w:val="0"/>
          <w:marBottom w:val="0"/>
          <w:divBdr>
            <w:top w:val="single" w:sz="6" w:space="4" w:color="auto"/>
            <w:left w:val="single" w:sz="6" w:space="4" w:color="auto"/>
            <w:bottom w:val="single" w:sz="6" w:space="4" w:color="auto"/>
            <w:right w:val="single" w:sz="6" w:space="4" w:color="auto"/>
          </w:divBdr>
          <w:divsChild>
            <w:div w:id="982201461">
              <w:marLeft w:val="0"/>
              <w:marRight w:val="0"/>
              <w:marTop w:val="0"/>
              <w:marBottom w:val="0"/>
              <w:divBdr>
                <w:top w:val="none" w:sz="0" w:space="0" w:color="auto"/>
                <w:left w:val="none" w:sz="0" w:space="0" w:color="auto"/>
                <w:bottom w:val="none" w:sz="0" w:space="0" w:color="auto"/>
                <w:right w:val="none" w:sz="0" w:space="0" w:color="auto"/>
              </w:divBdr>
              <w:divsChild>
                <w:div w:id="826215630">
                  <w:marLeft w:val="0"/>
                  <w:marRight w:val="0"/>
                  <w:marTop w:val="0"/>
                  <w:marBottom w:val="0"/>
                  <w:divBdr>
                    <w:top w:val="none" w:sz="0" w:space="0" w:color="auto"/>
                    <w:left w:val="none" w:sz="0" w:space="0" w:color="auto"/>
                    <w:bottom w:val="none" w:sz="0" w:space="0" w:color="auto"/>
                    <w:right w:val="none" w:sz="0" w:space="0" w:color="auto"/>
                  </w:divBdr>
                  <w:divsChild>
                    <w:div w:id="12617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0821">
          <w:marLeft w:val="0"/>
          <w:marRight w:val="0"/>
          <w:marTop w:val="0"/>
          <w:marBottom w:val="0"/>
          <w:divBdr>
            <w:top w:val="single" w:sz="6" w:space="4" w:color="auto"/>
            <w:left w:val="single" w:sz="6" w:space="4" w:color="auto"/>
            <w:bottom w:val="single" w:sz="6" w:space="4" w:color="auto"/>
            <w:right w:val="single" w:sz="6" w:space="4" w:color="auto"/>
          </w:divBdr>
          <w:divsChild>
            <w:div w:id="1444962761">
              <w:marLeft w:val="0"/>
              <w:marRight w:val="0"/>
              <w:marTop w:val="0"/>
              <w:marBottom w:val="0"/>
              <w:divBdr>
                <w:top w:val="none" w:sz="0" w:space="0" w:color="auto"/>
                <w:left w:val="none" w:sz="0" w:space="0" w:color="auto"/>
                <w:bottom w:val="none" w:sz="0" w:space="0" w:color="auto"/>
                <w:right w:val="none" w:sz="0" w:space="0" w:color="auto"/>
              </w:divBdr>
              <w:divsChild>
                <w:div w:id="1024209756">
                  <w:marLeft w:val="0"/>
                  <w:marRight w:val="0"/>
                  <w:marTop w:val="0"/>
                  <w:marBottom w:val="0"/>
                  <w:divBdr>
                    <w:top w:val="none" w:sz="0" w:space="0" w:color="auto"/>
                    <w:left w:val="none" w:sz="0" w:space="0" w:color="auto"/>
                    <w:bottom w:val="none" w:sz="0" w:space="0" w:color="auto"/>
                    <w:right w:val="none" w:sz="0" w:space="0" w:color="auto"/>
                  </w:divBdr>
                  <w:divsChild>
                    <w:div w:id="1584417555">
                      <w:marLeft w:val="0"/>
                      <w:marRight w:val="0"/>
                      <w:marTop w:val="0"/>
                      <w:marBottom w:val="0"/>
                      <w:divBdr>
                        <w:top w:val="single" w:sz="6" w:space="0" w:color="CFCFCF"/>
                        <w:left w:val="single" w:sz="6" w:space="0" w:color="CFCFCF"/>
                        <w:bottom w:val="single" w:sz="6" w:space="0" w:color="CFCFCF"/>
                        <w:right w:val="single" w:sz="6" w:space="0" w:color="CFCFCF"/>
                      </w:divBdr>
                      <w:divsChild>
                        <w:div w:id="480656350">
                          <w:marLeft w:val="0"/>
                          <w:marRight w:val="0"/>
                          <w:marTop w:val="0"/>
                          <w:marBottom w:val="0"/>
                          <w:divBdr>
                            <w:top w:val="none" w:sz="0" w:space="0" w:color="auto"/>
                            <w:left w:val="none" w:sz="0" w:space="0" w:color="auto"/>
                            <w:bottom w:val="none" w:sz="0" w:space="0" w:color="auto"/>
                            <w:right w:val="none" w:sz="0" w:space="0" w:color="auto"/>
                          </w:divBdr>
                          <w:divsChild>
                            <w:div w:id="1000738278">
                              <w:marLeft w:val="0"/>
                              <w:marRight w:val="0"/>
                              <w:marTop w:val="0"/>
                              <w:marBottom w:val="0"/>
                              <w:divBdr>
                                <w:top w:val="none" w:sz="0" w:space="0" w:color="auto"/>
                                <w:left w:val="none" w:sz="0" w:space="0" w:color="auto"/>
                                <w:bottom w:val="none" w:sz="0" w:space="0" w:color="auto"/>
                                <w:right w:val="none" w:sz="0" w:space="0" w:color="auto"/>
                              </w:divBdr>
                            </w:div>
                            <w:div w:id="1644308126">
                              <w:marLeft w:val="0"/>
                              <w:marRight w:val="-450"/>
                              <w:marTop w:val="0"/>
                              <w:marBottom w:val="0"/>
                              <w:divBdr>
                                <w:top w:val="none" w:sz="0" w:space="0" w:color="auto"/>
                                <w:left w:val="none" w:sz="0" w:space="0" w:color="auto"/>
                                <w:bottom w:val="none" w:sz="0" w:space="0" w:color="auto"/>
                                <w:right w:val="none" w:sz="0" w:space="0" w:color="auto"/>
                              </w:divBdr>
                              <w:divsChild>
                                <w:div w:id="736172066">
                                  <w:marLeft w:val="0"/>
                                  <w:marRight w:val="0"/>
                                  <w:marTop w:val="0"/>
                                  <w:marBottom w:val="0"/>
                                  <w:divBdr>
                                    <w:top w:val="none" w:sz="0" w:space="0" w:color="auto"/>
                                    <w:left w:val="none" w:sz="0" w:space="0" w:color="auto"/>
                                    <w:bottom w:val="none" w:sz="0" w:space="0" w:color="auto"/>
                                    <w:right w:val="none" w:sz="0" w:space="0" w:color="auto"/>
                                  </w:divBdr>
                                  <w:divsChild>
                                    <w:div w:id="1168638337">
                                      <w:marLeft w:val="0"/>
                                      <w:marRight w:val="0"/>
                                      <w:marTop w:val="0"/>
                                      <w:marBottom w:val="0"/>
                                      <w:divBdr>
                                        <w:top w:val="none" w:sz="0" w:space="0" w:color="auto"/>
                                        <w:left w:val="none" w:sz="0" w:space="0" w:color="auto"/>
                                        <w:bottom w:val="none" w:sz="0" w:space="0" w:color="auto"/>
                                        <w:right w:val="none" w:sz="0" w:space="0" w:color="auto"/>
                                      </w:divBdr>
                                      <w:divsChild>
                                        <w:div w:id="1502235725">
                                          <w:marLeft w:val="0"/>
                                          <w:marRight w:val="0"/>
                                          <w:marTop w:val="0"/>
                                          <w:marBottom w:val="0"/>
                                          <w:divBdr>
                                            <w:top w:val="none" w:sz="0" w:space="0" w:color="auto"/>
                                            <w:left w:val="none" w:sz="0" w:space="0" w:color="auto"/>
                                            <w:bottom w:val="none" w:sz="0" w:space="0" w:color="auto"/>
                                            <w:right w:val="none" w:sz="0" w:space="0" w:color="auto"/>
                                          </w:divBdr>
                                          <w:divsChild>
                                            <w:div w:id="1116170616">
                                              <w:marLeft w:val="0"/>
                                              <w:marRight w:val="0"/>
                                              <w:marTop w:val="0"/>
                                              <w:marBottom w:val="0"/>
                                              <w:divBdr>
                                                <w:top w:val="none" w:sz="0" w:space="0" w:color="auto"/>
                                                <w:left w:val="none" w:sz="0" w:space="0" w:color="auto"/>
                                                <w:bottom w:val="none" w:sz="0" w:space="0" w:color="auto"/>
                                                <w:right w:val="none" w:sz="0" w:space="0" w:color="auto"/>
                                              </w:divBdr>
                                              <w:divsChild>
                                                <w:div w:id="10031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wnload.bls.gov/pub/time.series/la/la.data.10.Arkansa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download.bls.gov/pub/time.series/la/la.data.10.Arkansa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BA158-5DA5-400B-B4DB-7C5EE2EE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24</Pages>
  <Words>3355</Words>
  <Characters>19129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5</cp:revision>
  <cp:lastPrinted>2019-10-19T23:13:00Z</cp:lastPrinted>
  <dcterms:created xsi:type="dcterms:W3CDTF">2019-11-10T13:46:00Z</dcterms:created>
  <dcterms:modified xsi:type="dcterms:W3CDTF">2019-11-11T11:13:00Z</dcterms:modified>
</cp:coreProperties>
</file>