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403" w:rsidRDefault="00B92403" w:rsidP="00D16CF5">
      <w:pPr>
        <w:jc w:val="both"/>
        <w:rPr>
          <w:b/>
          <w:sz w:val="36"/>
          <w:szCs w:val="36"/>
        </w:rPr>
      </w:pPr>
      <w:bookmarkStart w:id="0" w:name="_GoBack"/>
      <w:bookmarkEnd w:id="0"/>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pPr>
      <w:r>
        <w:rPr>
          <w:b/>
          <w:sz w:val="24"/>
          <w:szCs w:val="24"/>
        </w:rPr>
        <w:t xml:space="preserve"> </w:t>
      </w:r>
    </w:p>
    <w:p w:rsidR="00B92403" w:rsidRDefault="00B92403">
      <w:pPr>
        <w:pStyle w:val="Heading1"/>
        <w:spacing w:before="240" w:after="240"/>
        <w:jc w:val="center"/>
        <w:rPr>
          <w:b/>
          <w:strike/>
          <w:sz w:val="24"/>
          <w:szCs w:val="24"/>
        </w:rPr>
      </w:pPr>
    </w:p>
    <w:p w:rsidR="00B92403" w:rsidRDefault="00927627">
      <w:pPr>
        <w:pStyle w:val="Title"/>
        <w:spacing w:before="240" w:after="240"/>
        <w:jc w:val="center"/>
      </w:pPr>
      <w:r>
        <w:t>IST-718 Final Project</w:t>
      </w:r>
    </w:p>
    <w:p w:rsidR="00B92403" w:rsidRDefault="00927627">
      <w:pPr>
        <w:pStyle w:val="Subtitle"/>
        <w:spacing w:before="240" w:after="240"/>
        <w:jc w:val="center"/>
        <w:rPr>
          <w:sz w:val="36"/>
          <w:szCs w:val="36"/>
        </w:rPr>
      </w:pPr>
      <w:r>
        <w:rPr>
          <w:sz w:val="36"/>
          <w:szCs w:val="36"/>
        </w:rPr>
        <w:t>In-Game Assessment Scoring Engine</w:t>
      </w:r>
    </w:p>
    <w:p w:rsidR="00B92403" w:rsidRDefault="00927627">
      <w:pPr>
        <w:pStyle w:val="Heading1"/>
        <w:spacing w:before="240" w:after="240"/>
        <w:rPr>
          <w:sz w:val="24"/>
          <w:szCs w:val="24"/>
        </w:rPr>
      </w:pPr>
      <w:r>
        <w:rPr>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B92403">
      <w:pPr>
        <w:pStyle w:val="Heading1"/>
        <w:spacing w:before="240" w:after="240"/>
        <w:jc w:val="center"/>
        <w:rPr>
          <w:b/>
          <w:sz w:val="24"/>
          <w:szCs w:val="24"/>
        </w:rPr>
      </w:pPr>
    </w:p>
    <w:p w:rsidR="00B92403" w:rsidRDefault="00B92403">
      <w:pPr>
        <w:pStyle w:val="Heading1"/>
        <w:spacing w:before="240" w:after="240"/>
        <w:jc w:val="center"/>
        <w:rPr>
          <w:b/>
          <w:sz w:val="24"/>
          <w:szCs w:val="24"/>
        </w:rPr>
      </w:pPr>
      <w:bookmarkStart w:id="1" w:name="_xuqbgzv0u988" w:colFirst="0" w:colLast="0"/>
      <w:bookmarkEnd w:id="1"/>
    </w:p>
    <w:p w:rsidR="00B92403" w:rsidRDefault="00B92403">
      <w:pPr>
        <w:pStyle w:val="Heading1"/>
        <w:spacing w:before="240" w:after="240"/>
        <w:jc w:val="center"/>
        <w:rPr>
          <w:b/>
          <w:sz w:val="24"/>
          <w:szCs w:val="24"/>
        </w:rPr>
      </w:pPr>
      <w:bookmarkStart w:id="2" w:name="_nbffwfmhv6x" w:colFirst="0" w:colLast="0"/>
      <w:bookmarkEnd w:id="2"/>
    </w:p>
    <w:p w:rsidR="00B92403" w:rsidRDefault="00927627">
      <w:pPr>
        <w:pStyle w:val="Heading1"/>
        <w:spacing w:before="240" w:after="240"/>
        <w:jc w:val="center"/>
        <w:rPr>
          <w:b/>
          <w:sz w:val="24"/>
          <w:szCs w:val="24"/>
        </w:rPr>
      </w:pPr>
      <w:bookmarkStart w:id="3" w:name="_yu9yl463t6s1" w:colFirst="0" w:colLast="0"/>
      <w:bookmarkEnd w:id="3"/>
      <w:r>
        <w:rPr>
          <w:b/>
          <w:sz w:val="24"/>
          <w:szCs w:val="24"/>
        </w:rPr>
        <w:t xml:space="preserve"> </w:t>
      </w:r>
    </w:p>
    <w:p w:rsidR="00B92403" w:rsidRDefault="00927627">
      <w:pPr>
        <w:spacing w:before="240" w:after="240"/>
      </w:pPr>
      <w:r>
        <w:t xml:space="preserve"> </w:t>
      </w:r>
    </w:p>
    <w:p w:rsidR="00B92403" w:rsidRDefault="00927627">
      <w:pPr>
        <w:spacing w:before="240" w:after="240"/>
        <w:rPr>
          <w:b/>
        </w:rPr>
      </w:pPr>
      <w:r>
        <w:rPr>
          <w:b/>
        </w:rPr>
        <w:t>Prepared By</w:t>
      </w:r>
    </w:p>
    <w:p w:rsidR="00B92403" w:rsidRDefault="00927627">
      <w:pPr>
        <w:spacing w:before="240" w:after="240"/>
        <w:ind w:left="270"/>
      </w:pPr>
      <w:r>
        <w:t>Jagannathan Govindan</w:t>
      </w:r>
    </w:p>
    <w:p w:rsidR="00B92403" w:rsidRDefault="00927627">
      <w:pPr>
        <w:spacing w:before="240" w:after="240"/>
        <w:ind w:left="270"/>
      </w:pPr>
      <w:r>
        <w:t>Jason Min-Liang Kang</w:t>
      </w:r>
    </w:p>
    <w:p w:rsidR="00B92403" w:rsidRDefault="00927627">
      <w:pPr>
        <w:spacing w:before="240" w:after="240"/>
        <w:ind w:left="270"/>
      </w:pPr>
      <w:r>
        <w:t>Ram Krishnan</w:t>
      </w:r>
    </w:p>
    <w:p w:rsidR="00B92403" w:rsidRDefault="00927627">
      <w:pPr>
        <w:spacing w:before="240" w:after="240"/>
        <w:ind w:left="270"/>
      </w:pPr>
      <w:r>
        <w:t>Steve DeVito</w:t>
      </w:r>
    </w:p>
    <w:p w:rsidR="00B92403" w:rsidRDefault="00B92403">
      <w:pPr>
        <w:pStyle w:val="Heading1"/>
        <w:spacing w:before="240" w:after="240"/>
        <w:jc w:val="center"/>
        <w:rPr>
          <w:sz w:val="24"/>
          <w:szCs w:val="24"/>
        </w:rPr>
      </w:pPr>
    </w:p>
    <w:p w:rsidR="00B92403" w:rsidRDefault="00927627">
      <w:pPr>
        <w:pStyle w:val="Heading1"/>
        <w:spacing w:before="240" w:after="240"/>
        <w:rPr>
          <w:sz w:val="24"/>
          <w:szCs w:val="24"/>
        </w:rPr>
      </w:pPr>
      <w:r>
        <w:rPr>
          <w:sz w:val="24"/>
          <w:szCs w:val="24"/>
        </w:rPr>
        <w:t xml:space="preserve"> </w:t>
      </w:r>
    </w:p>
    <w:p w:rsidR="00B92403" w:rsidRDefault="00B92403">
      <w:pPr>
        <w:pStyle w:val="Heading1"/>
        <w:rPr>
          <w:b/>
        </w:rPr>
      </w:pPr>
      <w:bookmarkStart w:id="4" w:name="_h5s4rtq30hx2" w:colFirst="0" w:colLast="0"/>
      <w:bookmarkEnd w:id="4"/>
    </w:p>
    <w:sdt>
      <w:sdtPr>
        <w:id w:val="1722485616"/>
        <w:docPartObj>
          <w:docPartGallery w:val="Table of Contents"/>
          <w:docPartUnique/>
        </w:docPartObj>
      </w:sdtPr>
      <w:sdtEndPr/>
      <w:sdtContent>
        <w:p w:rsidR="00B92403" w:rsidRDefault="00927627">
          <w:pPr>
            <w:tabs>
              <w:tab w:val="right" w:pos="9360"/>
            </w:tabs>
            <w:spacing w:before="80" w:line="240" w:lineRule="auto"/>
          </w:pPr>
          <w:r>
            <w:fldChar w:fldCharType="begin"/>
          </w:r>
          <w:r>
            <w:instrText xml:space="preserve"> TOC \h \u \z </w:instrText>
          </w:r>
          <w:r>
            <w:fldChar w:fldCharType="separate"/>
          </w:r>
          <w:hyperlink w:anchor="_k2z93k8gtazf">
            <w:r>
              <w:rPr>
                <w:b/>
              </w:rPr>
              <w:t>Abstract</w:t>
            </w:r>
          </w:hyperlink>
          <w:r>
            <w:rPr>
              <w:b/>
            </w:rPr>
            <w:tab/>
          </w:r>
          <w:r>
            <w:fldChar w:fldCharType="begin"/>
          </w:r>
          <w:r>
            <w:instrText xml:space="preserve"> PAGEREF _k2z93k8gtazf \h </w:instrText>
          </w:r>
          <w:r>
            <w:fldChar w:fldCharType="separate"/>
          </w:r>
          <w:r>
            <w:rPr>
              <w:b/>
            </w:rPr>
            <w:t>3</w:t>
          </w:r>
          <w:r>
            <w:fldChar w:fldCharType="end"/>
          </w:r>
        </w:p>
        <w:p w:rsidR="00B92403" w:rsidRDefault="008D1D71">
          <w:pPr>
            <w:tabs>
              <w:tab w:val="right" w:pos="9360"/>
            </w:tabs>
            <w:spacing w:before="200" w:line="240" w:lineRule="auto"/>
          </w:pPr>
          <w:hyperlink w:anchor="_d3ejw4r2actf">
            <w:r w:rsidR="00927627">
              <w:rPr>
                <w:b/>
              </w:rPr>
              <w:t>Problem Specification</w:t>
            </w:r>
          </w:hyperlink>
          <w:r w:rsidR="00927627">
            <w:rPr>
              <w:b/>
            </w:rPr>
            <w:tab/>
          </w:r>
          <w:r w:rsidR="00927627">
            <w:fldChar w:fldCharType="begin"/>
          </w:r>
          <w:r w:rsidR="00927627">
            <w:instrText xml:space="preserve"> PAGEREF _d3ejw4r2actf \h </w:instrText>
          </w:r>
          <w:r w:rsidR="00927627">
            <w:fldChar w:fldCharType="separate"/>
          </w:r>
          <w:r w:rsidR="00927627">
            <w:rPr>
              <w:b/>
            </w:rPr>
            <w:t>3</w:t>
          </w:r>
          <w:r w:rsidR="00927627">
            <w:fldChar w:fldCharType="end"/>
          </w:r>
        </w:p>
        <w:p w:rsidR="00B92403" w:rsidRDefault="008D1D71">
          <w:pPr>
            <w:tabs>
              <w:tab w:val="right" w:pos="9360"/>
            </w:tabs>
            <w:spacing w:before="200" w:line="240" w:lineRule="auto"/>
          </w:pPr>
          <w:hyperlink w:anchor="_f2mdvs4o2u8k">
            <w:r w:rsidR="00927627">
              <w:rPr>
                <w:b/>
              </w:rPr>
              <w:t>Data Observation (Descriptive Analysis)</w:t>
            </w:r>
          </w:hyperlink>
          <w:r w:rsidR="00927627">
            <w:rPr>
              <w:b/>
            </w:rPr>
            <w:tab/>
          </w:r>
          <w:r w:rsidR="00927627">
            <w:fldChar w:fldCharType="begin"/>
          </w:r>
          <w:r w:rsidR="00927627">
            <w:instrText xml:space="preserve"> PAGEREF _f2mdvs4o2u8k \h </w:instrText>
          </w:r>
          <w:r w:rsidR="00927627">
            <w:fldChar w:fldCharType="separate"/>
          </w:r>
          <w:r w:rsidR="00927627">
            <w:rPr>
              <w:b/>
            </w:rPr>
            <w:t>4</w:t>
          </w:r>
          <w:r w:rsidR="00927627">
            <w:fldChar w:fldCharType="end"/>
          </w:r>
        </w:p>
        <w:p w:rsidR="00B92403" w:rsidRDefault="008D1D71">
          <w:pPr>
            <w:tabs>
              <w:tab w:val="right" w:pos="9360"/>
            </w:tabs>
            <w:spacing w:before="60" w:line="240" w:lineRule="auto"/>
            <w:ind w:left="360"/>
          </w:pPr>
          <w:hyperlink w:anchor="_ns1tradiiv52">
            <w:r w:rsidR="00927627">
              <w:t>About The Data</w:t>
            </w:r>
          </w:hyperlink>
          <w:r w:rsidR="00927627">
            <w:tab/>
          </w:r>
          <w:r w:rsidR="00927627">
            <w:fldChar w:fldCharType="begin"/>
          </w:r>
          <w:r w:rsidR="00927627">
            <w:instrText xml:space="preserve"> PAGEREF _ns1tradiiv52 \h </w:instrText>
          </w:r>
          <w:r w:rsidR="00927627">
            <w:fldChar w:fldCharType="separate"/>
          </w:r>
          <w:r w:rsidR="00927627">
            <w:t>4</w:t>
          </w:r>
          <w:r w:rsidR="00927627">
            <w:fldChar w:fldCharType="end"/>
          </w:r>
        </w:p>
        <w:p w:rsidR="00B92403" w:rsidRDefault="008D1D71">
          <w:pPr>
            <w:tabs>
              <w:tab w:val="right" w:pos="9360"/>
            </w:tabs>
            <w:spacing w:before="60" w:line="240" w:lineRule="auto"/>
            <w:ind w:left="360"/>
          </w:pPr>
          <w:hyperlink w:anchor="_ujqmpvmymp6w">
            <w:r w:rsidR="00927627">
              <w:t>Visuals</w:t>
            </w:r>
          </w:hyperlink>
          <w:r w:rsidR="00927627">
            <w:tab/>
          </w:r>
          <w:r w:rsidR="00927627">
            <w:fldChar w:fldCharType="begin"/>
          </w:r>
          <w:r w:rsidR="00927627">
            <w:instrText xml:space="preserve"> PAGEREF _ujqmpvmymp6w \h </w:instrText>
          </w:r>
          <w:r w:rsidR="00927627">
            <w:fldChar w:fldCharType="separate"/>
          </w:r>
          <w:r w:rsidR="00927627">
            <w:t>6</w:t>
          </w:r>
          <w:r w:rsidR="00927627">
            <w:fldChar w:fldCharType="end"/>
          </w:r>
        </w:p>
        <w:p w:rsidR="00B92403" w:rsidRDefault="008D1D71">
          <w:pPr>
            <w:tabs>
              <w:tab w:val="right" w:pos="9360"/>
            </w:tabs>
            <w:spacing w:before="200" w:line="240" w:lineRule="auto"/>
          </w:pPr>
          <w:hyperlink w:anchor="_nbxaqmgrqiu5">
            <w:r w:rsidR="00927627">
              <w:rPr>
                <w:b/>
              </w:rPr>
              <w:t>Data Modeling (Predictive Analysis)</w:t>
            </w:r>
          </w:hyperlink>
          <w:r w:rsidR="00927627">
            <w:rPr>
              <w:b/>
            </w:rPr>
            <w:tab/>
          </w:r>
          <w:r w:rsidR="00927627">
            <w:fldChar w:fldCharType="begin"/>
          </w:r>
          <w:r w:rsidR="00927627">
            <w:instrText xml:space="preserve"> PAGEREF _nbxaqmgrqiu5 \h </w:instrText>
          </w:r>
          <w:r w:rsidR="00927627">
            <w:fldChar w:fldCharType="separate"/>
          </w:r>
          <w:r w:rsidR="00927627">
            <w:rPr>
              <w:b/>
            </w:rPr>
            <w:t>12</w:t>
          </w:r>
          <w:r w:rsidR="00927627">
            <w:fldChar w:fldCharType="end"/>
          </w:r>
        </w:p>
        <w:p w:rsidR="00B92403" w:rsidRDefault="008D1D71">
          <w:pPr>
            <w:tabs>
              <w:tab w:val="right" w:pos="9360"/>
            </w:tabs>
            <w:spacing w:before="60" w:line="240" w:lineRule="auto"/>
            <w:ind w:left="360"/>
          </w:pPr>
          <w:hyperlink w:anchor="_f2mdvs4o2u8k">
            <w:r w:rsidR="00927627">
              <w:t>1. Generate a CatBoost Model</w:t>
            </w:r>
          </w:hyperlink>
          <w:r w:rsidR="00927627">
            <w:tab/>
          </w:r>
          <w:r w:rsidR="00927627">
            <w:fldChar w:fldCharType="begin"/>
          </w:r>
          <w:r w:rsidR="00927627">
            <w:instrText xml:space="preserve"> PAGEREF _f2mdvs4o2u8k \h </w:instrText>
          </w:r>
          <w:r w:rsidR="00927627">
            <w:fldChar w:fldCharType="separate"/>
          </w:r>
          <w:r w:rsidR="00927627">
            <w:t>12</w:t>
          </w:r>
          <w:r w:rsidR="00927627">
            <w:fldChar w:fldCharType="end"/>
          </w:r>
        </w:p>
        <w:p w:rsidR="00B92403" w:rsidRDefault="008D1D71">
          <w:pPr>
            <w:tabs>
              <w:tab w:val="right" w:pos="9360"/>
            </w:tabs>
            <w:spacing w:before="60" w:line="240" w:lineRule="auto"/>
            <w:ind w:left="360"/>
          </w:pPr>
          <w:hyperlink w:anchor="_f2mdvs4o2u8k">
            <w:r w:rsidR="00927627">
              <w:t>2.  Generate a XGBoost Classifier</w:t>
            </w:r>
          </w:hyperlink>
          <w:r w:rsidR="00927627">
            <w:tab/>
          </w:r>
          <w:r w:rsidR="00927627">
            <w:fldChar w:fldCharType="begin"/>
          </w:r>
          <w:r w:rsidR="00927627">
            <w:instrText xml:space="preserve"> PAGEREF _f2mdvs4o2u8k \h </w:instrText>
          </w:r>
          <w:r w:rsidR="00927627">
            <w:fldChar w:fldCharType="separate"/>
          </w:r>
          <w:r w:rsidR="00927627">
            <w:t>13</w:t>
          </w:r>
          <w:r w:rsidR="00927627">
            <w:fldChar w:fldCharType="end"/>
          </w:r>
        </w:p>
        <w:p w:rsidR="00B92403" w:rsidRDefault="008D1D71">
          <w:pPr>
            <w:tabs>
              <w:tab w:val="right" w:pos="9360"/>
            </w:tabs>
            <w:spacing w:before="60" w:line="240" w:lineRule="auto"/>
            <w:ind w:left="360"/>
          </w:pPr>
          <w:hyperlink w:anchor="_f2mdvs4o2u8k">
            <w:r w:rsidR="00927627">
              <w:t>3. Decision Tree Model</w:t>
            </w:r>
          </w:hyperlink>
          <w:r w:rsidR="00927627">
            <w:tab/>
          </w:r>
          <w:r w:rsidR="00927627">
            <w:fldChar w:fldCharType="begin"/>
          </w:r>
          <w:r w:rsidR="00927627">
            <w:instrText xml:space="preserve"> PAGEREF _f2mdvs4o2u8k \h </w:instrText>
          </w:r>
          <w:r w:rsidR="00927627">
            <w:fldChar w:fldCharType="separate"/>
          </w:r>
          <w:r w:rsidR="00927627">
            <w:t>15</w:t>
          </w:r>
          <w:r w:rsidR="00927627">
            <w:fldChar w:fldCharType="end"/>
          </w:r>
        </w:p>
        <w:p w:rsidR="00B92403" w:rsidRDefault="008D1D71">
          <w:pPr>
            <w:tabs>
              <w:tab w:val="right" w:pos="9360"/>
            </w:tabs>
            <w:spacing w:before="200" w:line="240" w:lineRule="auto"/>
          </w:pPr>
          <w:hyperlink w:anchor="_uqu2fo20nns2">
            <w:r w:rsidR="00927627">
              <w:rPr>
                <w:b/>
              </w:rPr>
              <w:t>Recommendation</w:t>
            </w:r>
          </w:hyperlink>
          <w:r w:rsidR="00927627">
            <w:rPr>
              <w:b/>
            </w:rPr>
            <w:tab/>
          </w:r>
          <w:r w:rsidR="00927627">
            <w:fldChar w:fldCharType="begin"/>
          </w:r>
          <w:r w:rsidR="00927627">
            <w:instrText xml:space="preserve"> PAGEREF _uqu2fo20nns2 \h </w:instrText>
          </w:r>
          <w:r w:rsidR="00927627">
            <w:fldChar w:fldCharType="separate"/>
          </w:r>
          <w:r w:rsidR="00927627">
            <w:rPr>
              <w:b/>
            </w:rPr>
            <w:t>17</w:t>
          </w:r>
          <w:r w:rsidR="00927627">
            <w:fldChar w:fldCharType="end"/>
          </w:r>
        </w:p>
        <w:p w:rsidR="00B92403" w:rsidRDefault="008D1D71">
          <w:pPr>
            <w:tabs>
              <w:tab w:val="right" w:pos="9360"/>
            </w:tabs>
            <w:spacing w:before="60" w:line="240" w:lineRule="auto"/>
            <w:ind w:left="360"/>
          </w:pPr>
          <w:hyperlink w:anchor="_atypdqa3xuc8">
            <w:r w:rsidR="00927627">
              <w:t>Our Recommendation</w:t>
            </w:r>
          </w:hyperlink>
          <w:r w:rsidR="00927627">
            <w:tab/>
          </w:r>
          <w:r w:rsidR="00927627">
            <w:fldChar w:fldCharType="begin"/>
          </w:r>
          <w:r w:rsidR="00927627">
            <w:instrText xml:space="preserve"> PAGEREF _atypdqa3xuc8 \h </w:instrText>
          </w:r>
          <w:r w:rsidR="00927627">
            <w:fldChar w:fldCharType="separate"/>
          </w:r>
          <w:r w:rsidR="00927627">
            <w:t>17</w:t>
          </w:r>
          <w:r w:rsidR="00927627">
            <w:fldChar w:fldCharType="end"/>
          </w:r>
        </w:p>
        <w:p w:rsidR="00B92403" w:rsidRDefault="008D1D71">
          <w:pPr>
            <w:tabs>
              <w:tab w:val="right" w:pos="9360"/>
            </w:tabs>
            <w:spacing w:before="60" w:line="240" w:lineRule="auto"/>
            <w:ind w:left="360"/>
          </w:pPr>
          <w:hyperlink w:anchor="_m0wh4826zhvn">
            <w:r w:rsidR="00927627">
              <w:t>PBS KIDS – Odd Squad</w:t>
            </w:r>
          </w:hyperlink>
          <w:r w:rsidR="00927627">
            <w:tab/>
          </w:r>
          <w:r w:rsidR="00927627">
            <w:fldChar w:fldCharType="begin"/>
          </w:r>
          <w:r w:rsidR="00927627">
            <w:instrText xml:space="preserve"> PAGEREF _m0wh4826zhvn \h </w:instrText>
          </w:r>
          <w:r w:rsidR="00927627">
            <w:fldChar w:fldCharType="separate"/>
          </w:r>
          <w:r w:rsidR="00927627">
            <w:t>17</w:t>
          </w:r>
          <w:r w:rsidR="00927627">
            <w:fldChar w:fldCharType="end"/>
          </w:r>
        </w:p>
        <w:p w:rsidR="00B92403" w:rsidRDefault="008D1D71">
          <w:pPr>
            <w:tabs>
              <w:tab w:val="right" w:pos="9360"/>
            </w:tabs>
            <w:spacing w:before="60" w:line="240" w:lineRule="auto"/>
            <w:ind w:left="360"/>
          </w:pPr>
          <w:hyperlink w:anchor="_c1x7brridie">
            <w:r w:rsidR="00927627">
              <w:t>WestEd Study Findings</w:t>
            </w:r>
          </w:hyperlink>
          <w:r w:rsidR="00927627">
            <w:tab/>
          </w:r>
          <w:r w:rsidR="00927627">
            <w:fldChar w:fldCharType="begin"/>
          </w:r>
          <w:r w:rsidR="00927627">
            <w:instrText xml:space="preserve"> PAGEREF _c1x7brridie \h </w:instrText>
          </w:r>
          <w:r w:rsidR="00927627">
            <w:fldChar w:fldCharType="separate"/>
          </w:r>
          <w:r w:rsidR="00927627">
            <w:t>18</w:t>
          </w:r>
          <w:r w:rsidR="00927627">
            <w:fldChar w:fldCharType="end"/>
          </w:r>
        </w:p>
        <w:p w:rsidR="00B92403" w:rsidRDefault="008D1D71">
          <w:pPr>
            <w:tabs>
              <w:tab w:val="right" w:pos="9360"/>
            </w:tabs>
            <w:spacing w:before="200" w:after="80" w:line="240" w:lineRule="auto"/>
          </w:pPr>
          <w:hyperlink w:anchor="_g9mj08m8ni5a">
            <w:r w:rsidR="00927627">
              <w:rPr>
                <w:b/>
              </w:rPr>
              <w:t>References</w:t>
            </w:r>
          </w:hyperlink>
          <w:r w:rsidR="00927627">
            <w:rPr>
              <w:b/>
            </w:rPr>
            <w:tab/>
          </w:r>
          <w:r w:rsidR="00927627">
            <w:fldChar w:fldCharType="begin"/>
          </w:r>
          <w:r w:rsidR="00927627">
            <w:instrText xml:space="preserve"> PAGEREF _g9mj08m8ni5a \h </w:instrText>
          </w:r>
          <w:r w:rsidR="00927627">
            <w:fldChar w:fldCharType="separate"/>
          </w:r>
          <w:r w:rsidR="00927627">
            <w:rPr>
              <w:b/>
            </w:rPr>
            <w:t>19</w:t>
          </w:r>
          <w:r w:rsidR="00927627">
            <w:fldChar w:fldCharType="end"/>
          </w:r>
          <w:r w:rsidR="00927627">
            <w:fldChar w:fldCharType="end"/>
          </w:r>
        </w:p>
      </w:sdtContent>
    </w:sdt>
    <w:p w:rsidR="00B92403" w:rsidRDefault="00B92403">
      <w:pPr>
        <w:rPr>
          <w:b/>
        </w:rPr>
      </w:pPr>
    </w:p>
    <w:p w:rsidR="00B92403" w:rsidRDefault="00B92403">
      <w:pPr>
        <w:pStyle w:val="Heading1"/>
      </w:pPr>
      <w:bookmarkStart w:id="5" w:name="_2rrdb62cxbhe" w:colFirst="0" w:colLast="0"/>
      <w:bookmarkEnd w:id="5"/>
    </w:p>
    <w:p w:rsidR="00B92403" w:rsidRDefault="00B92403"/>
    <w:p w:rsidR="00B92403" w:rsidRDefault="00927627">
      <w:pPr>
        <w:pStyle w:val="Heading2"/>
        <w:spacing w:after="80"/>
        <w:rPr>
          <w:b/>
          <w:sz w:val="40"/>
          <w:szCs w:val="40"/>
        </w:rPr>
      </w:pPr>
      <w:bookmarkStart w:id="6" w:name="_innvof94glcr" w:colFirst="0" w:colLast="0"/>
      <w:bookmarkEnd w:id="6"/>
      <w:r>
        <w:rPr>
          <w:b/>
          <w:sz w:val="40"/>
          <w:szCs w:val="40"/>
        </w:rPr>
        <w:t xml:space="preserve"> </w:t>
      </w:r>
    </w:p>
    <w:p w:rsidR="00B92403" w:rsidRDefault="00B92403">
      <w:pPr>
        <w:pStyle w:val="Heading1"/>
        <w:spacing w:line="256" w:lineRule="auto"/>
        <w:rPr>
          <w:b/>
        </w:rPr>
      </w:pPr>
    </w:p>
    <w:p w:rsidR="00B92403" w:rsidRDefault="00927627">
      <w:pPr>
        <w:pStyle w:val="Heading1"/>
        <w:spacing w:before="240" w:after="240"/>
        <w:rPr>
          <w:b/>
        </w:rPr>
      </w:pPr>
      <w:r>
        <w:rPr>
          <w:b/>
        </w:rPr>
        <w:t xml:space="preserve"> </w:t>
      </w:r>
      <w:r>
        <w:br w:type="page"/>
      </w:r>
    </w:p>
    <w:p w:rsidR="00B92403" w:rsidRDefault="00927627">
      <w:pPr>
        <w:pStyle w:val="Heading1"/>
        <w:spacing w:before="240" w:after="240"/>
      </w:pPr>
      <w:bookmarkStart w:id="7" w:name="_n2cg3ne6m5bq" w:colFirst="0" w:colLast="0"/>
      <w:bookmarkEnd w:id="7"/>
      <w:r>
        <w:lastRenderedPageBreak/>
        <w:t>Abstract</w:t>
      </w:r>
    </w:p>
    <w:p w:rsidR="00B92403" w:rsidRDefault="00927627" w:rsidP="00D16CF5">
      <w:pPr>
        <w:jc w:val="both"/>
      </w:pPr>
      <w:r>
        <w:t>Based on our findings, the type of events that the user engages in has a correlation to the ultimate assessment score. Further analysis is needed to determine what are those events. Once those events are identified, game developers should devise a gameplay that allows users to be more engaging in those events.</w:t>
      </w:r>
    </w:p>
    <w:p w:rsidR="00B92403" w:rsidRDefault="00927627">
      <w:pPr>
        <w:pStyle w:val="Heading1"/>
        <w:spacing w:before="280"/>
      </w:pPr>
      <w:bookmarkStart w:id="8" w:name="_d3ejw4r2actf" w:colFirst="0" w:colLast="0"/>
      <w:bookmarkEnd w:id="8"/>
      <w:r>
        <w:t>Problem Specification</w:t>
      </w:r>
    </w:p>
    <w:p w:rsidR="00B92403" w:rsidRDefault="00927627">
      <w:pPr>
        <w:spacing w:before="240" w:after="240"/>
        <w:jc w:val="both"/>
      </w:pPr>
      <w:r>
        <w:t>This problem comes from Kaggle 2019 Data Science Bowl competition. It is the result of a collaboration between Kaggle (online data scientist community) and PBS KIDS (children programming aired by PBS). The goal is to gain insights into how gaming can help children learn important skills for success in school and life. The idea is to create a machine learning model that will predict scores on in-game assessments that will lead to better-designed games and improved learning outcomes. The model will aid in discovering important relationships between engagement with high-quality educational media and learning processes.</w:t>
      </w:r>
    </w:p>
    <w:p w:rsidR="00B92403" w:rsidRDefault="00927627">
      <w:pPr>
        <w:pStyle w:val="Heading2"/>
        <w:spacing w:after="80"/>
        <w:rPr>
          <w:b/>
          <w:sz w:val="40"/>
          <w:szCs w:val="40"/>
        </w:rPr>
      </w:pPr>
      <w:bookmarkStart w:id="9" w:name="_129h65bvhjss" w:colFirst="0" w:colLast="0"/>
      <w:bookmarkEnd w:id="9"/>
      <w:r>
        <w:br w:type="page"/>
      </w:r>
    </w:p>
    <w:p w:rsidR="00B92403" w:rsidRDefault="00927627">
      <w:pPr>
        <w:pStyle w:val="Heading1"/>
        <w:spacing w:before="240" w:after="240"/>
        <w:rPr>
          <w:b/>
          <w:sz w:val="32"/>
          <w:szCs w:val="32"/>
        </w:rPr>
      </w:pPr>
      <w:r>
        <w:rPr>
          <w:b/>
          <w:sz w:val="32"/>
          <w:szCs w:val="32"/>
        </w:rPr>
        <w:lastRenderedPageBreak/>
        <w:t>Data Observation (Descriptive Analysis)</w:t>
      </w:r>
    </w:p>
    <w:p w:rsidR="00B92403" w:rsidRDefault="00927627">
      <w:pPr>
        <w:pStyle w:val="Heading2"/>
      </w:pPr>
      <w:bookmarkStart w:id="10" w:name="_ns1tradiiv52" w:colFirst="0" w:colLast="0"/>
      <w:bookmarkEnd w:id="10"/>
      <w:r>
        <w:t xml:space="preserve">About </w:t>
      </w:r>
      <w:r w:rsidR="00CB5949">
        <w:t>the</w:t>
      </w:r>
      <w:r>
        <w:t xml:space="preserve"> Data</w:t>
      </w:r>
    </w:p>
    <w:p w:rsidR="00B92403" w:rsidRDefault="00927627">
      <w:pPr>
        <w:spacing w:before="240" w:after="240"/>
        <w:jc w:val="both"/>
        <w:rPr>
          <w:b/>
        </w:rPr>
      </w:pPr>
      <w:r>
        <w:t xml:space="preserve">The data is collected by an app called PBS KIDS Measure Up. It is an app that helps children ages 3 to 5 to learn early math concepts while navigating through a map and completing levels/assessments. The data records the number of attempts a child will take to pass a given assessment. </w:t>
      </w:r>
      <w:r>
        <w:rPr>
          <w:b/>
        </w:rPr>
        <w:t>The training dataset is very large and has more than 11 million records.</w:t>
      </w:r>
    </w:p>
    <w:p w:rsidR="00B92403" w:rsidRDefault="00927627">
      <w:pPr>
        <w:spacing w:before="240" w:after="240"/>
        <w:jc w:val="both"/>
      </w:pPr>
      <w:r>
        <w:t xml:space="preserve">In the dataset, an assessment is a combination of multiple rows, and each row corresponds to an in-game event, identified by an </w:t>
      </w:r>
      <w:proofErr w:type="spellStart"/>
      <w:r>
        <w:t>event_id</w:t>
      </w:r>
      <w:proofErr w:type="spellEnd"/>
      <w:r>
        <w:t xml:space="preserve">. A group of events that constitute an assessment have the same </w:t>
      </w:r>
      <w:proofErr w:type="spellStart"/>
      <w:r>
        <w:t>event_id</w:t>
      </w:r>
      <w:proofErr w:type="spellEnd"/>
      <w:r>
        <w:t xml:space="preserve">. A complete list of </w:t>
      </w:r>
      <w:proofErr w:type="spellStart"/>
      <w:proofErr w:type="gramStart"/>
      <w:r>
        <w:t>event</w:t>
      </w:r>
      <w:proofErr w:type="gramEnd"/>
      <w:r>
        <w:t>_ids</w:t>
      </w:r>
      <w:proofErr w:type="spellEnd"/>
      <w:r>
        <w:t xml:space="preserve"> are given in the specs file. In the training dataset, the complete events of an assessment are given. In the testing dataset, events are truncated after the start event of an assessment.</w:t>
      </w:r>
    </w:p>
    <w:p w:rsidR="00B92403" w:rsidRDefault="00927627">
      <w:r>
        <w:t>The main data files which contain the gameplay events are train.csv and test.csv.  The fields/columns in each dataset are as follows:</w:t>
      </w:r>
    </w:p>
    <w:p w:rsidR="00B92403" w:rsidRDefault="00B92403">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335"/>
      </w:tblGrid>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event_id</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 xml:space="preserve">Randomly generated unique identifier for the event type. Maps to </w:t>
            </w:r>
            <w:proofErr w:type="spellStart"/>
            <w:r>
              <w:rPr>
                <w:sz w:val="20"/>
                <w:szCs w:val="20"/>
              </w:rPr>
              <w:t>event_id</w:t>
            </w:r>
            <w:proofErr w:type="spellEnd"/>
            <w:r>
              <w:rPr>
                <w:sz w:val="20"/>
                <w:szCs w:val="20"/>
              </w:rPr>
              <w:t xml:space="preserve"> column in specs table.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game_session</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Randomly generated unique identifier grouping events within a single game or video play session.</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timestamp</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Client-generated datetime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event_data</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 xml:space="preserve">Semi-structured JSON formatted string containing the events parameters. Default fields are: </w:t>
            </w:r>
            <w:proofErr w:type="spellStart"/>
            <w:r>
              <w:rPr>
                <w:sz w:val="20"/>
                <w:szCs w:val="20"/>
              </w:rPr>
              <w:t>event_count</w:t>
            </w:r>
            <w:proofErr w:type="spellEnd"/>
            <w:r>
              <w:rPr>
                <w:sz w:val="20"/>
                <w:szCs w:val="20"/>
              </w:rPr>
              <w:t xml:space="preserve">, </w:t>
            </w:r>
            <w:proofErr w:type="spellStart"/>
            <w:r>
              <w:rPr>
                <w:sz w:val="20"/>
                <w:szCs w:val="20"/>
              </w:rPr>
              <w:t>event_code</w:t>
            </w:r>
            <w:proofErr w:type="spellEnd"/>
            <w:r>
              <w:rPr>
                <w:sz w:val="20"/>
                <w:szCs w:val="20"/>
              </w:rPr>
              <w:t xml:space="preserve">, and </w:t>
            </w:r>
            <w:proofErr w:type="spellStart"/>
            <w:r>
              <w:rPr>
                <w:sz w:val="20"/>
                <w:szCs w:val="20"/>
              </w:rPr>
              <w:t>game_time</w:t>
            </w:r>
            <w:proofErr w:type="spellEnd"/>
            <w:r>
              <w:rPr>
                <w:sz w:val="20"/>
                <w:szCs w:val="20"/>
              </w:rPr>
              <w:t>; otherwise fields are determined by the event type.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installation_id</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Randomly generated unique identifier grouping game sessions within a single installed application instance.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event_count</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 xml:space="preserve">Incremental counter of events within a game session (offset at 1). Extracted from </w:t>
            </w:r>
            <w:proofErr w:type="spellStart"/>
            <w:r>
              <w:rPr>
                <w:sz w:val="20"/>
                <w:szCs w:val="20"/>
              </w:rPr>
              <w:t>event_data</w:t>
            </w:r>
            <w:proofErr w:type="spellEnd"/>
            <w:r>
              <w:rPr>
                <w:sz w:val="20"/>
                <w:szCs w:val="20"/>
              </w:rPr>
              <w:t>.</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event_code</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 xml:space="preserve">Identifier of the event 'class'. Unique per game, but may be duplicated across games. E.g. event code '2000' always identifies the 'Start Game' event for all games. Extracted from </w:t>
            </w:r>
            <w:proofErr w:type="spellStart"/>
            <w:r>
              <w:rPr>
                <w:sz w:val="20"/>
                <w:szCs w:val="20"/>
              </w:rPr>
              <w:t>event_data</w:t>
            </w:r>
            <w:proofErr w:type="spellEnd"/>
            <w:r>
              <w:rPr>
                <w:sz w:val="20"/>
                <w:szCs w:val="20"/>
              </w:rPr>
              <w:t>.</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proofErr w:type="spellStart"/>
            <w:r>
              <w:rPr>
                <w:sz w:val="20"/>
                <w:szCs w:val="20"/>
              </w:rPr>
              <w:t>game_time</w:t>
            </w:r>
            <w:proofErr w:type="spellEnd"/>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 xml:space="preserve">Time in milliseconds since the start of the game session. Extracted from </w:t>
            </w:r>
            <w:proofErr w:type="spellStart"/>
            <w:r>
              <w:rPr>
                <w:sz w:val="20"/>
                <w:szCs w:val="20"/>
              </w:rPr>
              <w:t>event_data</w:t>
            </w:r>
            <w:proofErr w:type="spellEnd"/>
            <w:r>
              <w:rPr>
                <w:sz w:val="20"/>
                <w:szCs w:val="20"/>
              </w:rPr>
              <w:t>.</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title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Title of the game or video.</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type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Media type of the game or video. Possible values are: 'Game', 'Assessment', 'Activity', 'Clip'.</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lastRenderedPageBreak/>
              <w:t>world</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The section of the application the game or video belongs to. Helpful to identify the educational curriculum goals of the media. Possible values are: 'NONE' (at the app's start screen), TREETOPCITY' (Length/Height), 'MAGMAPEAK' (Capacity/Displacement), 'CRYSTALCAVES' (Weight).</w:t>
            </w:r>
          </w:p>
        </w:tc>
      </w:tr>
    </w:tbl>
    <w:p w:rsidR="00B92403" w:rsidRDefault="00B92403">
      <w:pPr>
        <w:rPr>
          <w:sz w:val="24"/>
          <w:szCs w:val="24"/>
        </w:rPr>
      </w:pPr>
    </w:p>
    <w:p w:rsidR="00B92403" w:rsidRDefault="00927627">
      <w:pPr>
        <w:pStyle w:val="Heading3"/>
        <w:spacing w:before="280"/>
        <w:rPr>
          <w:b/>
          <w:color w:val="000000"/>
          <w:sz w:val="22"/>
          <w:szCs w:val="22"/>
        </w:rPr>
      </w:pPr>
      <w:bookmarkStart w:id="11" w:name="_5l760j3ni9nb" w:colFirst="0" w:colLast="0"/>
      <w:bookmarkEnd w:id="11"/>
      <w:r>
        <w:rPr>
          <w:b/>
          <w:color w:val="000000"/>
          <w:sz w:val="22"/>
          <w:szCs w:val="22"/>
        </w:rPr>
        <w:t xml:space="preserve"> </w:t>
      </w:r>
      <w:r>
        <w:rPr>
          <w:b/>
          <w:noProof/>
          <w:color w:val="000000"/>
          <w:sz w:val="22"/>
          <w:szCs w:val="22"/>
        </w:rPr>
        <w:drawing>
          <wp:inline distT="114300" distB="114300" distL="114300" distR="114300">
            <wp:extent cx="5943600" cy="14732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1473200"/>
                    </a:xfrm>
                    <a:prstGeom prst="rect">
                      <a:avLst/>
                    </a:prstGeom>
                    <a:ln/>
                  </pic:spPr>
                </pic:pic>
              </a:graphicData>
            </a:graphic>
          </wp:inline>
        </w:drawing>
      </w:r>
    </w:p>
    <w:p w:rsidR="00B92403" w:rsidRDefault="00927627">
      <w:pPr>
        <w:jc w:val="center"/>
        <w:rPr>
          <w:b/>
          <w:sz w:val="20"/>
          <w:szCs w:val="20"/>
        </w:rPr>
      </w:pPr>
      <w:r>
        <w:rPr>
          <w:b/>
          <w:sz w:val="20"/>
          <w:szCs w:val="20"/>
        </w:rPr>
        <w:t>Table 1.1 Input Features</w:t>
      </w:r>
    </w:p>
    <w:p w:rsidR="00B92403" w:rsidRDefault="00B92403">
      <w:pPr>
        <w:jc w:val="center"/>
        <w:rPr>
          <w:b/>
          <w:sz w:val="20"/>
          <w:szCs w:val="20"/>
        </w:rPr>
      </w:pPr>
    </w:p>
    <w:p w:rsidR="00B92403" w:rsidRDefault="00B92403">
      <w:pPr>
        <w:jc w:val="center"/>
        <w:rPr>
          <w:b/>
          <w:sz w:val="20"/>
          <w:szCs w:val="20"/>
        </w:rPr>
      </w:pPr>
    </w:p>
    <w:p w:rsidR="00B92403" w:rsidRDefault="00B92403"/>
    <w:p w:rsidR="00B92403" w:rsidRDefault="00927627">
      <w:r>
        <w:rPr>
          <w:noProof/>
        </w:rPr>
        <w:drawing>
          <wp:inline distT="114300" distB="114300" distL="114300" distR="114300">
            <wp:extent cx="5943600" cy="1143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1143000"/>
                    </a:xfrm>
                    <a:prstGeom prst="rect">
                      <a:avLst/>
                    </a:prstGeom>
                    <a:ln/>
                  </pic:spPr>
                </pic:pic>
              </a:graphicData>
            </a:graphic>
          </wp:inline>
        </w:drawing>
      </w:r>
    </w:p>
    <w:p w:rsidR="00B92403" w:rsidRDefault="00927627">
      <w:pPr>
        <w:jc w:val="center"/>
      </w:pPr>
      <w:r>
        <w:rPr>
          <w:b/>
          <w:sz w:val="20"/>
          <w:szCs w:val="20"/>
        </w:rPr>
        <w:t>Table 1.2 Labels</w:t>
      </w:r>
    </w:p>
    <w:p w:rsidR="00B92403" w:rsidRDefault="00927627">
      <w:pPr>
        <w:jc w:val="center"/>
        <w:rPr>
          <w:b/>
          <w:sz w:val="20"/>
          <w:szCs w:val="20"/>
        </w:rPr>
      </w:pPr>
      <w:r>
        <w:rPr>
          <w:b/>
          <w:sz w:val="20"/>
          <w:szCs w:val="20"/>
        </w:rPr>
        <w:t>Table 1.3 Specs</w:t>
      </w:r>
      <w:r>
        <w:rPr>
          <w:noProof/>
        </w:rPr>
        <w:drawing>
          <wp:anchor distT="114300" distB="114300" distL="114300" distR="114300" simplePos="0" relativeHeight="251658240" behindDoc="0" locked="0" layoutInCell="1" hidden="0" allowOverlap="1">
            <wp:simplePos x="0" y="0"/>
            <wp:positionH relativeFrom="column">
              <wp:posOffset>461963</wp:posOffset>
            </wp:positionH>
            <wp:positionV relativeFrom="paragraph">
              <wp:posOffset>196850</wp:posOffset>
            </wp:positionV>
            <wp:extent cx="5014913" cy="1293912"/>
            <wp:effectExtent l="0" t="0" r="0" b="0"/>
            <wp:wrapTopAndBottom distT="114300" distB="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014913" cy="1293912"/>
                    </a:xfrm>
                    <a:prstGeom prst="rect">
                      <a:avLst/>
                    </a:prstGeom>
                    <a:ln/>
                  </pic:spPr>
                </pic:pic>
              </a:graphicData>
            </a:graphic>
          </wp:anchor>
        </w:drawing>
      </w:r>
    </w:p>
    <w:p w:rsidR="00B92403" w:rsidRDefault="00B92403">
      <w:pPr>
        <w:rPr>
          <w:b/>
          <w:sz w:val="20"/>
          <w:szCs w:val="20"/>
        </w:rPr>
      </w:pPr>
    </w:p>
    <w:p w:rsidR="00B92403" w:rsidRDefault="00927627">
      <w:pPr>
        <w:pStyle w:val="Heading3"/>
        <w:spacing w:before="280"/>
        <w:rPr>
          <w:b/>
          <w:color w:val="000000"/>
          <w:sz w:val="32"/>
          <w:szCs w:val="32"/>
        </w:rPr>
      </w:pPr>
      <w:bookmarkStart w:id="12" w:name="_nygbh4i5qp0n" w:colFirst="0" w:colLast="0"/>
      <w:bookmarkEnd w:id="12"/>
      <w:r>
        <w:br w:type="page"/>
      </w:r>
    </w:p>
    <w:p w:rsidR="00B92403" w:rsidRDefault="00927627">
      <w:pPr>
        <w:pStyle w:val="Heading2"/>
        <w:spacing w:before="280"/>
      </w:pPr>
      <w:bookmarkStart w:id="13" w:name="_ujqmpvmymp6w" w:colFirst="0" w:colLast="0"/>
      <w:bookmarkEnd w:id="13"/>
      <w:r>
        <w:lastRenderedPageBreak/>
        <w:t>Visuals</w:t>
      </w:r>
    </w:p>
    <w:p w:rsidR="00B92403" w:rsidRDefault="00B92403"/>
    <w:p w:rsidR="00B92403" w:rsidRDefault="00B92403"/>
    <w:p w:rsidR="00B92403" w:rsidRDefault="00927627">
      <w:pPr>
        <w:rPr>
          <w:b/>
          <w:sz w:val="21"/>
          <w:szCs w:val="21"/>
          <w:highlight w:val="white"/>
        </w:rPr>
      </w:pPr>
      <w:r>
        <w:rPr>
          <w:sz w:val="21"/>
          <w:szCs w:val="21"/>
          <w:highlight w:val="white"/>
        </w:rPr>
        <w:t xml:space="preserve">The game has three worlds and their percentage of users are shown in </w:t>
      </w:r>
      <w:r>
        <w:rPr>
          <w:b/>
          <w:sz w:val="21"/>
          <w:szCs w:val="21"/>
          <w:highlight w:val="white"/>
        </w:rPr>
        <w:t>Figure 1.1</w:t>
      </w:r>
    </w:p>
    <w:p w:rsidR="00B92403" w:rsidRDefault="00927627">
      <w:pPr>
        <w:numPr>
          <w:ilvl w:val="0"/>
          <w:numId w:val="4"/>
        </w:numPr>
        <w:rPr>
          <w:sz w:val="21"/>
          <w:szCs w:val="21"/>
          <w:highlight w:val="white"/>
        </w:rPr>
      </w:pPr>
      <w:r>
        <w:rPr>
          <w:sz w:val="21"/>
          <w:szCs w:val="21"/>
          <w:highlight w:val="white"/>
        </w:rPr>
        <w:t>MAGMAPEAK (Capacity)</w:t>
      </w:r>
    </w:p>
    <w:p w:rsidR="00B92403" w:rsidRDefault="00927627">
      <w:pPr>
        <w:numPr>
          <w:ilvl w:val="0"/>
          <w:numId w:val="4"/>
        </w:numPr>
        <w:rPr>
          <w:sz w:val="21"/>
          <w:szCs w:val="21"/>
          <w:highlight w:val="white"/>
        </w:rPr>
      </w:pPr>
      <w:r>
        <w:rPr>
          <w:sz w:val="21"/>
          <w:szCs w:val="21"/>
          <w:highlight w:val="white"/>
        </w:rPr>
        <w:t>CRYSTALCAVES (Weight)</w:t>
      </w:r>
    </w:p>
    <w:p w:rsidR="00B92403" w:rsidRDefault="00927627">
      <w:pPr>
        <w:numPr>
          <w:ilvl w:val="0"/>
          <w:numId w:val="4"/>
        </w:numPr>
        <w:rPr>
          <w:sz w:val="21"/>
          <w:szCs w:val="21"/>
          <w:highlight w:val="white"/>
        </w:rPr>
      </w:pPr>
      <w:r>
        <w:rPr>
          <w:sz w:val="21"/>
          <w:szCs w:val="21"/>
          <w:highlight w:val="white"/>
        </w:rPr>
        <w:t>TREETOPCITY (Height &amp; Length)</w:t>
      </w:r>
    </w:p>
    <w:p w:rsidR="00B92403" w:rsidRDefault="00927627">
      <w:pPr>
        <w:jc w:val="center"/>
      </w:pPr>
      <w:r>
        <w:rPr>
          <w:noProof/>
        </w:rPr>
        <w:drawing>
          <wp:inline distT="114300" distB="114300" distL="114300" distR="114300">
            <wp:extent cx="5943600" cy="27178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2717800"/>
                    </a:xfrm>
                    <a:prstGeom prst="rect">
                      <a:avLst/>
                    </a:prstGeom>
                    <a:ln/>
                  </pic:spPr>
                </pic:pic>
              </a:graphicData>
            </a:graphic>
          </wp:inline>
        </w:drawing>
      </w:r>
    </w:p>
    <w:p w:rsidR="00B92403" w:rsidRDefault="00927627">
      <w:pPr>
        <w:jc w:val="center"/>
        <w:rPr>
          <w:b/>
        </w:rPr>
      </w:pPr>
      <w:r>
        <w:rPr>
          <w:b/>
        </w:rPr>
        <w:t>Figure 1.1</w:t>
      </w:r>
    </w:p>
    <w:p w:rsidR="00B92403" w:rsidRDefault="00927627">
      <w:r>
        <w:t>TREETOPCITY experienced the highest usage CRYSTALCAVES being a close second and MAGMAPEAK being third by a large percentage.  This may be due to the progression of the game where you have to complete TREETOPCITY before moving on to CRYSTALCAVE and then finally MAGMAPEAK.</w:t>
      </w:r>
    </w:p>
    <w:p w:rsidR="00B92403" w:rsidRDefault="00B92403"/>
    <w:p w:rsidR="00B92403" w:rsidRDefault="00927627">
      <w:r>
        <w:br w:type="page"/>
      </w:r>
    </w:p>
    <w:p w:rsidR="00B92403" w:rsidRDefault="00927627">
      <w:pPr>
        <w:rPr>
          <w:b/>
        </w:rPr>
      </w:pPr>
      <w:r>
        <w:lastRenderedPageBreak/>
        <w:t xml:space="preserve">The titles in each world and their percentage of gameplay is shown in </w:t>
      </w:r>
      <w:r>
        <w:rPr>
          <w:b/>
        </w:rPr>
        <w:t>Figure 1.2</w:t>
      </w:r>
    </w:p>
    <w:p w:rsidR="00B92403" w:rsidRDefault="00B92403"/>
    <w:p w:rsidR="00B92403" w:rsidRDefault="00927627">
      <w:pPr>
        <w:jc w:val="center"/>
      </w:pPr>
      <w:r>
        <w:rPr>
          <w:noProof/>
        </w:rPr>
        <w:drawing>
          <wp:inline distT="114300" distB="114300" distL="114300" distR="114300">
            <wp:extent cx="4752845" cy="222408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752845" cy="2224088"/>
                    </a:xfrm>
                    <a:prstGeom prst="rect">
                      <a:avLst/>
                    </a:prstGeom>
                    <a:ln/>
                  </pic:spPr>
                </pic:pic>
              </a:graphicData>
            </a:graphic>
          </wp:inline>
        </w:drawing>
      </w:r>
    </w:p>
    <w:p w:rsidR="00B92403" w:rsidRDefault="00927627">
      <w:pPr>
        <w:jc w:val="center"/>
      </w:pPr>
      <w:r>
        <w:rPr>
          <w:b/>
        </w:rPr>
        <w:t>Figure 1.2</w:t>
      </w:r>
    </w:p>
    <w:p w:rsidR="00B92403" w:rsidRDefault="00B92403"/>
    <w:p w:rsidR="00B92403" w:rsidRDefault="00927627">
      <w:r>
        <w:t>Each world included one or more assessments that needed to be completed, not necessarily successfully, before moving on to the next world.</w:t>
      </w:r>
    </w:p>
    <w:p w:rsidR="00B92403" w:rsidRDefault="00B92403">
      <w:pPr>
        <w:rPr>
          <w:sz w:val="21"/>
          <w:szCs w:val="21"/>
          <w:highlight w:val="white"/>
        </w:rPr>
      </w:pPr>
    </w:p>
    <w:p w:rsidR="00B92403" w:rsidRDefault="00927627">
      <w:pPr>
        <w:rPr>
          <w:sz w:val="21"/>
          <w:szCs w:val="21"/>
          <w:highlight w:val="white"/>
        </w:rPr>
      </w:pPr>
      <w:r>
        <w:rPr>
          <w:sz w:val="21"/>
          <w:szCs w:val="21"/>
          <w:highlight w:val="white"/>
        </w:rPr>
        <w:t xml:space="preserve">From the </w:t>
      </w:r>
      <w:r>
        <w:rPr>
          <w:b/>
          <w:sz w:val="21"/>
          <w:szCs w:val="21"/>
          <w:highlight w:val="white"/>
        </w:rPr>
        <w:t>Figure 1.3,</w:t>
      </w:r>
      <w:r>
        <w:rPr>
          <w:sz w:val="21"/>
          <w:szCs w:val="21"/>
          <w:highlight w:val="white"/>
        </w:rPr>
        <w:t xml:space="preserve"> the below observations can be made:</w:t>
      </w:r>
    </w:p>
    <w:p w:rsidR="00B92403" w:rsidRDefault="00927627">
      <w:pPr>
        <w:numPr>
          <w:ilvl w:val="0"/>
          <w:numId w:val="2"/>
        </w:numPr>
        <w:rPr>
          <w:sz w:val="21"/>
          <w:szCs w:val="21"/>
          <w:highlight w:val="white"/>
        </w:rPr>
      </w:pPr>
      <w:r>
        <w:rPr>
          <w:sz w:val="21"/>
          <w:szCs w:val="21"/>
          <w:highlight w:val="white"/>
        </w:rPr>
        <w:t>Kids are more active from 10 AM till midnight.</w:t>
      </w:r>
    </w:p>
    <w:p w:rsidR="00B92403" w:rsidRDefault="00927627">
      <w:pPr>
        <w:numPr>
          <w:ilvl w:val="0"/>
          <w:numId w:val="2"/>
        </w:numPr>
        <w:rPr>
          <w:sz w:val="21"/>
          <w:szCs w:val="21"/>
          <w:highlight w:val="white"/>
        </w:rPr>
      </w:pPr>
      <w:r>
        <w:rPr>
          <w:sz w:val="21"/>
          <w:szCs w:val="21"/>
          <w:highlight w:val="white"/>
        </w:rPr>
        <w:t>Kids are more active on Friday (Weekend starts)</w:t>
      </w:r>
    </w:p>
    <w:p w:rsidR="00B92403" w:rsidRDefault="00927627">
      <w:pPr>
        <w:numPr>
          <w:ilvl w:val="0"/>
          <w:numId w:val="2"/>
        </w:numPr>
        <w:rPr>
          <w:sz w:val="21"/>
          <w:szCs w:val="21"/>
          <w:highlight w:val="white"/>
        </w:rPr>
      </w:pPr>
      <w:r>
        <w:rPr>
          <w:sz w:val="21"/>
          <w:szCs w:val="21"/>
          <w:highlight w:val="white"/>
        </w:rPr>
        <w:t>September has more traffic</w:t>
      </w:r>
    </w:p>
    <w:p w:rsidR="00B92403" w:rsidRDefault="00927627">
      <w:pPr>
        <w:jc w:val="center"/>
      </w:pPr>
      <w:r>
        <w:rPr>
          <w:noProof/>
        </w:rPr>
        <w:drawing>
          <wp:inline distT="114300" distB="114300" distL="114300" distR="114300">
            <wp:extent cx="5943600" cy="3390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90900"/>
                    </a:xfrm>
                    <a:prstGeom prst="rect">
                      <a:avLst/>
                    </a:prstGeom>
                    <a:ln/>
                  </pic:spPr>
                </pic:pic>
              </a:graphicData>
            </a:graphic>
          </wp:inline>
        </w:drawing>
      </w:r>
    </w:p>
    <w:p w:rsidR="00B92403" w:rsidRDefault="00927627">
      <w:pPr>
        <w:jc w:val="center"/>
      </w:pPr>
      <w:r>
        <w:rPr>
          <w:noProof/>
        </w:rPr>
        <w:lastRenderedPageBreak/>
        <w:drawing>
          <wp:inline distT="114300" distB="114300" distL="114300" distR="114300">
            <wp:extent cx="5943600" cy="2260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rsidR="00B92403" w:rsidRDefault="00927627">
      <w:pPr>
        <w:jc w:val="center"/>
        <w:rPr>
          <w:b/>
        </w:rPr>
      </w:pPr>
      <w:r>
        <w:rPr>
          <w:b/>
        </w:rPr>
        <w:t>Figure 1.3</w:t>
      </w:r>
    </w:p>
    <w:p w:rsidR="00B92403" w:rsidRDefault="00B92403"/>
    <w:p w:rsidR="00B92403" w:rsidRDefault="00B92403"/>
    <w:p w:rsidR="00B92403" w:rsidRDefault="00B92403"/>
    <w:p w:rsidR="00B92403" w:rsidRDefault="00B92403"/>
    <w:p w:rsidR="00B92403" w:rsidRDefault="00B92403"/>
    <w:p w:rsidR="00B92403" w:rsidRDefault="00B92403"/>
    <w:p w:rsidR="00B92403" w:rsidRDefault="00B92403"/>
    <w:p w:rsidR="00B92403" w:rsidRDefault="00B92403">
      <w:pPr>
        <w:rPr>
          <w:sz w:val="21"/>
          <w:szCs w:val="21"/>
          <w:highlight w:val="white"/>
        </w:rPr>
      </w:pPr>
    </w:p>
    <w:p w:rsidR="00B92403" w:rsidRDefault="00927627">
      <w:r>
        <w:rPr>
          <w:b/>
        </w:rPr>
        <w:t>Figure 1.4 and 1.5</w:t>
      </w:r>
      <w:r>
        <w:t xml:space="preserve"> shows that </w:t>
      </w:r>
      <w:r>
        <w:rPr>
          <w:sz w:val="21"/>
          <w:szCs w:val="21"/>
          <w:highlight w:val="white"/>
        </w:rPr>
        <w:t xml:space="preserve">assessment in Cart Balancer are </w:t>
      </w:r>
      <w:proofErr w:type="gramStart"/>
      <w:r>
        <w:rPr>
          <w:sz w:val="21"/>
          <w:szCs w:val="21"/>
          <w:highlight w:val="white"/>
        </w:rPr>
        <w:t>more easy</w:t>
      </w:r>
      <w:proofErr w:type="gramEnd"/>
      <w:r>
        <w:rPr>
          <w:sz w:val="21"/>
          <w:szCs w:val="21"/>
          <w:highlight w:val="white"/>
        </w:rPr>
        <w:t xml:space="preserve"> to solve whereas the Chest Sorter had the hardest assessment</w:t>
      </w:r>
    </w:p>
    <w:p w:rsidR="00B92403" w:rsidRDefault="00B92403"/>
    <w:p w:rsidR="00B92403" w:rsidRDefault="00927627">
      <w:pPr>
        <w:jc w:val="center"/>
      </w:pPr>
      <w:r>
        <w:rPr>
          <w:noProof/>
        </w:rPr>
        <w:drawing>
          <wp:inline distT="114300" distB="114300" distL="114300" distR="114300">
            <wp:extent cx="2776538" cy="126696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776538" cy="1266964"/>
                    </a:xfrm>
                    <a:prstGeom prst="rect">
                      <a:avLst/>
                    </a:prstGeom>
                    <a:ln/>
                  </pic:spPr>
                </pic:pic>
              </a:graphicData>
            </a:graphic>
          </wp:inline>
        </w:drawing>
      </w:r>
      <w:r>
        <w:rPr>
          <w:noProof/>
        </w:rPr>
        <w:drawing>
          <wp:inline distT="114300" distB="114300" distL="114300" distR="114300">
            <wp:extent cx="3008602" cy="155733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08602" cy="1557338"/>
                    </a:xfrm>
                    <a:prstGeom prst="rect">
                      <a:avLst/>
                    </a:prstGeom>
                    <a:ln/>
                  </pic:spPr>
                </pic:pic>
              </a:graphicData>
            </a:graphic>
          </wp:inline>
        </w:drawing>
      </w:r>
    </w:p>
    <w:p w:rsidR="00B92403" w:rsidRDefault="00B92403"/>
    <w:p w:rsidR="00B92403" w:rsidRDefault="00927627">
      <w:pPr>
        <w:ind w:left="1440"/>
        <w:rPr>
          <w:b/>
        </w:rPr>
      </w:pPr>
      <w:r>
        <w:rPr>
          <w:b/>
        </w:rPr>
        <w:t>Figure 1.4</w:t>
      </w:r>
      <w:r>
        <w:t xml:space="preserve">                                                      </w:t>
      </w:r>
      <w:r>
        <w:rPr>
          <w:b/>
        </w:rPr>
        <w:t>Figure 1.5</w:t>
      </w:r>
    </w:p>
    <w:p w:rsidR="00B92403" w:rsidRDefault="00B92403">
      <w:pPr>
        <w:rPr>
          <w:b/>
        </w:rPr>
      </w:pPr>
    </w:p>
    <w:p w:rsidR="00B92403" w:rsidRDefault="00927627">
      <w:r>
        <w:br w:type="page"/>
      </w:r>
    </w:p>
    <w:p w:rsidR="00B92403" w:rsidRDefault="00927627">
      <w:r>
        <w:lastRenderedPageBreak/>
        <w:t>The distribution of assessments across month and week are shown in Figure 1.6 and these boxplots exhibit almost no difference in the pattern across month and weeks</w:t>
      </w:r>
    </w:p>
    <w:p w:rsidR="00B92403" w:rsidRDefault="00B92403">
      <w:pPr>
        <w:jc w:val="center"/>
        <w:rPr>
          <w:b/>
        </w:rPr>
      </w:pPr>
    </w:p>
    <w:p w:rsidR="00B92403" w:rsidRDefault="00927627">
      <w:r>
        <w:rPr>
          <w:noProof/>
        </w:rPr>
        <w:drawing>
          <wp:inline distT="114300" distB="114300" distL="114300" distR="114300">
            <wp:extent cx="3919538" cy="135676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919538" cy="1356763"/>
                    </a:xfrm>
                    <a:prstGeom prst="rect">
                      <a:avLst/>
                    </a:prstGeom>
                    <a:ln/>
                  </pic:spPr>
                </pic:pic>
              </a:graphicData>
            </a:graphic>
          </wp:inline>
        </w:drawing>
      </w:r>
    </w:p>
    <w:p w:rsidR="00B92403" w:rsidRDefault="00B92403"/>
    <w:p w:rsidR="00B92403" w:rsidRDefault="00927627">
      <w:r>
        <w:rPr>
          <w:noProof/>
        </w:rPr>
        <w:drawing>
          <wp:inline distT="114300" distB="114300" distL="114300" distR="114300">
            <wp:extent cx="5943600" cy="1257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257300"/>
                    </a:xfrm>
                    <a:prstGeom prst="rect">
                      <a:avLst/>
                    </a:prstGeom>
                    <a:ln/>
                  </pic:spPr>
                </pic:pic>
              </a:graphicData>
            </a:graphic>
          </wp:inline>
        </w:drawing>
      </w:r>
    </w:p>
    <w:p w:rsidR="00B92403" w:rsidRDefault="00927627">
      <w:pPr>
        <w:jc w:val="center"/>
        <w:rPr>
          <w:b/>
        </w:rPr>
      </w:pPr>
      <w:r>
        <w:rPr>
          <w:b/>
        </w:rPr>
        <w:t>Figure 1.6</w:t>
      </w:r>
    </w:p>
    <w:p w:rsidR="00B92403" w:rsidRDefault="00B92403">
      <w:pPr>
        <w:jc w:val="center"/>
        <w:rPr>
          <w:b/>
        </w:rPr>
      </w:pPr>
    </w:p>
    <w:p w:rsidR="00B92403" w:rsidRDefault="00927627">
      <w:r>
        <w:t>In</w:t>
      </w:r>
      <w:r>
        <w:rPr>
          <w:b/>
        </w:rPr>
        <w:t xml:space="preserve"> Figure 1.7</w:t>
      </w:r>
      <w:r>
        <w:t xml:space="preserve">, it appears that </w:t>
      </w:r>
      <w:proofErr w:type="spellStart"/>
      <w:r>
        <w:t>MagmaPeak</w:t>
      </w:r>
      <w:proofErr w:type="spellEnd"/>
      <w:r>
        <w:t xml:space="preserve"> is where kids spent more time when compared to the other two worlds but less games are played in </w:t>
      </w:r>
      <w:proofErr w:type="spellStart"/>
      <w:r>
        <w:t>MagmaPeak</w:t>
      </w:r>
      <w:proofErr w:type="spellEnd"/>
      <w:r>
        <w:t xml:space="preserve"> when compared to other worlds.  This is consistent with the way the game is structured where the user must complete one world before moving to the next with </w:t>
      </w:r>
      <w:proofErr w:type="spellStart"/>
      <w:r>
        <w:t>MagmaPeak</w:t>
      </w:r>
      <w:proofErr w:type="spellEnd"/>
      <w:r>
        <w:t xml:space="preserve"> being the last one.</w:t>
      </w:r>
    </w:p>
    <w:p w:rsidR="00B92403" w:rsidRDefault="00B92403"/>
    <w:p w:rsidR="00B92403" w:rsidRDefault="00927627">
      <w:r>
        <w:rPr>
          <w:noProof/>
        </w:rPr>
        <w:drawing>
          <wp:inline distT="114300" distB="114300" distL="114300" distR="114300">
            <wp:extent cx="3425825" cy="163056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425825" cy="1630561"/>
                    </a:xfrm>
                    <a:prstGeom prst="rect">
                      <a:avLst/>
                    </a:prstGeom>
                    <a:ln/>
                  </pic:spPr>
                </pic:pic>
              </a:graphicData>
            </a:graphic>
          </wp:inline>
        </w:drawing>
      </w:r>
    </w:p>
    <w:p w:rsidR="00B92403" w:rsidRDefault="00927627">
      <w:pPr>
        <w:jc w:val="center"/>
        <w:rPr>
          <w:b/>
        </w:rPr>
      </w:pPr>
      <w:r>
        <w:rPr>
          <w:b/>
        </w:rPr>
        <w:t>Figure 1.7</w:t>
      </w:r>
    </w:p>
    <w:p w:rsidR="00B92403" w:rsidRDefault="00B92403">
      <w:pPr>
        <w:jc w:val="center"/>
        <w:rPr>
          <w:b/>
        </w:rPr>
      </w:pPr>
    </w:p>
    <w:p w:rsidR="00B92403" w:rsidRDefault="00B92403">
      <w:pPr>
        <w:jc w:val="center"/>
        <w:rPr>
          <w:b/>
        </w:rPr>
      </w:pPr>
    </w:p>
    <w:p w:rsidR="00B92403" w:rsidRDefault="00927627">
      <w:pPr>
        <w:rPr>
          <w:b/>
        </w:rPr>
      </w:pPr>
      <w:r>
        <w:br w:type="page"/>
      </w:r>
    </w:p>
    <w:p w:rsidR="00B92403" w:rsidRDefault="00927627">
      <w:r>
        <w:rPr>
          <w:b/>
        </w:rPr>
        <w:lastRenderedPageBreak/>
        <w:t xml:space="preserve">Figure 1.8 </w:t>
      </w:r>
      <w:r>
        <w:t>shows the game time spent across all titles and the variations between them</w:t>
      </w:r>
    </w:p>
    <w:p w:rsidR="00B92403" w:rsidRDefault="00B92403"/>
    <w:p w:rsidR="00B92403" w:rsidRDefault="00927627">
      <w:r>
        <w:rPr>
          <w:noProof/>
        </w:rPr>
        <w:drawing>
          <wp:inline distT="114300" distB="114300" distL="114300" distR="114300">
            <wp:extent cx="5943600" cy="1219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219200"/>
                    </a:xfrm>
                    <a:prstGeom prst="rect">
                      <a:avLst/>
                    </a:prstGeom>
                    <a:ln/>
                  </pic:spPr>
                </pic:pic>
              </a:graphicData>
            </a:graphic>
          </wp:inline>
        </w:drawing>
      </w:r>
    </w:p>
    <w:p w:rsidR="00B92403" w:rsidRDefault="00927627">
      <w:pPr>
        <w:jc w:val="center"/>
      </w:pPr>
      <w:r>
        <w:rPr>
          <w:b/>
        </w:rPr>
        <w:t>Figure 1.8</w:t>
      </w:r>
    </w:p>
    <w:p w:rsidR="00B92403" w:rsidRDefault="00B92403"/>
    <w:p w:rsidR="00B92403" w:rsidRDefault="00B92403"/>
    <w:p w:rsidR="00B92403" w:rsidRDefault="00927627">
      <w:pPr>
        <w:rPr>
          <w:b/>
        </w:rPr>
      </w:pPr>
      <w:r>
        <w:rPr>
          <w:b/>
        </w:rPr>
        <w:t>Figure 1.8 and 1.9</w:t>
      </w:r>
      <w:r>
        <w:t xml:space="preserve"> shows the number of incorrect and correct responses selected by kids across different title which confirms the findings shown in </w:t>
      </w:r>
      <w:r>
        <w:rPr>
          <w:b/>
        </w:rPr>
        <w:t>Figure 1.4 and 1.5</w:t>
      </w:r>
    </w:p>
    <w:p w:rsidR="00B92403" w:rsidRDefault="00B92403"/>
    <w:p w:rsidR="00B92403" w:rsidRDefault="00927627">
      <w:pPr>
        <w:jc w:val="center"/>
      </w:pPr>
      <w:r>
        <w:rPr>
          <w:noProof/>
        </w:rPr>
        <w:drawing>
          <wp:inline distT="114300" distB="114300" distL="114300" distR="114300">
            <wp:extent cx="2832100" cy="147086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832100" cy="1470865"/>
                    </a:xfrm>
                    <a:prstGeom prst="rect">
                      <a:avLst/>
                    </a:prstGeom>
                    <a:ln/>
                  </pic:spPr>
                </pic:pic>
              </a:graphicData>
            </a:graphic>
          </wp:inline>
        </w:drawing>
      </w:r>
      <w:r>
        <w:t xml:space="preserve">               </w:t>
      </w:r>
      <w:r>
        <w:rPr>
          <w:noProof/>
        </w:rPr>
        <w:drawing>
          <wp:inline distT="114300" distB="114300" distL="114300" distR="114300">
            <wp:extent cx="2387679" cy="1409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387679" cy="1409700"/>
                    </a:xfrm>
                    <a:prstGeom prst="rect">
                      <a:avLst/>
                    </a:prstGeom>
                    <a:ln/>
                  </pic:spPr>
                </pic:pic>
              </a:graphicData>
            </a:graphic>
          </wp:inline>
        </w:drawing>
      </w:r>
    </w:p>
    <w:p w:rsidR="00B92403" w:rsidRDefault="00B92403"/>
    <w:p w:rsidR="00B92403" w:rsidRDefault="00927627">
      <w:pPr>
        <w:jc w:val="center"/>
        <w:rPr>
          <w:b/>
        </w:rPr>
      </w:pPr>
      <w:r>
        <w:rPr>
          <w:b/>
        </w:rPr>
        <w:t>Figure 1.9</w:t>
      </w:r>
      <w:r>
        <w:t xml:space="preserve">                                         </w:t>
      </w:r>
      <w:r>
        <w:tab/>
      </w:r>
      <w:r>
        <w:tab/>
      </w:r>
      <w:r>
        <w:tab/>
      </w:r>
      <w:r>
        <w:rPr>
          <w:b/>
        </w:rPr>
        <w:t>Figure 1.10</w:t>
      </w:r>
    </w:p>
    <w:p w:rsidR="00B92403" w:rsidRDefault="00B92403"/>
    <w:p w:rsidR="00B92403" w:rsidRDefault="00B92403"/>
    <w:p w:rsidR="00B92403" w:rsidRDefault="00B92403"/>
    <w:p w:rsidR="00B92403" w:rsidRDefault="00927627">
      <w:r>
        <w:t xml:space="preserve">Based on the below chart in </w:t>
      </w:r>
      <w:r>
        <w:rPr>
          <w:b/>
        </w:rPr>
        <w:t>Figure 1.11,1.12 and 1.13</w:t>
      </w:r>
      <w:r>
        <w:t>, the inferences are as follows</w:t>
      </w:r>
    </w:p>
    <w:p w:rsidR="00B92403" w:rsidRDefault="00927627">
      <w:pPr>
        <w:numPr>
          <w:ilvl w:val="0"/>
          <w:numId w:val="1"/>
        </w:numPr>
      </w:pPr>
      <w:r>
        <w:t>0% accuracy belong to group 0</w:t>
      </w:r>
    </w:p>
    <w:p w:rsidR="00B92403" w:rsidRDefault="00927627">
      <w:pPr>
        <w:numPr>
          <w:ilvl w:val="0"/>
          <w:numId w:val="1"/>
        </w:numPr>
      </w:pPr>
      <w:r>
        <w:t>less than 50% accuracy belongs to group 1</w:t>
      </w:r>
    </w:p>
    <w:p w:rsidR="00B92403" w:rsidRDefault="00927627">
      <w:pPr>
        <w:numPr>
          <w:ilvl w:val="0"/>
          <w:numId w:val="1"/>
        </w:numPr>
      </w:pPr>
      <w:r>
        <w:t>50% accuracy belongs to group 2</w:t>
      </w:r>
    </w:p>
    <w:p w:rsidR="00B92403" w:rsidRDefault="00927627">
      <w:pPr>
        <w:numPr>
          <w:ilvl w:val="0"/>
          <w:numId w:val="1"/>
        </w:numPr>
      </w:pPr>
      <w:r>
        <w:t>100% accuracy belongs to group 3</w:t>
      </w:r>
    </w:p>
    <w:p w:rsidR="00B92403" w:rsidRDefault="00B92403"/>
    <w:p w:rsidR="00B92403" w:rsidRDefault="00927627">
      <w:pPr>
        <w:jc w:val="center"/>
      </w:pPr>
      <w:r>
        <w:rPr>
          <w:noProof/>
        </w:rPr>
        <w:drawing>
          <wp:inline distT="114300" distB="114300" distL="114300" distR="114300">
            <wp:extent cx="5943600" cy="1371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1371600"/>
                    </a:xfrm>
                    <a:prstGeom prst="rect">
                      <a:avLst/>
                    </a:prstGeom>
                    <a:ln/>
                  </pic:spPr>
                </pic:pic>
              </a:graphicData>
            </a:graphic>
          </wp:inline>
        </w:drawing>
      </w:r>
    </w:p>
    <w:p w:rsidR="00B92403" w:rsidRDefault="00927627">
      <w:pPr>
        <w:jc w:val="center"/>
      </w:pPr>
      <w:r>
        <w:rPr>
          <w:b/>
        </w:rPr>
        <w:t>Figure 1.11</w:t>
      </w:r>
    </w:p>
    <w:p w:rsidR="00B92403" w:rsidRDefault="00927627">
      <w:pPr>
        <w:jc w:val="center"/>
      </w:pPr>
      <w:r>
        <w:rPr>
          <w:noProof/>
        </w:rPr>
        <w:lastRenderedPageBreak/>
        <w:drawing>
          <wp:inline distT="114300" distB="114300" distL="114300" distR="114300">
            <wp:extent cx="2768030" cy="146208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768030" cy="1462088"/>
                    </a:xfrm>
                    <a:prstGeom prst="rect">
                      <a:avLst/>
                    </a:prstGeom>
                    <a:ln/>
                  </pic:spPr>
                </pic:pic>
              </a:graphicData>
            </a:graphic>
          </wp:inline>
        </w:drawing>
      </w:r>
      <w:r>
        <w:t xml:space="preserve">        </w:t>
      </w:r>
      <w:r>
        <w:rPr>
          <w:noProof/>
        </w:rPr>
        <w:drawing>
          <wp:inline distT="114300" distB="114300" distL="114300" distR="114300">
            <wp:extent cx="2275192" cy="17287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275192" cy="1728788"/>
                    </a:xfrm>
                    <a:prstGeom prst="rect">
                      <a:avLst/>
                    </a:prstGeom>
                    <a:ln/>
                  </pic:spPr>
                </pic:pic>
              </a:graphicData>
            </a:graphic>
          </wp:inline>
        </w:drawing>
      </w:r>
    </w:p>
    <w:p w:rsidR="00B92403" w:rsidRDefault="00927627">
      <w:pPr>
        <w:jc w:val="center"/>
      </w:pPr>
      <w:r>
        <w:rPr>
          <w:b/>
        </w:rPr>
        <w:t xml:space="preserve">         Figure 1.12                                                            Figure 1.13</w:t>
      </w:r>
    </w:p>
    <w:p w:rsidR="00B92403" w:rsidRDefault="00927627">
      <w:pPr>
        <w:pStyle w:val="Heading3"/>
        <w:spacing w:before="280"/>
        <w:rPr>
          <w:b/>
          <w:color w:val="000000"/>
          <w:sz w:val="32"/>
          <w:szCs w:val="32"/>
        </w:rPr>
      </w:pPr>
      <w:bookmarkStart w:id="14" w:name="_ngqvnn2g67ce" w:colFirst="0" w:colLast="0"/>
      <w:bookmarkEnd w:id="14"/>
      <w:r>
        <w:br w:type="page"/>
      </w:r>
    </w:p>
    <w:p w:rsidR="00B92403" w:rsidRDefault="00927627">
      <w:pPr>
        <w:pStyle w:val="Heading1"/>
        <w:spacing w:before="280"/>
      </w:pPr>
      <w:bookmarkStart w:id="15" w:name="_nbxaqmgrqiu5" w:colFirst="0" w:colLast="0"/>
      <w:bookmarkEnd w:id="15"/>
      <w:r>
        <w:lastRenderedPageBreak/>
        <w:t>Data Modeling (Predictive Analysis)</w:t>
      </w:r>
    </w:p>
    <w:p w:rsidR="00B92403" w:rsidRDefault="00927627">
      <w:pPr>
        <w:pStyle w:val="Heading2"/>
        <w:spacing w:before="240" w:after="240"/>
      </w:pPr>
      <w:r>
        <w:t xml:space="preserve">1. Generate a </w:t>
      </w:r>
      <w:proofErr w:type="spellStart"/>
      <w:r>
        <w:t>CatBoost</w:t>
      </w:r>
      <w:proofErr w:type="spellEnd"/>
      <w:r>
        <w:t xml:space="preserve"> Model</w:t>
      </w:r>
    </w:p>
    <w:p w:rsidR="00B92403" w:rsidRDefault="00927627">
      <w:pPr>
        <w:jc w:val="both"/>
      </w:pPr>
      <w:proofErr w:type="spellStart"/>
      <w:r>
        <w:t>CatBoost</w:t>
      </w:r>
      <w:proofErr w:type="spellEnd"/>
      <w:r>
        <w:t xml:space="preserve"> is a recently open-source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rsidR="00B92403" w:rsidRDefault="00B92403">
      <w:pPr>
        <w:jc w:val="both"/>
      </w:pPr>
    </w:p>
    <w:p w:rsidR="00B92403" w:rsidRDefault="00927627">
      <w:pPr>
        <w:jc w:val="both"/>
      </w:pPr>
      <w:r>
        <w:t>It is especially powerful in two ways:</w:t>
      </w:r>
    </w:p>
    <w:p w:rsidR="00B92403" w:rsidRDefault="00B92403">
      <w:pPr>
        <w:jc w:val="both"/>
      </w:pPr>
    </w:p>
    <w:p w:rsidR="00B92403" w:rsidRDefault="00927627">
      <w:pPr>
        <w:numPr>
          <w:ilvl w:val="0"/>
          <w:numId w:val="3"/>
        </w:numPr>
        <w:jc w:val="both"/>
      </w:pPr>
      <w:r>
        <w:t>It yields state-of-the-art results without extensive data training typically required by other machine learning methods, and</w:t>
      </w:r>
    </w:p>
    <w:p w:rsidR="00B92403" w:rsidRDefault="00927627">
      <w:pPr>
        <w:numPr>
          <w:ilvl w:val="0"/>
          <w:numId w:val="3"/>
        </w:numPr>
        <w:jc w:val="both"/>
      </w:pPr>
      <w:r>
        <w:t>Provides powerful out-of-the-box support for the more descriptive data formats that accompany many business problems.</w:t>
      </w:r>
    </w:p>
    <w:p w:rsidR="00B92403" w:rsidRDefault="00B92403">
      <w:pPr>
        <w:jc w:val="both"/>
      </w:pPr>
    </w:p>
    <w:p w:rsidR="00B92403" w:rsidRDefault="00927627">
      <w:pPr>
        <w:jc w:val="both"/>
      </w:pPr>
      <w:r>
        <w:t>The “</w:t>
      </w:r>
      <w:proofErr w:type="spellStart"/>
      <w:r>
        <w:t>CatBoost</w:t>
      </w:r>
      <w:proofErr w:type="spellEnd"/>
      <w:r>
        <w:t>” name comes from two words, “Category” and “Boosting”.</w:t>
      </w:r>
    </w:p>
    <w:p w:rsidR="00B92403" w:rsidRDefault="00B92403">
      <w:pPr>
        <w:jc w:val="both"/>
      </w:pPr>
    </w:p>
    <w:p w:rsidR="00B92403" w:rsidRDefault="00927627">
      <w:pPr>
        <w:jc w:val="both"/>
      </w:pPr>
      <w:r>
        <w:t>As discussed, the library works well with multiple Categories of data, such as audio, text, image including historical data.</w:t>
      </w:r>
    </w:p>
    <w:p w:rsidR="00B92403" w:rsidRDefault="00B92403">
      <w:pPr>
        <w:jc w:val="both"/>
      </w:pPr>
    </w:p>
    <w:p w:rsidR="00B92403" w:rsidRDefault="00927627">
      <w:pPr>
        <w:jc w:val="both"/>
      </w:pPr>
      <w:r>
        <w:t>“Boost” comes from gradient boosting machine learning algorithm as this library is based on gradient boosting library. Gradient boosting is a powerful machine learning algorithm that is widely applied to multiple types of business challenges like fraud detection, recommendation items, forecasting and it performs well also. It can also return very good result with relatively less data, unlike DL models that need to learn from a massive amount of data.</w:t>
      </w:r>
    </w:p>
    <w:p w:rsidR="00B92403" w:rsidRDefault="00B92403"/>
    <w:p w:rsidR="00B92403" w:rsidRDefault="00927627">
      <w:pPr>
        <w:rPr>
          <w:highlight w:val="white"/>
        </w:rPr>
      </w:pPr>
      <w:r>
        <w:rPr>
          <w:highlight w:val="white"/>
        </w:rPr>
        <w:t>Hyperparameters:</w:t>
      </w:r>
    </w:p>
    <w:p w:rsidR="00B92403" w:rsidRDefault="00B92403">
      <w:pPr>
        <w:rPr>
          <w:highlight w:val="white"/>
        </w:rPr>
      </w:pPr>
    </w:p>
    <w:p w:rsidR="00B92403" w:rsidRDefault="00927627">
      <w:pPr>
        <w:rPr>
          <w:highlight w:val="white"/>
        </w:rPr>
      </w:pPr>
      <w:r>
        <w:rPr>
          <w:highlight w:val="white"/>
        </w:rPr>
        <w:t>CatBoostClassifier(loss_function='MultiClass</w:t>
      </w:r>
      <w:proofErr w:type="gramStart"/>
      <w:r>
        <w:rPr>
          <w:highlight w:val="white"/>
        </w:rPr>
        <w:t>',task</w:t>
      </w:r>
      <w:proofErr w:type="gramEnd"/>
      <w:r>
        <w:rPr>
          <w:highlight w:val="white"/>
        </w:rPr>
        <w:t>_type="CPU",learning_rate=0.05,iterations=3000,od_type="Iter",early_stopping_rounds=500,random_seed=21)</w:t>
      </w:r>
    </w:p>
    <w:p w:rsidR="00B92403" w:rsidRDefault="00B92403">
      <w:pPr>
        <w:rPr>
          <w:highlight w:val="white"/>
        </w:rPr>
      </w:pPr>
    </w:p>
    <w:p w:rsidR="00B92403" w:rsidRDefault="00927627">
      <w:pPr>
        <w:rPr>
          <w:b/>
          <w:highlight w:val="white"/>
        </w:rPr>
      </w:pPr>
      <w:r>
        <w:rPr>
          <w:b/>
          <w:highlight w:val="white"/>
        </w:rPr>
        <w:t>Model Outcome:</w:t>
      </w:r>
    </w:p>
    <w:p w:rsidR="00B92403" w:rsidRDefault="00B92403">
      <w:pPr>
        <w:rPr>
          <w:b/>
          <w:highlight w:val="white"/>
        </w:rPr>
      </w:pPr>
    </w:p>
    <w:p w:rsidR="00B92403" w:rsidRDefault="00927627">
      <w:pPr>
        <w:rPr>
          <w:highlight w:val="white"/>
        </w:rPr>
      </w:pPr>
      <w:r>
        <w:rPr>
          <w:highlight w:val="white"/>
        </w:rPr>
        <w:t>Accuracy: 0.61</w:t>
      </w:r>
    </w:p>
    <w:p w:rsidR="00B92403" w:rsidRDefault="00927627">
      <w:pPr>
        <w:rPr>
          <w:highlight w:val="white"/>
        </w:rPr>
      </w:pPr>
      <w:proofErr w:type="spellStart"/>
      <w:r>
        <w:rPr>
          <w:highlight w:val="white"/>
        </w:rPr>
        <w:t>precision_score</w:t>
      </w:r>
      <w:proofErr w:type="spellEnd"/>
      <w:r>
        <w:rPr>
          <w:highlight w:val="white"/>
        </w:rPr>
        <w:t>: 0.54</w:t>
      </w:r>
    </w:p>
    <w:p w:rsidR="00B92403" w:rsidRDefault="00927627">
      <w:pPr>
        <w:rPr>
          <w:highlight w:val="white"/>
        </w:rPr>
      </w:pPr>
      <w:proofErr w:type="spellStart"/>
      <w:r>
        <w:rPr>
          <w:highlight w:val="white"/>
        </w:rPr>
        <w:t>recall_score</w:t>
      </w:r>
      <w:proofErr w:type="spellEnd"/>
      <w:r>
        <w:rPr>
          <w:highlight w:val="white"/>
        </w:rPr>
        <w:t>: 0.61</w:t>
      </w:r>
    </w:p>
    <w:p w:rsidR="00B92403" w:rsidRDefault="00927627">
      <w:r>
        <w:rPr>
          <w:highlight w:val="white"/>
        </w:rPr>
        <w:t>f1_score: 0.55</w:t>
      </w:r>
    </w:p>
    <w:p w:rsidR="00B92403" w:rsidRDefault="00B92403"/>
    <w:p w:rsidR="00B92403" w:rsidRDefault="00927627">
      <w:r>
        <w:rPr>
          <w:noProof/>
        </w:rPr>
        <w:drawing>
          <wp:inline distT="114300" distB="114300" distL="114300" distR="114300">
            <wp:extent cx="2457450" cy="7429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457450" cy="742950"/>
                    </a:xfrm>
                    <a:prstGeom prst="rect">
                      <a:avLst/>
                    </a:prstGeom>
                    <a:ln/>
                  </pic:spPr>
                </pic:pic>
              </a:graphicData>
            </a:graphic>
          </wp:inline>
        </w:drawing>
      </w:r>
    </w:p>
    <w:p w:rsidR="00B92403" w:rsidRDefault="00927627">
      <w:pPr>
        <w:jc w:val="center"/>
      </w:pPr>
      <w:r>
        <w:rPr>
          <w:noProof/>
        </w:rPr>
        <w:lastRenderedPageBreak/>
        <w:drawing>
          <wp:inline distT="114300" distB="114300" distL="114300" distR="114300">
            <wp:extent cx="5200650" cy="350043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200650" cy="3500438"/>
                    </a:xfrm>
                    <a:prstGeom prst="rect">
                      <a:avLst/>
                    </a:prstGeom>
                    <a:ln/>
                  </pic:spPr>
                </pic:pic>
              </a:graphicData>
            </a:graphic>
          </wp:inline>
        </w:drawing>
      </w:r>
    </w:p>
    <w:p w:rsidR="00B92403" w:rsidRDefault="00927627">
      <w:pPr>
        <w:pStyle w:val="Heading1"/>
        <w:spacing w:before="240" w:after="240"/>
        <w:rPr>
          <w:b/>
        </w:rPr>
      </w:pPr>
      <w:r>
        <w:rPr>
          <w:b/>
        </w:rPr>
        <w:t xml:space="preserve"> </w:t>
      </w:r>
    </w:p>
    <w:p w:rsidR="00B92403" w:rsidRDefault="00927627">
      <w:pPr>
        <w:pStyle w:val="Heading2"/>
        <w:spacing w:before="240" w:after="240"/>
      </w:pPr>
      <w:r>
        <w:t xml:space="preserve">2.  Generate a </w:t>
      </w:r>
      <w:proofErr w:type="spellStart"/>
      <w:r>
        <w:t>XGBoost</w:t>
      </w:r>
      <w:proofErr w:type="spellEnd"/>
      <w:r>
        <w:t xml:space="preserve"> Classifier</w:t>
      </w:r>
    </w:p>
    <w:p w:rsidR="00B92403" w:rsidRDefault="00B92403">
      <w:pPr>
        <w:rPr>
          <w:sz w:val="21"/>
          <w:szCs w:val="21"/>
          <w:highlight w:val="white"/>
        </w:rPr>
      </w:pPr>
    </w:p>
    <w:p w:rsidR="00B92403" w:rsidRDefault="00927627">
      <w:pPr>
        <w:jc w:val="both"/>
        <w:rPr>
          <w:highlight w:val="white"/>
        </w:rPr>
      </w:pPr>
      <w:proofErr w:type="spellStart"/>
      <w:r>
        <w:rPr>
          <w:highlight w:val="white"/>
        </w:rPr>
        <w:t>XGBoost</w:t>
      </w:r>
      <w:proofErr w:type="spellEnd"/>
      <w:r>
        <w:rPr>
          <w:highlight w:val="white"/>
        </w:rPr>
        <w:t xml:space="preserve"> is an ensemble learning method. Sometimes, it may not be sufficient to rely upon the results of just one machine learning model. Ensemble learning offers a systematic solution to combine the predictive power of multiple learners. The resultant is a single model which gives the aggregated output from several </w:t>
      </w:r>
      <w:proofErr w:type="spellStart"/>
      <w:proofErr w:type="gramStart"/>
      <w:r>
        <w:rPr>
          <w:highlight w:val="white"/>
        </w:rPr>
        <w:t>models.The</w:t>
      </w:r>
      <w:proofErr w:type="spellEnd"/>
      <w:proofErr w:type="gramEnd"/>
      <w:r>
        <w:rPr>
          <w:highlight w:val="white"/>
        </w:rPr>
        <w:t xml:space="preserve"> models that form the ensemble, also known as base learners, could be either from the same learning algorithm or different learning algorithms. Bagging and boosting are two widely used ensemble learners. Though these two techniques can be used with several statistical models, the most predominant usage has been with decision trees.</w:t>
      </w:r>
    </w:p>
    <w:p w:rsidR="00B92403" w:rsidRDefault="00B92403">
      <w:pPr>
        <w:jc w:val="both"/>
        <w:rPr>
          <w:highlight w:val="white"/>
        </w:rPr>
      </w:pPr>
    </w:p>
    <w:p w:rsidR="00B92403" w:rsidRDefault="00927627">
      <w:pPr>
        <w:rPr>
          <w:highlight w:val="white"/>
        </w:rPr>
      </w:pPr>
      <w:r>
        <w:rPr>
          <w:highlight w:val="white"/>
        </w:rPr>
        <w:t xml:space="preserve">Some features of </w:t>
      </w:r>
      <w:proofErr w:type="spellStart"/>
      <w:r>
        <w:rPr>
          <w:highlight w:val="white"/>
        </w:rPr>
        <w:t>XGBoost</w:t>
      </w:r>
      <w:proofErr w:type="spellEnd"/>
      <w:r>
        <w:rPr>
          <w:highlight w:val="white"/>
        </w:rPr>
        <w:t xml:space="preserve"> that make it so interesting.</w:t>
      </w:r>
    </w:p>
    <w:p w:rsidR="00B92403" w:rsidRDefault="00B92403">
      <w:pPr>
        <w:rPr>
          <w:highlight w:val="white"/>
        </w:rPr>
      </w:pPr>
    </w:p>
    <w:p w:rsidR="00B92403" w:rsidRDefault="00927627">
      <w:pPr>
        <w:rPr>
          <w:highlight w:val="white"/>
        </w:rPr>
      </w:pPr>
      <w:r>
        <w:rPr>
          <w:b/>
          <w:highlight w:val="white"/>
        </w:rPr>
        <w:t>Regularization</w:t>
      </w:r>
      <w:r>
        <w:rPr>
          <w:highlight w:val="white"/>
        </w:rPr>
        <w:t xml:space="preserve">: </w:t>
      </w:r>
      <w:proofErr w:type="spellStart"/>
      <w:r>
        <w:rPr>
          <w:highlight w:val="white"/>
        </w:rPr>
        <w:t>XGBoost</w:t>
      </w:r>
      <w:proofErr w:type="spellEnd"/>
      <w:r>
        <w:rPr>
          <w:highlight w:val="white"/>
        </w:rPr>
        <w:t xml:space="preserve"> has an option to penalize complex models through both L1 and L2 regularization. Regularization helps in preventing overfitting</w:t>
      </w:r>
    </w:p>
    <w:p w:rsidR="00B92403" w:rsidRDefault="00927627">
      <w:pPr>
        <w:rPr>
          <w:highlight w:val="white"/>
        </w:rPr>
      </w:pPr>
      <w:r>
        <w:rPr>
          <w:b/>
          <w:highlight w:val="white"/>
        </w:rPr>
        <w:t>Handling sparse data</w:t>
      </w:r>
      <w:r>
        <w:rPr>
          <w:highlight w:val="white"/>
        </w:rPr>
        <w:t xml:space="preserve">: Missing values or data processing steps like one-hot encoding make data sparse. </w:t>
      </w:r>
      <w:proofErr w:type="spellStart"/>
      <w:r>
        <w:rPr>
          <w:highlight w:val="white"/>
        </w:rPr>
        <w:t>XGBoost</w:t>
      </w:r>
      <w:proofErr w:type="spellEnd"/>
      <w:r>
        <w:rPr>
          <w:highlight w:val="white"/>
        </w:rPr>
        <w:t xml:space="preserve"> incorporates a sparsity-aware split finding algorithm to handle different types of sparsity patterns in the data</w:t>
      </w:r>
    </w:p>
    <w:p w:rsidR="00B92403" w:rsidRDefault="00927627">
      <w:pPr>
        <w:rPr>
          <w:highlight w:val="white"/>
        </w:rPr>
      </w:pPr>
      <w:r>
        <w:rPr>
          <w:b/>
          <w:highlight w:val="white"/>
        </w:rPr>
        <w:t>Weighted quantile sketch</w:t>
      </w:r>
      <w:r>
        <w:rPr>
          <w:highlight w:val="white"/>
        </w:rPr>
        <w:t xml:space="preserve">: Most existing </w:t>
      </w:r>
      <w:proofErr w:type="gramStart"/>
      <w:r>
        <w:rPr>
          <w:highlight w:val="white"/>
        </w:rPr>
        <w:t>tree based</w:t>
      </w:r>
      <w:proofErr w:type="gramEnd"/>
      <w:r>
        <w:rPr>
          <w:highlight w:val="white"/>
        </w:rPr>
        <w:t xml:space="preserve"> algorithms can find the split points when the data points are of equal weights (using quantile sketch algorithm). However, they are not </w:t>
      </w:r>
      <w:r>
        <w:rPr>
          <w:highlight w:val="white"/>
        </w:rPr>
        <w:lastRenderedPageBreak/>
        <w:t xml:space="preserve">equipped to handle weighted data. </w:t>
      </w:r>
      <w:proofErr w:type="spellStart"/>
      <w:r>
        <w:rPr>
          <w:highlight w:val="white"/>
        </w:rPr>
        <w:t>XGBoost</w:t>
      </w:r>
      <w:proofErr w:type="spellEnd"/>
      <w:r>
        <w:rPr>
          <w:highlight w:val="white"/>
        </w:rPr>
        <w:t xml:space="preserve"> has a distributed weighted quantile sketch algorithm to effectively handle weighted data</w:t>
      </w:r>
    </w:p>
    <w:p w:rsidR="00B92403" w:rsidRDefault="00927627">
      <w:pPr>
        <w:rPr>
          <w:highlight w:val="white"/>
        </w:rPr>
      </w:pPr>
      <w:r>
        <w:rPr>
          <w:b/>
          <w:highlight w:val="white"/>
        </w:rPr>
        <w:t>Block structure for parallel learning</w:t>
      </w:r>
      <w:r>
        <w:rPr>
          <w:highlight w:val="white"/>
        </w:rPr>
        <w:t xml:space="preserve">: For faster computing, </w:t>
      </w:r>
      <w:proofErr w:type="spellStart"/>
      <w:r>
        <w:rPr>
          <w:highlight w:val="white"/>
        </w:rPr>
        <w:t>XGBoost</w:t>
      </w:r>
      <w:proofErr w:type="spellEnd"/>
      <w:r>
        <w:rPr>
          <w:highlight w:val="white"/>
        </w:rPr>
        <w:t xml:space="preserve"> can make use of multiple cores on the CPU. This is possible because of a block structure in its system design. Data is sorted and stored in in-memory units called blocks. Unlike other algorithms, this enables the data layout to be reused by subsequent iterations, instead of computing it again. This feature also serves useful for steps like split finding and column sub-sampling</w:t>
      </w:r>
    </w:p>
    <w:p w:rsidR="00B92403" w:rsidRDefault="00927627">
      <w:pPr>
        <w:rPr>
          <w:highlight w:val="white"/>
        </w:rPr>
      </w:pPr>
      <w:r>
        <w:rPr>
          <w:b/>
          <w:highlight w:val="white"/>
        </w:rPr>
        <w:t>Cache awareness</w:t>
      </w:r>
      <w:r>
        <w:rPr>
          <w:highlight w:val="white"/>
        </w:rPr>
        <w:t xml:space="preserve">: In </w:t>
      </w:r>
      <w:proofErr w:type="spellStart"/>
      <w:r>
        <w:rPr>
          <w:highlight w:val="white"/>
        </w:rPr>
        <w:t>XGBoost</w:t>
      </w:r>
      <w:proofErr w:type="spellEnd"/>
      <w:r>
        <w:rPr>
          <w:highlight w:val="white"/>
        </w:rPr>
        <w:t xml:space="preserve">, non-continuous memory access is required to get the gradient statistics by row index. Hence, </w:t>
      </w:r>
      <w:proofErr w:type="spellStart"/>
      <w:r>
        <w:rPr>
          <w:highlight w:val="white"/>
        </w:rPr>
        <w:t>XGBoost</w:t>
      </w:r>
      <w:proofErr w:type="spellEnd"/>
      <w:r>
        <w:rPr>
          <w:highlight w:val="white"/>
        </w:rPr>
        <w:t xml:space="preserve"> has been designed to make optimal use of hardware. This is done by allocating internal buffers in each thread, where the gradient statistics can be stored</w:t>
      </w:r>
    </w:p>
    <w:p w:rsidR="00B92403" w:rsidRDefault="00927627">
      <w:pPr>
        <w:rPr>
          <w:highlight w:val="white"/>
        </w:rPr>
      </w:pPr>
      <w:r>
        <w:rPr>
          <w:b/>
          <w:highlight w:val="white"/>
        </w:rPr>
        <w:t>Out-of-core computing</w:t>
      </w:r>
      <w:r>
        <w:rPr>
          <w:highlight w:val="white"/>
        </w:rPr>
        <w:t>: This feature optimizes the available disk space and maximizes its usage when handling huge datasets that do not fit into memory</w:t>
      </w:r>
    </w:p>
    <w:p w:rsidR="00B92403" w:rsidRDefault="00B92403">
      <w:pPr>
        <w:rPr>
          <w:highlight w:val="white"/>
        </w:rPr>
      </w:pPr>
    </w:p>
    <w:p w:rsidR="00B92403" w:rsidRDefault="00927627">
      <w:pPr>
        <w:rPr>
          <w:b/>
          <w:highlight w:val="white"/>
        </w:rPr>
      </w:pPr>
      <w:r>
        <w:rPr>
          <w:b/>
          <w:highlight w:val="white"/>
        </w:rPr>
        <w:t>Model Outcome:</w:t>
      </w:r>
    </w:p>
    <w:p w:rsidR="00B92403" w:rsidRDefault="00B92403">
      <w:pPr>
        <w:rPr>
          <w:b/>
          <w:highlight w:val="white"/>
        </w:rPr>
      </w:pPr>
    </w:p>
    <w:p w:rsidR="00B92403" w:rsidRDefault="00927627">
      <w:pPr>
        <w:rPr>
          <w:highlight w:val="white"/>
        </w:rPr>
      </w:pPr>
      <w:r>
        <w:rPr>
          <w:highlight w:val="white"/>
        </w:rPr>
        <w:t>Accuracy: 0.61</w:t>
      </w:r>
    </w:p>
    <w:p w:rsidR="00B92403" w:rsidRDefault="00927627">
      <w:pPr>
        <w:rPr>
          <w:highlight w:val="white"/>
        </w:rPr>
      </w:pPr>
      <w:proofErr w:type="spellStart"/>
      <w:r>
        <w:rPr>
          <w:highlight w:val="white"/>
        </w:rPr>
        <w:t>precision_score</w:t>
      </w:r>
      <w:proofErr w:type="spellEnd"/>
      <w:r>
        <w:rPr>
          <w:highlight w:val="white"/>
        </w:rPr>
        <w:t>: 0.51</w:t>
      </w:r>
    </w:p>
    <w:p w:rsidR="00B92403" w:rsidRDefault="00927627">
      <w:pPr>
        <w:rPr>
          <w:highlight w:val="white"/>
        </w:rPr>
      </w:pPr>
      <w:proofErr w:type="spellStart"/>
      <w:r>
        <w:rPr>
          <w:highlight w:val="white"/>
        </w:rPr>
        <w:t>recall_score</w:t>
      </w:r>
      <w:proofErr w:type="spellEnd"/>
      <w:r>
        <w:rPr>
          <w:highlight w:val="white"/>
        </w:rPr>
        <w:t>: 0.61</w:t>
      </w:r>
    </w:p>
    <w:p w:rsidR="00B92403" w:rsidRDefault="00927627">
      <w:pPr>
        <w:rPr>
          <w:highlight w:val="white"/>
        </w:rPr>
      </w:pPr>
      <w:r>
        <w:rPr>
          <w:highlight w:val="white"/>
        </w:rPr>
        <w:t>f1_score: 0.54</w:t>
      </w:r>
    </w:p>
    <w:p w:rsidR="00B92403" w:rsidRDefault="00B92403"/>
    <w:p w:rsidR="00B92403" w:rsidRDefault="00927627">
      <w:r>
        <w:rPr>
          <w:noProof/>
        </w:rPr>
        <w:drawing>
          <wp:inline distT="114300" distB="114300" distL="114300" distR="114300">
            <wp:extent cx="2524125" cy="7810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524125" cy="781050"/>
                    </a:xfrm>
                    <a:prstGeom prst="rect">
                      <a:avLst/>
                    </a:prstGeom>
                    <a:ln/>
                  </pic:spPr>
                </pic:pic>
              </a:graphicData>
            </a:graphic>
          </wp:inline>
        </w:drawing>
      </w:r>
    </w:p>
    <w:p w:rsidR="00B92403" w:rsidRDefault="00927627">
      <w:pPr>
        <w:jc w:val="center"/>
      </w:pPr>
      <w:r>
        <w:rPr>
          <w:noProof/>
        </w:rPr>
        <w:drawing>
          <wp:inline distT="114300" distB="114300" distL="114300" distR="114300">
            <wp:extent cx="5179623" cy="35194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79623" cy="3519488"/>
                    </a:xfrm>
                    <a:prstGeom prst="rect">
                      <a:avLst/>
                    </a:prstGeom>
                    <a:ln/>
                  </pic:spPr>
                </pic:pic>
              </a:graphicData>
            </a:graphic>
          </wp:inline>
        </w:drawing>
      </w:r>
    </w:p>
    <w:p w:rsidR="00B92403" w:rsidRDefault="00927627">
      <w:pPr>
        <w:pStyle w:val="Heading2"/>
        <w:spacing w:before="240" w:after="240"/>
      </w:pPr>
      <w:r>
        <w:lastRenderedPageBreak/>
        <w:t>3. Decision Tree Model</w:t>
      </w:r>
    </w:p>
    <w:p w:rsidR="00B92403" w:rsidRDefault="00927627">
      <w:r>
        <w:t xml:space="preserve">The previous approaches are based on analyzing the content inside </w:t>
      </w:r>
      <w:proofErr w:type="spellStart"/>
      <w:r>
        <w:t>event_data</w:t>
      </w:r>
      <w:proofErr w:type="spellEnd"/>
      <w:r>
        <w:t xml:space="preserve">. The resulting accuracy scores are not desirable. In this approach, analysis is performed on </w:t>
      </w:r>
      <w:proofErr w:type="spellStart"/>
      <w:r>
        <w:t>event_id</w:t>
      </w:r>
      <w:proofErr w:type="spellEnd"/>
      <w:r>
        <w:t xml:space="preserve"> and </w:t>
      </w:r>
      <w:proofErr w:type="spellStart"/>
      <w:r>
        <w:t>installation_id</w:t>
      </w:r>
      <w:proofErr w:type="spellEnd"/>
      <w:r>
        <w:t xml:space="preserve">. The idea is to see whether </w:t>
      </w:r>
      <w:proofErr w:type="spellStart"/>
      <w:r>
        <w:t>event_id</w:t>
      </w:r>
      <w:proofErr w:type="spellEnd"/>
      <w:r>
        <w:t xml:space="preserve"> (the type of events the user engage in) alone can draw a conclusion on the result. To perform the analysis, </w:t>
      </w:r>
      <w:proofErr w:type="spellStart"/>
      <w:r>
        <w:t>event_ids</w:t>
      </w:r>
      <w:proofErr w:type="spellEnd"/>
      <w:r>
        <w:t xml:space="preserve"> are accumulated for each </w:t>
      </w:r>
      <w:proofErr w:type="spellStart"/>
      <w:r>
        <w:t>installation_id</w:t>
      </w:r>
      <w:proofErr w:type="spellEnd"/>
      <w:r>
        <w:t xml:space="preserve"> (see below figure).</w:t>
      </w:r>
    </w:p>
    <w:p w:rsidR="00B92403" w:rsidRDefault="00927627">
      <w:r>
        <w:rPr>
          <w:noProof/>
        </w:rPr>
        <w:drawing>
          <wp:inline distT="114300" distB="114300" distL="114300" distR="114300">
            <wp:extent cx="5943600" cy="2959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2959100"/>
                    </a:xfrm>
                    <a:prstGeom prst="rect">
                      <a:avLst/>
                    </a:prstGeom>
                    <a:ln/>
                  </pic:spPr>
                </pic:pic>
              </a:graphicData>
            </a:graphic>
          </wp:inline>
        </w:drawing>
      </w:r>
    </w:p>
    <w:p w:rsidR="00B92403" w:rsidRDefault="00927627">
      <w:r>
        <w:t>The resulting model yields 83% accuracy.</w:t>
      </w:r>
    </w:p>
    <w:p w:rsidR="00B92403" w:rsidRDefault="00927627">
      <w:pPr>
        <w:pStyle w:val="Heading1"/>
        <w:spacing w:before="240" w:after="240"/>
        <w:rPr>
          <w:b/>
        </w:rPr>
      </w:pPr>
      <w:bookmarkStart w:id="16" w:name="_q7ifxa7mwb6z" w:colFirst="0" w:colLast="0"/>
      <w:bookmarkEnd w:id="16"/>
      <w:r>
        <w:rPr>
          <w:b/>
        </w:rPr>
        <w:t>Recommendation</w:t>
      </w:r>
    </w:p>
    <w:p w:rsidR="00B92403" w:rsidRDefault="00927627">
      <w:pPr>
        <w:pStyle w:val="Heading2"/>
      </w:pPr>
      <w:bookmarkStart w:id="17" w:name="_atypdqa3xuc8" w:colFirst="0" w:colLast="0"/>
      <w:bookmarkEnd w:id="17"/>
      <w:r>
        <w:t>Our Recommendation</w:t>
      </w:r>
    </w:p>
    <w:p w:rsidR="00B92403" w:rsidRDefault="00927627">
      <w:r>
        <w:t>Based on our findings, the type of events that the user engages in has a correlation to the ultimate assessment score. Further analysis is needed to determine what are those events. Once those events are identified, game developers should devise a gameplay that allows users to be more engaging in those events.</w:t>
      </w:r>
    </w:p>
    <w:p w:rsidR="00B92403" w:rsidRDefault="00927627">
      <w:pPr>
        <w:pStyle w:val="Heading2"/>
        <w:spacing w:before="240" w:after="240"/>
      </w:pPr>
      <w:bookmarkStart w:id="18" w:name="_m0wh4826zhvn" w:colFirst="0" w:colLast="0"/>
      <w:bookmarkEnd w:id="18"/>
      <w:r>
        <w:t>PBS KIDS – Odd Squad</w:t>
      </w:r>
    </w:p>
    <w:p w:rsidR="00B92403" w:rsidRDefault="00927627">
      <w:pPr>
        <w:spacing w:before="240" w:after="240"/>
        <w:jc w:val="both"/>
      </w:pPr>
      <w:r>
        <w:t>PBS KIDS designed and developed the odd squad television series and transmedia suite, which included educational media, television episodes, online games and hands on resources</w:t>
      </w:r>
    </w:p>
    <w:p w:rsidR="00B92403" w:rsidRDefault="00927627">
      <w:pPr>
        <w:spacing w:before="240" w:after="240"/>
        <w:jc w:val="both"/>
      </w:pPr>
      <w:r>
        <w:t>Table 1 and 2 shown here shows the learning objective and activities of this program</w:t>
      </w:r>
    </w:p>
    <w:p w:rsidR="00B92403" w:rsidRDefault="00927627">
      <w:pPr>
        <w:pStyle w:val="Heading1"/>
        <w:spacing w:before="240" w:after="240"/>
        <w:jc w:val="center"/>
        <w:rPr>
          <w:b/>
          <w:sz w:val="32"/>
          <w:szCs w:val="32"/>
        </w:rPr>
      </w:pPr>
      <w:bookmarkStart w:id="19" w:name="_f2mdvs4o2u8k" w:colFirst="0" w:colLast="0"/>
      <w:bookmarkEnd w:id="19"/>
      <w:r>
        <w:rPr>
          <w:noProof/>
        </w:rPr>
        <w:lastRenderedPageBreak/>
        <w:drawing>
          <wp:inline distT="114300" distB="114300" distL="114300" distR="114300">
            <wp:extent cx="5943600" cy="49657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4965700"/>
                    </a:xfrm>
                    <a:prstGeom prst="rect">
                      <a:avLst/>
                    </a:prstGeom>
                    <a:ln/>
                  </pic:spPr>
                </pic:pic>
              </a:graphicData>
            </a:graphic>
          </wp:inline>
        </w:drawing>
      </w:r>
      <w:r>
        <w:t xml:space="preserve"> </w:t>
      </w:r>
    </w:p>
    <w:p w:rsidR="00B92403" w:rsidRDefault="00927627">
      <w:pPr>
        <w:pStyle w:val="Heading2"/>
        <w:spacing w:before="240" w:after="240"/>
      </w:pPr>
      <w:bookmarkStart w:id="20" w:name="_c1x7brridie" w:colFirst="0" w:colLast="0"/>
      <w:bookmarkEnd w:id="20"/>
      <w:proofErr w:type="spellStart"/>
      <w:r>
        <w:t>WestEd</w:t>
      </w:r>
      <w:proofErr w:type="spellEnd"/>
      <w:r>
        <w:t xml:space="preserve"> Study Findings</w:t>
      </w:r>
    </w:p>
    <w:p w:rsidR="00B92403" w:rsidRDefault="00927627">
      <w:pPr>
        <w:spacing w:before="240" w:after="240"/>
        <w:rPr>
          <w:sz w:val="24"/>
          <w:szCs w:val="24"/>
        </w:rPr>
      </w:pPr>
      <w:r>
        <w:rPr>
          <w:b/>
          <w:sz w:val="32"/>
          <w:szCs w:val="32"/>
        </w:rPr>
        <w:t xml:space="preserve"> </w:t>
      </w:r>
      <w:r>
        <w:rPr>
          <w:sz w:val="24"/>
          <w:szCs w:val="24"/>
        </w:rPr>
        <w:t xml:space="preserve">A study conducted by </w:t>
      </w:r>
      <w:proofErr w:type="spellStart"/>
      <w:proofErr w:type="gramStart"/>
      <w:r>
        <w:rPr>
          <w:sz w:val="24"/>
          <w:szCs w:val="24"/>
        </w:rPr>
        <w:t>WestEd</w:t>
      </w:r>
      <w:proofErr w:type="spellEnd"/>
      <w:r>
        <w:rPr>
          <w:sz w:val="24"/>
          <w:szCs w:val="24"/>
        </w:rPr>
        <w:t xml:space="preserve">  on</w:t>
      </w:r>
      <w:proofErr w:type="gramEnd"/>
      <w:r>
        <w:rPr>
          <w:sz w:val="24"/>
          <w:szCs w:val="24"/>
        </w:rPr>
        <w:t xml:space="preserve">   Odd Squad (Learning Math with PBS KIDS Games and App) showed improvement in skills acquired by kids</w:t>
      </w:r>
    </w:p>
    <w:p w:rsidR="00B92403" w:rsidRDefault="00927627">
      <w:pPr>
        <w:spacing w:before="240" w:after="240"/>
        <w:jc w:val="both"/>
      </w:pPr>
      <w:r>
        <w:t xml:space="preserve">Table 3 and 4 shown here compares the metrics accessed from KIDS pre and post Odd Squad </w:t>
      </w:r>
      <w:proofErr w:type="spellStart"/>
      <w:r>
        <w:t>programme</w:t>
      </w:r>
      <w:proofErr w:type="spellEnd"/>
    </w:p>
    <w:p w:rsidR="00B92403" w:rsidRDefault="00927627">
      <w:pPr>
        <w:pStyle w:val="Heading1"/>
      </w:pPr>
      <w:bookmarkStart w:id="21" w:name="_y59hpbvkinxe" w:colFirst="0" w:colLast="0"/>
      <w:bookmarkEnd w:id="21"/>
      <w:r>
        <w:rPr>
          <w:noProof/>
        </w:rPr>
        <w:lastRenderedPageBreak/>
        <w:drawing>
          <wp:inline distT="114300" distB="114300" distL="114300" distR="114300">
            <wp:extent cx="5943600" cy="4838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4838700"/>
                    </a:xfrm>
                    <a:prstGeom prst="rect">
                      <a:avLst/>
                    </a:prstGeom>
                    <a:ln/>
                  </pic:spPr>
                </pic:pic>
              </a:graphicData>
            </a:graphic>
          </wp:inline>
        </w:drawing>
      </w:r>
    </w:p>
    <w:p w:rsidR="00B92403" w:rsidRDefault="00B92403"/>
    <w:p w:rsidR="00B92403" w:rsidRDefault="00927627">
      <w:pPr>
        <w:pStyle w:val="Heading1"/>
        <w:spacing w:before="240" w:after="240"/>
        <w:rPr>
          <w:b/>
        </w:rPr>
      </w:pPr>
      <w:bookmarkStart w:id="22" w:name="_g9mj08m8ni5a" w:colFirst="0" w:colLast="0"/>
      <w:bookmarkEnd w:id="22"/>
      <w:r>
        <w:rPr>
          <w:b/>
        </w:rPr>
        <w:t>References</w:t>
      </w:r>
    </w:p>
    <w:p w:rsidR="00B92403" w:rsidRDefault="008D1D71">
      <w:hyperlink r:id="rId32">
        <w:r w:rsidR="00927627">
          <w:rPr>
            <w:color w:val="1155CC"/>
            <w:u w:val="single"/>
          </w:rPr>
          <w:t>https://www.kaggle.com/c/data-science-bowl-2019</w:t>
        </w:r>
      </w:hyperlink>
    </w:p>
    <w:p w:rsidR="00B92403" w:rsidRDefault="008D1D71">
      <w:hyperlink r:id="rId33">
        <w:r w:rsidR="00927627">
          <w:rPr>
            <w:color w:val="1155CC"/>
            <w:u w:val="single"/>
          </w:rPr>
          <w:t>https://www.analyticsvidhya.com/blog/2017/08/catboost-automated-categorical-data/</w:t>
        </w:r>
      </w:hyperlink>
    </w:p>
    <w:p w:rsidR="00B92403" w:rsidRDefault="008D1D71">
      <w:hyperlink r:id="rId34">
        <w:r w:rsidR="00927627">
          <w:rPr>
            <w:color w:val="1155CC"/>
            <w:u w:val="single"/>
          </w:rPr>
          <w:t>https://www.analyticsvidhya.com/blog/2018/09/an-end-to-end-guide-to-understand-the-math-behind-xgboost/</w:t>
        </w:r>
      </w:hyperlink>
    </w:p>
    <w:p w:rsidR="00B92403" w:rsidRDefault="00B92403"/>
    <w:sectPr w:rsidR="00B92403">
      <w:footerReference w:type="default" r:id="rId35"/>
      <w:footerReference w:type="firs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D71" w:rsidRDefault="008D1D71">
      <w:pPr>
        <w:spacing w:line="240" w:lineRule="auto"/>
      </w:pPr>
      <w:r>
        <w:separator/>
      </w:r>
    </w:p>
  </w:endnote>
  <w:endnote w:type="continuationSeparator" w:id="0">
    <w:p w:rsidR="008D1D71" w:rsidRDefault="008D1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403" w:rsidRDefault="00927627">
    <w:pPr>
      <w:jc w:val="center"/>
    </w:pPr>
    <w:r>
      <w:fldChar w:fldCharType="begin"/>
    </w:r>
    <w:r>
      <w:instrText>PAGE</w:instrText>
    </w:r>
    <w:r>
      <w:fldChar w:fldCharType="separate"/>
    </w:r>
    <w:r w:rsidR="00CB594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403" w:rsidRDefault="00B9240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D71" w:rsidRDefault="008D1D71">
      <w:pPr>
        <w:spacing w:line="240" w:lineRule="auto"/>
      </w:pPr>
      <w:r>
        <w:separator/>
      </w:r>
    </w:p>
  </w:footnote>
  <w:footnote w:type="continuationSeparator" w:id="0">
    <w:p w:rsidR="008D1D71" w:rsidRDefault="008D1D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40"/>
    <w:multiLevelType w:val="multilevel"/>
    <w:tmpl w:val="42842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0F1F8F"/>
    <w:multiLevelType w:val="multilevel"/>
    <w:tmpl w:val="CFD82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557BE3"/>
    <w:multiLevelType w:val="multilevel"/>
    <w:tmpl w:val="1C44D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0974CE"/>
    <w:multiLevelType w:val="multilevel"/>
    <w:tmpl w:val="8222F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403"/>
    <w:rsid w:val="008D1D71"/>
    <w:rsid w:val="00927627"/>
    <w:rsid w:val="00B92403"/>
    <w:rsid w:val="00CB5949"/>
    <w:rsid w:val="00D16C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AC23F9-BD41-E442-B66F-050516A9F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16CF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C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analyticsvidhya.com/blog/2018/09/an-end-to-end-guide-to-understand-the-math-behind-xgboo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nalyticsvidhya.com/blog/2017/08/catboost-automated-categorical-dat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data-science-bowl-2019"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1961</Words>
  <Characters>11179</Characters>
  <Application>Microsoft Office Word</Application>
  <DocSecurity>0</DocSecurity>
  <Lines>93</Lines>
  <Paragraphs>26</Paragraphs>
  <ScaleCrop>false</ScaleCrop>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 Krishnan</cp:lastModifiedBy>
  <cp:revision>3</cp:revision>
  <dcterms:created xsi:type="dcterms:W3CDTF">2019-12-22T02:36:00Z</dcterms:created>
  <dcterms:modified xsi:type="dcterms:W3CDTF">2019-12-22T02:54:00Z</dcterms:modified>
</cp:coreProperties>
</file>