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4F7C7" w14:textId="607C3149" w:rsidR="00400422" w:rsidRPr="00ED2BF8" w:rsidRDefault="00BB1E20" w:rsidP="00003BC6">
      <w:pPr>
        <w:pStyle w:val="Title"/>
        <w:rPr>
          <w:b/>
          <w:bCs/>
          <w:sz w:val="52"/>
          <w:szCs w:val="52"/>
        </w:rPr>
      </w:pPr>
      <w:proofErr w:type="spellStart"/>
      <w:r w:rsidRPr="00ED2BF8">
        <w:rPr>
          <w:b/>
          <w:bCs/>
          <w:sz w:val="52"/>
          <w:szCs w:val="52"/>
        </w:rPr>
        <w:t>ELFTech</w:t>
      </w:r>
      <w:proofErr w:type="spellEnd"/>
      <w:r w:rsidRPr="00ED2BF8">
        <w:rPr>
          <w:b/>
          <w:bCs/>
          <w:sz w:val="52"/>
          <w:szCs w:val="52"/>
        </w:rPr>
        <w:t xml:space="preserve"> Network </w:t>
      </w:r>
      <w:r w:rsidR="00EC017A" w:rsidRPr="00ED2BF8">
        <w:rPr>
          <w:b/>
          <w:bCs/>
          <w:sz w:val="52"/>
          <w:szCs w:val="52"/>
        </w:rPr>
        <w:t>i</w:t>
      </w:r>
      <w:r w:rsidRPr="00ED2BF8">
        <w:rPr>
          <w:b/>
          <w:bCs/>
          <w:sz w:val="52"/>
          <w:szCs w:val="52"/>
        </w:rPr>
        <w:t>nterface</w:t>
      </w:r>
      <w:r w:rsidR="00567F83" w:rsidRPr="00ED2BF8">
        <w:rPr>
          <w:b/>
          <w:bCs/>
          <w:sz w:val="52"/>
          <w:szCs w:val="52"/>
        </w:rPr>
        <w:t>s</w:t>
      </w:r>
      <w:r w:rsidR="0050196C" w:rsidRPr="00ED2BF8">
        <w:rPr>
          <w:b/>
          <w:bCs/>
          <w:sz w:val="52"/>
          <w:szCs w:val="52"/>
        </w:rPr>
        <w:t xml:space="preserve"> – quick reference</w:t>
      </w:r>
    </w:p>
    <w:p w14:paraId="5EC302AA" w14:textId="450A348B" w:rsidR="00003BC6" w:rsidRDefault="00003BC6" w:rsidP="00ED2BF8">
      <w:pPr>
        <w:jc w:val="both"/>
      </w:pPr>
      <w:r>
        <w:t>The ENET Network interface family contains two physical devices for enabling EMU 1.0 compatible computers to communicate over TCP/IP</w:t>
      </w:r>
      <w:r w:rsidR="008C5A61">
        <w:t xml:space="preserve"> in a client-server model.</w:t>
      </w:r>
    </w:p>
    <w:p w14:paraId="2DCC5A90" w14:textId="717ED034" w:rsidR="0068553B" w:rsidRDefault="00BB1E20" w:rsidP="0068553B">
      <w:pPr>
        <w:pStyle w:val="Heading1"/>
      </w:pPr>
      <w:r>
        <w:t xml:space="preserve">ENETC: </w:t>
      </w:r>
      <w:proofErr w:type="spellStart"/>
      <w:r>
        <w:t>ELFTech</w:t>
      </w:r>
      <w:proofErr w:type="spellEnd"/>
      <w:r>
        <w:t xml:space="preserve"> Network </w:t>
      </w:r>
      <w:r w:rsidR="00EC017A">
        <w:t>i</w:t>
      </w:r>
      <w:r>
        <w:t xml:space="preserve">nterface </w:t>
      </w:r>
      <w:r w:rsidR="0068553B">
        <w:t>c</w:t>
      </w:r>
      <w:r>
        <w:t>lient</w:t>
      </w:r>
    </w:p>
    <w:p w14:paraId="56877CF2" w14:textId="784DFA6F" w:rsidR="00ED2BF8" w:rsidRDefault="008C5A61" w:rsidP="00ED2BF8">
      <w:pPr>
        <w:jc w:val="both"/>
      </w:pPr>
      <w:r>
        <w:t xml:space="preserve">ENETC establishes a TCP/IP connection to a given server-host, selected via </w:t>
      </w:r>
      <w:r w:rsidR="0068553B">
        <w:t>48 physical DIP switches</w:t>
      </w:r>
      <w:r w:rsidR="00ED2BF8">
        <w:t xml:space="preserve"> describing an IPv4 address and TCP port</w:t>
      </w:r>
      <w:r>
        <w:t>.</w:t>
      </w:r>
    </w:p>
    <w:p w14:paraId="74335F83" w14:textId="4F3767A8" w:rsidR="001743E8" w:rsidRDefault="001743E8" w:rsidP="0068553B">
      <w:r>
        <w:rPr>
          <w:noProof/>
        </w:rPr>
        <mc:AlternateContent>
          <mc:Choice Requires="wpg">
            <w:drawing>
              <wp:inline distT="0" distB="0" distL="0" distR="0" wp14:anchorId="2DEFBF4B" wp14:editId="5BAA14BD">
                <wp:extent cx="6428232" cy="758952"/>
                <wp:effectExtent l="0" t="0" r="10795" b="3175"/>
                <wp:docPr id="9" name="Group 9" descr="EMU 1.0 Computer &lt;-&gt; ENETC &lt;-&gt; WWW &lt;-&gt; Compatible ENET server"/>
                <wp:cNvGraphicFramePr/>
                <a:graphic xmlns:a="http://schemas.openxmlformats.org/drawingml/2006/main">
                  <a:graphicData uri="http://schemas.microsoft.com/office/word/2010/wordprocessingGroup">
                    <wpg:wgp>
                      <wpg:cNvGrpSpPr/>
                      <wpg:grpSpPr>
                        <a:xfrm>
                          <a:off x="0" y="0"/>
                          <a:ext cx="6428232" cy="758952"/>
                          <a:chOff x="0" y="0"/>
                          <a:chExt cx="6425293" cy="759279"/>
                        </a:xfrm>
                      </wpg:grpSpPr>
                      <wps:wsp>
                        <wps:cNvPr id="1" name="Rectangle 1"/>
                        <wps:cNvSpPr/>
                        <wps:spPr>
                          <a:xfrm>
                            <a:off x="0" y="40822"/>
                            <a:ext cx="897890" cy="4490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439846" w14:textId="51F92E37" w:rsidR="001743E8" w:rsidRDefault="001743E8" w:rsidP="001743E8">
                              <w:pPr>
                                <w:jc w:val="center"/>
                              </w:pPr>
                              <w:r>
                                <w:t>EMU 1.0 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918607" y="114300"/>
                            <a:ext cx="979170" cy="293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2CC383" w14:textId="289F1E2A" w:rsidR="001743E8" w:rsidRDefault="001743E8" w:rsidP="001743E8">
                              <w:pPr>
                                <w:jc w:val="center"/>
                              </w:pPr>
                              <w:r>
                                <w:t>ENETC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971550" y="302079"/>
                            <a:ext cx="857250" cy="457200"/>
                          </a:xfrm>
                          <a:prstGeom prst="rect">
                            <a:avLst/>
                          </a:prstGeom>
                          <a:solidFill>
                            <a:schemeClr val="lt1"/>
                          </a:solidFill>
                          <a:ln w="6350">
                            <a:noFill/>
                          </a:ln>
                        </wps:spPr>
                        <wps:txbx>
                          <w:txbxContent>
                            <w:p w14:paraId="5432EE1A" w14:textId="309A826D" w:rsidR="001743E8" w:rsidRPr="001743E8" w:rsidRDefault="001743E8" w:rsidP="001743E8">
                              <w:pPr>
                                <w:spacing w:after="0"/>
                                <w:rPr>
                                  <w:sz w:val="18"/>
                                  <w:szCs w:val="18"/>
                                </w:rPr>
                              </w:pPr>
                              <w:r>
                                <w:rPr>
                                  <w:sz w:val="18"/>
                                  <w:szCs w:val="18"/>
                                </w:rPr>
                                <w:t>Device IDs</w:t>
                              </w:r>
                              <w:r>
                                <w:rPr>
                                  <w:sz w:val="18"/>
                                  <w:szCs w:val="18"/>
                                </w:rPr>
                                <w:br/>
                              </w:r>
                              <w:r w:rsidRPr="001743E8">
                                <w:rPr>
                                  <w:sz w:val="18"/>
                                  <w:szCs w:val="18"/>
                                </w:rPr>
                                <w:t>010, 011, 012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895350" y="247650"/>
                            <a:ext cx="1012553"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Rectangle 7"/>
                        <wps:cNvSpPr/>
                        <wps:spPr>
                          <a:xfrm>
                            <a:off x="5053693" y="24493"/>
                            <a:ext cx="1371600" cy="440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55B827" w14:textId="338E85AC" w:rsidR="001743E8" w:rsidRDefault="001743E8" w:rsidP="001743E8">
                              <w:pPr>
                                <w:jc w:val="center"/>
                              </w:pPr>
                              <w:r>
                                <w:t>Compatible ENET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2911929" y="223157"/>
                            <a:ext cx="2122714"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 name="Cloud 6"/>
                        <wps:cNvSpPr/>
                        <wps:spPr>
                          <a:xfrm>
                            <a:off x="3480707" y="0"/>
                            <a:ext cx="960664" cy="506186"/>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FB5FA" w14:textId="0748F5FD" w:rsidR="001743E8" w:rsidRDefault="001743E8" w:rsidP="001743E8">
                              <w:pPr>
                                <w:jc w:val="center"/>
                              </w:pPr>
                              <w:r>
                                <w:t>WWW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DEFBF4B" id="Group 9" o:spid="_x0000_s1026" alt="EMU 1.0 Computer &lt;-&gt; ENETC &lt;-&gt; WWW &lt;-&gt; Compatible ENET server" style="width:506.15pt;height:59.75pt;mso-position-horizontal-relative:char;mso-position-vertical-relative:line" coordsize="64252,7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">
                <v:rect id="Rectangle 1" o:spid="_x0000_s1027" style="position:absolute;top:408;width:8978;height:4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4472c4 [3204]" strokecolor="#1f3763 [1604]" strokeweight="1pt">
                  <v:textbox>
                    <w:txbxContent>
                      <w:p w14:paraId="72439846" w14:textId="51F92E37" w:rsidR="001743E8" w:rsidRDefault="001743E8" w:rsidP="001743E8">
                        <w:pPr>
                          <w:jc w:val="center"/>
                        </w:pPr>
                        <w:r>
                          <w:t>EMU 1.0 COMPUTER</w:t>
                        </w:r>
                      </w:p>
                    </w:txbxContent>
                  </v:textbox>
                </v:rect>
                <v:rect id="Rectangle 2" o:spid="_x0000_s1028" style="position:absolute;left:19186;top:1143;width:9791;height:29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632CC383" w14:textId="289F1E2A" w:rsidR="001743E8" w:rsidRDefault="001743E8" w:rsidP="001743E8">
                        <w:pPr>
                          <w:jc w:val="center"/>
                        </w:pPr>
                        <w:r>
                          <w:t>ENETC</w:t>
                        </w:r>
                      </w:p>
                    </w:txbxContent>
                  </v:textbox>
                </v:rect>
                <v:shapetype id="_x0000_t202" coordsize="21600,21600" o:spt="202" path="m,l,21600r21600,l21600,xe">
                  <v:stroke joinstyle="miter"/>
                  <v:path gradientshapeok="t" o:connecttype="rect"/>
                </v:shapetype>
                <v:shape id="Text Box 4" o:spid="_x0000_s1029" type="#_x0000_t202" style="position:absolute;left:9715;top:3020;width:857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5432EE1A" w14:textId="309A826D" w:rsidR="001743E8" w:rsidRPr="001743E8" w:rsidRDefault="001743E8" w:rsidP="001743E8">
                        <w:pPr>
                          <w:spacing w:after="0"/>
                          <w:rPr>
                            <w:sz w:val="18"/>
                            <w:szCs w:val="18"/>
                          </w:rPr>
                        </w:pPr>
                        <w:r>
                          <w:rPr>
                            <w:sz w:val="18"/>
                            <w:szCs w:val="18"/>
                          </w:rPr>
                          <w:t>Device IDs</w:t>
                        </w:r>
                        <w:r>
                          <w:rPr>
                            <w:sz w:val="18"/>
                            <w:szCs w:val="18"/>
                          </w:rPr>
                          <w:br/>
                        </w:r>
                        <w:r w:rsidRPr="001743E8">
                          <w:rPr>
                            <w:sz w:val="18"/>
                            <w:szCs w:val="18"/>
                          </w:rPr>
                          <w:t>010, 011, 012</w:t>
                        </w:r>
                      </w:p>
                    </w:txbxContent>
                  </v:textbox>
                </v:shape>
                <v:shapetype id="_x0000_t32" coordsize="21600,21600" o:spt="32" o:oned="t" path="m,l21600,21600e" filled="f">
                  <v:path arrowok="t" fillok="f" o:connecttype="none"/>
                  <o:lock v:ext="edit" shapetype="t"/>
                </v:shapetype>
                <v:shape id="Straight Arrow Connector 5" o:spid="_x0000_s1030" type="#_x0000_t32" style="position:absolute;left:8953;top:2476;width:101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" strokecolor="#4472c4 [3204]" strokeweight=".5pt">
                  <v:stroke startarrow="block" endarrow="block" joinstyle="miter"/>
                </v:shape>
                <v:rect id="Rectangle 7" o:spid="_x0000_s1031" style="position:absolute;left:50536;top:244;width:13716;height:4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6E55B827" w14:textId="338E85AC" w:rsidR="001743E8" w:rsidRDefault="001743E8" w:rsidP="001743E8">
                        <w:pPr>
                          <w:jc w:val="center"/>
                        </w:pPr>
                        <w:r>
                          <w:t>Compatible ENET server</w:t>
                        </w:r>
                      </w:p>
                    </w:txbxContent>
                  </v:textbox>
                </v:rect>
                <v:shape id="Straight Arrow Connector 8" o:spid="_x0000_s1032" type="#_x0000_t32" style="position:absolute;left:29119;top:2231;width:21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" strokecolor="#4472c4 [3204]" strokeweight=".5pt">
                  <v:stroke startarrow="block" endarrow="block" joinstyle="miter"/>
                </v:shape>
                <v:shape id="Cloud 6" o:spid="_x0000_s1033" style="position:absolute;left:34807;width:9606;height:5061;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formulas/>
                  <v:path arrowok="t" o:connecttype="custom" o:connectlocs="104361,306723;48033,297384;154062,408921;129423,413385;366431,458028;351576,437640;641043,407187;635106,429555;758947,268958;831241,352573;929487,179907;897287,211262;852233,63578;853924,78389;646625,46307;663125,27418;492363,55306;500346,39019;311326,60836;340235,76631;91775,185004;86727,168377" o:connectangles="0,0,0,0,0,0,0,0,0,0,0,0,0,0,0,0,0,0,0,0,0,0" textboxrect="0,0,43200,43200"/>
                  <v:textbox>
                    <w:txbxContent>
                      <w:p w14:paraId="5D9FB5FA" w14:textId="0748F5FD" w:rsidR="001743E8" w:rsidRDefault="001743E8" w:rsidP="001743E8">
                        <w:pPr>
                          <w:jc w:val="center"/>
                        </w:pPr>
                        <w:r>
                          <w:t>WWW</w:t>
                        </w:r>
                      </w:p>
                    </w:txbxContent>
                  </v:textbox>
                </v:shape>
                <w10:anchorlock/>
              </v:group>
            </w:pict>
          </mc:Fallback>
        </mc:AlternateContent>
      </w:r>
    </w:p>
    <w:p w14:paraId="1A0048AB" w14:textId="73C1DACF" w:rsidR="00003BC6" w:rsidRDefault="00003BC6" w:rsidP="0068553B">
      <w:pPr>
        <w:pStyle w:val="Heading1"/>
      </w:pPr>
      <w:r>
        <w:t xml:space="preserve">ENETS: </w:t>
      </w:r>
      <w:proofErr w:type="spellStart"/>
      <w:r>
        <w:t>ELFTech</w:t>
      </w:r>
      <w:proofErr w:type="spellEnd"/>
      <w:r>
        <w:t xml:space="preserve"> Network interface </w:t>
      </w:r>
      <w:r w:rsidR="0068553B">
        <w:t>s</w:t>
      </w:r>
      <w:r>
        <w:t>erver</w:t>
      </w:r>
    </w:p>
    <w:p w14:paraId="0FD06A33" w14:textId="1F1E495D" w:rsidR="00763966" w:rsidRDefault="004120D7" w:rsidP="00ED2BF8">
      <w:pPr>
        <w:jc w:val="both"/>
      </w:pPr>
      <w:r>
        <w:t xml:space="preserve">ENETS listens </w:t>
      </w:r>
      <w:r w:rsidR="001743E8">
        <w:t xml:space="preserve">and manages a number of </w:t>
      </w:r>
      <w:r>
        <w:t>TCP/IP connections</w:t>
      </w:r>
      <w:r w:rsidR="001743E8">
        <w:t>, allowing the controlling EMU 1.0 computer to cycle through active connections and communicate with compatible clients over them.</w:t>
      </w:r>
    </w:p>
    <w:p w14:paraId="78782F09" w14:textId="46BB6F57" w:rsidR="001743E8" w:rsidRDefault="00ED2BF8">
      <w:r>
        <w:rPr>
          <w:noProof/>
        </w:rPr>
        <mc:AlternateContent>
          <mc:Choice Requires="wpg">
            <w:drawing>
              <wp:inline distT="0" distB="0" distL="0" distR="0" wp14:anchorId="1FAB27D6" wp14:editId="1BCCDB77">
                <wp:extent cx="6433457" cy="1510121"/>
                <wp:effectExtent l="0" t="0" r="24765" b="13970"/>
                <wp:docPr id="23" name="Group 23" descr="EMU 1.0 Computer &lt;-&gt; ENETS &lt;-&gt; WWW &lt;-&gt; Multiple compatible ENET clients"/>
                <wp:cNvGraphicFramePr/>
                <a:graphic xmlns:a="http://schemas.openxmlformats.org/drawingml/2006/main">
                  <a:graphicData uri="http://schemas.microsoft.com/office/word/2010/wordprocessingGroup">
                    <wpg:wgp>
                      <wpg:cNvGrpSpPr/>
                      <wpg:grpSpPr>
                        <a:xfrm>
                          <a:off x="0" y="0"/>
                          <a:ext cx="6433457" cy="1510121"/>
                          <a:chOff x="0" y="0"/>
                          <a:chExt cx="6433457" cy="1510121"/>
                        </a:xfrm>
                      </wpg:grpSpPr>
                      <wps:wsp>
                        <wps:cNvPr id="11" name="Rectangle 11"/>
                        <wps:cNvSpPr/>
                        <wps:spPr>
                          <a:xfrm>
                            <a:off x="0" y="555171"/>
                            <a:ext cx="897890" cy="4490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B166EE" w14:textId="77777777" w:rsidR="001743E8" w:rsidRDefault="001743E8" w:rsidP="001743E8">
                              <w:pPr>
                                <w:jc w:val="center"/>
                              </w:pPr>
                              <w:r>
                                <w:t>EMU 1.0 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918607" y="628650"/>
                            <a:ext cx="979170" cy="293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2750D6" w14:textId="38BBC72F" w:rsidR="001743E8" w:rsidRDefault="001743E8" w:rsidP="001743E8">
                              <w:pPr>
                                <w:jc w:val="center"/>
                              </w:pPr>
                              <w:r>
                                <w:t>ENETS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930729" y="816429"/>
                            <a:ext cx="1118274" cy="457200"/>
                          </a:xfrm>
                          <a:prstGeom prst="rect">
                            <a:avLst/>
                          </a:prstGeom>
                          <a:noFill/>
                          <a:ln w="6350">
                            <a:noFill/>
                          </a:ln>
                        </wps:spPr>
                        <wps:txbx>
                          <w:txbxContent>
                            <w:p w14:paraId="15409B62" w14:textId="3FE8720C" w:rsidR="001743E8" w:rsidRPr="001743E8" w:rsidRDefault="001743E8" w:rsidP="001743E8">
                              <w:pPr>
                                <w:spacing w:after="0"/>
                                <w:rPr>
                                  <w:sz w:val="18"/>
                                  <w:szCs w:val="18"/>
                                </w:rPr>
                              </w:pPr>
                              <w:r>
                                <w:rPr>
                                  <w:sz w:val="18"/>
                                  <w:szCs w:val="18"/>
                                </w:rPr>
                                <w:t>Device IDs</w:t>
                              </w:r>
                              <w:r>
                                <w:rPr>
                                  <w:sz w:val="18"/>
                                  <w:szCs w:val="18"/>
                                </w:rPr>
                                <w:br/>
                              </w:r>
                              <w:r w:rsidRPr="001743E8">
                                <w:rPr>
                                  <w:sz w:val="18"/>
                                  <w:szCs w:val="18"/>
                                </w:rPr>
                                <w:t>010, 011, 012</w:t>
                              </w:r>
                              <w:r>
                                <w:rPr>
                                  <w:sz w:val="18"/>
                                  <w:szCs w:val="18"/>
                                </w:rPr>
                                <w:t>, 01</w:t>
                              </w:r>
                              <w:r w:rsidR="00ED2BF8">
                                <w:rPr>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15"/>
                        <wps:cNvSpPr/>
                        <wps:spPr>
                          <a:xfrm>
                            <a:off x="5053693" y="538843"/>
                            <a:ext cx="1371600" cy="440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8CA78B" w14:textId="173A451C" w:rsidR="001743E8" w:rsidRDefault="001743E8" w:rsidP="001743E8">
                              <w:pPr>
                                <w:jc w:val="center"/>
                              </w:pPr>
                              <w:r>
                                <w:t>Compatible ENET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2911929" y="737507"/>
                            <a:ext cx="2122714"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7" name="Cloud 17"/>
                        <wps:cNvSpPr/>
                        <wps:spPr>
                          <a:xfrm>
                            <a:off x="3480707" y="514350"/>
                            <a:ext cx="960664" cy="506186"/>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6C5469" w14:textId="77777777" w:rsidR="001743E8" w:rsidRDefault="001743E8" w:rsidP="001743E8">
                              <w:pPr>
                                <w:jc w:val="center"/>
                              </w:pPr>
                              <w:r>
                                <w:t>WWW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895350" y="762000"/>
                            <a:ext cx="1012553"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Rectangle 19"/>
                        <wps:cNvSpPr/>
                        <wps:spPr>
                          <a:xfrm>
                            <a:off x="5061857" y="1069521"/>
                            <a:ext cx="1371600" cy="440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56D76D" w14:textId="77777777" w:rsidR="001743E8" w:rsidRDefault="001743E8" w:rsidP="001743E8">
                              <w:pPr>
                                <w:jc w:val="center"/>
                              </w:pPr>
                              <w:r>
                                <w:t>Compatible ENET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5053693" y="0"/>
                            <a:ext cx="1371600" cy="440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9944C2" w14:textId="77777777" w:rsidR="001743E8" w:rsidRDefault="001743E8" w:rsidP="001743E8">
                              <w:pPr>
                                <w:jc w:val="center"/>
                              </w:pPr>
                              <w:r>
                                <w:t>Compatible ENET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onnector: Curved 21"/>
                        <wps:cNvCnPr/>
                        <wps:spPr>
                          <a:xfrm flipV="1">
                            <a:off x="2911929" y="247650"/>
                            <a:ext cx="2146753" cy="421821"/>
                          </a:xfrm>
                          <a:prstGeom prst="curvedConnector3">
                            <a:avLst>
                              <a:gd name="adj1" fmla="val 6110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Connector: Curved 22"/>
                        <wps:cNvCnPr/>
                        <wps:spPr>
                          <a:xfrm>
                            <a:off x="2909207" y="819150"/>
                            <a:ext cx="2122170" cy="432980"/>
                          </a:xfrm>
                          <a:prstGeom prst="curvedConnector3">
                            <a:avLst>
                              <a:gd name="adj1" fmla="val 6110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FAB27D6" id="Group 23" o:spid="_x0000_s1034" alt="EMU 1.0 Computer &lt;-&gt; ENETS &lt;-&gt; WWW &lt;-&gt; Multiple compatible ENET clients" style="width:506.55pt;height:118.9pt;mso-position-horizontal-relative:char;mso-position-vertical-relative:line" coordsize="64334,1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">
                <v:rect id="Rectangle 11" o:spid="_x0000_s1035" style="position:absolute;top:5551;width:8978;height:4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4472c4 [3204]" strokecolor="#1f3763 [1604]" strokeweight="1pt">
                  <v:textbox>
                    <w:txbxContent>
                      <w:p w14:paraId="35B166EE" w14:textId="77777777" w:rsidR="001743E8" w:rsidRDefault="001743E8" w:rsidP="001743E8">
                        <w:pPr>
                          <w:jc w:val="center"/>
                        </w:pPr>
                        <w:r>
                          <w:t>EMU 1.0 COMPUTER</w:t>
                        </w:r>
                      </w:p>
                    </w:txbxContent>
                  </v:textbox>
                </v:rect>
                <v:rect id="Rectangle 12" o:spid="_x0000_s1036" style="position:absolute;left:19186;top:6286;width:9791;height:29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4472c4 [3204]" strokecolor="#1f3763 [1604]" strokeweight="1pt">
                  <v:textbox>
                    <w:txbxContent>
                      <w:p w14:paraId="662750D6" w14:textId="38BBC72F" w:rsidR="001743E8" w:rsidRDefault="001743E8" w:rsidP="001743E8">
                        <w:pPr>
                          <w:jc w:val="center"/>
                        </w:pPr>
                        <w:r>
                          <w:t>ENETS</w:t>
                        </w:r>
                      </w:p>
                    </w:txbxContent>
                  </v:textbox>
                </v:rect>
                <v:shape id="Text Box 13" o:spid="_x0000_s1037" type="#_x0000_t202" style="position:absolute;left:9307;top:8164;width:1118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15409B62" w14:textId="3FE8720C" w:rsidR="001743E8" w:rsidRPr="001743E8" w:rsidRDefault="001743E8" w:rsidP="001743E8">
                        <w:pPr>
                          <w:spacing w:after="0"/>
                          <w:rPr>
                            <w:sz w:val="18"/>
                            <w:szCs w:val="18"/>
                          </w:rPr>
                        </w:pPr>
                        <w:r>
                          <w:rPr>
                            <w:sz w:val="18"/>
                            <w:szCs w:val="18"/>
                          </w:rPr>
                          <w:t>Device IDs</w:t>
                        </w:r>
                        <w:r>
                          <w:rPr>
                            <w:sz w:val="18"/>
                            <w:szCs w:val="18"/>
                          </w:rPr>
                          <w:br/>
                        </w:r>
                        <w:r w:rsidRPr="001743E8">
                          <w:rPr>
                            <w:sz w:val="18"/>
                            <w:szCs w:val="18"/>
                          </w:rPr>
                          <w:t>010, 011, 012</w:t>
                        </w:r>
                        <w:r>
                          <w:rPr>
                            <w:sz w:val="18"/>
                            <w:szCs w:val="18"/>
                          </w:rPr>
                          <w:t>, 01</w:t>
                        </w:r>
                        <w:r w:rsidR="00ED2BF8">
                          <w:rPr>
                            <w:sz w:val="18"/>
                            <w:szCs w:val="18"/>
                          </w:rPr>
                          <w:t>3</w:t>
                        </w:r>
                      </w:p>
                    </w:txbxContent>
                  </v:textbox>
                </v:shape>
                <v:rect id="Rectangle 15" o:spid="_x0000_s1038" style="position:absolute;left:50536;top:5388;width:13716;height:4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4472c4 [3204]" strokecolor="#1f3763 [1604]" strokeweight="1pt">
                  <v:textbox>
                    <w:txbxContent>
                      <w:p w14:paraId="0D8CA78B" w14:textId="173A451C" w:rsidR="001743E8" w:rsidRDefault="001743E8" w:rsidP="001743E8">
                        <w:pPr>
                          <w:jc w:val="center"/>
                        </w:pPr>
                        <w:r>
                          <w:t>Compatible ENET client</w:t>
                        </w:r>
                      </w:p>
                    </w:txbxContent>
                  </v:textbox>
                </v:rect>
                <v:shape id="Straight Arrow Connector 16" o:spid="_x0000_s1039" type="#_x0000_t32" style="position:absolute;left:29119;top:7375;width:21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" strokecolor="#4472c4 [3204]" strokeweight=".5pt">
                  <v:stroke startarrow="block" endarrow="block" joinstyle="miter"/>
                </v:shape>
                <v:shape id="Cloud 17" o:spid="_x0000_s1040" style="position:absolute;left:34807;top:5143;width:9606;height:5062;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formulas/>
                  <v:path arrowok="t" o:connecttype="custom" o:connectlocs="104361,306723;48033,297384;154062,408921;129423,413385;366431,458028;351576,437640;641043,407187;635106,429555;758947,268958;831241,352573;929487,179907;897287,211262;852233,63578;853924,78389;646625,46307;663125,27418;492363,55306;500346,39019;311326,60836;340235,76631;91775,185004;86727,168377" o:connectangles="0,0,0,0,0,0,0,0,0,0,0,0,0,0,0,0,0,0,0,0,0,0" textboxrect="0,0,43200,43200"/>
                  <v:textbox>
                    <w:txbxContent>
                      <w:p w14:paraId="036C5469" w14:textId="77777777" w:rsidR="001743E8" w:rsidRDefault="001743E8" w:rsidP="001743E8">
                        <w:pPr>
                          <w:jc w:val="center"/>
                        </w:pPr>
                        <w:r>
                          <w:t>WWW</w:t>
                        </w:r>
                      </w:p>
                    </w:txbxContent>
                  </v:textbox>
                </v:shape>
                <v:shape id="Straight Arrow Connector 14" o:spid="_x0000_s1041" type="#_x0000_t32" style="position:absolute;left:8953;top:7620;width:101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" strokecolor="#4472c4 [3204]" strokeweight=".5pt">
                  <v:stroke startarrow="block" endarrow="block" joinstyle="miter"/>
                </v:shape>
                <v:rect id="Rectangle 19" o:spid="_x0000_s1042" style="position:absolute;left:50618;top:10695;width:13716;height:4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0156D76D" w14:textId="77777777" w:rsidR="001743E8" w:rsidRDefault="001743E8" w:rsidP="001743E8">
                        <w:pPr>
                          <w:jc w:val="center"/>
                        </w:pPr>
                        <w:r>
                          <w:t>Compatible ENET client</w:t>
                        </w:r>
                      </w:p>
                    </w:txbxContent>
                  </v:textbox>
                </v:rect>
                <v:rect id="Rectangle 20" o:spid="_x0000_s1043" style="position:absolute;left:50536;width:13716;height:4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7E9944C2" w14:textId="77777777" w:rsidR="001743E8" w:rsidRDefault="001743E8" w:rsidP="001743E8">
                        <w:pPr>
                          <w:jc w:val="center"/>
                        </w:pPr>
                        <w:r>
                          <w:t>Compatible ENET client</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1" o:spid="_x0000_s1044" type="#_x0000_t38" style="position:absolute;left:29119;top:2476;width:21467;height:4218;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" adj="13198" strokecolor="#4472c4 [3204]" strokeweight=".5pt">
                  <v:stroke startarrow="block" endarrow="block" joinstyle="miter"/>
                </v:shape>
                <v:shape id="Connector: Curved 22" o:spid="_x0000_s1045" type="#_x0000_t38" style="position:absolute;left:29092;top:8191;width:21221;height:433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" adj="13198" strokecolor="#4472c4 [3204]" strokeweight=".5pt">
                  <v:stroke startarrow="block" endarrow="block" joinstyle="miter"/>
                </v:shape>
                <w10:anchorlock/>
              </v:group>
            </w:pict>
          </mc:Fallback>
        </mc:AlternateContent>
      </w:r>
    </w:p>
    <w:p w14:paraId="67A689BC" w14:textId="7DD1E596" w:rsidR="0068553B" w:rsidRDefault="0068553B" w:rsidP="0068553B">
      <w:pPr>
        <w:pStyle w:val="Heading1"/>
      </w:pPr>
      <w:r>
        <w:t>EMU 1.0 interface</w:t>
      </w:r>
    </w:p>
    <w:p w14:paraId="013AE19B" w14:textId="19FF8BE9" w:rsidR="0068553B" w:rsidRDefault="0068553B" w:rsidP="0068553B">
      <w:pPr>
        <w:pStyle w:val="Heading2"/>
      </w:pPr>
      <w:r>
        <w:t>Common exposed devices</w:t>
      </w:r>
    </w:p>
    <w:p w14:paraId="74105528" w14:textId="113B1782" w:rsidR="00BB1E20" w:rsidRDefault="00BB1E20" w:rsidP="00ED2BF8">
      <w:pPr>
        <w:jc w:val="both"/>
      </w:pPr>
      <w:r>
        <w:t xml:space="preserve">Both </w:t>
      </w:r>
      <w:r w:rsidR="00763966">
        <w:t>ENETS and ENETC</w:t>
      </w:r>
      <w:r>
        <w:t xml:space="preserve"> expose the following 3 devices</w:t>
      </w:r>
      <w:r w:rsidR="00763966">
        <w:t xml:space="preserve"> to the EMU 1.0 </w:t>
      </w:r>
      <w:r w:rsidR="0068553B">
        <w:t xml:space="preserve">I/O </w:t>
      </w:r>
      <w:r w:rsidR="00763966">
        <w:t>controller</w:t>
      </w:r>
      <w:r w:rsidR="00567F83">
        <w:t xml:space="preserve">, which behave </w:t>
      </w:r>
      <w:r w:rsidR="008C5A61">
        <w:t xml:space="preserve">similarly to </w:t>
      </w:r>
      <w:r w:rsidR="00567F83">
        <w:t>the standard Serial Port device:</w:t>
      </w:r>
    </w:p>
    <w:p w14:paraId="1DEC7BB3" w14:textId="25E9425B" w:rsidR="00BB1E20" w:rsidRDefault="00BB1E20">
      <w:r w:rsidRPr="00567F83">
        <w:rPr>
          <w:i/>
          <w:iCs/>
        </w:rPr>
        <w:t>Device 010: ENET_INCOMING</w:t>
      </w:r>
      <w:r>
        <w:t xml:space="preserve"> – Reads the number of buffered words for this connection, clamped to max 63.</w:t>
      </w:r>
    </w:p>
    <w:p w14:paraId="37E7195A" w14:textId="775AB7FE" w:rsidR="00BB1E20" w:rsidRDefault="00BB1E20">
      <w:r w:rsidRPr="00567F83">
        <w:rPr>
          <w:i/>
          <w:iCs/>
        </w:rPr>
        <w:t xml:space="preserve">Device 011: ENET_RECV </w:t>
      </w:r>
      <w:r>
        <w:t xml:space="preserve">– Reads </w:t>
      </w:r>
      <w:r w:rsidR="00EC017A">
        <w:t xml:space="preserve">a </w:t>
      </w:r>
      <w:r>
        <w:t>buffered word, or -1 if there are none.</w:t>
      </w:r>
    </w:p>
    <w:p w14:paraId="33C76D14" w14:textId="208EC1FB" w:rsidR="00BB1E20" w:rsidRDefault="00BB1E20">
      <w:r w:rsidRPr="00567F83">
        <w:rPr>
          <w:i/>
          <w:iCs/>
        </w:rPr>
        <w:t>Device 012: ENET_SEND</w:t>
      </w:r>
      <w:r>
        <w:t xml:space="preserve"> – Writes one word to the remote machine.</w:t>
      </w:r>
    </w:p>
    <w:p w14:paraId="1FB476F4" w14:textId="65F21A07" w:rsidR="0092056A" w:rsidRDefault="0092056A">
      <w:r>
        <w:t xml:space="preserve">Any received byte greater than 63 is transformed to the “invalid” character, with code 63. </w:t>
      </w:r>
    </w:p>
    <w:p w14:paraId="15A31886" w14:textId="2893B850" w:rsidR="00BB1E20" w:rsidRDefault="0068553B" w:rsidP="0068553B">
      <w:pPr>
        <w:pStyle w:val="Heading2"/>
      </w:pPr>
      <w:r>
        <w:t>ENETS control device</w:t>
      </w:r>
    </w:p>
    <w:p w14:paraId="2542A43C" w14:textId="0F522F3C" w:rsidR="00BB1E20" w:rsidRDefault="00BB1E20">
      <w:r>
        <w:t xml:space="preserve">ENETS has an internal connection </w:t>
      </w:r>
      <w:r w:rsidR="00400422">
        <w:t xml:space="preserve">circular </w:t>
      </w:r>
      <w:r>
        <w:t xml:space="preserve">queue to facilitate serving multiple clients, </w:t>
      </w:r>
      <w:r w:rsidR="008C5A61">
        <w:t xml:space="preserve">controlled via an </w:t>
      </w:r>
      <w:r w:rsidR="00567F83">
        <w:t>additional</w:t>
      </w:r>
      <w:r>
        <w:t xml:space="preserve"> device:</w:t>
      </w:r>
    </w:p>
    <w:p w14:paraId="785CA408" w14:textId="277A7E02" w:rsidR="00567F83" w:rsidRDefault="00BB1E20">
      <w:r w:rsidRPr="00567F83">
        <w:rPr>
          <w:i/>
          <w:iCs/>
        </w:rPr>
        <w:t>Device 013: ENET</w:t>
      </w:r>
      <w:r w:rsidR="00EC017A" w:rsidRPr="00567F83">
        <w:rPr>
          <w:i/>
          <w:iCs/>
        </w:rPr>
        <w:t>_</w:t>
      </w:r>
      <w:r w:rsidRPr="00567F83">
        <w:rPr>
          <w:i/>
          <w:iCs/>
        </w:rPr>
        <w:t>CON</w:t>
      </w:r>
      <w:r w:rsidR="00763966" w:rsidRPr="00567F83">
        <w:rPr>
          <w:i/>
          <w:iCs/>
        </w:rPr>
        <w:t>N_</w:t>
      </w:r>
      <w:r w:rsidR="00400422" w:rsidRPr="00567F83">
        <w:rPr>
          <w:i/>
          <w:iCs/>
        </w:rPr>
        <w:t>CTRL</w:t>
      </w:r>
      <w:r>
        <w:t xml:space="preserve"> – Write </w:t>
      </w:r>
      <w:r w:rsidR="00ED2BF8">
        <w:t>O</w:t>
      </w:r>
      <w:r>
        <w:t xml:space="preserve"> to perform </w:t>
      </w:r>
      <w:r w:rsidR="00567F83">
        <w:t xml:space="preserve">one of </w:t>
      </w:r>
      <w:r>
        <w:t>the following actions</w:t>
      </w:r>
      <w:r w:rsidR="00567F83">
        <w:t xml:space="preserve"> (unlisted </w:t>
      </w:r>
      <w:r w:rsidR="00ED2BF8">
        <w:t>O</w:t>
      </w:r>
      <w:r w:rsidR="00567F83">
        <w:t xml:space="preserve"> are ignored)</w:t>
      </w:r>
      <w:r>
        <w:t>:</w:t>
      </w:r>
    </w:p>
    <w:p w14:paraId="51FDE689" w14:textId="03601F05" w:rsidR="00400422" w:rsidRDefault="00567F83" w:rsidP="00ED2BF8">
      <w:pPr>
        <w:jc w:val="both"/>
      </w:pPr>
      <w:r w:rsidRPr="00567F83">
        <w:rPr>
          <w:b/>
          <w:bCs/>
        </w:rPr>
        <w:t>Set marker (</w:t>
      </w:r>
      <w:r w:rsidR="00ED2BF8">
        <w:rPr>
          <w:b/>
          <w:bCs/>
        </w:rPr>
        <w:t>O</w:t>
      </w:r>
      <w:r w:rsidRPr="00567F83">
        <w:rPr>
          <w:b/>
          <w:bCs/>
        </w:rPr>
        <w:t xml:space="preserve"> = 1)</w:t>
      </w:r>
      <w:r>
        <w:t xml:space="preserve"> – </w:t>
      </w:r>
      <w:r w:rsidR="00400422">
        <w:t>Sets an internal marker to refer to the current connection, forgetting the previous</w:t>
      </w:r>
      <w:r w:rsidR="00ED2BF8">
        <w:t>ly</w:t>
      </w:r>
      <w:r w:rsidR="00400422">
        <w:t xml:space="preserve"> marked connection. The marker does not refer to any connection on startup.</w:t>
      </w:r>
    </w:p>
    <w:p w14:paraId="18D2A64B" w14:textId="3279333B" w:rsidR="004120D7" w:rsidRDefault="00567F83" w:rsidP="00ED2BF8">
      <w:pPr>
        <w:jc w:val="both"/>
        <w:rPr>
          <w:rFonts w:asciiTheme="majorHAnsi" w:eastAsiaTheme="majorEastAsia" w:hAnsiTheme="majorHAnsi" w:cstheme="majorBidi"/>
          <w:color w:val="2F5496" w:themeColor="accent1" w:themeShade="BF"/>
          <w:sz w:val="36"/>
          <w:szCs w:val="36"/>
        </w:rPr>
      </w:pPr>
      <w:r w:rsidRPr="00567F83">
        <w:rPr>
          <w:b/>
          <w:bCs/>
        </w:rPr>
        <w:t xml:space="preserve">Cycle connection </w:t>
      </w:r>
      <w:r w:rsidR="00ED2BF8">
        <w:rPr>
          <w:b/>
          <w:bCs/>
        </w:rPr>
        <w:t>(O</w:t>
      </w:r>
      <w:r w:rsidR="00400422" w:rsidRPr="00567F83">
        <w:rPr>
          <w:b/>
          <w:bCs/>
        </w:rPr>
        <w:t xml:space="preserve"> = 2</w:t>
      </w:r>
      <w:r w:rsidRPr="00567F83">
        <w:rPr>
          <w:b/>
          <w:bCs/>
        </w:rPr>
        <w:t xml:space="preserve">) </w:t>
      </w:r>
      <w:r w:rsidR="00400422">
        <w:t xml:space="preserve">– </w:t>
      </w:r>
      <w:r>
        <w:t xml:space="preserve">Advances connection queue one step. </w:t>
      </w:r>
      <w:r w:rsidR="00400422">
        <w:t>Reads 1 if it either arrived at the marked connection, or the circular queue passed over where the marked connection would have been, in the case it disconnected since being marked. Reads 0 otherwise.</w:t>
      </w:r>
      <w:r w:rsidR="008C5A61">
        <w:t xml:space="preserve"> </w:t>
      </w:r>
      <w:r w:rsidR="004120D7">
        <w:br w:type="page"/>
      </w:r>
    </w:p>
    <w:p w14:paraId="21DB660A" w14:textId="222FA4D1" w:rsidR="00BB1E20" w:rsidRDefault="0068553B" w:rsidP="0068553B">
      <w:pPr>
        <w:pStyle w:val="Heading1"/>
      </w:pPr>
      <w:r>
        <w:lastRenderedPageBreak/>
        <w:t>ENETS functionality description</w:t>
      </w:r>
    </w:p>
    <w:p w14:paraId="051E6931" w14:textId="77777777" w:rsidR="008C5A61" w:rsidRDefault="00BB1E20" w:rsidP="00ED2BF8">
      <w:pPr>
        <w:jc w:val="both"/>
      </w:pPr>
      <w:r>
        <w:t>The ENETS device opaquely handles connect and disconnect</w:t>
      </w:r>
      <w:r w:rsidR="008C5A61">
        <w:t xml:space="preserve"> </w:t>
      </w:r>
      <w:r>
        <w:t>events, as well as buffering incoming data for all connections.</w:t>
      </w:r>
    </w:p>
    <w:p w14:paraId="369E66DA" w14:textId="60B46F4B" w:rsidR="00BB1E20" w:rsidRDefault="00EC017A" w:rsidP="00ED2BF8">
      <w:pPr>
        <w:jc w:val="both"/>
      </w:pPr>
      <w:r>
        <w:t xml:space="preserve">The internal connection queue may have more than 64 slots, which is why it is </w:t>
      </w:r>
      <w:r w:rsidR="00763966">
        <w:t xml:space="preserve">inappropriate to expose overall information about the connection queue </w:t>
      </w:r>
      <w:r>
        <w:t>to the controlling EMU 1.0 computer.</w:t>
      </w:r>
    </w:p>
    <w:p w14:paraId="471CDEE5" w14:textId="77777777" w:rsidR="00567F83" w:rsidRDefault="00400422" w:rsidP="00ED2BF8">
      <w:pPr>
        <w:jc w:val="both"/>
      </w:pPr>
      <w:r>
        <w:t>Upon receiving a connection, it is added to the end of the circular queue.</w:t>
      </w:r>
    </w:p>
    <w:p w14:paraId="569C044F" w14:textId="0E4C6BDD" w:rsidR="00400422" w:rsidRDefault="00400422" w:rsidP="00ED2BF8">
      <w:pPr>
        <w:jc w:val="both"/>
      </w:pPr>
      <w:r>
        <w:t xml:space="preserve">When cycling connections, the ones that have been closed by the client are </w:t>
      </w:r>
      <w:r w:rsidR="008C5A61">
        <w:t xml:space="preserve">repeatedly </w:t>
      </w:r>
      <w:r>
        <w:t xml:space="preserve">skipped and removed from the queue until an open connection is found. If any of the closed connections or the first open connection was </w:t>
      </w:r>
      <w:r w:rsidR="008C5A61">
        <w:t xml:space="preserve">the currently </w:t>
      </w:r>
      <w:r>
        <w:t xml:space="preserve">marked connection, the </w:t>
      </w:r>
      <w:r w:rsidR="00567F83">
        <w:t xml:space="preserve">cycle </w:t>
      </w:r>
      <w:r>
        <w:t>command writes a 1 value.</w:t>
      </w:r>
    </w:p>
    <w:p w14:paraId="69E75AA5" w14:textId="28EE1A53" w:rsidR="004120D7" w:rsidRDefault="004120D7" w:rsidP="00ED2BF8">
      <w:pPr>
        <w:pStyle w:val="Heading2"/>
        <w:jc w:val="both"/>
      </w:pPr>
      <w:r>
        <w:t>Example server broadcast code</w:t>
      </w:r>
    </w:p>
    <w:p w14:paraId="5174B70C" w14:textId="21702D14" w:rsidR="004120D7" w:rsidRPr="004120D7" w:rsidRDefault="004120D7" w:rsidP="00ED2BF8">
      <w:pPr>
        <w:jc w:val="both"/>
      </w:pPr>
      <w:r>
        <w:t>The following EMU 1.0 assembly marks the current position in the queue, then repeatedly sends the word 42 to each client until it loops back to the marked client, where it started.</w:t>
      </w:r>
    </w:p>
    <w:p w14:paraId="6A2463BD" w14:textId="01913AFF" w:rsidR="004120D7" w:rsidRPr="00ED2BF8" w:rsidRDefault="004120D7" w:rsidP="004120D7">
      <w:pPr>
        <w:rPr>
          <w:rFonts w:ascii="Courier New" w:hAnsi="Courier New" w:cs="Courier New"/>
        </w:rPr>
      </w:pPr>
      <w:r>
        <w:rPr>
          <w:rFonts w:ascii="Consolas" w:hAnsi="Consolas"/>
        </w:rPr>
        <w:t xml:space="preserve">  </w:t>
      </w:r>
      <w:r w:rsidRPr="00ED2BF8">
        <w:rPr>
          <w:rFonts w:ascii="Courier New" w:hAnsi="Courier New" w:cs="Courier New"/>
        </w:rPr>
        <w:t>add r2, r0, 42</w:t>
      </w:r>
      <w:r w:rsidRPr="00ED2BF8">
        <w:rPr>
          <w:rFonts w:ascii="Courier New" w:hAnsi="Courier New" w:cs="Courier New"/>
        </w:rPr>
        <w:br/>
        <w:t xml:space="preserve">  </w:t>
      </w:r>
      <w:r w:rsidRPr="00ED2BF8">
        <w:rPr>
          <w:rFonts w:ascii="Courier New" w:hAnsi="Courier New" w:cs="Courier New"/>
        </w:rPr>
        <w:br/>
        <w:t xml:space="preserve">  # Set queue marker</w:t>
      </w:r>
      <w:r w:rsidRPr="00ED2BF8">
        <w:rPr>
          <w:rFonts w:ascii="Courier New" w:hAnsi="Courier New" w:cs="Courier New"/>
        </w:rPr>
        <w:br/>
        <w:t xml:space="preserve">  add r1, r0, 1</w:t>
      </w:r>
      <w:r w:rsidRPr="00ED2BF8">
        <w:rPr>
          <w:rFonts w:ascii="Courier New" w:hAnsi="Courier New" w:cs="Courier New"/>
        </w:rPr>
        <w:br/>
        <w:t xml:space="preserve">  io ENET_CONN_CTRL, r1</w:t>
      </w:r>
      <w:r w:rsidRPr="00ED2BF8">
        <w:rPr>
          <w:rFonts w:ascii="Courier New" w:hAnsi="Courier New" w:cs="Courier New"/>
        </w:rPr>
        <w:br/>
        <w:t xml:space="preserve">  </w:t>
      </w:r>
      <w:r w:rsidRPr="00ED2BF8">
        <w:rPr>
          <w:rFonts w:ascii="Courier New" w:hAnsi="Courier New" w:cs="Courier New"/>
        </w:rPr>
        <w:br/>
        <w:t xml:space="preserve">  </w:t>
      </w:r>
      <w:proofErr w:type="spellStart"/>
      <w:r w:rsidRPr="00ED2BF8">
        <w:rPr>
          <w:rFonts w:ascii="Courier New" w:hAnsi="Courier New" w:cs="Courier New"/>
        </w:rPr>
        <w:t>lbl</w:t>
      </w:r>
      <w:proofErr w:type="spellEnd"/>
      <w:r w:rsidRPr="00ED2BF8">
        <w:rPr>
          <w:rFonts w:ascii="Courier New" w:hAnsi="Courier New" w:cs="Courier New"/>
        </w:rPr>
        <w:t xml:space="preserve"> 01000</w:t>
      </w:r>
      <w:r w:rsidRPr="00ED2BF8">
        <w:rPr>
          <w:rFonts w:ascii="Courier New" w:hAnsi="Courier New" w:cs="Courier New"/>
        </w:rPr>
        <w:br/>
        <w:t xml:space="preserve">  io ENET_SEND, r2 # Send r2 to current client</w:t>
      </w:r>
      <w:r w:rsidRPr="00ED2BF8">
        <w:rPr>
          <w:rFonts w:ascii="Courier New" w:hAnsi="Courier New" w:cs="Courier New"/>
        </w:rPr>
        <w:br/>
      </w:r>
      <w:r w:rsidRPr="00ED2BF8">
        <w:rPr>
          <w:rFonts w:ascii="Courier New" w:hAnsi="Courier New" w:cs="Courier New"/>
        </w:rPr>
        <w:br/>
        <w:t xml:space="preserve">  # Cycle connection, check if we looped through whole queue</w:t>
      </w:r>
      <w:r w:rsidRPr="00ED2BF8">
        <w:rPr>
          <w:rFonts w:ascii="Courier New" w:hAnsi="Courier New" w:cs="Courier New"/>
        </w:rPr>
        <w:br/>
        <w:t xml:space="preserve">  add r1, r0, 2</w:t>
      </w:r>
      <w:r w:rsidRPr="00ED2BF8">
        <w:rPr>
          <w:rFonts w:ascii="Courier New" w:hAnsi="Courier New" w:cs="Courier New"/>
        </w:rPr>
        <w:br/>
        <w:t xml:space="preserve">  io r3, ENET_CONN_CTRL, r1</w:t>
      </w:r>
      <w:r w:rsidRPr="00ED2BF8">
        <w:rPr>
          <w:rFonts w:ascii="Courier New" w:hAnsi="Courier New" w:cs="Courier New"/>
        </w:rPr>
        <w:br/>
        <w:t xml:space="preserve">  cmpeq r3, 0</w:t>
      </w:r>
      <w:r w:rsidRPr="00ED2BF8">
        <w:rPr>
          <w:rFonts w:ascii="Courier New" w:hAnsi="Courier New" w:cs="Courier New"/>
        </w:rPr>
        <w:br/>
        <w:t xml:space="preserve">+ </w:t>
      </w:r>
      <w:proofErr w:type="spellStart"/>
      <w:r w:rsidRPr="00ED2BF8">
        <w:rPr>
          <w:rFonts w:ascii="Courier New" w:hAnsi="Courier New" w:cs="Courier New"/>
        </w:rPr>
        <w:t>jup</w:t>
      </w:r>
      <w:proofErr w:type="spellEnd"/>
      <w:r w:rsidRPr="00ED2BF8">
        <w:rPr>
          <w:rFonts w:ascii="Courier New" w:hAnsi="Courier New" w:cs="Courier New"/>
        </w:rPr>
        <w:t xml:space="preserve"> 01000</w:t>
      </w:r>
    </w:p>
    <w:sectPr w:rsidR="004120D7" w:rsidRPr="00ED2BF8" w:rsidSect="00003B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E20"/>
    <w:rsid w:val="00003BC6"/>
    <w:rsid w:val="001743E8"/>
    <w:rsid w:val="0020188B"/>
    <w:rsid w:val="00400422"/>
    <w:rsid w:val="004120D7"/>
    <w:rsid w:val="0050196C"/>
    <w:rsid w:val="00567F83"/>
    <w:rsid w:val="0068553B"/>
    <w:rsid w:val="00763966"/>
    <w:rsid w:val="00853E09"/>
    <w:rsid w:val="008C5A61"/>
    <w:rsid w:val="0092056A"/>
    <w:rsid w:val="00BB1E20"/>
    <w:rsid w:val="00C72577"/>
    <w:rsid w:val="00CC65D0"/>
    <w:rsid w:val="00EA0CE4"/>
    <w:rsid w:val="00EC017A"/>
    <w:rsid w:val="00ED2BF8"/>
    <w:rsid w:val="00EE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6521"/>
  <w15:chartTrackingRefBased/>
  <w15:docId w15:val="{80EBB8CB-F1C1-4C3A-868C-FD0381DD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53B"/>
  </w:style>
  <w:style w:type="paragraph" w:styleId="Heading1">
    <w:name w:val="heading 1"/>
    <w:basedOn w:val="Normal"/>
    <w:next w:val="Normal"/>
    <w:link w:val="Heading1Char"/>
    <w:uiPriority w:val="9"/>
    <w:qFormat/>
    <w:rsid w:val="0068553B"/>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68553B"/>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68553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8553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8553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8553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8553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8553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8553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553B"/>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68553B"/>
    <w:rPr>
      <w:rFonts w:asciiTheme="majorHAnsi" w:eastAsiaTheme="majorEastAsia" w:hAnsiTheme="majorHAnsi" w:cstheme="majorBidi"/>
      <w:color w:val="2F5496" w:themeColor="accent1" w:themeShade="BF"/>
      <w:spacing w:val="-7"/>
      <w:sz w:val="80"/>
      <w:szCs w:val="80"/>
    </w:rPr>
  </w:style>
  <w:style w:type="character" w:customStyle="1" w:styleId="Heading1Char">
    <w:name w:val="Heading 1 Char"/>
    <w:basedOn w:val="DefaultParagraphFont"/>
    <w:link w:val="Heading1"/>
    <w:uiPriority w:val="9"/>
    <w:rsid w:val="0068553B"/>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68553B"/>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68553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8553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8553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8553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8553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8553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8553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68553B"/>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68553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8553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68553B"/>
    <w:rPr>
      <w:b/>
      <w:bCs/>
    </w:rPr>
  </w:style>
  <w:style w:type="character" w:styleId="Emphasis">
    <w:name w:val="Emphasis"/>
    <w:basedOn w:val="DefaultParagraphFont"/>
    <w:uiPriority w:val="20"/>
    <w:qFormat/>
    <w:rsid w:val="0068553B"/>
    <w:rPr>
      <w:i/>
      <w:iCs/>
    </w:rPr>
  </w:style>
  <w:style w:type="paragraph" w:styleId="NoSpacing">
    <w:name w:val="No Spacing"/>
    <w:uiPriority w:val="1"/>
    <w:qFormat/>
    <w:rsid w:val="0068553B"/>
    <w:pPr>
      <w:spacing w:after="0" w:line="240" w:lineRule="auto"/>
    </w:pPr>
  </w:style>
  <w:style w:type="paragraph" w:styleId="Quote">
    <w:name w:val="Quote"/>
    <w:basedOn w:val="Normal"/>
    <w:next w:val="Normal"/>
    <w:link w:val="QuoteChar"/>
    <w:uiPriority w:val="29"/>
    <w:qFormat/>
    <w:rsid w:val="0068553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8553B"/>
    <w:rPr>
      <w:i/>
      <w:iCs/>
    </w:rPr>
  </w:style>
  <w:style w:type="paragraph" w:styleId="IntenseQuote">
    <w:name w:val="Intense Quote"/>
    <w:basedOn w:val="Normal"/>
    <w:next w:val="Normal"/>
    <w:link w:val="IntenseQuoteChar"/>
    <w:uiPriority w:val="30"/>
    <w:qFormat/>
    <w:rsid w:val="0068553B"/>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8553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8553B"/>
    <w:rPr>
      <w:i/>
      <w:iCs/>
      <w:color w:val="595959" w:themeColor="text1" w:themeTint="A6"/>
    </w:rPr>
  </w:style>
  <w:style w:type="character" w:styleId="IntenseEmphasis">
    <w:name w:val="Intense Emphasis"/>
    <w:basedOn w:val="DefaultParagraphFont"/>
    <w:uiPriority w:val="21"/>
    <w:qFormat/>
    <w:rsid w:val="0068553B"/>
    <w:rPr>
      <w:b/>
      <w:bCs/>
      <w:i/>
      <w:iCs/>
    </w:rPr>
  </w:style>
  <w:style w:type="character" w:styleId="SubtleReference">
    <w:name w:val="Subtle Reference"/>
    <w:basedOn w:val="DefaultParagraphFont"/>
    <w:uiPriority w:val="31"/>
    <w:qFormat/>
    <w:rsid w:val="0068553B"/>
    <w:rPr>
      <w:smallCaps/>
      <w:color w:val="404040" w:themeColor="text1" w:themeTint="BF"/>
    </w:rPr>
  </w:style>
  <w:style w:type="character" w:styleId="IntenseReference">
    <w:name w:val="Intense Reference"/>
    <w:basedOn w:val="DefaultParagraphFont"/>
    <w:uiPriority w:val="32"/>
    <w:qFormat/>
    <w:rsid w:val="0068553B"/>
    <w:rPr>
      <w:b/>
      <w:bCs/>
      <w:smallCaps/>
      <w:u w:val="single"/>
    </w:rPr>
  </w:style>
  <w:style w:type="character" w:styleId="BookTitle">
    <w:name w:val="Book Title"/>
    <w:basedOn w:val="DefaultParagraphFont"/>
    <w:uiPriority w:val="33"/>
    <w:qFormat/>
    <w:rsid w:val="0068553B"/>
    <w:rPr>
      <w:b/>
      <w:bCs/>
      <w:smallCaps/>
    </w:rPr>
  </w:style>
  <w:style w:type="paragraph" w:styleId="TOCHeading">
    <w:name w:val="TOC Heading"/>
    <w:basedOn w:val="Heading1"/>
    <w:next w:val="Normal"/>
    <w:uiPriority w:val="39"/>
    <w:semiHidden/>
    <w:unhideWhenUsed/>
    <w:qFormat/>
    <w:rsid w:val="0068553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C8F74-27F3-463F-ABA9-6B61FC838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Dragomir</dc:creator>
  <cp:keywords/>
  <dc:description/>
  <cp:lastModifiedBy>Ioan Dragomir</cp:lastModifiedBy>
  <cp:revision>4</cp:revision>
  <dcterms:created xsi:type="dcterms:W3CDTF">2020-12-06T19:31:00Z</dcterms:created>
  <dcterms:modified xsi:type="dcterms:W3CDTF">2020-12-12T18:29:00Z</dcterms:modified>
</cp:coreProperties>
</file>