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3861BB" w14:textId="77777777" w:rsidR="00652C88" w:rsidRPr="00022FED" w:rsidRDefault="00652C88" w:rsidP="00652C88">
      <w:pPr>
        <w:numPr>
          <w:ilvl w:val="0"/>
          <w:numId w:val="1"/>
        </w:numPr>
        <w:tabs>
          <w:tab w:val="clear" w:pos="360"/>
          <w:tab w:val="num" w:pos="540"/>
        </w:tabs>
        <w:ind w:left="540" w:hanging="540"/>
        <w:rPr>
          <w:rFonts w:ascii="Arial" w:hAnsi="Arial" w:cs="Arial"/>
          <w:b/>
          <w:color w:val="FF0000"/>
          <w:sz w:val="22"/>
          <w:szCs w:val="22"/>
        </w:rPr>
      </w:pPr>
      <w:r w:rsidRPr="00022FED">
        <w:rPr>
          <w:rFonts w:ascii="Arial" w:hAnsi="Arial" w:cs="Arial"/>
          <w:b/>
          <w:color w:val="FF0000"/>
          <w:sz w:val="22"/>
          <w:szCs w:val="22"/>
        </w:rPr>
        <w:t>INSTRUCTIONS</w:t>
      </w:r>
    </w:p>
    <w:p w14:paraId="010A0181" w14:textId="7FB15920" w:rsidR="00652C88" w:rsidRPr="00022FED" w:rsidRDefault="00652C88" w:rsidP="00233194">
      <w:pPr>
        <w:pStyle w:val="ListParagraph"/>
        <w:rPr>
          <w:color w:val="FF0000"/>
        </w:rPr>
      </w:pPr>
      <w:r w:rsidRPr="00022FED">
        <w:rPr>
          <w:bCs/>
          <w:color w:val="FF0000"/>
        </w:rPr>
        <w:t>The SAP expands the statistical methods of the study protocol. It describes applying methods and the planned summary of study data</w:t>
      </w:r>
      <w:r w:rsidRPr="00022FED">
        <w:rPr>
          <w:color w:val="FF0000"/>
        </w:rPr>
        <w:t xml:space="preserve">.  </w:t>
      </w:r>
      <w:r w:rsidRPr="00022FED">
        <w:rPr>
          <w:bCs/>
          <w:color w:val="FF0000"/>
        </w:rPr>
        <w:t xml:space="preserve">In the absence of customer-specific requirements, use </w:t>
      </w:r>
      <w:r w:rsidR="00D25C8D" w:rsidRPr="00022FED">
        <w:rPr>
          <w:bCs/>
          <w:color w:val="FF0000"/>
        </w:rPr>
        <w:t>this Analysis Plan T</w:t>
      </w:r>
      <w:r w:rsidRPr="00022FED">
        <w:rPr>
          <w:bCs/>
          <w:color w:val="FF0000"/>
        </w:rPr>
        <w:t xml:space="preserve">emplate. </w:t>
      </w:r>
    </w:p>
    <w:p w14:paraId="77E858AC" w14:textId="1F345381" w:rsidR="00652C88" w:rsidRPr="00022FED" w:rsidRDefault="00652C88" w:rsidP="00233194">
      <w:pPr>
        <w:pStyle w:val="ListParagraph"/>
        <w:rPr>
          <w:color w:val="FF0000"/>
        </w:rPr>
      </w:pPr>
      <w:r w:rsidRPr="00022FED">
        <w:rPr>
          <w:bCs/>
          <w:color w:val="FF0000"/>
        </w:rPr>
        <w:t>Guidance and references appear throughout the sections of this template to aid the author</w:t>
      </w:r>
      <w:r w:rsidR="00F57166" w:rsidRPr="00F57166">
        <w:t xml:space="preserve"> </w:t>
      </w:r>
      <w:r w:rsidR="00F57166" w:rsidRPr="00F57166">
        <w:rPr>
          <w:color w:val="FF0000"/>
        </w:rPr>
        <w:t>in red</w:t>
      </w:r>
      <w:r w:rsidR="0085527B">
        <w:rPr>
          <w:color w:val="FF0000"/>
        </w:rPr>
        <w:t xml:space="preserve"> and</w:t>
      </w:r>
      <w:r w:rsidR="00F57166" w:rsidRPr="00F57166">
        <w:rPr>
          <w:color w:val="FF0000"/>
        </w:rPr>
        <w:t xml:space="preserve"> </w:t>
      </w:r>
      <w:r w:rsidR="0085527B">
        <w:rPr>
          <w:color w:val="FF0000"/>
        </w:rPr>
        <w:t>blue</w:t>
      </w:r>
      <w:r w:rsidR="00F57166" w:rsidRPr="00F57166">
        <w:rPr>
          <w:color w:val="FF0000"/>
        </w:rPr>
        <w:t xml:space="preserve"> text</w:t>
      </w:r>
      <w:r w:rsidRPr="00022FED">
        <w:rPr>
          <w:bCs/>
          <w:color w:val="FF0000"/>
        </w:rPr>
        <w:t xml:space="preserve">.  Ensure such content is removed before releasing </w:t>
      </w:r>
      <w:r w:rsidR="008617AE" w:rsidRPr="00022FED">
        <w:rPr>
          <w:bCs/>
          <w:color w:val="FF0000"/>
        </w:rPr>
        <w:t xml:space="preserve">the document </w:t>
      </w:r>
      <w:r w:rsidRPr="00022FED">
        <w:rPr>
          <w:bCs/>
          <w:color w:val="FF0000"/>
        </w:rPr>
        <w:t>to the customer.</w:t>
      </w:r>
    </w:p>
    <w:p w14:paraId="279EC223" w14:textId="3C289F87" w:rsidR="00652C88" w:rsidRPr="00896CAD" w:rsidRDefault="00652C88" w:rsidP="00233194">
      <w:pPr>
        <w:pStyle w:val="ListParagraph"/>
        <w:rPr>
          <w:color w:val="FF0000"/>
        </w:rPr>
      </w:pPr>
      <w:r w:rsidRPr="00022FED">
        <w:rPr>
          <w:bCs/>
          <w:color w:val="FF0000"/>
        </w:rPr>
        <w:t xml:space="preserve">Revise the header of this </w:t>
      </w:r>
      <w:r w:rsidRPr="00022FED">
        <w:rPr>
          <w:color w:val="FF0000"/>
        </w:rPr>
        <w:t>document</w:t>
      </w:r>
      <w:r w:rsidRPr="00022FED">
        <w:rPr>
          <w:bCs/>
          <w:color w:val="FF0000"/>
        </w:rPr>
        <w:t xml:space="preserve"> to indicate Statistical Analysis Plan, rather than Template, and to </w:t>
      </w:r>
      <w:r w:rsidR="00022FED">
        <w:rPr>
          <w:bCs/>
          <w:color w:val="FF0000"/>
        </w:rPr>
        <w:t>include</w:t>
      </w:r>
      <w:r w:rsidR="00022FED" w:rsidRPr="00022FED">
        <w:rPr>
          <w:bCs/>
          <w:color w:val="FF0000"/>
        </w:rPr>
        <w:t xml:space="preserve"> </w:t>
      </w:r>
      <w:r w:rsidRPr="00022FED">
        <w:rPr>
          <w:bCs/>
          <w:color w:val="FF0000"/>
        </w:rPr>
        <w:t>information on the customer and protocol number.  Revise the footer to provide details of the SAP location, author, version, and date.  Remove this instructions page.</w:t>
      </w:r>
    </w:p>
    <w:p w14:paraId="7D7CD362" w14:textId="14800F3F" w:rsidR="00896CAD" w:rsidRPr="00F57166" w:rsidRDefault="00896CAD" w:rsidP="00233194">
      <w:pPr>
        <w:pStyle w:val="ListParagraph"/>
        <w:rPr>
          <w:color w:val="FF0000"/>
        </w:rPr>
      </w:pPr>
      <w:r w:rsidRPr="00896CAD">
        <w:rPr>
          <w:color w:val="FF0000"/>
        </w:rPr>
        <w:t>Do Not use co-branding (i.e., adding Customer’s logo when creating a document from an eSOP Form or Template)</w:t>
      </w:r>
      <w:r>
        <w:rPr>
          <w:color w:val="FF0000"/>
        </w:rPr>
        <w:t xml:space="preserve">. Refer to </w:t>
      </w:r>
      <w:hyperlink r:id="rId11" w:history="1">
        <w:r w:rsidRPr="00896CAD">
          <w:rPr>
            <w:rStyle w:val="Hyperlink"/>
            <w:color w:val="1F497D" w:themeColor="text2"/>
          </w:rPr>
          <w:t>CS_WI_RM0284</w:t>
        </w:r>
      </w:hyperlink>
      <w:r w:rsidRPr="00896CAD">
        <w:rPr>
          <w:color w:val="FF0000"/>
        </w:rPr>
        <w:t>, section 6.1.9, for more details.</w:t>
      </w:r>
    </w:p>
    <w:p w14:paraId="08B519D8" w14:textId="38FC1B33" w:rsidR="00F57166" w:rsidRDefault="00F57166" w:rsidP="00233194">
      <w:pPr>
        <w:pStyle w:val="ListParagraph"/>
        <w:rPr>
          <w:color w:val="FF0000"/>
        </w:rPr>
      </w:pPr>
      <w:r w:rsidRPr="00F57166">
        <w:rPr>
          <w:color w:val="FF0000"/>
        </w:rPr>
        <w:t xml:space="preserve">The first time the company name is used in the body of the document, the trademark symbol </w:t>
      </w:r>
      <w:r w:rsidRPr="00F57166">
        <w:rPr>
          <w:b/>
          <w:color w:val="FF0000"/>
        </w:rPr>
        <w:t>MUST</w:t>
      </w:r>
      <w:r w:rsidRPr="00F57166">
        <w:rPr>
          <w:color w:val="FF0000"/>
        </w:rPr>
        <w:t xml:space="preserve"> appear </w:t>
      </w:r>
      <w:r w:rsidRPr="00F57166">
        <w:rPr>
          <w:i/>
          <w:color w:val="FF0000"/>
        </w:rPr>
        <w:t>after</w:t>
      </w:r>
      <w:r w:rsidRPr="00F57166">
        <w:rPr>
          <w:color w:val="FF0000"/>
        </w:rPr>
        <w:t xml:space="preserve"> it, in superscript format. For example, IQVIA</w:t>
      </w:r>
      <w:r w:rsidRPr="00F57166">
        <w:rPr>
          <w:color w:val="FF0000"/>
          <w:vertAlign w:val="superscript"/>
        </w:rPr>
        <w:t>TM</w:t>
      </w:r>
      <w:r w:rsidRPr="00F57166">
        <w:rPr>
          <w:color w:val="FF0000"/>
        </w:rPr>
        <w:t>. After the first instance, the trademark is no longer needed.</w:t>
      </w:r>
    </w:p>
    <w:p w14:paraId="3AAC42E1" w14:textId="1B088F7E" w:rsidR="00EA1A37" w:rsidRPr="00F57166" w:rsidRDefault="00EA1A37" w:rsidP="00233194">
      <w:pPr>
        <w:pStyle w:val="ListParagraph"/>
        <w:rPr>
          <w:color w:val="FF0000"/>
        </w:rPr>
      </w:pPr>
      <w:r>
        <w:rPr>
          <w:color w:val="FF0000"/>
        </w:rPr>
        <w:t xml:space="preserve">American English is the </w:t>
      </w:r>
      <w:r w:rsidRPr="00EA1A37">
        <w:rPr>
          <w:color w:val="FF0000"/>
        </w:rPr>
        <w:t>preferred choice</w:t>
      </w:r>
      <w:r>
        <w:rPr>
          <w:color w:val="FF0000"/>
        </w:rPr>
        <w:t xml:space="preserve"> to be used in the SAP</w:t>
      </w:r>
      <w:r w:rsidR="0080755C">
        <w:rPr>
          <w:color w:val="FF0000"/>
        </w:rPr>
        <w:t xml:space="preserve"> unless the sponsor prefers to use British English</w:t>
      </w:r>
      <w:r>
        <w:rPr>
          <w:color w:val="FF0000"/>
        </w:rPr>
        <w:t>.</w:t>
      </w:r>
      <w:r w:rsidR="0080755C">
        <w:rPr>
          <w:color w:val="FF0000"/>
        </w:rPr>
        <w:t xml:space="preserve"> It should be checked with the sponsor and be consistent with the protocol.</w:t>
      </w:r>
    </w:p>
    <w:p w14:paraId="108A7D47" w14:textId="77777777" w:rsidR="00D3229F" w:rsidRDefault="00D3229F">
      <w:pPr>
        <w:rPr>
          <w:rFonts w:ascii="Arial" w:hAnsi="Arial" w:cs="Arial"/>
          <w:bCs/>
          <w:snapToGrid w:val="0"/>
          <w:sz w:val="20"/>
          <w:szCs w:val="20"/>
        </w:rPr>
      </w:pPr>
      <w:bookmarkStart w:id="0" w:name="_Toc294610498"/>
      <w:r>
        <w:br w:type="page"/>
      </w:r>
    </w:p>
    <w:p w14:paraId="2BF4C7FD" w14:textId="77777777" w:rsidR="00D3229F" w:rsidRDefault="00D3229F" w:rsidP="005F0F7E">
      <w:pPr>
        <w:pStyle w:val="01NormalSAPText"/>
        <w:sectPr w:rsidR="00D3229F" w:rsidSect="00DC0AC9">
          <w:headerReference w:type="default" r:id="rId12"/>
          <w:footerReference w:type="default" r:id="rId13"/>
          <w:headerReference w:type="first" r:id="rId14"/>
          <w:footerReference w:type="first" r:id="rId15"/>
          <w:pgSz w:w="12240" w:h="15840" w:code="1"/>
          <w:pgMar w:top="360" w:right="1440" w:bottom="1440" w:left="1440" w:header="360" w:footer="504" w:gutter="0"/>
          <w:paperSrc w:first="7" w:other="7"/>
          <w:pgNumType w:start="1"/>
          <w:cols w:space="720"/>
          <w:docGrid w:linePitch="360"/>
        </w:sectPr>
      </w:pPr>
    </w:p>
    <w:p w14:paraId="68A8FB6A" w14:textId="77777777" w:rsidR="00D3229F" w:rsidRPr="00806418" w:rsidRDefault="00D3229F" w:rsidP="00022FED">
      <w:pPr>
        <w:pStyle w:val="01NormalSAPText"/>
        <w:rPr>
          <w:bCs w:val="0"/>
        </w:rPr>
      </w:pPr>
    </w:p>
    <w:p w14:paraId="35C20ECA" w14:textId="77777777" w:rsidR="003E0AC5" w:rsidRDefault="003E0AC5" w:rsidP="00022FED">
      <w:pPr>
        <w:pStyle w:val="01NormalSAPText"/>
      </w:pPr>
    </w:p>
    <w:p w14:paraId="70BE29D5" w14:textId="61954DC9" w:rsidR="003E0AC5" w:rsidRDefault="003E0AC5" w:rsidP="008B5E11">
      <w:pPr>
        <w:pStyle w:val="01NormalSAPText"/>
        <w:rPr>
          <w:lang w:bidi="en-US"/>
        </w:rPr>
      </w:pPr>
    </w:p>
    <w:p w14:paraId="37D60950" w14:textId="7DB627AB" w:rsidR="00022FED" w:rsidRDefault="00022FED" w:rsidP="008B5E11">
      <w:pPr>
        <w:pStyle w:val="01NormalSAPText"/>
        <w:rPr>
          <w:lang w:bidi="en-US"/>
        </w:rPr>
      </w:pPr>
    </w:p>
    <w:p w14:paraId="501CCC4C" w14:textId="79672042" w:rsidR="00022FED" w:rsidRDefault="00022FED" w:rsidP="008B5E11">
      <w:pPr>
        <w:pStyle w:val="01NormalSAPText"/>
        <w:rPr>
          <w:lang w:bidi="en-US"/>
        </w:rPr>
      </w:pPr>
    </w:p>
    <w:p w14:paraId="044D835C" w14:textId="77777777" w:rsidR="00022FED" w:rsidRPr="003E0AC5" w:rsidRDefault="00022FED" w:rsidP="00022FED">
      <w:pPr>
        <w:pStyle w:val="01NormalSAPText"/>
        <w:rPr>
          <w:lang w:bidi="en-US"/>
        </w:rPr>
      </w:pPr>
    </w:p>
    <w:p w14:paraId="4A57B109" w14:textId="77777777" w:rsidR="003E0AC5" w:rsidRPr="00655084" w:rsidRDefault="003E0AC5" w:rsidP="003E0AC5">
      <w:pPr>
        <w:pStyle w:val="09SAPHeader0NoNumber"/>
      </w:pPr>
      <w:r w:rsidRPr="00655084">
        <w:t>Statistical Analysis Plan</w:t>
      </w:r>
    </w:p>
    <w:p w14:paraId="3829EEA3" w14:textId="77777777" w:rsidR="003E0AC5" w:rsidRDefault="003E0AC5" w:rsidP="00022FED">
      <w:pPr>
        <w:pStyle w:val="01NormalSAPText"/>
        <w:rPr>
          <w:sz w:val="32"/>
          <w:szCs w:val="32"/>
        </w:rPr>
      </w:pPr>
    </w:p>
    <w:p w14:paraId="3BB4A4ED" w14:textId="77777777" w:rsidR="003E0AC5" w:rsidRPr="00022FED" w:rsidRDefault="003E0AC5" w:rsidP="00022FED">
      <w:pPr>
        <w:rPr>
          <w:b/>
          <w:sz w:val="32"/>
          <w:szCs w:val="32"/>
        </w:rPr>
      </w:pPr>
      <w:r w:rsidRPr="00022FED">
        <w:rPr>
          <w:b/>
          <w:sz w:val="32"/>
          <w:szCs w:val="32"/>
        </w:rPr>
        <w:t>&lt;&lt;</w:t>
      </w:r>
      <w:r w:rsidRPr="00022FED">
        <w:rPr>
          <w:b/>
          <w:sz w:val="32"/>
          <w:szCs w:val="32"/>
          <w:highlight w:val="lightGray"/>
        </w:rPr>
        <w:t>Insert protocol number here</w:t>
      </w:r>
      <w:r w:rsidRPr="00022FED">
        <w:rPr>
          <w:b/>
          <w:sz w:val="32"/>
          <w:szCs w:val="32"/>
        </w:rPr>
        <w:t>&gt;&gt;</w:t>
      </w:r>
    </w:p>
    <w:p w14:paraId="1C27FD67" w14:textId="77777777" w:rsidR="003E0AC5" w:rsidRPr="00022FED" w:rsidRDefault="003E0AC5" w:rsidP="00022FED">
      <w:pPr>
        <w:rPr>
          <w:sz w:val="32"/>
          <w:szCs w:val="32"/>
        </w:rPr>
      </w:pPr>
      <w:r w:rsidRPr="00022FED">
        <w:rPr>
          <w:sz w:val="32"/>
          <w:szCs w:val="32"/>
        </w:rPr>
        <w:t>&lt;&lt;</w:t>
      </w:r>
      <w:r w:rsidRPr="00022FED">
        <w:rPr>
          <w:sz w:val="32"/>
          <w:szCs w:val="32"/>
          <w:highlight w:val="lightGray"/>
        </w:rPr>
        <w:t>Insert protocol title here</w:t>
      </w:r>
      <w:r w:rsidRPr="00022FED">
        <w:rPr>
          <w:sz w:val="32"/>
          <w:szCs w:val="32"/>
        </w:rPr>
        <w:t>&gt;&gt;</w:t>
      </w:r>
    </w:p>
    <w:p w14:paraId="45312213" w14:textId="339A3DC7" w:rsidR="003E0AC5" w:rsidRDefault="003E0AC5" w:rsidP="0086166C">
      <w:pPr>
        <w:pStyle w:val="01NormalSAPText"/>
        <w:rPr>
          <w:rStyle w:val="Strong"/>
          <w:rFonts w:ascii="Calibri" w:hAnsi="Calibri" w:cs="Times New Roman"/>
          <w:b w:val="0"/>
          <w:smallCaps/>
          <w:noProof/>
          <w:snapToGrid/>
          <w:sz w:val="32"/>
          <w:szCs w:val="32"/>
          <w:lang w:bidi="en-US"/>
        </w:rPr>
      </w:pPr>
    </w:p>
    <w:p w14:paraId="2F73152B" w14:textId="77777777" w:rsidR="003A00F6" w:rsidRPr="00062A2E" w:rsidRDefault="003A00F6" w:rsidP="005509B4">
      <w:pPr>
        <w:pStyle w:val="11SAPAuthorNotes"/>
        <w:jc w:val="left"/>
        <w:rPr>
          <w:iCs/>
          <w:color w:val="FF0000"/>
        </w:rPr>
      </w:pPr>
      <w:r w:rsidRPr="005509B4">
        <w:rPr>
          <w:iCs/>
          <w:color w:val="FF0000"/>
        </w:rPr>
        <w:t>The title should be copied and pasted from the protocol and include the development phase of the study, the name of the study medication, the indication to be studied, a description of the study design, comparison, duration, dose and subject population.</w:t>
      </w:r>
    </w:p>
    <w:p w14:paraId="6138A3E8" w14:textId="77777777" w:rsidR="003A00F6" w:rsidRPr="001D4AFB" w:rsidRDefault="003A00F6" w:rsidP="0086166C">
      <w:pPr>
        <w:pStyle w:val="01NormalSAPText"/>
        <w:rPr>
          <w:rStyle w:val="Strong"/>
          <w:rFonts w:ascii="Calibri" w:hAnsi="Calibri" w:cs="Times New Roman"/>
          <w:b w:val="0"/>
          <w:smallCaps/>
          <w:noProof/>
          <w:snapToGrid/>
          <w:sz w:val="32"/>
          <w:szCs w:val="32"/>
          <w:lang w:bidi="en-US"/>
        </w:rPr>
      </w:pPr>
    </w:p>
    <w:p w14:paraId="61638050" w14:textId="77777777" w:rsidR="003E0AC5" w:rsidRPr="00022FED" w:rsidRDefault="003E0AC5" w:rsidP="00022FED">
      <w:pPr>
        <w:rPr>
          <w:b/>
          <w:smallCaps/>
          <w:sz w:val="32"/>
          <w:szCs w:val="32"/>
        </w:rPr>
      </w:pPr>
      <w:r w:rsidRPr="00022FED">
        <w:rPr>
          <w:b/>
          <w:smallCaps/>
          <w:sz w:val="32"/>
          <w:szCs w:val="32"/>
        </w:rPr>
        <w:t xml:space="preserve">Author: </w:t>
      </w:r>
    </w:p>
    <w:p w14:paraId="413E6F54" w14:textId="03007FCF" w:rsidR="003E0AC5" w:rsidRDefault="003E0AC5" w:rsidP="00022FED">
      <w:pPr>
        <w:rPr>
          <w:rStyle w:val="HelpfulNotesChar"/>
          <w:rFonts w:asciiTheme="minorHAnsi" w:eastAsiaTheme="majorEastAsia" w:hAnsiTheme="minorHAnsi"/>
        </w:rPr>
      </w:pPr>
      <w:r w:rsidRPr="00022FED">
        <w:rPr>
          <w:b/>
          <w:smallCaps/>
          <w:sz w:val="32"/>
          <w:szCs w:val="32"/>
        </w:rPr>
        <w:t>Version Number and Date:</w:t>
      </w:r>
      <w:r w:rsidRPr="00A54540">
        <w:t xml:space="preserve"> </w:t>
      </w:r>
      <w:r w:rsidR="008C7474">
        <w:rPr>
          <w:rStyle w:val="HelpfulNotesChar"/>
          <w:rFonts w:asciiTheme="minorHAnsi" w:eastAsiaTheme="majorEastAsia" w:hAnsiTheme="minorHAnsi"/>
        </w:rPr>
        <w:fldChar w:fldCharType="begin"/>
      </w:r>
      <w:r w:rsidR="008C7474">
        <w:rPr>
          <w:rStyle w:val="HelpfulNotesChar"/>
          <w:rFonts w:asciiTheme="minorHAnsi" w:eastAsiaTheme="majorEastAsia" w:hAnsiTheme="minorHAnsi"/>
        </w:rPr>
        <w:instrText xml:space="preserve"> COMMENTS  "VX.X, DDMMMYYYY"  \* MERGEFORMAT </w:instrText>
      </w:r>
      <w:r w:rsidR="008C7474">
        <w:rPr>
          <w:rStyle w:val="HelpfulNotesChar"/>
          <w:rFonts w:asciiTheme="minorHAnsi" w:eastAsiaTheme="majorEastAsia" w:hAnsiTheme="minorHAnsi"/>
        </w:rPr>
        <w:fldChar w:fldCharType="separate"/>
      </w:r>
      <w:r w:rsidRPr="00A54540">
        <w:rPr>
          <w:rStyle w:val="HelpfulNotesChar"/>
          <w:rFonts w:asciiTheme="minorHAnsi" w:eastAsiaTheme="majorEastAsia" w:hAnsiTheme="minorHAnsi"/>
        </w:rPr>
        <w:t>VX.X, DDM</w:t>
      </w:r>
      <w:r w:rsidR="00215A4D">
        <w:rPr>
          <w:rStyle w:val="HelpfulNotesChar"/>
          <w:rFonts w:asciiTheme="minorHAnsi" w:eastAsiaTheme="majorEastAsia" w:hAnsiTheme="minorHAnsi"/>
        </w:rPr>
        <w:t>mm</w:t>
      </w:r>
      <w:r w:rsidRPr="00A54540">
        <w:rPr>
          <w:rStyle w:val="HelpfulNotesChar"/>
          <w:rFonts w:asciiTheme="minorHAnsi" w:eastAsiaTheme="majorEastAsia" w:hAnsiTheme="minorHAnsi"/>
        </w:rPr>
        <w:t>YYYY</w:t>
      </w:r>
      <w:r w:rsidR="008C7474">
        <w:rPr>
          <w:rStyle w:val="HelpfulNotesChar"/>
          <w:rFonts w:asciiTheme="minorHAnsi" w:eastAsiaTheme="majorEastAsia" w:hAnsiTheme="minorHAnsi"/>
        </w:rPr>
        <w:fldChar w:fldCharType="end"/>
      </w:r>
    </w:p>
    <w:p w14:paraId="0D078AB5" w14:textId="77777777" w:rsidR="00022FED" w:rsidRDefault="00022FED" w:rsidP="00022FED">
      <w:pPr>
        <w:rPr>
          <w:rStyle w:val="HelpfulNotesChar"/>
          <w:rFonts w:asciiTheme="minorHAnsi" w:eastAsiaTheme="majorEastAsia" w:hAnsiTheme="minorHAnsi"/>
        </w:rPr>
      </w:pPr>
    </w:p>
    <w:p w14:paraId="5CF32B9A" w14:textId="77777777" w:rsidR="003E0AC5" w:rsidRDefault="003E0AC5" w:rsidP="00E301DC">
      <w:pPr>
        <w:pStyle w:val="01NormalSAPText"/>
        <w:rPr>
          <w:rStyle w:val="Strong"/>
          <w:rFonts w:ascii="Calibri" w:hAnsi="Calibri"/>
          <w:smallCaps/>
          <w:noProof/>
          <w:sz w:val="32"/>
          <w:szCs w:val="32"/>
          <w:lang w:bidi="en-US"/>
        </w:rPr>
      </w:pPr>
      <w:r>
        <w:rPr>
          <w:rStyle w:val="Strong"/>
          <w:b w:val="0"/>
        </w:rPr>
        <w:br w:type="page"/>
      </w:r>
    </w:p>
    <w:p w14:paraId="77DC8836" w14:textId="79B84AB5" w:rsidR="00D220F6" w:rsidRPr="00827C0D" w:rsidRDefault="00D220F6" w:rsidP="00D220F6">
      <w:pPr>
        <w:pStyle w:val="10SAPHeader2NoNumber"/>
        <w:rPr>
          <w:rStyle w:val="Strong"/>
          <w:b/>
          <w:bCs/>
        </w:rPr>
      </w:pPr>
      <w:r w:rsidRPr="00827C0D">
        <w:rPr>
          <w:rStyle w:val="Strong"/>
          <w:b/>
        </w:rPr>
        <w:lastRenderedPageBreak/>
        <w:t>Statistical Analysis Plan Signature Page</w:t>
      </w:r>
      <w:bookmarkEnd w:id="0"/>
    </w:p>
    <w:p w14:paraId="62627494" w14:textId="044D12A4" w:rsidR="00D220F6" w:rsidRDefault="00D220F6" w:rsidP="0086166C">
      <w:pPr>
        <w:pStyle w:val="01NormalSAPText"/>
      </w:pPr>
      <w:r w:rsidRPr="00827C0D">
        <w:rPr>
          <w:rStyle w:val="Strong"/>
          <w:b w:val="0"/>
        </w:rPr>
        <w:t>Statistical Analysis Plan VX.X (Dated DDM</w:t>
      </w:r>
      <w:r w:rsidR="00964951">
        <w:rPr>
          <w:rStyle w:val="Strong"/>
          <w:b w:val="0"/>
        </w:rPr>
        <w:t>mm</w:t>
      </w:r>
      <w:r w:rsidRPr="00827C0D">
        <w:rPr>
          <w:rStyle w:val="Strong"/>
          <w:b w:val="0"/>
        </w:rPr>
        <w:t xml:space="preserve">YYYY) for Protocol </w:t>
      </w:r>
      <w:r w:rsidR="00683A25" w:rsidRPr="00ED7B99">
        <w:rPr>
          <w:highlight w:val="lightGray"/>
        </w:rPr>
        <w:t>&lt;</w:t>
      </w:r>
      <w:r w:rsidR="00683A25">
        <w:rPr>
          <w:highlight w:val="lightGray"/>
        </w:rPr>
        <w:t>&lt;I</w:t>
      </w:r>
      <w:r w:rsidR="00683A25" w:rsidRPr="00ED7B99">
        <w:rPr>
          <w:highlight w:val="lightGray"/>
        </w:rPr>
        <w:t>nsert protocol number</w:t>
      </w:r>
      <w:r w:rsidR="00683A25">
        <w:rPr>
          <w:highlight w:val="lightGray"/>
        </w:rPr>
        <w:t>&gt;</w:t>
      </w:r>
      <w:r w:rsidR="00683A25" w:rsidRPr="00ED7B99">
        <w:rPr>
          <w:highlight w:val="lightGray"/>
        </w:rPr>
        <w:t>&gt;</w:t>
      </w:r>
      <w:r w:rsidR="00683A25">
        <w:rPr>
          <w:highlight w:val="lightGray"/>
        </w:rPr>
        <w:t>.</w:t>
      </w:r>
    </w:p>
    <w:p w14:paraId="192A19E7" w14:textId="49017507" w:rsidR="0085527B" w:rsidRPr="00062A2E" w:rsidRDefault="0085527B" w:rsidP="005509B4">
      <w:pPr>
        <w:pStyle w:val="11SAPAuthorNotes"/>
        <w:jc w:val="left"/>
        <w:rPr>
          <w:iCs/>
          <w:color w:val="FF0000"/>
        </w:rPr>
      </w:pPr>
      <w:r w:rsidRPr="005509B4">
        <w:rPr>
          <w:iCs/>
          <w:color w:val="FF0000"/>
        </w:rPr>
        <w:t>The Outputs Templates signature page follows this page in the SAP.  Templates m</w:t>
      </w:r>
      <w:r w:rsidR="00EE7496">
        <w:rPr>
          <w:iCs/>
          <w:color w:val="FF0000"/>
        </w:rPr>
        <w:t>ay</w:t>
      </w:r>
      <w:r w:rsidRPr="005509B4">
        <w:rPr>
          <w:iCs/>
          <w:color w:val="FF0000"/>
        </w:rPr>
        <w:t xml:space="preserve"> be sent to the customer with the first draft SAP.</w:t>
      </w:r>
    </w:p>
    <w:tbl>
      <w:tblPr>
        <w:tblW w:w="9356" w:type="dxa"/>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81"/>
        <w:gridCol w:w="2430"/>
        <w:gridCol w:w="2122"/>
        <w:gridCol w:w="2523"/>
      </w:tblGrid>
      <w:tr w:rsidR="00683A25" w14:paraId="673484B3" w14:textId="77777777" w:rsidTr="00022FED">
        <w:tc>
          <w:tcPr>
            <w:tcW w:w="2281" w:type="dxa"/>
          </w:tcPr>
          <w:p w14:paraId="15DC25D3" w14:textId="77777777" w:rsidR="00683A25" w:rsidRPr="00EA2E96" w:rsidRDefault="00683A25" w:rsidP="00683A25">
            <w:pPr>
              <w:pStyle w:val="01NormalSAPText"/>
            </w:pPr>
          </w:p>
        </w:tc>
        <w:tc>
          <w:tcPr>
            <w:tcW w:w="2430" w:type="dxa"/>
          </w:tcPr>
          <w:p w14:paraId="39A3CF7E" w14:textId="77777777" w:rsidR="00683A25" w:rsidRPr="00EA2E96" w:rsidRDefault="00683A25" w:rsidP="00683A25">
            <w:pPr>
              <w:pStyle w:val="02BoldSAPText"/>
            </w:pPr>
            <w:r w:rsidRPr="00EA2E96">
              <w:t>Name</w:t>
            </w:r>
          </w:p>
        </w:tc>
        <w:tc>
          <w:tcPr>
            <w:tcW w:w="2122" w:type="dxa"/>
          </w:tcPr>
          <w:p w14:paraId="5C5BE552" w14:textId="77777777" w:rsidR="00683A25" w:rsidRPr="00EA2E96" w:rsidRDefault="00683A25" w:rsidP="00683A25">
            <w:pPr>
              <w:pStyle w:val="02BoldSAPText"/>
            </w:pPr>
            <w:r w:rsidRPr="00EA2E96">
              <w:t>Signature</w:t>
            </w:r>
          </w:p>
        </w:tc>
        <w:tc>
          <w:tcPr>
            <w:tcW w:w="2523" w:type="dxa"/>
          </w:tcPr>
          <w:p w14:paraId="4C795EBE" w14:textId="1BD0D9D3" w:rsidR="00683A25" w:rsidRPr="00EA2E96" w:rsidRDefault="00683A25" w:rsidP="00683A25">
            <w:pPr>
              <w:pStyle w:val="02BoldSAPText"/>
            </w:pPr>
            <w:r w:rsidRPr="00EA2E96">
              <w:t>Date</w:t>
            </w:r>
            <w:r>
              <w:t xml:space="preserve"> (DDM</w:t>
            </w:r>
            <w:r w:rsidR="00964951">
              <w:t>mm</w:t>
            </w:r>
            <w:r>
              <w:t>YYYY)</w:t>
            </w:r>
          </w:p>
        </w:tc>
      </w:tr>
      <w:tr w:rsidR="00683A25" w14:paraId="640570D1" w14:textId="77777777" w:rsidTr="00022FED">
        <w:trPr>
          <w:trHeight w:val="505"/>
        </w:trPr>
        <w:tc>
          <w:tcPr>
            <w:tcW w:w="2281" w:type="dxa"/>
          </w:tcPr>
          <w:p w14:paraId="64D3B386" w14:textId="77777777" w:rsidR="00683A25" w:rsidRPr="00EA2E96" w:rsidRDefault="00683A25" w:rsidP="00683A25">
            <w:pPr>
              <w:pStyle w:val="02BoldSAPText"/>
            </w:pPr>
            <w:r w:rsidRPr="00EA2E96">
              <w:t>Author:</w:t>
            </w:r>
          </w:p>
        </w:tc>
        <w:tc>
          <w:tcPr>
            <w:tcW w:w="2430" w:type="dxa"/>
          </w:tcPr>
          <w:p w14:paraId="289AF61F" w14:textId="77777777" w:rsidR="00683A25" w:rsidRPr="00EA2E96" w:rsidRDefault="00683A25" w:rsidP="00683A25">
            <w:pPr>
              <w:pStyle w:val="01NormalSAPText"/>
            </w:pPr>
          </w:p>
        </w:tc>
        <w:tc>
          <w:tcPr>
            <w:tcW w:w="2122" w:type="dxa"/>
          </w:tcPr>
          <w:p w14:paraId="5BE0BFF4" w14:textId="5A9A9AB9" w:rsidR="00683A25" w:rsidRPr="00E301DC" w:rsidRDefault="00F61C95" w:rsidP="00683A25">
            <w:pPr>
              <w:pStyle w:val="01NormalSAPText"/>
              <w:rPr>
                <w:i/>
              </w:rPr>
            </w:pPr>
            <w:r w:rsidRPr="00E301DC">
              <w:rPr>
                <w:i/>
              </w:rPr>
              <w:t>Refer to eSignature</w:t>
            </w:r>
          </w:p>
        </w:tc>
        <w:tc>
          <w:tcPr>
            <w:tcW w:w="2523" w:type="dxa"/>
          </w:tcPr>
          <w:p w14:paraId="5830D26C" w14:textId="70FF3975" w:rsidR="00683A25" w:rsidRPr="00EA2E96" w:rsidRDefault="00683A25" w:rsidP="00683A25">
            <w:pPr>
              <w:pStyle w:val="01NormalSAPText"/>
            </w:pPr>
          </w:p>
        </w:tc>
      </w:tr>
      <w:tr w:rsidR="00683A25" w14:paraId="6D301378" w14:textId="77777777" w:rsidTr="000E2507">
        <w:tc>
          <w:tcPr>
            <w:tcW w:w="2281" w:type="dxa"/>
          </w:tcPr>
          <w:p w14:paraId="3FC5FE3B" w14:textId="77777777" w:rsidR="00683A25" w:rsidRPr="00EA2E96" w:rsidRDefault="00683A25" w:rsidP="00683A25">
            <w:pPr>
              <w:pStyle w:val="02BoldSAPText"/>
            </w:pPr>
            <w:r w:rsidRPr="00EA2E96">
              <w:tab/>
              <w:t>Position:</w:t>
            </w:r>
          </w:p>
        </w:tc>
        <w:tc>
          <w:tcPr>
            <w:tcW w:w="7075" w:type="dxa"/>
            <w:gridSpan w:val="3"/>
          </w:tcPr>
          <w:p w14:paraId="29B70463" w14:textId="77777777" w:rsidR="00683A25" w:rsidRPr="00EA2E96" w:rsidRDefault="00683A25" w:rsidP="00683A25">
            <w:pPr>
              <w:pStyle w:val="01NormalSAPText"/>
            </w:pPr>
          </w:p>
        </w:tc>
      </w:tr>
      <w:tr w:rsidR="00683A25" w14:paraId="6FE4926B" w14:textId="77777777" w:rsidTr="000E2507">
        <w:tc>
          <w:tcPr>
            <w:tcW w:w="2281" w:type="dxa"/>
          </w:tcPr>
          <w:p w14:paraId="6867C3B3" w14:textId="77777777" w:rsidR="00683A25" w:rsidRPr="00EA2E96" w:rsidRDefault="00683A25" w:rsidP="00683A25">
            <w:pPr>
              <w:pStyle w:val="02BoldSAPText"/>
            </w:pPr>
            <w:r w:rsidRPr="00EA2E96">
              <w:tab/>
              <w:t>Company:</w:t>
            </w:r>
          </w:p>
        </w:tc>
        <w:tc>
          <w:tcPr>
            <w:tcW w:w="7075" w:type="dxa"/>
            <w:gridSpan w:val="3"/>
          </w:tcPr>
          <w:p w14:paraId="6FCB9373" w14:textId="77777777" w:rsidR="00683A25" w:rsidRPr="00EA2E96" w:rsidRDefault="00683A25" w:rsidP="00683A25">
            <w:pPr>
              <w:pStyle w:val="01NormalSAPText"/>
            </w:pPr>
          </w:p>
        </w:tc>
      </w:tr>
    </w:tbl>
    <w:p w14:paraId="2ED20596" w14:textId="77777777" w:rsidR="00D220F6" w:rsidRDefault="00D220F6" w:rsidP="0086166C">
      <w:pPr>
        <w:pStyle w:val="01NormalSAPText"/>
      </w:pPr>
    </w:p>
    <w:p w14:paraId="4A2D28ED" w14:textId="77777777" w:rsidR="00D220F6" w:rsidRDefault="00D220F6" w:rsidP="002A2E5E">
      <w:pPr>
        <w:pStyle w:val="01NormalSAPText"/>
      </w:pPr>
      <w:r>
        <w:t>Upon review of this document, the undersigned approves this version of the Statistical Analysis Plan, authorizing that the content is acceptable for the reporting of this study.</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1"/>
        <w:gridCol w:w="2430"/>
        <w:gridCol w:w="2122"/>
        <w:gridCol w:w="2523"/>
      </w:tblGrid>
      <w:tr w:rsidR="00683A25" w14:paraId="38847C48" w14:textId="77777777" w:rsidTr="00022FED">
        <w:tc>
          <w:tcPr>
            <w:tcW w:w="2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87F958" w14:textId="77777777" w:rsidR="00683A25" w:rsidRPr="00BC640C" w:rsidRDefault="00683A25" w:rsidP="00683A25">
            <w:pPr>
              <w:rPr>
                <w:b/>
              </w:rPr>
            </w:pP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75785E" w14:textId="77777777" w:rsidR="00683A25" w:rsidRPr="00EA2E96" w:rsidRDefault="00683A25" w:rsidP="00683A25">
            <w:pPr>
              <w:pStyle w:val="02BoldSAPText"/>
            </w:pPr>
            <w:r w:rsidRPr="00EA2E96">
              <w:t>Name</w:t>
            </w:r>
          </w:p>
        </w:tc>
        <w:tc>
          <w:tcPr>
            <w:tcW w:w="21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9767FE" w14:textId="77777777" w:rsidR="00683A25" w:rsidRPr="00EA2E96" w:rsidRDefault="00683A25" w:rsidP="00683A25">
            <w:pPr>
              <w:pStyle w:val="02BoldSAPText"/>
            </w:pPr>
            <w:r w:rsidRPr="00EA2E96">
              <w:t>Signature</w:t>
            </w:r>
          </w:p>
        </w:tc>
        <w:tc>
          <w:tcPr>
            <w:tcW w:w="25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7D5DCD" w14:textId="364128A1" w:rsidR="00683A25" w:rsidRPr="00EA2E96" w:rsidRDefault="00683A25" w:rsidP="00683A25">
            <w:pPr>
              <w:pStyle w:val="02BoldSAPText"/>
            </w:pPr>
            <w:r w:rsidRPr="00EA2E96">
              <w:t>Date</w:t>
            </w:r>
            <w:r>
              <w:t xml:space="preserve"> (DDM</w:t>
            </w:r>
            <w:r w:rsidR="00964951">
              <w:t>mm</w:t>
            </w:r>
            <w:r>
              <w:t>YYYY)</w:t>
            </w:r>
          </w:p>
        </w:tc>
      </w:tr>
      <w:tr w:rsidR="00683A25" w14:paraId="33163CE7" w14:textId="77777777" w:rsidTr="00022FE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475"/>
        </w:trPr>
        <w:tc>
          <w:tcPr>
            <w:tcW w:w="2281" w:type="dxa"/>
            <w:tcBorders>
              <w:top w:val="single" w:sz="4" w:space="0" w:color="BFBFBF" w:themeColor="background1" w:themeShade="BF"/>
            </w:tcBorders>
          </w:tcPr>
          <w:p w14:paraId="4DA0A4D5" w14:textId="77777777" w:rsidR="00683A25" w:rsidRPr="00BC640C" w:rsidRDefault="00683A25" w:rsidP="00683A25">
            <w:pPr>
              <w:pStyle w:val="02BoldSAPText"/>
            </w:pPr>
            <w:r w:rsidRPr="00BC640C">
              <w:t>Approved By:</w:t>
            </w:r>
          </w:p>
        </w:tc>
        <w:tc>
          <w:tcPr>
            <w:tcW w:w="2430" w:type="dxa"/>
            <w:tcBorders>
              <w:top w:val="single" w:sz="4" w:space="0" w:color="BFBFBF" w:themeColor="background1" w:themeShade="BF"/>
            </w:tcBorders>
          </w:tcPr>
          <w:p w14:paraId="26E04E94" w14:textId="77777777" w:rsidR="00683A25" w:rsidRDefault="00683A25" w:rsidP="00683A25">
            <w:pPr>
              <w:pStyle w:val="01NormalSAPText"/>
            </w:pPr>
          </w:p>
        </w:tc>
        <w:tc>
          <w:tcPr>
            <w:tcW w:w="2122" w:type="dxa"/>
            <w:tcBorders>
              <w:top w:val="single" w:sz="4" w:space="0" w:color="BFBFBF" w:themeColor="background1" w:themeShade="BF"/>
            </w:tcBorders>
          </w:tcPr>
          <w:p w14:paraId="06335D62" w14:textId="77777777" w:rsidR="00683A25" w:rsidRDefault="00683A25" w:rsidP="00683A25">
            <w:pPr>
              <w:pStyle w:val="01NormalSAPText"/>
            </w:pPr>
          </w:p>
        </w:tc>
        <w:tc>
          <w:tcPr>
            <w:tcW w:w="2523" w:type="dxa"/>
            <w:tcBorders>
              <w:top w:val="single" w:sz="4" w:space="0" w:color="BFBFBF" w:themeColor="background1" w:themeShade="BF"/>
            </w:tcBorders>
          </w:tcPr>
          <w:p w14:paraId="7B92355D" w14:textId="28AEC8AD" w:rsidR="00683A25" w:rsidRDefault="00683A25" w:rsidP="00683A25">
            <w:pPr>
              <w:pStyle w:val="01NormalSAPText"/>
            </w:pPr>
          </w:p>
        </w:tc>
      </w:tr>
      <w:tr w:rsidR="00683A25" w14:paraId="515B7CB6"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772B372A" w14:textId="77777777" w:rsidR="00683A25" w:rsidRPr="00BC640C" w:rsidRDefault="00683A25" w:rsidP="00683A25">
            <w:pPr>
              <w:pStyle w:val="02BoldSAPText"/>
            </w:pPr>
            <w:r w:rsidRPr="00BC640C">
              <w:tab/>
              <w:t>Position:</w:t>
            </w:r>
          </w:p>
        </w:tc>
        <w:tc>
          <w:tcPr>
            <w:tcW w:w="7075" w:type="dxa"/>
            <w:gridSpan w:val="3"/>
          </w:tcPr>
          <w:p w14:paraId="4FF050E0" w14:textId="77777777" w:rsidR="00683A25" w:rsidRDefault="00683A25" w:rsidP="00683A25">
            <w:pPr>
              <w:pStyle w:val="01NormalSAPText"/>
            </w:pPr>
          </w:p>
        </w:tc>
      </w:tr>
      <w:tr w:rsidR="00683A25" w14:paraId="4984DFBB"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3DCC3C11" w14:textId="77777777" w:rsidR="00683A25" w:rsidRPr="00BC640C" w:rsidRDefault="00683A25" w:rsidP="00683A25">
            <w:pPr>
              <w:pStyle w:val="02BoldSAPText"/>
            </w:pPr>
            <w:r w:rsidRPr="00BC640C">
              <w:tab/>
              <w:t>Company:</w:t>
            </w:r>
          </w:p>
        </w:tc>
        <w:tc>
          <w:tcPr>
            <w:tcW w:w="7075" w:type="dxa"/>
            <w:gridSpan w:val="3"/>
          </w:tcPr>
          <w:p w14:paraId="5F292BDE" w14:textId="77777777" w:rsidR="00683A25" w:rsidRDefault="00683A25" w:rsidP="00683A25">
            <w:pPr>
              <w:pStyle w:val="01NormalSAPText"/>
            </w:pPr>
          </w:p>
        </w:tc>
      </w:tr>
      <w:tr w:rsidR="00683A25" w14:paraId="3BE8A50D"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83"/>
        </w:trPr>
        <w:tc>
          <w:tcPr>
            <w:tcW w:w="9356" w:type="dxa"/>
            <w:gridSpan w:val="4"/>
          </w:tcPr>
          <w:p w14:paraId="0987DAFC" w14:textId="77777777" w:rsidR="00683A25" w:rsidRDefault="00683A25" w:rsidP="00683A25">
            <w:pPr>
              <w:pStyle w:val="01NormalSAPText"/>
            </w:pPr>
          </w:p>
        </w:tc>
      </w:tr>
      <w:tr w:rsidR="00683A25" w14:paraId="1AC8FD85" w14:textId="77777777" w:rsidTr="00022FE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529"/>
        </w:trPr>
        <w:tc>
          <w:tcPr>
            <w:tcW w:w="2281" w:type="dxa"/>
          </w:tcPr>
          <w:p w14:paraId="6710C3B4" w14:textId="77777777" w:rsidR="00683A25" w:rsidRPr="00BC640C" w:rsidRDefault="00683A25" w:rsidP="00683A25">
            <w:pPr>
              <w:pStyle w:val="02BoldSAPText"/>
            </w:pPr>
            <w:r w:rsidRPr="00BC640C">
              <w:t>Approved By:</w:t>
            </w:r>
          </w:p>
        </w:tc>
        <w:tc>
          <w:tcPr>
            <w:tcW w:w="2430" w:type="dxa"/>
          </w:tcPr>
          <w:p w14:paraId="0930C462" w14:textId="77777777" w:rsidR="00683A25" w:rsidRDefault="00683A25" w:rsidP="00683A25">
            <w:pPr>
              <w:pStyle w:val="01NormalSAPText"/>
            </w:pPr>
          </w:p>
        </w:tc>
        <w:tc>
          <w:tcPr>
            <w:tcW w:w="2122" w:type="dxa"/>
          </w:tcPr>
          <w:p w14:paraId="2EEA9DF9" w14:textId="77777777" w:rsidR="00683A25" w:rsidRDefault="00683A25" w:rsidP="00683A25">
            <w:pPr>
              <w:pStyle w:val="01NormalSAPText"/>
            </w:pPr>
          </w:p>
        </w:tc>
        <w:tc>
          <w:tcPr>
            <w:tcW w:w="2523" w:type="dxa"/>
          </w:tcPr>
          <w:p w14:paraId="79BB2009" w14:textId="54554AA5" w:rsidR="00683A25" w:rsidRDefault="00683A25" w:rsidP="00683A25">
            <w:pPr>
              <w:pStyle w:val="01NormalSAPText"/>
            </w:pPr>
          </w:p>
        </w:tc>
      </w:tr>
      <w:tr w:rsidR="00683A25" w14:paraId="4A1AF7CE"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2BB2A1B9" w14:textId="77777777" w:rsidR="00683A25" w:rsidRPr="00BC640C" w:rsidRDefault="00683A25" w:rsidP="00683A25">
            <w:pPr>
              <w:pStyle w:val="02BoldSAPText"/>
            </w:pPr>
            <w:r w:rsidRPr="00BC640C">
              <w:tab/>
              <w:t>Position:</w:t>
            </w:r>
          </w:p>
        </w:tc>
        <w:tc>
          <w:tcPr>
            <w:tcW w:w="7075" w:type="dxa"/>
            <w:gridSpan w:val="3"/>
          </w:tcPr>
          <w:p w14:paraId="7EF2F7D7" w14:textId="77777777" w:rsidR="00683A25" w:rsidRDefault="00683A25" w:rsidP="00683A25">
            <w:pPr>
              <w:pStyle w:val="01NormalSAPText"/>
            </w:pPr>
          </w:p>
        </w:tc>
      </w:tr>
      <w:tr w:rsidR="00683A25" w14:paraId="490FEA33"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07A167B1" w14:textId="77777777" w:rsidR="00683A25" w:rsidRPr="00BC640C" w:rsidRDefault="00683A25" w:rsidP="00683A25">
            <w:pPr>
              <w:pStyle w:val="02BoldSAPText"/>
            </w:pPr>
            <w:r w:rsidRPr="00BC640C">
              <w:tab/>
              <w:t>Company:</w:t>
            </w:r>
          </w:p>
        </w:tc>
        <w:tc>
          <w:tcPr>
            <w:tcW w:w="7075" w:type="dxa"/>
            <w:gridSpan w:val="3"/>
          </w:tcPr>
          <w:p w14:paraId="56139A36" w14:textId="77777777" w:rsidR="00683A25" w:rsidRDefault="00683A25" w:rsidP="00683A25">
            <w:pPr>
              <w:pStyle w:val="01NormalSAPText"/>
            </w:pPr>
          </w:p>
        </w:tc>
      </w:tr>
      <w:tr w:rsidR="00683A25" w14:paraId="3047BEE6"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83"/>
        </w:trPr>
        <w:tc>
          <w:tcPr>
            <w:tcW w:w="9356" w:type="dxa"/>
            <w:gridSpan w:val="4"/>
          </w:tcPr>
          <w:p w14:paraId="0298858A" w14:textId="77777777" w:rsidR="00683A25" w:rsidRDefault="00683A25" w:rsidP="00683A25">
            <w:pPr>
              <w:pStyle w:val="01NormalSAPText"/>
            </w:pPr>
          </w:p>
        </w:tc>
      </w:tr>
      <w:tr w:rsidR="00683A25" w14:paraId="0EF5EA7C" w14:textId="77777777" w:rsidTr="00022FED">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540"/>
        </w:trPr>
        <w:tc>
          <w:tcPr>
            <w:tcW w:w="2281" w:type="dxa"/>
          </w:tcPr>
          <w:p w14:paraId="4B734723" w14:textId="77777777" w:rsidR="00683A25" w:rsidRPr="00BC640C" w:rsidRDefault="00683A25" w:rsidP="00683A25">
            <w:pPr>
              <w:pStyle w:val="02BoldSAPText"/>
            </w:pPr>
            <w:r w:rsidRPr="00BC640C">
              <w:t>Approved By:</w:t>
            </w:r>
          </w:p>
        </w:tc>
        <w:tc>
          <w:tcPr>
            <w:tcW w:w="2430" w:type="dxa"/>
          </w:tcPr>
          <w:p w14:paraId="207CE26F" w14:textId="77777777" w:rsidR="00683A25" w:rsidRDefault="00683A25" w:rsidP="00683A25">
            <w:pPr>
              <w:pStyle w:val="01NormalSAPText"/>
            </w:pPr>
          </w:p>
        </w:tc>
        <w:tc>
          <w:tcPr>
            <w:tcW w:w="2122" w:type="dxa"/>
          </w:tcPr>
          <w:p w14:paraId="72077232" w14:textId="77777777" w:rsidR="00683A25" w:rsidRDefault="00683A25" w:rsidP="00683A25">
            <w:pPr>
              <w:pStyle w:val="01NormalSAPText"/>
            </w:pPr>
          </w:p>
        </w:tc>
        <w:tc>
          <w:tcPr>
            <w:tcW w:w="2523" w:type="dxa"/>
          </w:tcPr>
          <w:p w14:paraId="22B4D902" w14:textId="671D85D0" w:rsidR="00683A25" w:rsidRDefault="00683A25" w:rsidP="00683A25">
            <w:pPr>
              <w:pStyle w:val="01NormalSAPText"/>
            </w:pPr>
          </w:p>
        </w:tc>
      </w:tr>
      <w:tr w:rsidR="00683A25" w14:paraId="020FFF35"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0B3158D6" w14:textId="77777777" w:rsidR="00683A25" w:rsidRPr="00BC640C" w:rsidRDefault="00683A25" w:rsidP="00683A25">
            <w:pPr>
              <w:pStyle w:val="02BoldSAPText"/>
            </w:pPr>
            <w:r w:rsidRPr="00BC640C">
              <w:tab/>
              <w:t>Position:</w:t>
            </w:r>
          </w:p>
        </w:tc>
        <w:tc>
          <w:tcPr>
            <w:tcW w:w="7075" w:type="dxa"/>
            <w:gridSpan w:val="3"/>
          </w:tcPr>
          <w:p w14:paraId="7F29CFA6" w14:textId="77777777" w:rsidR="00683A25" w:rsidRDefault="00683A25" w:rsidP="00683A25">
            <w:pPr>
              <w:pStyle w:val="01NormalSAPText"/>
            </w:pPr>
          </w:p>
        </w:tc>
      </w:tr>
      <w:tr w:rsidR="00683A25" w14:paraId="1E185D32"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3ABE36F2" w14:textId="77777777" w:rsidR="00683A25" w:rsidRPr="00BC640C" w:rsidRDefault="00683A25" w:rsidP="00683A25">
            <w:pPr>
              <w:pStyle w:val="02BoldSAPText"/>
            </w:pPr>
            <w:r w:rsidRPr="00BC640C">
              <w:tab/>
              <w:t>Company:</w:t>
            </w:r>
          </w:p>
        </w:tc>
        <w:tc>
          <w:tcPr>
            <w:tcW w:w="7075" w:type="dxa"/>
            <w:gridSpan w:val="3"/>
          </w:tcPr>
          <w:p w14:paraId="2E4EBF94" w14:textId="77777777" w:rsidR="00683A25" w:rsidRDefault="00683A25" w:rsidP="00683A25">
            <w:pPr>
              <w:pStyle w:val="01NormalSAPText"/>
            </w:pPr>
          </w:p>
        </w:tc>
      </w:tr>
    </w:tbl>
    <w:p w14:paraId="27BC0522" w14:textId="77777777" w:rsidR="00D220F6" w:rsidRPr="00827C0D" w:rsidRDefault="00D220F6" w:rsidP="00D220F6">
      <w:pPr>
        <w:pStyle w:val="10SAPHeader2NoNumber"/>
        <w:rPr>
          <w:rStyle w:val="Strong"/>
          <w:b/>
        </w:rPr>
      </w:pPr>
      <w:bookmarkStart w:id="1" w:name="_Toc294610499"/>
      <w:r>
        <w:br w:type="page"/>
      </w:r>
      <w:r w:rsidRPr="00827C0D">
        <w:rPr>
          <w:rStyle w:val="Strong"/>
          <w:b/>
        </w:rPr>
        <w:lastRenderedPageBreak/>
        <w:t>Output Templates Signature Page</w:t>
      </w:r>
    </w:p>
    <w:p w14:paraId="731DA524" w14:textId="7CFEE898" w:rsidR="00D220F6" w:rsidRDefault="00D220F6" w:rsidP="0086166C">
      <w:pPr>
        <w:pStyle w:val="01NormalSAPText"/>
        <w:rPr>
          <w:rStyle w:val="Strong"/>
          <w:b w:val="0"/>
        </w:rPr>
      </w:pPr>
      <w:r w:rsidRPr="00827C0D">
        <w:rPr>
          <w:rStyle w:val="Strong"/>
          <w:b w:val="0"/>
        </w:rPr>
        <w:t>Output Templates VX.X (Dated DDM</w:t>
      </w:r>
      <w:r w:rsidR="00964951">
        <w:rPr>
          <w:rStyle w:val="Strong"/>
          <w:b w:val="0"/>
        </w:rPr>
        <w:t>mm</w:t>
      </w:r>
      <w:r w:rsidRPr="00827C0D">
        <w:rPr>
          <w:rStyle w:val="Strong"/>
          <w:b w:val="0"/>
        </w:rPr>
        <w:t xml:space="preserve">YYYY) for Protocol </w:t>
      </w:r>
      <w:r w:rsidR="00697846" w:rsidRPr="00ED7B99">
        <w:rPr>
          <w:highlight w:val="lightGray"/>
        </w:rPr>
        <w:t>&lt;</w:t>
      </w:r>
      <w:r w:rsidR="00697846">
        <w:rPr>
          <w:highlight w:val="lightGray"/>
        </w:rPr>
        <w:t>&lt;I</w:t>
      </w:r>
      <w:r w:rsidR="00697846" w:rsidRPr="00ED7B99">
        <w:rPr>
          <w:highlight w:val="lightGray"/>
        </w:rPr>
        <w:t>nsert protocol number</w:t>
      </w:r>
      <w:r w:rsidR="00697846">
        <w:rPr>
          <w:highlight w:val="lightGray"/>
        </w:rPr>
        <w:t>&gt;</w:t>
      </w:r>
      <w:r w:rsidR="00697846" w:rsidRPr="00ED7B99">
        <w:rPr>
          <w:highlight w:val="lightGray"/>
        </w:rPr>
        <w:t>&gt;</w:t>
      </w:r>
      <w:r w:rsidR="00697846" w:rsidRPr="00ED7B99">
        <w:t>.</w:t>
      </w:r>
    </w:p>
    <w:p w14:paraId="5854F868" w14:textId="7143E7FF" w:rsidR="00FD42A5" w:rsidRPr="00641009" w:rsidRDefault="00FD42A5" w:rsidP="005509B4">
      <w:pPr>
        <w:pStyle w:val="11SAPAuthorNotes"/>
        <w:jc w:val="left"/>
        <w:rPr>
          <w:iCs/>
          <w:color w:val="FF0000"/>
        </w:rPr>
      </w:pPr>
      <w:r w:rsidRPr="005509B4">
        <w:rPr>
          <w:iCs/>
          <w:color w:val="FF0000"/>
        </w:rPr>
        <w:t>Templates m</w:t>
      </w:r>
      <w:r w:rsidR="00EE7496">
        <w:rPr>
          <w:iCs/>
          <w:color w:val="FF0000"/>
        </w:rPr>
        <w:t>ay</w:t>
      </w:r>
      <w:r w:rsidRPr="005509B4">
        <w:rPr>
          <w:iCs/>
          <w:color w:val="FF0000"/>
        </w:rPr>
        <w:t xml:space="preserve"> be sent to the customer with the first draft SAP.  For ease, move the templates signature page to the templates document once d</w:t>
      </w:r>
      <w:r w:rsidRPr="00062A2E">
        <w:rPr>
          <w:iCs/>
          <w:color w:val="FF0000"/>
        </w:rPr>
        <w:t>eveloped.</w:t>
      </w:r>
    </w:p>
    <w:tbl>
      <w:tblPr>
        <w:tblW w:w="9356" w:type="dxa"/>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81"/>
        <w:gridCol w:w="2430"/>
        <w:gridCol w:w="2122"/>
        <w:gridCol w:w="2523"/>
      </w:tblGrid>
      <w:tr w:rsidR="00D220F6" w14:paraId="639D962E" w14:textId="77777777" w:rsidTr="00857BFE">
        <w:tc>
          <w:tcPr>
            <w:tcW w:w="2281" w:type="dxa"/>
          </w:tcPr>
          <w:p w14:paraId="02AD2818" w14:textId="77777777" w:rsidR="00D220F6" w:rsidRPr="00EA2E96" w:rsidRDefault="00D220F6">
            <w:pPr>
              <w:pStyle w:val="01NormalSAPText"/>
            </w:pPr>
          </w:p>
        </w:tc>
        <w:tc>
          <w:tcPr>
            <w:tcW w:w="2430" w:type="dxa"/>
          </w:tcPr>
          <w:p w14:paraId="47E7C176" w14:textId="77777777" w:rsidR="00D220F6" w:rsidRPr="00EA2E96" w:rsidRDefault="00D220F6" w:rsidP="00B819CA">
            <w:pPr>
              <w:pStyle w:val="02BoldSAPText"/>
            </w:pPr>
            <w:r w:rsidRPr="00EA2E96">
              <w:t>Name</w:t>
            </w:r>
          </w:p>
        </w:tc>
        <w:tc>
          <w:tcPr>
            <w:tcW w:w="2122" w:type="dxa"/>
          </w:tcPr>
          <w:p w14:paraId="20F5B42C" w14:textId="77777777" w:rsidR="00D220F6" w:rsidRPr="00EA2E96" w:rsidRDefault="00D220F6">
            <w:pPr>
              <w:pStyle w:val="02BoldSAPText"/>
            </w:pPr>
            <w:r w:rsidRPr="00EA2E96">
              <w:t>Signature</w:t>
            </w:r>
          </w:p>
        </w:tc>
        <w:tc>
          <w:tcPr>
            <w:tcW w:w="2523" w:type="dxa"/>
          </w:tcPr>
          <w:p w14:paraId="0D0DC079" w14:textId="5A2E0B60" w:rsidR="00D220F6" w:rsidRPr="00EA2E96" w:rsidRDefault="00D220F6">
            <w:pPr>
              <w:pStyle w:val="02BoldSAPText"/>
            </w:pPr>
            <w:r w:rsidRPr="00EA2E96">
              <w:t>Date</w:t>
            </w:r>
            <w:r w:rsidR="00683A25">
              <w:t xml:space="preserve"> (DDM</w:t>
            </w:r>
            <w:r w:rsidR="00964951">
              <w:t>mm</w:t>
            </w:r>
            <w:r w:rsidR="00683A25">
              <w:t>YYYY)</w:t>
            </w:r>
          </w:p>
        </w:tc>
      </w:tr>
      <w:tr w:rsidR="00F61C95" w14:paraId="646D6DD4" w14:textId="77777777" w:rsidTr="00857BFE">
        <w:trPr>
          <w:trHeight w:val="505"/>
        </w:trPr>
        <w:tc>
          <w:tcPr>
            <w:tcW w:w="2281" w:type="dxa"/>
          </w:tcPr>
          <w:p w14:paraId="2F9753B4" w14:textId="77777777" w:rsidR="00F61C95" w:rsidRPr="00EA2E96" w:rsidRDefault="00F61C95" w:rsidP="00F61C95">
            <w:pPr>
              <w:pStyle w:val="02BoldSAPText"/>
            </w:pPr>
            <w:r w:rsidRPr="00EA2E96">
              <w:t>Author:</w:t>
            </w:r>
          </w:p>
        </w:tc>
        <w:tc>
          <w:tcPr>
            <w:tcW w:w="2430" w:type="dxa"/>
          </w:tcPr>
          <w:p w14:paraId="5B72F6EE" w14:textId="77777777" w:rsidR="00F61C95" w:rsidRPr="00EA2E96" w:rsidRDefault="00F61C95" w:rsidP="00F61C95">
            <w:pPr>
              <w:pStyle w:val="01NormalSAPText"/>
            </w:pPr>
          </w:p>
        </w:tc>
        <w:tc>
          <w:tcPr>
            <w:tcW w:w="2122" w:type="dxa"/>
          </w:tcPr>
          <w:p w14:paraId="647800CB" w14:textId="3A249676" w:rsidR="00F61C95" w:rsidRPr="00EA2E96" w:rsidRDefault="00F61C95" w:rsidP="00F61C95">
            <w:pPr>
              <w:pStyle w:val="01NormalSAPText"/>
            </w:pPr>
            <w:r w:rsidRPr="00623349">
              <w:rPr>
                <w:i/>
              </w:rPr>
              <w:t>Refer to eSignature</w:t>
            </w:r>
          </w:p>
        </w:tc>
        <w:tc>
          <w:tcPr>
            <w:tcW w:w="2523" w:type="dxa"/>
          </w:tcPr>
          <w:p w14:paraId="6AC36102" w14:textId="72A36FA6" w:rsidR="00F61C95" w:rsidRPr="00EA2E96" w:rsidRDefault="00F61C95" w:rsidP="00F61C95">
            <w:pPr>
              <w:pStyle w:val="01NormalSAPText"/>
            </w:pPr>
          </w:p>
        </w:tc>
      </w:tr>
      <w:tr w:rsidR="00F61C95" w14:paraId="62736136" w14:textId="77777777" w:rsidTr="000E2507">
        <w:tc>
          <w:tcPr>
            <w:tcW w:w="2281" w:type="dxa"/>
          </w:tcPr>
          <w:p w14:paraId="551B51A1" w14:textId="77777777" w:rsidR="00F61C95" w:rsidRPr="00EA2E96" w:rsidRDefault="00F61C95" w:rsidP="00F61C95">
            <w:pPr>
              <w:pStyle w:val="02BoldSAPText"/>
            </w:pPr>
            <w:r w:rsidRPr="00EA2E96">
              <w:tab/>
              <w:t>Position:</w:t>
            </w:r>
          </w:p>
        </w:tc>
        <w:tc>
          <w:tcPr>
            <w:tcW w:w="7075" w:type="dxa"/>
            <w:gridSpan w:val="3"/>
          </w:tcPr>
          <w:p w14:paraId="141771BF" w14:textId="77777777" w:rsidR="00F61C95" w:rsidRPr="00EA2E96" w:rsidRDefault="00F61C95" w:rsidP="00F61C95">
            <w:pPr>
              <w:pStyle w:val="01NormalSAPText"/>
            </w:pPr>
          </w:p>
        </w:tc>
      </w:tr>
      <w:tr w:rsidR="00F61C95" w14:paraId="7FD766A3" w14:textId="77777777" w:rsidTr="000E2507">
        <w:tc>
          <w:tcPr>
            <w:tcW w:w="2281" w:type="dxa"/>
          </w:tcPr>
          <w:p w14:paraId="7F6530A0" w14:textId="77777777" w:rsidR="00F61C95" w:rsidRPr="00EA2E96" w:rsidRDefault="00F61C95" w:rsidP="00F61C95">
            <w:pPr>
              <w:pStyle w:val="02BoldSAPText"/>
            </w:pPr>
            <w:r w:rsidRPr="00EA2E96">
              <w:tab/>
              <w:t>Company:</w:t>
            </w:r>
          </w:p>
        </w:tc>
        <w:tc>
          <w:tcPr>
            <w:tcW w:w="7075" w:type="dxa"/>
            <w:gridSpan w:val="3"/>
          </w:tcPr>
          <w:p w14:paraId="68076C6C" w14:textId="77777777" w:rsidR="00F61C95" w:rsidRPr="00EA2E96" w:rsidRDefault="00F61C95" w:rsidP="00F61C95">
            <w:pPr>
              <w:pStyle w:val="01NormalSAPText"/>
            </w:pPr>
          </w:p>
        </w:tc>
      </w:tr>
    </w:tbl>
    <w:p w14:paraId="058981A4" w14:textId="77777777" w:rsidR="00D220F6" w:rsidRDefault="00D220F6" w:rsidP="0086166C">
      <w:pPr>
        <w:pStyle w:val="01NormalSAPText"/>
      </w:pPr>
    </w:p>
    <w:p w14:paraId="073F1EF6" w14:textId="77777777" w:rsidR="00D220F6" w:rsidRDefault="00D220F6" w:rsidP="002A2E5E">
      <w:pPr>
        <w:pStyle w:val="01NormalSAPText"/>
      </w:pPr>
      <w:r>
        <w:t>Upon review of this document, the undersigned approves this version of the Output Templates, authorizing that the content is acceptable for the reporting of this study.</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1"/>
        <w:gridCol w:w="2430"/>
        <w:gridCol w:w="2122"/>
        <w:gridCol w:w="2523"/>
      </w:tblGrid>
      <w:tr w:rsidR="00683A25" w14:paraId="600BE31C" w14:textId="77777777" w:rsidTr="00857BFE">
        <w:tc>
          <w:tcPr>
            <w:tcW w:w="22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C4114E" w14:textId="77777777" w:rsidR="00683A25" w:rsidRPr="00BC640C" w:rsidRDefault="00683A25" w:rsidP="00683A25">
            <w:pPr>
              <w:rPr>
                <w:b/>
              </w:rPr>
            </w:pP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D89216" w14:textId="77777777" w:rsidR="00683A25" w:rsidRPr="00EA2E96" w:rsidRDefault="00683A25" w:rsidP="00683A25">
            <w:pPr>
              <w:pStyle w:val="02BoldSAPText"/>
            </w:pPr>
            <w:r w:rsidRPr="00EA2E96">
              <w:t>Name</w:t>
            </w:r>
          </w:p>
        </w:tc>
        <w:tc>
          <w:tcPr>
            <w:tcW w:w="21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692B0A" w14:textId="77777777" w:rsidR="00683A25" w:rsidRPr="00EA2E96" w:rsidRDefault="00683A25" w:rsidP="00683A25">
            <w:pPr>
              <w:pStyle w:val="02BoldSAPText"/>
            </w:pPr>
            <w:r w:rsidRPr="00EA2E96">
              <w:t>Signature</w:t>
            </w:r>
          </w:p>
        </w:tc>
        <w:tc>
          <w:tcPr>
            <w:tcW w:w="25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A4D854" w14:textId="33773AF7" w:rsidR="00683A25" w:rsidRPr="00EA2E96" w:rsidRDefault="00683A25" w:rsidP="00683A25">
            <w:pPr>
              <w:pStyle w:val="02BoldSAPText"/>
            </w:pPr>
            <w:r w:rsidRPr="00EA2E96">
              <w:t>Date</w:t>
            </w:r>
            <w:r>
              <w:t xml:space="preserve"> (DDM</w:t>
            </w:r>
            <w:r w:rsidR="00964951">
              <w:t>mm</w:t>
            </w:r>
            <w:r>
              <w:t>YYYY)</w:t>
            </w:r>
          </w:p>
        </w:tc>
      </w:tr>
      <w:tr w:rsidR="00683A25" w14:paraId="43E899CD" w14:textId="77777777" w:rsidTr="00857BFE">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475"/>
        </w:trPr>
        <w:tc>
          <w:tcPr>
            <w:tcW w:w="2281" w:type="dxa"/>
            <w:tcBorders>
              <w:top w:val="single" w:sz="4" w:space="0" w:color="BFBFBF" w:themeColor="background1" w:themeShade="BF"/>
            </w:tcBorders>
          </w:tcPr>
          <w:p w14:paraId="431485C9" w14:textId="77777777" w:rsidR="00683A25" w:rsidRPr="00BC640C" w:rsidRDefault="00683A25" w:rsidP="00683A25">
            <w:pPr>
              <w:pStyle w:val="02BoldSAPText"/>
            </w:pPr>
            <w:r w:rsidRPr="00BC640C">
              <w:t>Approved By:</w:t>
            </w:r>
          </w:p>
        </w:tc>
        <w:tc>
          <w:tcPr>
            <w:tcW w:w="2430" w:type="dxa"/>
            <w:tcBorders>
              <w:top w:val="single" w:sz="4" w:space="0" w:color="BFBFBF" w:themeColor="background1" w:themeShade="BF"/>
            </w:tcBorders>
          </w:tcPr>
          <w:p w14:paraId="055D36FB" w14:textId="77777777" w:rsidR="00683A25" w:rsidRDefault="00683A25" w:rsidP="00683A25">
            <w:pPr>
              <w:pStyle w:val="01NormalSAPText"/>
            </w:pPr>
          </w:p>
        </w:tc>
        <w:tc>
          <w:tcPr>
            <w:tcW w:w="2122" w:type="dxa"/>
            <w:tcBorders>
              <w:top w:val="single" w:sz="4" w:space="0" w:color="BFBFBF" w:themeColor="background1" w:themeShade="BF"/>
            </w:tcBorders>
          </w:tcPr>
          <w:p w14:paraId="6412EF2F" w14:textId="77777777" w:rsidR="00683A25" w:rsidRDefault="00683A25" w:rsidP="00683A25">
            <w:pPr>
              <w:pStyle w:val="01NormalSAPText"/>
            </w:pPr>
          </w:p>
        </w:tc>
        <w:tc>
          <w:tcPr>
            <w:tcW w:w="2523" w:type="dxa"/>
            <w:tcBorders>
              <w:top w:val="single" w:sz="4" w:space="0" w:color="BFBFBF" w:themeColor="background1" w:themeShade="BF"/>
            </w:tcBorders>
          </w:tcPr>
          <w:p w14:paraId="456EBA29" w14:textId="1367D3FA" w:rsidR="00683A25" w:rsidRDefault="00683A25" w:rsidP="00683A25">
            <w:pPr>
              <w:pStyle w:val="01NormalSAPText"/>
            </w:pPr>
          </w:p>
        </w:tc>
      </w:tr>
      <w:tr w:rsidR="00683A25" w14:paraId="04D0D7D0"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4D611E52" w14:textId="77777777" w:rsidR="00683A25" w:rsidRPr="00BC640C" w:rsidRDefault="00683A25" w:rsidP="00683A25">
            <w:pPr>
              <w:pStyle w:val="02BoldSAPText"/>
            </w:pPr>
            <w:r w:rsidRPr="00BC640C">
              <w:tab/>
              <w:t>Position:</w:t>
            </w:r>
          </w:p>
        </w:tc>
        <w:tc>
          <w:tcPr>
            <w:tcW w:w="7075" w:type="dxa"/>
            <w:gridSpan w:val="3"/>
          </w:tcPr>
          <w:p w14:paraId="21D50941" w14:textId="77777777" w:rsidR="00683A25" w:rsidRDefault="00683A25" w:rsidP="00683A25">
            <w:pPr>
              <w:pStyle w:val="01NormalSAPText"/>
            </w:pPr>
          </w:p>
        </w:tc>
      </w:tr>
      <w:tr w:rsidR="00683A25" w14:paraId="719CBD4B"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5AF3E7D4" w14:textId="77777777" w:rsidR="00683A25" w:rsidRPr="00BC640C" w:rsidRDefault="00683A25" w:rsidP="00683A25">
            <w:pPr>
              <w:pStyle w:val="02BoldSAPText"/>
            </w:pPr>
            <w:r w:rsidRPr="00BC640C">
              <w:tab/>
              <w:t>Company:</w:t>
            </w:r>
          </w:p>
        </w:tc>
        <w:tc>
          <w:tcPr>
            <w:tcW w:w="7075" w:type="dxa"/>
            <w:gridSpan w:val="3"/>
          </w:tcPr>
          <w:p w14:paraId="5A11A2BB" w14:textId="77777777" w:rsidR="00683A25" w:rsidRDefault="00683A25" w:rsidP="00683A25">
            <w:pPr>
              <w:pStyle w:val="01NormalSAPText"/>
            </w:pPr>
          </w:p>
        </w:tc>
      </w:tr>
      <w:tr w:rsidR="00683A25" w14:paraId="76B10845"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83"/>
        </w:trPr>
        <w:tc>
          <w:tcPr>
            <w:tcW w:w="9356" w:type="dxa"/>
            <w:gridSpan w:val="4"/>
          </w:tcPr>
          <w:p w14:paraId="2516CC86" w14:textId="77777777" w:rsidR="00683A25" w:rsidRDefault="00683A25" w:rsidP="00683A25">
            <w:pPr>
              <w:pStyle w:val="01NormalSAPText"/>
            </w:pPr>
          </w:p>
        </w:tc>
      </w:tr>
      <w:tr w:rsidR="00683A25" w14:paraId="341E534E" w14:textId="77777777" w:rsidTr="00857BFE">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529"/>
        </w:trPr>
        <w:tc>
          <w:tcPr>
            <w:tcW w:w="2281" w:type="dxa"/>
          </w:tcPr>
          <w:p w14:paraId="009725DF" w14:textId="77777777" w:rsidR="00683A25" w:rsidRPr="00BC640C" w:rsidRDefault="00683A25" w:rsidP="00683A25">
            <w:pPr>
              <w:pStyle w:val="02BoldSAPText"/>
            </w:pPr>
            <w:r w:rsidRPr="00BC640C">
              <w:t>Approved By:</w:t>
            </w:r>
          </w:p>
        </w:tc>
        <w:tc>
          <w:tcPr>
            <w:tcW w:w="2430" w:type="dxa"/>
          </w:tcPr>
          <w:p w14:paraId="41949794" w14:textId="77777777" w:rsidR="00683A25" w:rsidRDefault="00683A25" w:rsidP="00683A25">
            <w:pPr>
              <w:pStyle w:val="01NormalSAPText"/>
            </w:pPr>
          </w:p>
        </w:tc>
        <w:tc>
          <w:tcPr>
            <w:tcW w:w="2122" w:type="dxa"/>
          </w:tcPr>
          <w:p w14:paraId="7C87F21D" w14:textId="77777777" w:rsidR="00683A25" w:rsidRDefault="00683A25" w:rsidP="00683A25">
            <w:pPr>
              <w:pStyle w:val="01NormalSAPText"/>
            </w:pPr>
          </w:p>
        </w:tc>
        <w:tc>
          <w:tcPr>
            <w:tcW w:w="2523" w:type="dxa"/>
          </w:tcPr>
          <w:p w14:paraId="066036AE" w14:textId="113BD7D2" w:rsidR="00683A25" w:rsidRDefault="00683A25" w:rsidP="00683A25">
            <w:pPr>
              <w:pStyle w:val="01NormalSAPText"/>
            </w:pPr>
          </w:p>
        </w:tc>
      </w:tr>
      <w:tr w:rsidR="00683A25" w14:paraId="595603FF"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0A6EA39E" w14:textId="77777777" w:rsidR="00683A25" w:rsidRPr="00BC640C" w:rsidRDefault="00683A25" w:rsidP="00683A25">
            <w:pPr>
              <w:pStyle w:val="02BoldSAPText"/>
            </w:pPr>
            <w:r w:rsidRPr="00BC640C">
              <w:tab/>
              <w:t>Position:</w:t>
            </w:r>
          </w:p>
        </w:tc>
        <w:tc>
          <w:tcPr>
            <w:tcW w:w="7075" w:type="dxa"/>
            <w:gridSpan w:val="3"/>
          </w:tcPr>
          <w:p w14:paraId="5187946D" w14:textId="77777777" w:rsidR="00683A25" w:rsidRDefault="00683A25" w:rsidP="00683A25">
            <w:pPr>
              <w:pStyle w:val="01NormalSAPText"/>
            </w:pPr>
          </w:p>
        </w:tc>
      </w:tr>
      <w:tr w:rsidR="00683A25" w14:paraId="793BB999"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53E424C7" w14:textId="77777777" w:rsidR="00683A25" w:rsidRPr="00BC640C" w:rsidRDefault="00683A25" w:rsidP="00683A25">
            <w:pPr>
              <w:pStyle w:val="02BoldSAPText"/>
            </w:pPr>
            <w:r w:rsidRPr="00BC640C">
              <w:tab/>
              <w:t>Company:</w:t>
            </w:r>
          </w:p>
        </w:tc>
        <w:tc>
          <w:tcPr>
            <w:tcW w:w="7075" w:type="dxa"/>
            <w:gridSpan w:val="3"/>
          </w:tcPr>
          <w:p w14:paraId="7263C9A5" w14:textId="77777777" w:rsidR="00683A25" w:rsidRDefault="00683A25" w:rsidP="00683A25">
            <w:pPr>
              <w:pStyle w:val="01NormalSAPText"/>
            </w:pPr>
          </w:p>
        </w:tc>
      </w:tr>
      <w:tr w:rsidR="00683A25" w14:paraId="171F35F7"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83"/>
        </w:trPr>
        <w:tc>
          <w:tcPr>
            <w:tcW w:w="9356" w:type="dxa"/>
            <w:gridSpan w:val="4"/>
          </w:tcPr>
          <w:p w14:paraId="034C09C3" w14:textId="77777777" w:rsidR="00683A25" w:rsidRDefault="00683A25" w:rsidP="00683A25">
            <w:pPr>
              <w:pStyle w:val="01NormalSAPText"/>
            </w:pPr>
          </w:p>
        </w:tc>
      </w:tr>
      <w:tr w:rsidR="00683A25" w14:paraId="40CA7B71" w14:textId="77777777" w:rsidTr="00857BFE">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395"/>
        </w:trPr>
        <w:tc>
          <w:tcPr>
            <w:tcW w:w="2281" w:type="dxa"/>
          </w:tcPr>
          <w:p w14:paraId="2365FA15" w14:textId="77777777" w:rsidR="00683A25" w:rsidRPr="00BC640C" w:rsidRDefault="00683A25" w:rsidP="00683A25">
            <w:pPr>
              <w:pStyle w:val="02BoldSAPText"/>
            </w:pPr>
            <w:r w:rsidRPr="00BC640C">
              <w:t>Approved By:</w:t>
            </w:r>
          </w:p>
        </w:tc>
        <w:tc>
          <w:tcPr>
            <w:tcW w:w="2430" w:type="dxa"/>
          </w:tcPr>
          <w:p w14:paraId="1A37CEB3" w14:textId="77777777" w:rsidR="00683A25" w:rsidRDefault="00683A25" w:rsidP="00683A25">
            <w:pPr>
              <w:pStyle w:val="01NormalSAPText"/>
            </w:pPr>
          </w:p>
        </w:tc>
        <w:tc>
          <w:tcPr>
            <w:tcW w:w="2122" w:type="dxa"/>
          </w:tcPr>
          <w:p w14:paraId="6A015F0C" w14:textId="77777777" w:rsidR="00683A25" w:rsidRDefault="00683A25" w:rsidP="00683A25">
            <w:pPr>
              <w:pStyle w:val="01NormalSAPText"/>
            </w:pPr>
          </w:p>
        </w:tc>
        <w:tc>
          <w:tcPr>
            <w:tcW w:w="2523" w:type="dxa"/>
          </w:tcPr>
          <w:p w14:paraId="51A84E23" w14:textId="28657255" w:rsidR="00683A25" w:rsidRDefault="00683A25" w:rsidP="00683A25">
            <w:pPr>
              <w:pStyle w:val="01NormalSAPText"/>
            </w:pPr>
          </w:p>
        </w:tc>
      </w:tr>
      <w:tr w:rsidR="00683A25" w14:paraId="3ED03740"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32EE7904" w14:textId="77777777" w:rsidR="00683A25" w:rsidRPr="00BC640C" w:rsidRDefault="00683A25" w:rsidP="00683A25">
            <w:pPr>
              <w:pStyle w:val="02BoldSAPText"/>
            </w:pPr>
            <w:r w:rsidRPr="00BC640C">
              <w:tab/>
              <w:t>Position:</w:t>
            </w:r>
          </w:p>
        </w:tc>
        <w:tc>
          <w:tcPr>
            <w:tcW w:w="7075" w:type="dxa"/>
            <w:gridSpan w:val="3"/>
          </w:tcPr>
          <w:p w14:paraId="01A55590" w14:textId="77777777" w:rsidR="00683A25" w:rsidRDefault="00683A25" w:rsidP="00683A25">
            <w:pPr>
              <w:pStyle w:val="01NormalSAPText"/>
            </w:pPr>
          </w:p>
        </w:tc>
      </w:tr>
      <w:tr w:rsidR="00683A25" w14:paraId="44DA1AE4" w14:textId="77777777" w:rsidTr="000E2507">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2281" w:type="dxa"/>
          </w:tcPr>
          <w:p w14:paraId="54E46618" w14:textId="77777777" w:rsidR="00683A25" w:rsidRPr="00BC640C" w:rsidRDefault="00683A25" w:rsidP="00683A25">
            <w:pPr>
              <w:pStyle w:val="02BoldSAPText"/>
            </w:pPr>
            <w:r w:rsidRPr="00BC640C">
              <w:tab/>
              <w:t>Company:</w:t>
            </w:r>
          </w:p>
        </w:tc>
        <w:tc>
          <w:tcPr>
            <w:tcW w:w="7075" w:type="dxa"/>
            <w:gridSpan w:val="3"/>
          </w:tcPr>
          <w:p w14:paraId="592D95D6" w14:textId="77777777" w:rsidR="00683A25" w:rsidRDefault="00683A25" w:rsidP="00683A25">
            <w:pPr>
              <w:pStyle w:val="01NormalSAPText"/>
            </w:pPr>
          </w:p>
        </w:tc>
      </w:tr>
    </w:tbl>
    <w:p w14:paraId="7E468919" w14:textId="4596E5B5" w:rsidR="00D220F6" w:rsidRPr="00767547" w:rsidRDefault="00D220F6" w:rsidP="00767547">
      <w:pPr>
        <w:pStyle w:val="10SAPHeader2NoNumber"/>
      </w:pPr>
      <w:r>
        <w:br w:type="page"/>
      </w:r>
      <w:r w:rsidRPr="00767547">
        <w:rPr>
          <w:rStyle w:val="Strong"/>
          <w:b/>
          <w:bCs/>
        </w:rPr>
        <w:lastRenderedPageBreak/>
        <w:t>Modification History</w:t>
      </w:r>
      <w:bookmarkEnd w:id="1"/>
    </w:p>
    <w:p w14:paraId="3FA8E33C" w14:textId="455FD2C6" w:rsidR="00647245" w:rsidRPr="00187E77" w:rsidRDefault="006332DC" w:rsidP="005509B4">
      <w:pPr>
        <w:pStyle w:val="11SAPAuthorNotes"/>
        <w:jc w:val="left"/>
        <w:rPr>
          <w:iCs/>
          <w:color w:val="FF0000"/>
        </w:rPr>
      </w:pPr>
      <w:r w:rsidRPr="005509B4">
        <w:rPr>
          <w:iCs/>
          <w:color w:val="FF0000"/>
        </w:rPr>
        <w:t xml:space="preserve">For each </w:t>
      </w:r>
      <w:r>
        <w:rPr>
          <w:iCs/>
          <w:color w:val="FF0000"/>
        </w:rPr>
        <w:t>authorized</w:t>
      </w:r>
      <w:r w:rsidRPr="005509B4">
        <w:rPr>
          <w:iCs/>
          <w:color w:val="FF0000"/>
        </w:rPr>
        <w:t xml:space="preserve"> version of the SAP</w:t>
      </w:r>
      <w:r>
        <w:rPr>
          <w:iCs/>
          <w:color w:val="FF0000"/>
        </w:rPr>
        <w:t>, not including drafts</w:t>
      </w:r>
      <w:r w:rsidRPr="005509B4">
        <w:rPr>
          <w:iCs/>
          <w:color w:val="FF0000"/>
        </w:rPr>
        <w:t>, the modification history should document</w:t>
      </w:r>
      <w:r w:rsidR="00647245" w:rsidRPr="005509B4">
        <w:rPr>
          <w:iCs/>
          <w:color w:val="FF0000"/>
        </w:rPr>
        <w:t xml:space="preserve"> changes in analysis set definitions, derivations, efficacy or primary safety analyses, or other changes impacting derived dataset or statistical output programming. In addition, details about the impact </w:t>
      </w:r>
      <w:r w:rsidR="00647245" w:rsidRPr="00062A2E">
        <w:rPr>
          <w:iCs/>
          <w:color w:val="FF0000"/>
        </w:rPr>
        <w:t>of protocol updates on the statistical analysis need to be included as appropriate.  For m</w:t>
      </w:r>
      <w:r w:rsidR="00647245" w:rsidRPr="00187E77">
        <w:rPr>
          <w:iCs/>
          <w:color w:val="FF0000"/>
        </w:rPr>
        <w:t>odifications to final versions of the SAP, all modifications should be recorded. This table must not contain empty rows, add a row when required.</w:t>
      </w:r>
    </w:p>
    <w:p w14:paraId="4D225AEC" w14:textId="3F3A3D1F" w:rsidR="00647245" w:rsidRPr="005509B4" w:rsidRDefault="00647245" w:rsidP="005509B4">
      <w:pPr>
        <w:pStyle w:val="11SAPAuthorNotes"/>
        <w:jc w:val="left"/>
        <w:rPr>
          <w:iCs/>
          <w:color w:val="FF0000"/>
        </w:rPr>
      </w:pPr>
      <w:r w:rsidRPr="00187E77">
        <w:rPr>
          <w:iCs/>
          <w:color w:val="FF0000"/>
        </w:rPr>
        <w:t xml:space="preserve">Information on version numbering and naming and dating documents can be found in </w:t>
      </w:r>
      <w:hyperlink r:id="rId16" w:history="1">
        <w:r w:rsidRPr="00187E77">
          <w:rPr>
            <w:rStyle w:val="Hyperlink"/>
          </w:rPr>
          <w:t>CS_WI_RM</w:t>
        </w:r>
        <w:r w:rsidRPr="00896CAD">
          <w:rPr>
            <w:rStyle w:val="Hyperlink"/>
          </w:rPr>
          <w:t>0284</w:t>
        </w:r>
      </w:hyperlink>
      <w:r w:rsidRPr="005509B4">
        <w:rPr>
          <w:iCs/>
          <w:color w:val="FF0000"/>
        </w:rPr>
        <w:t>.</w:t>
      </w:r>
    </w:p>
    <w:p w14:paraId="5902B93D" w14:textId="746C210C" w:rsidR="00D220F6" w:rsidRPr="00062A2E" w:rsidRDefault="00647245" w:rsidP="005509B4">
      <w:pPr>
        <w:pStyle w:val="11SAPAuthorNotes"/>
        <w:jc w:val="left"/>
        <w:rPr>
          <w:iCs/>
          <w:color w:val="FF0000"/>
        </w:rPr>
      </w:pPr>
      <w:r w:rsidRPr="005509B4">
        <w:rPr>
          <w:iCs/>
          <w:color w:val="FF0000"/>
        </w:rPr>
        <w:t>Verify that any changes made to the SAP impacting on statistical progr</w:t>
      </w:r>
      <w:r w:rsidRPr="00062A2E">
        <w:rPr>
          <w:iCs/>
          <w:color w:val="FF0000"/>
        </w:rPr>
        <w:t>amming are highlighted and communicated to the programming team.</w:t>
      </w:r>
    </w:p>
    <w:tbl>
      <w:tblPr>
        <w:tblW w:w="935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8"/>
        <w:gridCol w:w="1417"/>
        <w:gridCol w:w="2475"/>
        <w:gridCol w:w="4046"/>
      </w:tblGrid>
      <w:tr w:rsidR="00D220F6" w:rsidRPr="00657155" w14:paraId="146CD995" w14:textId="77777777" w:rsidTr="00740757">
        <w:tc>
          <w:tcPr>
            <w:tcW w:w="1418" w:type="dxa"/>
            <w:vAlign w:val="bottom"/>
          </w:tcPr>
          <w:p w14:paraId="7C376F8B" w14:textId="77777777" w:rsidR="00D220F6" w:rsidRPr="00AF64CA" w:rsidRDefault="00D220F6" w:rsidP="00B819CA">
            <w:pPr>
              <w:pStyle w:val="02BoldSAPText"/>
              <w:rPr>
                <w:rFonts w:asciiTheme="majorHAnsi" w:hAnsiTheme="majorHAnsi"/>
              </w:rPr>
            </w:pPr>
            <w:r w:rsidRPr="00AF64CA">
              <w:t>Unique Identifier for this Version</w:t>
            </w:r>
          </w:p>
        </w:tc>
        <w:tc>
          <w:tcPr>
            <w:tcW w:w="1417" w:type="dxa"/>
            <w:vAlign w:val="bottom"/>
          </w:tcPr>
          <w:p w14:paraId="75BF2D77" w14:textId="77777777" w:rsidR="00D220F6" w:rsidRPr="00AF64CA" w:rsidRDefault="00D220F6">
            <w:pPr>
              <w:pStyle w:val="02BoldSAPText"/>
              <w:rPr>
                <w:rFonts w:asciiTheme="majorHAnsi" w:eastAsiaTheme="majorEastAsia" w:hAnsiTheme="majorHAnsi" w:cstheme="majorBidi"/>
              </w:rPr>
            </w:pPr>
            <w:r w:rsidRPr="00AF64CA">
              <w:t>Date of the Document Version</w:t>
            </w:r>
          </w:p>
        </w:tc>
        <w:tc>
          <w:tcPr>
            <w:tcW w:w="2475" w:type="dxa"/>
            <w:vAlign w:val="bottom"/>
          </w:tcPr>
          <w:p w14:paraId="424025BE" w14:textId="77777777" w:rsidR="00D220F6" w:rsidRPr="00AF64CA" w:rsidRDefault="00D220F6">
            <w:pPr>
              <w:pStyle w:val="02BoldSAPText"/>
              <w:rPr>
                <w:rFonts w:asciiTheme="majorHAnsi" w:eastAsiaTheme="majorEastAsia" w:hAnsiTheme="majorHAnsi" w:cstheme="majorBidi"/>
              </w:rPr>
            </w:pPr>
            <w:r w:rsidRPr="00AF64CA">
              <w:t>Author</w:t>
            </w:r>
          </w:p>
        </w:tc>
        <w:tc>
          <w:tcPr>
            <w:tcW w:w="4046" w:type="dxa"/>
            <w:vAlign w:val="bottom"/>
          </w:tcPr>
          <w:p w14:paraId="31F4B913" w14:textId="77777777" w:rsidR="00D220F6" w:rsidRPr="00AF64CA" w:rsidRDefault="00D220F6">
            <w:pPr>
              <w:pStyle w:val="02BoldSAPText"/>
              <w:rPr>
                <w:rFonts w:asciiTheme="majorHAnsi" w:eastAsiaTheme="majorEastAsia" w:hAnsiTheme="majorHAnsi" w:cstheme="majorBidi"/>
              </w:rPr>
            </w:pPr>
            <w:r w:rsidRPr="00AF64CA">
              <w:t xml:space="preserve">Significant Changes from </w:t>
            </w:r>
            <w:r w:rsidRPr="00AF64CA">
              <w:br/>
              <w:t>Previous Authorized Version</w:t>
            </w:r>
          </w:p>
        </w:tc>
      </w:tr>
      <w:tr w:rsidR="00D220F6" w:rsidRPr="00657155" w14:paraId="0E058276" w14:textId="77777777" w:rsidTr="000E2507">
        <w:tc>
          <w:tcPr>
            <w:tcW w:w="1418" w:type="dxa"/>
          </w:tcPr>
          <w:p w14:paraId="2EE3EE24" w14:textId="77777777" w:rsidR="00D220F6" w:rsidRPr="00657155" w:rsidRDefault="00D220F6" w:rsidP="0086166C">
            <w:pPr>
              <w:pStyle w:val="01NormalSAPText"/>
            </w:pPr>
            <w:r w:rsidRPr="00657155">
              <w:t>1.0</w:t>
            </w:r>
          </w:p>
        </w:tc>
        <w:tc>
          <w:tcPr>
            <w:tcW w:w="1417" w:type="dxa"/>
          </w:tcPr>
          <w:p w14:paraId="793399B7" w14:textId="77777777" w:rsidR="00D220F6" w:rsidRPr="00657155" w:rsidRDefault="00D220F6" w:rsidP="002A2E5E">
            <w:pPr>
              <w:pStyle w:val="01NormalSAPText"/>
            </w:pPr>
          </w:p>
        </w:tc>
        <w:tc>
          <w:tcPr>
            <w:tcW w:w="2475" w:type="dxa"/>
          </w:tcPr>
          <w:p w14:paraId="4B9CFBFD" w14:textId="77777777" w:rsidR="00D220F6" w:rsidRPr="00657155" w:rsidRDefault="00D220F6" w:rsidP="00210AE7">
            <w:pPr>
              <w:pStyle w:val="01NormalSAPText"/>
            </w:pPr>
          </w:p>
        </w:tc>
        <w:tc>
          <w:tcPr>
            <w:tcW w:w="4046" w:type="dxa"/>
          </w:tcPr>
          <w:p w14:paraId="607BF226" w14:textId="77777777" w:rsidR="00D220F6" w:rsidRPr="00AF64CA" w:rsidRDefault="00D220F6" w:rsidP="00210AE7">
            <w:pPr>
              <w:pStyle w:val="01NormalSAPText"/>
              <w:rPr>
                <w:rFonts w:asciiTheme="majorHAnsi" w:eastAsiaTheme="majorEastAsia" w:hAnsiTheme="majorHAnsi" w:cstheme="majorBidi"/>
                <w:highlight w:val="cyan"/>
              </w:rPr>
            </w:pPr>
            <w:r w:rsidRPr="00AF64CA">
              <w:t>Not Applicable – First Version</w:t>
            </w:r>
          </w:p>
        </w:tc>
      </w:tr>
    </w:tbl>
    <w:p w14:paraId="081C77BB" w14:textId="77777777" w:rsidR="00D220F6" w:rsidRPr="00AB5FCA" w:rsidRDefault="00D220F6" w:rsidP="00D220F6">
      <w:pPr>
        <w:rPr>
          <w:rFonts w:eastAsiaTheme="majorEastAsia" w:cstheme="majorBidi"/>
          <w:b/>
          <w:bCs/>
          <w:smallCaps/>
          <w:sz w:val="16"/>
          <w:szCs w:val="16"/>
        </w:rPr>
      </w:pPr>
      <w:r>
        <w:br w:type="page"/>
      </w:r>
    </w:p>
    <w:p w14:paraId="472A027F" w14:textId="1D7BFAAF" w:rsidR="00D220F6" w:rsidRPr="00740757" w:rsidRDefault="00D220F6" w:rsidP="00D220F6">
      <w:pPr>
        <w:pStyle w:val="10SAPHeader2NoNumber"/>
        <w:rPr>
          <w:rStyle w:val="Strong"/>
          <w:b/>
        </w:rPr>
      </w:pPr>
      <w:bookmarkStart w:id="2" w:name="_Toc305490877"/>
      <w:bookmarkStart w:id="3" w:name="_Toc306804838"/>
      <w:r w:rsidRPr="00740757">
        <w:rPr>
          <w:rStyle w:val="Strong"/>
          <w:b/>
        </w:rPr>
        <w:lastRenderedPageBreak/>
        <w:t xml:space="preserve">Guidance for Author </w:t>
      </w:r>
      <w:bookmarkEnd w:id="2"/>
      <w:r w:rsidRPr="00740757">
        <w:rPr>
          <w:rStyle w:val="Strong"/>
          <w:b/>
        </w:rPr>
        <w:t>(remove before sending to customer!)</w:t>
      </w:r>
      <w:bookmarkEnd w:id="3"/>
    </w:p>
    <w:p w14:paraId="2FE27E2E" w14:textId="7DC2C782" w:rsidR="008C33A9" w:rsidRPr="00062A2E" w:rsidRDefault="008C33A9" w:rsidP="005509B4">
      <w:pPr>
        <w:pStyle w:val="11SAPAuthorNotes"/>
        <w:jc w:val="left"/>
        <w:rPr>
          <w:iCs/>
          <w:color w:val="FF0000"/>
          <w:szCs w:val="24"/>
        </w:rPr>
      </w:pPr>
      <w:r w:rsidRPr="005509B4">
        <w:rPr>
          <w:iCs/>
          <w:color w:val="FF0000"/>
          <w:szCs w:val="24"/>
        </w:rPr>
        <w:t>General</w:t>
      </w:r>
    </w:p>
    <w:p w14:paraId="1F0F7784" w14:textId="323251B4" w:rsidR="008C33A9" w:rsidRPr="00381041" w:rsidRDefault="008C33A9" w:rsidP="008C33A9">
      <w:pPr>
        <w:pStyle w:val="12SAPAuthorNotesbullet1"/>
        <w:jc w:val="left"/>
        <w:rPr>
          <w:color w:val="FF0000"/>
        </w:rPr>
      </w:pPr>
      <w:r w:rsidRPr="00381041">
        <w:rPr>
          <w:color w:val="FF0000"/>
        </w:rPr>
        <w:t>The contents of the SAP and templates should be Accurate, Clear, Consistent, Complete and Appropriate (ACCCA).</w:t>
      </w:r>
    </w:p>
    <w:p w14:paraId="2F68BD66" w14:textId="31967446" w:rsidR="008C33A9" w:rsidRPr="00381041" w:rsidRDefault="008C33A9" w:rsidP="008C33A9">
      <w:pPr>
        <w:pStyle w:val="12SAPAuthorNotesbullet1"/>
        <w:jc w:val="left"/>
        <w:rPr>
          <w:color w:val="FF0000"/>
        </w:rPr>
      </w:pPr>
      <w:r w:rsidRPr="00381041">
        <w:rPr>
          <w:color w:val="FF0000"/>
        </w:rPr>
        <w:t>The SAP comprises two documents, the first containing the descriptive SAP text, and the second containing the output templates. Each document will have its own signature page. The document separation will enable minor changes to be made to one document without requiring updates to the other document.</w:t>
      </w:r>
    </w:p>
    <w:p w14:paraId="6036BF9B" w14:textId="67AF4C00" w:rsidR="008C33A9" w:rsidRPr="00381041" w:rsidRDefault="008C33A9" w:rsidP="008C33A9">
      <w:pPr>
        <w:pStyle w:val="12SAPAuthorNotesbullet1"/>
        <w:jc w:val="left"/>
        <w:rPr>
          <w:color w:val="FF0000"/>
        </w:rPr>
      </w:pPr>
      <w:r w:rsidRPr="00381041">
        <w:rPr>
          <w:color w:val="FF0000"/>
        </w:rPr>
        <w:t>It is recommended to save the SAP and Template documents as ‘Read Only’ in a clearly labelled folder in the project area specifying the current version.</w:t>
      </w:r>
    </w:p>
    <w:p w14:paraId="2F617713" w14:textId="66C4822D" w:rsidR="008C33A9" w:rsidRPr="00381041" w:rsidRDefault="008C33A9" w:rsidP="008C33A9">
      <w:pPr>
        <w:pStyle w:val="12SAPAuthorNotesbullet1"/>
        <w:jc w:val="left"/>
        <w:rPr>
          <w:color w:val="FF0000"/>
        </w:rPr>
      </w:pPr>
      <w:r w:rsidRPr="00381041">
        <w:rPr>
          <w:color w:val="FF0000"/>
        </w:rPr>
        <w:t>The first draft of the output templates will be created alongside the first draft SAP text, and the documents will be sent to the customer sim</w:t>
      </w:r>
      <w:r w:rsidR="009C5656">
        <w:rPr>
          <w:color w:val="FF0000"/>
        </w:rPr>
        <w:t>u</w:t>
      </w:r>
      <w:r w:rsidRPr="00381041">
        <w:rPr>
          <w:color w:val="FF0000"/>
        </w:rPr>
        <w:t>lt</w:t>
      </w:r>
      <w:r w:rsidR="009C5656">
        <w:rPr>
          <w:color w:val="FF0000"/>
        </w:rPr>
        <w:t>a</w:t>
      </w:r>
      <w:r w:rsidRPr="00381041">
        <w:rPr>
          <w:color w:val="FF0000"/>
        </w:rPr>
        <w:t>neously.</w:t>
      </w:r>
    </w:p>
    <w:p w14:paraId="4921DE9B" w14:textId="1BC2E2AC" w:rsidR="008C33A9" w:rsidRPr="00381041" w:rsidRDefault="008C33A9" w:rsidP="008C33A9">
      <w:pPr>
        <w:pStyle w:val="13SAPAuthorNotesBullet2"/>
        <w:jc w:val="left"/>
        <w:rPr>
          <w:color w:val="FF0000"/>
        </w:rPr>
      </w:pPr>
      <w:r w:rsidRPr="00381041">
        <w:rPr>
          <w:color w:val="FF0000"/>
        </w:rPr>
        <w:t xml:space="preserve">Per the </w:t>
      </w:r>
      <w:r w:rsidR="00FC39EB">
        <w:rPr>
          <w:color w:val="FF0000"/>
        </w:rPr>
        <w:t xml:space="preserve">work instruction </w:t>
      </w:r>
      <w:hyperlink r:id="rId17" w:history="1">
        <w:r w:rsidR="00FC39EB" w:rsidRPr="00DF45C3">
          <w:rPr>
            <w:rStyle w:val="Hyperlink"/>
          </w:rPr>
          <w:t>CS_WI_BS005</w:t>
        </w:r>
      </w:hyperlink>
      <w:r w:rsidRPr="00381041">
        <w:rPr>
          <w:color w:val="FF0000"/>
        </w:rPr>
        <w:t xml:space="preserve">, a preliminary SAP meeting will be held with the customer prior to, or during, preparation of the first draft of the SAP &amp; Templates. This meeting aims to engage the customer early on in the SAP writing process and facilitate the opportunity to discuss potential issues. The preparation meeting should reduce the queries accompanying the first draft of the SAP and hopefully reduce the volume and impact of comments from the customer on the documents. </w:t>
      </w:r>
    </w:p>
    <w:p w14:paraId="3365BDD2" w14:textId="060284D8" w:rsidR="008C33A9" w:rsidRPr="00381041" w:rsidRDefault="008C33A9" w:rsidP="008C33A9">
      <w:pPr>
        <w:pStyle w:val="13SAPAuthorNotesBullet2"/>
        <w:jc w:val="left"/>
        <w:rPr>
          <w:color w:val="FF0000"/>
        </w:rPr>
      </w:pPr>
      <w:r w:rsidRPr="00381041">
        <w:rPr>
          <w:color w:val="FF0000"/>
        </w:rPr>
        <w:t>Early customer engagement facilitates control of the number of statistical outputs, the output layouts, and associated discussions with respect to Out of Scope work.</w:t>
      </w:r>
    </w:p>
    <w:p w14:paraId="612FEF23" w14:textId="0CE4D98D" w:rsidR="008C33A9" w:rsidRPr="00381041" w:rsidRDefault="008C33A9" w:rsidP="008C33A9">
      <w:pPr>
        <w:pStyle w:val="13SAPAuthorNotesBullet2"/>
        <w:jc w:val="left"/>
        <w:rPr>
          <w:color w:val="FF0000"/>
        </w:rPr>
      </w:pPr>
      <w:r w:rsidRPr="00381041">
        <w:rPr>
          <w:color w:val="FF0000"/>
        </w:rPr>
        <w:t>At the preliminary SAP meeting confirm the the layout of templates by providing the customer with an example of the proposed layout and planned treatment group presentation.</w:t>
      </w:r>
    </w:p>
    <w:p w14:paraId="06F6075B" w14:textId="4EDF28AF" w:rsidR="008C33A9" w:rsidRPr="00381041" w:rsidRDefault="008C33A9" w:rsidP="008C33A9">
      <w:pPr>
        <w:pStyle w:val="13SAPAuthorNotesBullet2"/>
        <w:jc w:val="left"/>
        <w:rPr>
          <w:color w:val="FF0000"/>
        </w:rPr>
      </w:pPr>
      <w:r w:rsidRPr="00381041">
        <w:rPr>
          <w:color w:val="FF0000"/>
        </w:rPr>
        <w:t>Early SAP finalization facilitates a prompt start to the programming outputs which is required to promote quick deliveries of dry runs and DMC outputs.  DMC SAPs are often a subset of the main SAP, so the best practice is to create the main SAP first, followed by the DMC SAP.</w:t>
      </w:r>
    </w:p>
    <w:p w14:paraId="2784E848" w14:textId="16DADC2D" w:rsidR="008C33A9" w:rsidRPr="00381041" w:rsidRDefault="008C33A9" w:rsidP="008C33A9">
      <w:pPr>
        <w:pStyle w:val="13SAPAuthorNotesBullet2"/>
        <w:jc w:val="left"/>
        <w:rPr>
          <w:color w:val="FF0000"/>
        </w:rPr>
      </w:pPr>
      <w:r w:rsidRPr="00381041">
        <w:rPr>
          <w:color w:val="FF0000"/>
        </w:rPr>
        <w:t>Sending templates with 2nd draft (rather than with 1st draft) will be an EXCEPTION .</w:t>
      </w:r>
    </w:p>
    <w:p w14:paraId="30CFCACE" w14:textId="48A19489" w:rsidR="008C33A9" w:rsidRPr="00381041" w:rsidRDefault="008C33A9" w:rsidP="008C33A9">
      <w:pPr>
        <w:pStyle w:val="12SAPAuthorNotesbullet1"/>
        <w:jc w:val="left"/>
        <w:rPr>
          <w:color w:val="FF0000"/>
        </w:rPr>
      </w:pPr>
      <w:r w:rsidRPr="00381041">
        <w:rPr>
          <w:color w:val="FF0000"/>
        </w:rPr>
        <w:t xml:space="preserve">Textual descriptions of outputs are to be minimized within the text (bulleted lists to be provided where necessary), reducing the potential for mistakes, inconsistencies and amount of QC required between text and templates. </w:t>
      </w:r>
    </w:p>
    <w:p w14:paraId="2EA4009A" w14:textId="2AE893B0" w:rsidR="008C33A9" w:rsidRDefault="008C33A9" w:rsidP="008C33A9">
      <w:pPr>
        <w:pStyle w:val="12SAPAuthorNotesbullet1"/>
        <w:rPr>
          <w:color w:val="FF0000"/>
        </w:rPr>
      </w:pPr>
      <w:r w:rsidRPr="00381041">
        <w:rPr>
          <w:color w:val="FF0000"/>
        </w:rPr>
        <w:t>It is recommended that plain English text descriptions accompany any algorithms included in the SAP. Any use of SAS</w:t>
      </w:r>
      <w:r w:rsidR="00FC39EB">
        <w:rPr>
          <w:color w:val="FF0000"/>
        </w:rPr>
        <w:t xml:space="preserve"> or R</w:t>
      </w:r>
      <w:r w:rsidRPr="00381041">
        <w:rPr>
          <w:color w:val="FF0000"/>
        </w:rPr>
        <w:t xml:space="preserve"> code within the SAP should be clearly labeled as 'example code only'.  Any intended verbatim use of SAS</w:t>
      </w:r>
      <w:r w:rsidR="00FC39EB">
        <w:rPr>
          <w:color w:val="FF0000"/>
        </w:rPr>
        <w:t xml:space="preserve"> or R</w:t>
      </w:r>
      <w:r w:rsidRPr="00381041">
        <w:rPr>
          <w:color w:val="FF0000"/>
        </w:rPr>
        <w:t xml:space="preserve"> code within the SAP should be likewise clearly labeled, though the practice of including verbatim code is highly discouraged.</w:t>
      </w:r>
    </w:p>
    <w:p w14:paraId="37769A09" w14:textId="7999A01B" w:rsidR="00896CAD" w:rsidRPr="00381041" w:rsidRDefault="00896CAD" w:rsidP="008C33A9">
      <w:pPr>
        <w:pStyle w:val="12SAPAuthorNotesbullet1"/>
        <w:rPr>
          <w:color w:val="FF0000"/>
        </w:rPr>
      </w:pPr>
      <w:r>
        <w:rPr>
          <w:color w:val="FF0000"/>
        </w:rPr>
        <w:t xml:space="preserve">There needs to be consistency when </w:t>
      </w:r>
      <w:r w:rsidR="0080755C">
        <w:rPr>
          <w:color w:val="FF0000"/>
        </w:rPr>
        <w:t>referring to the participants of the study in the SAP and output templates (eg. “patient”, “subject”, “participant”, etc.). I</w:t>
      </w:r>
      <w:r w:rsidR="0080755C" w:rsidRPr="0080755C">
        <w:rPr>
          <w:color w:val="FF0000"/>
        </w:rPr>
        <w:t>deally</w:t>
      </w:r>
      <w:r w:rsidR="0080755C">
        <w:rPr>
          <w:color w:val="FF0000"/>
        </w:rPr>
        <w:t>,</w:t>
      </w:r>
      <w:r w:rsidR="0080755C" w:rsidRPr="0080755C">
        <w:rPr>
          <w:color w:val="FF0000"/>
        </w:rPr>
        <w:t xml:space="preserve"> it would be in line with the protocol terminology, but best practice is to ask the sponsor</w:t>
      </w:r>
      <w:r w:rsidR="0080755C">
        <w:rPr>
          <w:color w:val="FF0000"/>
        </w:rPr>
        <w:t xml:space="preserve"> during the preliminary SAP meeting.</w:t>
      </w:r>
    </w:p>
    <w:p w14:paraId="7AC47EC4" w14:textId="592BDDEF" w:rsidR="009C5656" w:rsidRDefault="009C5656" w:rsidP="008C33A9">
      <w:pPr>
        <w:pStyle w:val="12SAPAuthorNotesbullet1"/>
        <w:rPr>
          <w:color w:val="FF0000"/>
        </w:rPr>
      </w:pPr>
      <w:r>
        <w:rPr>
          <w:color w:val="FF0000"/>
        </w:rPr>
        <w:t xml:space="preserve">As per work instruction </w:t>
      </w:r>
      <w:hyperlink r:id="rId18" w:history="1">
        <w:r w:rsidRPr="00DF45C3">
          <w:rPr>
            <w:rStyle w:val="Hyperlink"/>
          </w:rPr>
          <w:t>CS_WI_BS005</w:t>
        </w:r>
      </w:hyperlink>
      <w:r>
        <w:rPr>
          <w:rStyle w:val="Hyperlink"/>
        </w:rPr>
        <w:t xml:space="preserve">, after finalization of the SAP, all the SAP discussion outcomes and a copy of the SAP, among other documents specified in the WI, have to be filed in the </w:t>
      </w:r>
      <w:r w:rsidRPr="009C5656">
        <w:rPr>
          <w:rStyle w:val="Hyperlink"/>
        </w:rPr>
        <w:t>Trial Master File</w:t>
      </w:r>
      <w:r>
        <w:rPr>
          <w:rStyle w:val="Hyperlink"/>
        </w:rPr>
        <w:t>.</w:t>
      </w:r>
    </w:p>
    <w:p w14:paraId="155B4F06" w14:textId="00F60FB0" w:rsidR="00381041" w:rsidRPr="00381041" w:rsidRDefault="008C33A9" w:rsidP="008C33A9">
      <w:pPr>
        <w:pStyle w:val="12SAPAuthorNotesbullet1"/>
        <w:rPr>
          <w:color w:val="FF0000"/>
        </w:rPr>
      </w:pPr>
      <w:r w:rsidRPr="00381041">
        <w:rPr>
          <w:color w:val="FF0000"/>
        </w:rPr>
        <w:t>One template should be created per unique table, listing and figure (with a programming note at the bottom to specify the title and the requirements if the template is to be repeated for another variable/analysis set).</w:t>
      </w:r>
    </w:p>
    <w:p w14:paraId="5DA0DBBF" w14:textId="77777777" w:rsidR="00381041" w:rsidRPr="00381041" w:rsidRDefault="00381041" w:rsidP="00381041">
      <w:pPr>
        <w:pStyle w:val="12SAPAuthorNotesbullet1"/>
        <w:jc w:val="left"/>
        <w:rPr>
          <w:color w:val="FF0000"/>
        </w:rPr>
      </w:pPr>
      <w:r w:rsidRPr="00381041">
        <w:rPr>
          <w:color w:val="FF0000"/>
        </w:rPr>
        <w:lastRenderedPageBreak/>
        <w:t xml:space="preserve">Programming notes on templates must NOT be used to describe any calculations or derivations. Calculation descriptions should only be detailed within the SAP text, to avoid duplication. If the customer requires a raw SAS output, for instance from a statistical procedure, the title of the output should be included within the templates document. </w:t>
      </w:r>
    </w:p>
    <w:p w14:paraId="7F1B2778" w14:textId="1E7EB0A9" w:rsidR="00381041" w:rsidRPr="00381041" w:rsidRDefault="00381041" w:rsidP="00381041">
      <w:pPr>
        <w:pStyle w:val="12SAPAuthorNotesbullet1"/>
        <w:jc w:val="left"/>
        <w:rPr>
          <w:color w:val="FF0000"/>
        </w:rPr>
      </w:pPr>
      <w:r w:rsidRPr="00381041">
        <w:rPr>
          <w:color w:val="FF0000"/>
        </w:rPr>
        <w:t>It is advisable to create the output presentation TOC (List of TLFs) automatically within the templates document and not include a list of outputs in the SAP text document. The TOC can be annotated to identify outputs provided for an interim analysis or dry run, etc.</w:t>
      </w:r>
    </w:p>
    <w:p w14:paraId="4FC614D0" w14:textId="67954ADB" w:rsidR="00381041" w:rsidRPr="00381041" w:rsidRDefault="00381041" w:rsidP="00381041">
      <w:pPr>
        <w:pStyle w:val="12SAPAuthorNotesbullet1"/>
        <w:jc w:val="left"/>
        <w:rPr>
          <w:noProof w:val="0"/>
          <w:color w:val="FF0000"/>
        </w:rPr>
      </w:pPr>
      <w:r w:rsidRPr="00381041">
        <w:rPr>
          <w:noProof w:val="0"/>
          <w:color w:val="FF0000"/>
        </w:rPr>
        <w:t>The output shells</w:t>
      </w:r>
      <w:r w:rsidR="00EA1A37">
        <w:rPr>
          <w:noProof w:val="0"/>
          <w:color w:val="FF0000"/>
        </w:rPr>
        <w:t xml:space="preserve"> and ADaM dataset specifications</w:t>
      </w:r>
      <w:r w:rsidRPr="00381041">
        <w:rPr>
          <w:noProof w:val="0"/>
          <w:color w:val="FF0000"/>
        </w:rPr>
        <w:t xml:space="preserve"> are to be created using the Global Biostatistics </w:t>
      </w:r>
      <w:r w:rsidR="00DC7C76">
        <w:rPr>
          <w:noProof w:val="0"/>
          <w:color w:val="FF0000"/>
        </w:rPr>
        <w:t>applicable</w:t>
      </w:r>
      <w:r w:rsidRPr="00381041">
        <w:rPr>
          <w:noProof w:val="0"/>
          <w:color w:val="FF0000"/>
        </w:rPr>
        <w:t xml:space="preserve"> </w:t>
      </w:r>
      <w:r w:rsidR="00EA1A37">
        <w:rPr>
          <w:noProof w:val="0"/>
          <w:color w:val="FF0000"/>
        </w:rPr>
        <w:t>t</w:t>
      </w:r>
      <w:r w:rsidRPr="00381041">
        <w:rPr>
          <w:noProof w:val="0"/>
          <w:color w:val="FF0000"/>
        </w:rPr>
        <w:t>ool</w:t>
      </w:r>
      <w:r w:rsidR="00EA1A37">
        <w:rPr>
          <w:noProof w:val="0"/>
          <w:color w:val="FF0000"/>
        </w:rPr>
        <w:t>s being used at the time of writing the SAP</w:t>
      </w:r>
      <w:r w:rsidRPr="00381041">
        <w:rPr>
          <w:noProof w:val="0"/>
          <w:color w:val="FF0000"/>
        </w:rPr>
        <w:t>.  Access to the tools and relevant training videos is through the IQVIA Biostatistics Homepage.</w:t>
      </w:r>
    </w:p>
    <w:p w14:paraId="7D1950E4" w14:textId="5BDE082E" w:rsidR="00381041" w:rsidRPr="00381041" w:rsidRDefault="00381041" w:rsidP="00381041">
      <w:pPr>
        <w:pStyle w:val="12SAPAuthorNotesbullet1"/>
        <w:jc w:val="left"/>
        <w:rPr>
          <w:noProof w:val="0"/>
          <w:color w:val="FF0000"/>
        </w:rPr>
      </w:pPr>
      <w:r w:rsidRPr="00381041">
        <w:rPr>
          <w:noProof w:val="0"/>
          <w:color w:val="FF0000"/>
        </w:rPr>
        <w:t>In the absence of any customer template or previous study templates, the author, where possible, should use the IQVIA Biostatistics standard templates for the outputs. The outputs should, where possible, be easily generated using the Global Biostatistics SAS</w:t>
      </w:r>
      <w:r w:rsidR="00FC39EB">
        <w:rPr>
          <w:noProof w:val="0"/>
          <w:color w:val="FF0000"/>
        </w:rPr>
        <w:t xml:space="preserve"> or R</w:t>
      </w:r>
      <w:r w:rsidRPr="00381041">
        <w:rPr>
          <w:noProof w:val="0"/>
          <w:color w:val="FF0000"/>
        </w:rPr>
        <w:t xml:space="preserve"> tools.</w:t>
      </w:r>
    </w:p>
    <w:p w14:paraId="53D87034" w14:textId="77777777" w:rsidR="00381041" w:rsidRPr="00381041" w:rsidRDefault="00381041" w:rsidP="00381041">
      <w:pPr>
        <w:pStyle w:val="12SAPAuthorNotesbullet1"/>
        <w:jc w:val="left"/>
        <w:rPr>
          <w:noProof w:val="0"/>
          <w:color w:val="FF0000"/>
        </w:rPr>
      </w:pPr>
      <w:r w:rsidRPr="00381041">
        <w:rPr>
          <w:noProof w:val="0"/>
          <w:color w:val="FF0000"/>
        </w:rPr>
        <w:t>Text styles in the SAP – use the “Styles” functionality of the MS WORD, use of relevant styles facilitates the automatic generation of the TOC at the beginning of the SAP:</w:t>
      </w:r>
    </w:p>
    <w:p w14:paraId="3155601F" w14:textId="77777777" w:rsidR="00381041" w:rsidRPr="00381041" w:rsidRDefault="00381041" w:rsidP="00381041">
      <w:pPr>
        <w:pStyle w:val="13SAPAuthorNotesBullet2"/>
        <w:jc w:val="left"/>
        <w:rPr>
          <w:color w:val="FF0000"/>
        </w:rPr>
      </w:pPr>
      <w:r w:rsidRPr="00381041">
        <w:rPr>
          <w:color w:val="FF0000"/>
        </w:rPr>
        <w:t xml:space="preserve">01. Normal SAP Text </w:t>
      </w:r>
    </w:p>
    <w:p w14:paraId="335547F3" w14:textId="77777777" w:rsidR="00381041" w:rsidRPr="00381041" w:rsidRDefault="00381041" w:rsidP="00381041">
      <w:pPr>
        <w:pStyle w:val="13SAPAuthorNotesBullet2"/>
        <w:jc w:val="left"/>
        <w:rPr>
          <w:color w:val="FF0000"/>
        </w:rPr>
      </w:pPr>
      <w:r w:rsidRPr="00381041">
        <w:rPr>
          <w:color w:val="FF0000"/>
        </w:rPr>
        <w:t>02. Bold SAP Text</w:t>
      </w:r>
    </w:p>
    <w:p w14:paraId="69B60214" w14:textId="77777777" w:rsidR="00381041" w:rsidRPr="00381041" w:rsidRDefault="00381041" w:rsidP="00381041">
      <w:pPr>
        <w:pStyle w:val="13SAPAuthorNotesBullet2"/>
        <w:jc w:val="left"/>
        <w:rPr>
          <w:color w:val="FF0000"/>
        </w:rPr>
      </w:pPr>
      <w:r w:rsidRPr="00381041">
        <w:rPr>
          <w:color w:val="FF0000"/>
        </w:rPr>
        <w:t>03. Bullet 1 SAP Text</w:t>
      </w:r>
    </w:p>
    <w:p w14:paraId="067A9A14" w14:textId="77777777" w:rsidR="00381041" w:rsidRPr="00381041" w:rsidRDefault="00381041" w:rsidP="00381041">
      <w:pPr>
        <w:pStyle w:val="13SAPAuthorNotesBullet2"/>
        <w:jc w:val="left"/>
        <w:rPr>
          <w:color w:val="FF0000"/>
        </w:rPr>
      </w:pPr>
      <w:r w:rsidRPr="00381041">
        <w:rPr>
          <w:color w:val="FF0000"/>
        </w:rPr>
        <w:t>04. Bullet 2 SAP Text</w:t>
      </w:r>
    </w:p>
    <w:p w14:paraId="28759874" w14:textId="77777777" w:rsidR="00381041" w:rsidRPr="00381041" w:rsidRDefault="00381041" w:rsidP="00381041">
      <w:pPr>
        <w:pStyle w:val="13SAPAuthorNotesBullet2"/>
        <w:jc w:val="left"/>
        <w:rPr>
          <w:color w:val="FF0000"/>
        </w:rPr>
      </w:pPr>
      <w:r w:rsidRPr="00381041">
        <w:rPr>
          <w:color w:val="FF0000"/>
        </w:rPr>
        <w:t>05. SAP Header 1</w:t>
      </w:r>
    </w:p>
    <w:p w14:paraId="426673E8" w14:textId="77777777" w:rsidR="00381041" w:rsidRPr="00381041" w:rsidRDefault="00381041" w:rsidP="00381041">
      <w:pPr>
        <w:pStyle w:val="13SAPAuthorNotesBullet2"/>
        <w:jc w:val="left"/>
        <w:rPr>
          <w:color w:val="FF0000"/>
        </w:rPr>
      </w:pPr>
      <w:r w:rsidRPr="00381041">
        <w:rPr>
          <w:color w:val="FF0000"/>
        </w:rPr>
        <w:t>06. SAP Header 2</w:t>
      </w:r>
    </w:p>
    <w:p w14:paraId="6F7955FB" w14:textId="77777777" w:rsidR="00381041" w:rsidRPr="00381041" w:rsidRDefault="00381041" w:rsidP="00381041">
      <w:pPr>
        <w:pStyle w:val="13SAPAuthorNotesBullet2"/>
        <w:jc w:val="left"/>
        <w:rPr>
          <w:color w:val="FF0000"/>
        </w:rPr>
      </w:pPr>
      <w:r w:rsidRPr="00381041">
        <w:rPr>
          <w:color w:val="FF0000"/>
        </w:rPr>
        <w:t>07. SAP Header 3</w:t>
      </w:r>
    </w:p>
    <w:p w14:paraId="1CE4820F" w14:textId="77777777" w:rsidR="00381041" w:rsidRPr="00381041" w:rsidRDefault="00381041" w:rsidP="00381041">
      <w:pPr>
        <w:pStyle w:val="13SAPAuthorNotesBullet2"/>
        <w:jc w:val="left"/>
        <w:rPr>
          <w:color w:val="FF0000"/>
        </w:rPr>
      </w:pPr>
      <w:r w:rsidRPr="00381041">
        <w:rPr>
          <w:color w:val="FF0000"/>
        </w:rPr>
        <w:t>08. SAP Header 4</w:t>
      </w:r>
    </w:p>
    <w:p w14:paraId="055E474E" w14:textId="77777777" w:rsidR="00381041" w:rsidRPr="00381041" w:rsidRDefault="00381041" w:rsidP="00381041">
      <w:pPr>
        <w:pStyle w:val="13SAPAuthorNotesBullet2"/>
        <w:jc w:val="left"/>
        <w:rPr>
          <w:color w:val="FF0000"/>
        </w:rPr>
      </w:pPr>
      <w:r w:rsidRPr="00381041">
        <w:rPr>
          <w:color w:val="FF0000"/>
        </w:rPr>
        <w:t>09. SAP Header 1 No Number</w:t>
      </w:r>
    </w:p>
    <w:p w14:paraId="0CE22440" w14:textId="77777777" w:rsidR="00381041" w:rsidRPr="00381041" w:rsidRDefault="00381041" w:rsidP="00381041">
      <w:pPr>
        <w:pStyle w:val="13SAPAuthorNotesBullet2"/>
        <w:jc w:val="left"/>
        <w:rPr>
          <w:color w:val="FF0000"/>
        </w:rPr>
      </w:pPr>
      <w:r w:rsidRPr="00381041">
        <w:rPr>
          <w:color w:val="FF0000"/>
        </w:rPr>
        <w:t>10. SAP Header 2 No Number</w:t>
      </w:r>
    </w:p>
    <w:p w14:paraId="5A956578" w14:textId="77777777" w:rsidR="00381041" w:rsidRPr="00381041" w:rsidRDefault="00381041" w:rsidP="00381041">
      <w:pPr>
        <w:pStyle w:val="13SAPAuthorNotesBullet2"/>
        <w:jc w:val="left"/>
        <w:rPr>
          <w:color w:val="FF0000"/>
        </w:rPr>
      </w:pPr>
      <w:r w:rsidRPr="00381041">
        <w:rPr>
          <w:color w:val="FF0000"/>
        </w:rPr>
        <w:t>11. SAP Table Header</w:t>
      </w:r>
    </w:p>
    <w:p w14:paraId="761EBF1D" w14:textId="77777777" w:rsidR="00381041" w:rsidRPr="00381041" w:rsidRDefault="00381041" w:rsidP="00381041">
      <w:pPr>
        <w:pStyle w:val="12SAPAuthorNotesbullet1"/>
        <w:jc w:val="left"/>
        <w:rPr>
          <w:color w:val="FF0000"/>
        </w:rPr>
      </w:pPr>
      <w:r w:rsidRPr="00381041">
        <w:rPr>
          <w:noProof w:val="0"/>
          <w:color w:val="FF0000"/>
        </w:rPr>
        <w:t>If the spell check does not work automatically in this document, highlight the text, click on ‘English (U.S.)’ on the bottom left of this MS WORD screen and ensure the box marked “Do not check spelling or grammar” is un-checked.</w:t>
      </w:r>
    </w:p>
    <w:p w14:paraId="360B6889" w14:textId="77777777" w:rsidR="00381041" w:rsidRPr="00381041" w:rsidRDefault="00381041" w:rsidP="00381041">
      <w:pPr>
        <w:pStyle w:val="12SAPAuthorNotesbullet1"/>
        <w:jc w:val="left"/>
        <w:rPr>
          <w:noProof w:val="0"/>
          <w:color w:val="FF0000"/>
        </w:rPr>
      </w:pPr>
      <w:r w:rsidRPr="00381041">
        <w:rPr>
          <w:noProof w:val="0"/>
          <w:color w:val="FF0000"/>
        </w:rPr>
        <w:t xml:space="preserve">The template can be used/updated to describe the planned analysis for </w:t>
      </w:r>
      <w:r w:rsidRPr="00381041">
        <w:rPr>
          <w:color w:val="FF0000"/>
        </w:rPr>
        <w:t>combining data from two or more clinical trials. The following items should be addressed in the SAP:</w:t>
      </w:r>
    </w:p>
    <w:p w14:paraId="6EB61740" w14:textId="319C3DE3" w:rsidR="00381041" w:rsidRPr="00381041" w:rsidRDefault="00381041" w:rsidP="00381041">
      <w:pPr>
        <w:pStyle w:val="13SAPAuthorNotesBullet2"/>
        <w:jc w:val="left"/>
        <w:rPr>
          <w:color w:val="FF0000"/>
        </w:rPr>
      </w:pPr>
      <w:r w:rsidRPr="00381041">
        <w:rPr>
          <w:color w:val="FF0000"/>
        </w:rPr>
        <w:t>Choice of studies for analysis (e.g. which studies are relevant, how to handle original and extension studies, etc</w:t>
      </w:r>
      <w:r w:rsidR="00DC7C76">
        <w:rPr>
          <w:color w:val="FF0000"/>
        </w:rPr>
        <w:t>.</w:t>
      </w:r>
      <w:r w:rsidRPr="00381041">
        <w:rPr>
          <w:color w:val="FF0000"/>
        </w:rPr>
        <w:t>)</w:t>
      </w:r>
    </w:p>
    <w:p w14:paraId="5AA6D707" w14:textId="77777777" w:rsidR="00381041" w:rsidRPr="00381041" w:rsidRDefault="00381041" w:rsidP="00381041">
      <w:pPr>
        <w:pStyle w:val="13SAPAuthorNotesBullet2"/>
        <w:jc w:val="left"/>
        <w:rPr>
          <w:color w:val="FF0000"/>
        </w:rPr>
      </w:pPr>
      <w:r w:rsidRPr="00381041">
        <w:rPr>
          <w:color w:val="FF0000"/>
        </w:rPr>
        <w:t>Choice of baseline or need of multiple definitions of baseline</w:t>
      </w:r>
    </w:p>
    <w:p w14:paraId="4D940D38" w14:textId="77777777" w:rsidR="00381041" w:rsidRPr="00381041" w:rsidRDefault="00381041" w:rsidP="00381041">
      <w:pPr>
        <w:pStyle w:val="13SAPAuthorNotesBullet2"/>
        <w:jc w:val="left"/>
        <w:rPr>
          <w:color w:val="FF0000"/>
        </w:rPr>
      </w:pPr>
      <w:r w:rsidRPr="00381041">
        <w:rPr>
          <w:color w:val="FF0000"/>
        </w:rPr>
        <w:t>Need for pooling of treatments (combination/monotherapy, different formulations, etc.)</w:t>
      </w:r>
    </w:p>
    <w:p w14:paraId="43CC09D7" w14:textId="77777777" w:rsidR="00381041" w:rsidRPr="00381041" w:rsidRDefault="00381041" w:rsidP="00381041">
      <w:pPr>
        <w:pStyle w:val="13SAPAuthorNotesBullet2"/>
        <w:jc w:val="left"/>
        <w:rPr>
          <w:color w:val="FF0000"/>
        </w:rPr>
      </w:pPr>
      <w:r w:rsidRPr="00381041">
        <w:rPr>
          <w:color w:val="FF0000"/>
        </w:rPr>
        <w:t>Choice of studies for subgroup analyses</w:t>
      </w:r>
    </w:p>
    <w:p w14:paraId="05A2578C" w14:textId="77777777" w:rsidR="00381041" w:rsidRPr="00381041" w:rsidRDefault="00381041" w:rsidP="00381041">
      <w:pPr>
        <w:pStyle w:val="13SAPAuthorNotesBullet2"/>
        <w:jc w:val="left"/>
        <w:rPr>
          <w:color w:val="FF0000"/>
        </w:rPr>
      </w:pPr>
      <w:r w:rsidRPr="00381041">
        <w:rPr>
          <w:color w:val="FF0000"/>
        </w:rPr>
        <w:lastRenderedPageBreak/>
        <w:t>Reason studies were dropped from the analysis</w:t>
      </w:r>
    </w:p>
    <w:p w14:paraId="4005528D" w14:textId="77777777" w:rsidR="00381041" w:rsidRPr="00381041" w:rsidRDefault="00381041" w:rsidP="00381041">
      <w:pPr>
        <w:pStyle w:val="13SAPAuthorNotesBullet2"/>
        <w:jc w:val="left"/>
        <w:rPr>
          <w:color w:val="FF0000"/>
        </w:rPr>
      </w:pPr>
      <w:r w:rsidRPr="00381041">
        <w:rPr>
          <w:color w:val="FF0000"/>
        </w:rPr>
        <w:t>Need to adjust for study effects in analyses</w:t>
      </w:r>
    </w:p>
    <w:p w14:paraId="273CCA02" w14:textId="77777777" w:rsidR="00381041" w:rsidRPr="00381041" w:rsidRDefault="00381041" w:rsidP="00381041">
      <w:pPr>
        <w:pStyle w:val="13SAPAuthorNotesBullet2"/>
        <w:jc w:val="left"/>
        <w:rPr>
          <w:color w:val="FF0000"/>
        </w:rPr>
      </w:pPr>
      <w:r w:rsidRPr="00381041">
        <w:rPr>
          <w:color w:val="FF0000"/>
        </w:rPr>
        <w:t>Need to explore study-by-treatment interactions</w:t>
      </w:r>
    </w:p>
    <w:p w14:paraId="621E7FF2" w14:textId="77777777" w:rsidR="00381041" w:rsidRPr="00381041" w:rsidRDefault="00381041" w:rsidP="00381041">
      <w:pPr>
        <w:pStyle w:val="13SAPAuthorNotesBullet2"/>
        <w:jc w:val="left"/>
        <w:rPr>
          <w:color w:val="FF0000"/>
        </w:rPr>
      </w:pPr>
      <w:r w:rsidRPr="00381041">
        <w:rPr>
          <w:color w:val="FF0000"/>
        </w:rPr>
        <w:t>Need to consider other treatment interactions (e.g. with demographics, concomitant medications, or concurrent diseases)</w:t>
      </w:r>
    </w:p>
    <w:p w14:paraId="471F6338" w14:textId="77777777" w:rsidR="00381041" w:rsidRPr="00381041" w:rsidRDefault="00381041" w:rsidP="00381041">
      <w:pPr>
        <w:pStyle w:val="13SAPAuthorNotesBullet2"/>
        <w:jc w:val="left"/>
        <w:rPr>
          <w:color w:val="FF0000"/>
        </w:rPr>
      </w:pPr>
      <w:r w:rsidRPr="00381041">
        <w:rPr>
          <w:color w:val="FF0000"/>
        </w:rPr>
        <w:t xml:space="preserve">Need to standardize laboratory (or other) data </w:t>
      </w:r>
    </w:p>
    <w:p w14:paraId="1A2E424C" w14:textId="77777777" w:rsidR="00381041" w:rsidRPr="00381041" w:rsidRDefault="00381041" w:rsidP="00381041">
      <w:pPr>
        <w:pStyle w:val="13SAPAuthorNotesBullet2"/>
        <w:jc w:val="left"/>
        <w:rPr>
          <w:color w:val="FF0000"/>
        </w:rPr>
      </w:pPr>
      <w:r w:rsidRPr="00381041">
        <w:rPr>
          <w:color w:val="FF0000"/>
        </w:rPr>
        <w:t>Need to harmonize coding dictionaries (e.g. recoding may be required to ensure consistent version of coding dictionary used throughout)</w:t>
      </w:r>
    </w:p>
    <w:p w14:paraId="7BB2271C" w14:textId="77777777" w:rsidR="00381041" w:rsidRPr="00381041" w:rsidRDefault="00381041" w:rsidP="00381041">
      <w:pPr>
        <w:pStyle w:val="13SAPAuthorNotesBullet2"/>
        <w:jc w:val="left"/>
        <w:rPr>
          <w:color w:val="FF0000"/>
        </w:rPr>
      </w:pPr>
      <w:r w:rsidRPr="00381041">
        <w:rPr>
          <w:color w:val="FF0000"/>
        </w:rPr>
        <w:t>Formal meta-analysis and if this is based on fixed-effects or random effects models</w:t>
      </w:r>
    </w:p>
    <w:p w14:paraId="7C9364A4" w14:textId="77777777" w:rsidR="00381041" w:rsidRPr="00381041" w:rsidRDefault="00381041" w:rsidP="00381041">
      <w:pPr>
        <w:pStyle w:val="13SAPAuthorNotesBullet2"/>
        <w:jc w:val="left"/>
        <w:rPr>
          <w:color w:val="FF0000"/>
        </w:rPr>
      </w:pPr>
      <w:r w:rsidRPr="00381041">
        <w:rPr>
          <w:color w:val="FF0000"/>
        </w:rPr>
        <w:t>Exploring subgroups (e.g. by fitting interaction terms in models)</w:t>
      </w:r>
    </w:p>
    <w:p w14:paraId="3D88D101" w14:textId="77777777" w:rsidR="00381041" w:rsidRPr="00381041" w:rsidRDefault="00381041" w:rsidP="00381041">
      <w:pPr>
        <w:pStyle w:val="13SAPAuthorNotesBullet2"/>
        <w:jc w:val="left"/>
        <w:rPr>
          <w:color w:val="FF0000"/>
        </w:rPr>
      </w:pPr>
      <w:r w:rsidRPr="00381041">
        <w:rPr>
          <w:color w:val="FF0000"/>
        </w:rPr>
        <w:t>Assessing the robustness of the summary results by doing a sensitivity analysis</w:t>
      </w:r>
    </w:p>
    <w:p w14:paraId="44C6DCB8" w14:textId="77777777" w:rsidR="00381041" w:rsidRPr="00381041" w:rsidRDefault="00381041" w:rsidP="00381041">
      <w:pPr>
        <w:pStyle w:val="13SAPAuthorNotesBullet2"/>
        <w:jc w:val="left"/>
        <w:rPr>
          <w:color w:val="FF0000"/>
        </w:rPr>
      </w:pPr>
      <w:r w:rsidRPr="00381041">
        <w:rPr>
          <w:color w:val="FF0000"/>
        </w:rPr>
        <w:t>Bringing bias into the studies by doing a summary analysis (e.g. if ongoing studies are unblinded)</w:t>
      </w:r>
    </w:p>
    <w:p w14:paraId="1C0E5204" w14:textId="77777777" w:rsidR="00381041" w:rsidRPr="00381041" w:rsidRDefault="00381041" w:rsidP="00381041">
      <w:pPr>
        <w:pStyle w:val="13SAPAuthorNotesBullet2"/>
        <w:jc w:val="left"/>
        <w:rPr>
          <w:color w:val="FF0000"/>
        </w:rPr>
      </w:pPr>
      <w:r w:rsidRPr="00381041">
        <w:rPr>
          <w:color w:val="FF0000"/>
        </w:rPr>
        <w:t>The studies selected for historical analysis</w:t>
      </w:r>
    </w:p>
    <w:p w14:paraId="2975C084" w14:textId="5F053C1B" w:rsidR="00381041" w:rsidRPr="004C0A20" w:rsidRDefault="00381041" w:rsidP="00381041">
      <w:pPr>
        <w:pStyle w:val="12SAPAuthorNotesbullet1"/>
        <w:jc w:val="left"/>
        <w:rPr>
          <w:noProof w:val="0"/>
          <w:color w:val="FF0000"/>
        </w:rPr>
      </w:pPr>
      <w:r w:rsidRPr="004C0A20">
        <w:rPr>
          <w:noProof w:val="0"/>
          <w:color w:val="FF0000"/>
        </w:rPr>
        <w:t>For early phase studies with PK and PD endpoints a modified Analysis Plan Template may be used (</w:t>
      </w:r>
      <w:hyperlink r:id="rId19" w:history="1">
        <w:r w:rsidRPr="00477CFC">
          <w:rPr>
            <w:rStyle w:val="Hyperlink"/>
            <w:noProof w:val="0"/>
          </w:rPr>
          <w:t>Link to Modified Phase I SAP Template</w:t>
        </w:r>
      </w:hyperlink>
      <w:r w:rsidRPr="004C0A20">
        <w:rPr>
          <w:noProof w:val="0"/>
          <w:color w:val="FF0000"/>
        </w:rPr>
        <w:t>).</w:t>
      </w:r>
    </w:p>
    <w:p w14:paraId="1243BBC3" w14:textId="35532ABD" w:rsidR="00D220F6" w:rsidRDefault="00D220F6" w:rsidP="00381041">
      <w:pPr>
        <w:pStyle w:val="12SAPAuthorNotesbullet1"/>
      </w:pPr>
      <w:r>
        <w:br w:type="page"/>
      </w:r>
      <w:bookmarkStart w:id="4" w:name="_Toc294610500"/>
    </w:p>
    <w:p w14:paraId="4B86EFC5" w14:textId="6ED6B86F" w:rsidR="00D220F6" w:rsidRDefault="00D220F6" w:rsidP="00D220F6">
      <w:pPr>
        <w:pStyle w:val="10SAPHeader2NoNumber"/>
        <w:rPr>
          <w:noProof w:val="0"/>
        </w:rPr>
      </w:pPr>
      <w:r>
        <w:lastRenderedPageBreak/>
        <w:t xml:space="preserve">Table of </w:t>
      </w:r>
      <w:r>
        <w:rPr>
          <w:noProof w:val="0"/>
        </w:rPr>
        <w:t>Contents</w:t>
      </w:r>
      <w:bookmarkEnd w:id="4"/>
    </w:p>
    <w:p w14:paraId="376DC349" w14:textId="77777777" w:rsidR="004C0A20" w:rsidRPr="00062A2E" w:rsidRDefault="004C0A20" w:rsidP="005509B4">
      <w:pPr>
        <w:pStyle w:val="11SAPAuthorNotes"/>
        <w:jc w:val="left"/>
        <w:rPr>
          <w:iCs/>
          <w:color w:val="FF0000"/>
        </w:rPr>
      </w:pPr>
      <w:r w:rsidRPr="005509B4">
        <w:rPr>
          <w:iCs/>
          <w:color w:val="FF0000"/>
        </w:rPr>
        <w:t>These sections are a recommended guideline. Add or remove sections as appropriate for the study and ensure that updating this TOC is the last item performed before saving the document for review.</w:t>
      </w:r>
    </w:p>
    <w:p w14:paraId="12A940CB" w14:textId="176EF023" w:rsidR="00D220F6" w:rsidRPr="005509B4" w:rsidRDefault="004C0A20" w:rsidP="005509B4">
      <w:pPr>
        <w:pStyle w:val="11SAPAuthorNotes"/>
        <w:jc w:val="left"/>
        <w:rPr>
          <w:iCs/>
          <w:color w:val="FF0000"/>
        </w:rPr>
      </w:pPr>
      <w:r w:rsidRPr="00062A2E">
        <w:rPr>
          <w:iCs/>
          <w:color w:val="FF0000"/>
        </w:rPr>
        <w:t xml:space="preserve">Update automatic TOC by right clicking on the TOC and selecting </w:t>
      </w:r>
      <w:r w:rsidR="00CB531E">
        <w:rPr>
          <w:iCs/>
          <w:color w:val="FF0000"/>
        </w:rPr>
        <w:t>“</w:t>
      </w:r>
      <w:r w:rsidRPr="00062A2E">
        <w:rPr>
          <w:iCs/>
          <w:color w:val="FF0000"/>
        </w:rPr>
        <w:t xml:space="preserve">Update Field” &gt; </w:t>
      </w:r>
      <w:r w:rsidR="00CB531E">
        <w:rPr>
          <w:iCs/>
          <w:color w:val="FF0000"/>
        </w:rPr>
        <w:t>“</w:t>
      </w:r>
      <w:r w:rsidRPr="00062A2E">
        <w:rPr>
          <w:iCs/>
          <w:color w:val="FF0000"/>
        </w:rPr>
        <w:t>Update entire table”.</w:t>
      </w:r>
    </w:p>
    <w:p w14:paraId="50DF5A5F" w14:textId="700294D7" w:rsidR="008C30F6" w:rsidRDefault="00D220F6">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r>
        <w:rPr>
          <w:rFonts w:eastAsiaTheme="minorEastAsia"/>
        </w:rPr>
        <w:fldChar w:fldCharType="begin"/>
      </w:r>
      <w:r>
        <w:rPr>
          <w:rFonts w:eastAsiaTheme="minorEastAsia"/>
        </w:rPr>
        <w:instrText xml:space="preserve"> TOC \h \z \t "05. SAP Header 1,1,06. SAP Header 2,2,07. SAP Header 3,3,08. SAP Header 4,4,SAP Appendix(level1),1,SAP Appendix (Level2),2" </w:instrText>
      </w:r>
      <w:r>
        <w:rPr>
          <w:rFonts w:eastAsiaTheme="minorEastAsia"/>
        </w:rPr>
        <w:fldChar w:fldCharType="separate"/>
      </w:r>
      <w:hyperlink w:anchor="_Toc84406604" w:history="1">
        <w:r w:rsidR="008C30F6" w:rsidRPr="007F35BE">
          <w:rPr>
            <w:rStyle w:val="Hyperlink"/>
            <w:noProof/>
            <w:lang w:bidi="en-US"/>
          </w:rPr>
          <w:t>1.</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Introduction</w:t>
        </w:r>
        <w:r w:rsidR="008C30F6">
          <w:rPr>
            <w:noProof/>
            <w:webHidden/>
          </w:rPr>
          <w:tab/>
        </w:r>
        <w:r w:rsidR="008C30F6">
          <w:rPr>
            <w:noProof/>
            <w:webHidden/>
          </w:rPr>
          <w:fldChar w:fldCharType="begin"/>
        </w:r>
        <w:r w:rsidR="008C30F6">
          <w:rPr>
            <w:noProof/>
            <w:webHidden/>
          </w:rPr>
          <w:instrText xml:space="preserve"> PAGEREF _Toc84406604 \h </w:instrText>
        </w:r>
        <w:r w:rsidR="008C30F6">
          <w:rPr>
            <w:noProof/>
            <w:webHidden/>
          </w:rPr>
        </w:r>
        <w:r w:rsidR="008C30F6">
          <w:rPr>
            <w:noProof/>
            <w:webHidden/>
          </w:rPr>
          <w:fldChar w:fldCharType="separate"/>
        </w:r>
        <w:r w:rsidR="006D55FD">
          <w:rPr>
            <w:noProof/>
            <w:webHidden/>
          </w:rPr>
          <w:t>14</w:t>
        </w:r>
        <w:r w:rsidR="008C30F6">
          <w:rPr>
            <w:noProof/>
            <w:webHidden/>
          </w:rPr>
          <w:fldChar w:fldCharType="end"/>
        </w:r>
      </w:hyperlink>
    </w:p>
    <w:p w14:paraId="239AD324" w14:textId="7D27A446"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05" w:history="1">
        <w:r w:rsidR="008C30F6" w:rsidRPr="007F35BE">
          <w:rPr>
            <w:rStyle w:val="Hyperlink"/>
            <w:noProof/>
            <w:lang w:bidi="en-US"/>
          </w:rPr>
          <w:t>2.</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Study Objectives and Estimands</w:t>
        </w:r>
        <w:r w:rsidR="008C30F6">
          <w:rPr>
            <w:noProof/>
            <w:webHidden/>
          </w:rPr>
          <w:tab/>
        </w:r>
        <w:r w:rsidR="008C30F6">
          <w:rPr>
            <w:noProof/>
            <w:webHidden/>
          </w:rPr>
          <w:fldChar w:fldCharType="begin"/>
        </w:r>
        <w:r w:rsidR="008C30F6">
          <w:rPr>
            <w:noProof/>
            <w:webHidden/>
          </w:rPr>
          <w:instrText xml:space="preserve"> PAGEREF _Toc84406605 \h </w:instrText>
        </w:r>
        <w:r w:rsidR="008C30F6">
          <w:rPr>
            <w:noProof/>
            <w:webHidden/>
          </w:rPr>
        </w:r>
        <w:r w:rsidR="008C30F6">
          <w:rPr>
            <w:noProof/>
            <w:webHidden/>
          </w:rPr>
          <w:fldChar w:fldCharType="separate"/>
        </w:r>
        <w:r w:rsidR="006D55FD">
          <w:rPr>
            <w:noProof/>
            <w:webHidden/>
          </w:rPr>
          <w:t>14</w:t>
        </w:r>
        <w:r w:rsidR="008C30F6">
          <w:rPr>
            <w:noProof/>
            <w:webHidden/>
          </w:rPr>
          <w:fldChar w:fldCharType="end"/>
        </w:r>
      </w:hyperlink>
    </w:p>
    <w:p w14:paraId="05A2E3C0" w14:textId="55636F18"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06" w:history="1">
        <w:r w:rsidR="008C30F6" w:rsidRPr="007F35BE">
          <w:rPr>
            <w:rStyle w:val="Hyperlink"/>
            <w:noProof/>
            <w:lang w:bidi="en-US"/>
          </w:rPr>
          <w:t>2.1.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Primary Objective</w:t>
        </w:r>
        <w:r w:rsidR="008C30F6">
          <w:rPr>
            <w:noProof/>
            <w:webHidden/>
          </w:rPr>
          <w:tab/>
        </w:r>
        <w:r w:rsidR="008C30F6">
          <w:rPr>
            <w:noProof/>
            <w:webHidden/>
          </w:rPr>
          <w:fldChar w:fldCharType="begin"/>
        </w:r>
        <w:r w:rsidR="008C30F6">
          <w:rPr>
            <w:noProof/>
            <w:webHidden/>
          </w:rPr>
          <w:instrText xml:space="preserve"> PAGEREF _Toc84406606 \h </w:instrText>
        </w:r>
        <w:r w:rsidR="008C30F6">
          <w:rPr>
            <w:noProof/>
            <w:webHidden/>
          </w:rPr>
        </w:r>
        <w:r w:rsidR="008C30F6">
          <w:rPr>
            <w:noProof/>
            <w:webHidden/>
          </w:rPr>
          <w:fldChar w:fldCharType="separate"/>
        </w:r>
        <w:r w:rsidR="006D55FD">
          <w:rPr>
            <w:noProof/>
            <w:webHidden/>
          </w:rPr>
          <w:t>15</w:t>
        </w:r>
        <w:r w:rsidR="008C30F6">
          <w:rPr>
            <w:noProof/>
            <w:webHidden/>
          </w:rPr>
          <w:fldChar w:fldCharType="end"/>
        </w:r>
      </w:hyperlink>
    </w:p>
    <w:p w14:paraId="5507DDCB" w14:textId="28CFF0CF"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07" w:history="1">
        <w:r w:rsidR="008C30F6" w:rsidRPr="007F35BE">
          <w:rPr>
            <w:rStyle w:val="Hyperlink"/>
            <w:noProof/>
            <w:lang w:bidi="en-US"/>
          </w:rPr>
          <w:t>2.2.</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Secondary Objectives</w:t>
        </w:r>
        <w:r w:rsidR="008C30F6">
          <w:rPr>
            <w:noProof/>
            <w:webHidden/>
          </w:rPr>
          <w:tab/>
        </w:r>
        <w:r w:rsidR="008C30F6">
          <w:rPr>
            <w:noProof/>
            <w:webHidden/>
          </w:rPr>
          <w:fldChar w:fldCharType="begin"/>
        </w:r>
        <w:r w:rsidR="008C30F6">
          <w:rPr>
            <w:noProof/>
            <w:webHidden/>
          </w:rPr>
          <w:instrText xml:space="preserve"> PAGEREF _Toc84406607 \h </w:instrText>
        </w:r>
        <w:r w:rsidR="008C30F6">
          <w:rPr>
            <w:noProof/>
            <w:webHidden/>
          </w:rPr>
        </w:r>
        <w:r w:rsidR="008C30F6">
          <w:rPr>
            <w:noProof/>
            <w:webHidden/>
          </w:rPr>
          <w:fldChar w:fldCharType="separate"/>
        </w:r>
        <w:r w:rsidR="006D55FD">
          <w:rPr>
            <w:noProof/>
            <w:webHidden/>
          </w:rPr>
          <w:t>15</w:t>
        </w:r>
        <w:r w:rsidR="008C30F6">
          <w:rPr>
            <w:noProof/>
            <w:webHidden/>
          </w:rPr>
          <w:fldChar w:fldCharType="end"/>
        </w:r>
      </w:hyperlink>
    </w:p>
    <w:p w14:paraId="29D4928F" w14:textId="1A07E147"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08" w:history="1">
        <w:r w:rsidR="008C30F6" w:rsidRPr="007F35BE">
          <w:rPr>
            <w:rStyle w:val="Hyperlink"/>
            <w:noProof/>
            <w:lang w:bidi="en-US"/>
          </w:rPr>
          <w:t>2.3.</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Exploratory Objectives</w:t>
        </w:r>
        <w:r w:rsidR="008C30F6">
          <w:rPr>
            <w:noProof/>
            <w:webHidden/>
          </w:rPr>
          <w:tab/>
        </w:r>
        <w:r w:rsidR="008C30F6">
          <w:rPr>
            <w:noProof/>
            <w:webHidden/>
          </w:rPr>
          <w:fldChar w:fldCharType="begin"/>
        </w:r>
        <w:r w:rsidR="008C30F6">
          <w:rPr>
            <w:noProof/>
            <w:webHidden/>
          </w:rPr>
          <w:instrText xml:space="preserve"> PAGEREF _Toc84406608 \h </w:instrText>
        </w:r>
        <w:r w:rsidR="008C30F6">
          <w:rPr>
            <w:noProof/>
            <w:webHidden/>
          </w:rPr>
        </w:r>
        <w:r w:rsidR="008C30F6">
          <w:rPr>
            <w:noProof/>
            <w:webHidden/>
          </w:rPr>
          <w:fldChar w:fldCharType="separate"/>
        </w:r>
        <w:r w:rsidR="006D55FD">
          <w:rPr>
            <w:noProof/>
            <w:webHidden/>
          </w:rPr>
          <w:t>15</w:t>
        </w:r>
        <w:r w:rsidR="008C30F6">
          <w:rPr>
            <w:noProof/>
            <w:webHidden/>
          </w:rPr>
          <w:fldChar w:fldCharType="end"/>
        </w:r>
      </w:hyperlink>
    </w:p>
    <w:p w14:paraId="5B073B4F" w14:textId="0A132961"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09" w:history="1">
        <w:r w:rsidR="008C30F6" w:rsidRPr="007F35BE">
          <w:rPr>
            <w:rStyle w:val="Hyperlink"/>
            <w:noProof/>
            <w:lang w:bidi="en-US"/>
          </w:rPr>
          <w:t>2.4.</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Safety Objectives</w:t>
        </w:r>
        <w:r w:rsidR="008C30F6">
          <w:rPr>
            <w:noProof/>
            <w:webHidden/>
          </w:rPr>
          <w:tab/>
        </w:r>
        <w:r w:rsidR="008C30F6">
          <w:rPr>
            <w:noProof/>
            <w:webHidden/>
          </w:rPr>
          <w:fldChar w:fldCharType="begin"/>
        </w:r>
        <w:r w:rsidR="008C30F6">
          <w:rPr>
            <w:noProof/>
            <w:webHidden/>
          </w:rPr>
          <w:instrText xml:space="preserve"> PAGEREF _Toc84406609 \h </w:instrText>
        </w:r>
        <w:r w:rsidR="008C30F6">
          <w:rPr>
            <w:noProof/>
            <w:webHidden/>
          </w:rPr>
        </w:r>
        <w:r w:rsidR="008C30F6">
          <w:rPr>
            <w:noProof/>
            <w:webHidden/>
          </w:rPr>
          <w:fldChar w:fldCharType="separate"/>
        </w:r>
        <w:r w:rsidR="006D55FD">
          <w:rPr>
            <w:noProof/>
            <w:webHidden/>
          </w:rPr>
          <w:t>16</w:t>
        </w:r>
        <w:r w:rsidR="008C30F6">
          <w:rPr>
            <w:noProof/>
            <w:webHidden/>
          </w:rPr>
          <w:fldChar w:fldCharType="end"/>
        </w:r>
      </w:hyperlink>
    </w:p>
    <w:p w14:paraId="3F7B2ADA" w14:textId="2564AE39"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10" w:history="1">
        <w:r w:rsidR="008C30F6" w:rsidRPr="007F35BE">
          <w:rPr>
            <w:rStyle w:val="Hyperlink"/>
            <w:noProof/>
            <w:lang w:bidi="en-US"/>
          </w:rPr>
          <w:t>2.5.</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Estimands</w:t>
        </w:r>
        <w:r w:rsidR="008C30F6">
          <w:rPr>
            <w:noProof/>
            <w:webHidden/>
          </w:rPr>
          <w:tab/>
        </w:r>
        <w:r w:rsidR="008C30F6">
          <w:rPr>
            <w:noProof/>
            <w:webHidden/>
          </w:rPr>
          <w:fldChar w:fldCharType="begin"/>
        </w:r>
        <w:r w:rsidR="008C30F6">
          <w:rPr>
            <w:noProof/>
            <w:webHidden/>
          </w:rPr>
          <w:instrText xml:space="preserve"> PAGEREF _Toc84406610 \h </w:instrText>
        </w:r>
        <w:r w:rsidR="008C30F6">
          <w:rPr>
            <w:noProof/>
            <w:webHidden/>
          </w:rPr>
        </w:r>
        <w:r w:rsidR="008C30F6">
          <w:rPr>
            <w:noProof/>
            <w:webHidden/>
          </w:rPr>
          <w:fldChar w:fldCharType="separate"/>
        </w:r>
        <w:r w:rsidR="006D55FD">
          <w:rPr>
            <w:noProof/>
            <w:webHidden/>
          </w:rPr>
          <w:t>16</w:t>
        </w:r>
        <w:r w:rsidR="008C30F6">
          <w:rPr>
            <w:noProof/>
            <w:webHidden/>
          </w:rPr>
          <w:fldChar w:fldCharType="end"/>
        </w:r>
      </w:hyperlink>
    </w:p>
    <w:p w14:paraId="7327CF46" w14:textId="1CEC3074"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11" w:history="1">
        <w:r w:rsidR="008C30F6" w:rsidRPr="007F35BE">
          <w:rPr>
            <w:rStyle w:val="Hyperlink"/>
            <w:noProof/>
            <w:lang w:bidi="en-US"/>
          </w:rPr>
          <w:t>3.</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Study Design</w:t>
        </w:r>
        <w:r w:rsidR="008C30F6">
          <w:rPr>
            <w:noProof/>
            <w:webHidden/>
          </w:rPr>
          <w:tab/>
        </w:r>
        <w:r w:rsidR="008C30F6">
          <w:rPr>
            <w:noProof/>
            <w:webHidden/>
          </w:rPr>
          <w:fldChar w:fldCharType="begin"/>
        </w:r>
        <w:r w:rsidR="008C30F6">
          <w:rPr>
            <w:noProof/>
            <w:webHidden/>
          </w:rPr>
          <w:instrText xml:space="preserve"> PAGEREF _Toc84406611 \h </w:instrText>
        </w:r>
        <w:r w:rsidR="008C30F6">
          <w:rPr>
            <w:noProof/>
            <w:webHidden/>
          </w:rPr>
        </w:r>
        <w:r w:rsidR="008C30F6">
          <w:rPr>
            <w:noProof/>
            <w:webHidden/>
          </w:rPr>
          <w:fldChar w:fldCharType="separate"/>
        </w:r>
        <w:r w:rsidR="006D55FD">
          <w:rPr>
            <w:noProof/>
            <w:webHidden/>
          </w:rPr>
          <w:t>18</w:t>
        </w:r>
        <w:r w:rsidR="008C30F6">
          <w:rPr>
            <w:noProof/>
            <w:webHidden/>
          </w:rPr>
          <w:fldChar w:fldCharType="end"/>
        </w:r>
      </w:hyperlink>
    </w:p>
    <w:p w14:paraId="5947A7B7" w14:textId="53ACB211"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12" w:history="1">
        <w:r w:rsidR="008C30F6" w:rsidRPr="007F35BE">
          <w:rPr>
            <w:rStyle w:val="Hyperlink"/>
            <w:noProof/>
            <w:lang w:bidi="en-US"/>
          </w:rPr>
          <w:t>3.1.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General Description</w:t>
        </w:r>
        <w:r w:rsidR="008C30F6">
          <w:rPr>
            <w:noProof/>
            <w:webHidden/>
          </w:rPr>
          <w:tab/>
        </w:r>
        <w:r w:rsidR="008C30F6">
          <w:rPr>
            <w:noProof/>
            <w:webHidden/>
          </w:rPr>
          <w:fldChar w:fldCharType="begin"/>
        </w:r>
        <w:r w:rsidR="008C30F6">
          <w:rPr>
            <w:noProof/>
            <w:webHidden/>
          </w:rPr>
          <w:instrText xml:space="preserve"> PAGEREF _Toc84406612 \h </w:instrText>
        </w:r>
        <w:r w:rsidR="008C30F6">
          <w:rPr>
            <w:noProof/>
            <w:webHidden/>
          </w:rPr>
        </w:r>
        <w:r w:rsidR="008C30F6">
          <w:rPr>
            <w:noProof/>
            <w:webHidden/>
          </w:rPr>
          <w:fldChar w:fldCharType="separate"/>
        </w:r>
        <w:r w:rsidR="006D55FD">
          <w:rPr>
            <w:noProof/>
            <w:webHidden/>
          </w:rPr>
          <w:t>18</w:t>
        </w:r>
        <w:r w:rsidR="008C30F6">
          <w:rPr>
            <w:noProof/>
            <w:webHidden/>
          </w:rPr>
          <w:fldChar w:fldCharType="end"/>
        </w:r>
      </w:hyperlink>
    </w:p>
    <w:p w14:paraId="2CF9F7EA" w14:textId="392CF6BB"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13" w:history="1">
        <w:r w:rsidR="008C30F6" w:rsidRPr="007F35BE">
          <w:rPr>
            <w:rStyle w:val="Hyperlink"/>
            <w:noProof/>
            <w:lang w:bidi="en-US"/>
          </w:rPr>
          <w:t>3.2.</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Schedule of Events</w:t>
        </w:r>
        <w:r w:rsidR="008C30F6">
          <w:rPr>
            <w:noProof/>
            <w:webHidden/>
          </w:rPr>
          <w:tab/>
        </w:r>
        <w:r w:rsidR="008C30F6">
          <w:rPr>
            <w:noProof/>
            <w:webHidden/>
          </w:rPr>
          <w:fldChar w:fldCharType="begin"/>
        </w:r>
        <w:r w:rsidR="008C30F6">
          <w:rPr>
            <w:noProof/>
            <w:webHidden/>
          </w:rPr>
          <w:instrText xml:space="preserve"> PAGEREF _Toc84406613 \h </w:instrText>
        </w:r>
        <w:r w:rsidR="008C30F6">
          <w:rPr>
            <w:noProof/>
            <w:webHidden/>
          </w:rPr>
        </w:r>
        <w:r w:rsidR="008C30F6">
          <w:rPr>
            <w:noProof/>
            <w:webHidden/>
          </w:rPr>
          <w:fldChar w:fldCharType="separate"/>
        </w:r>
        <w:r w:rsidR="006D55FD">
          <w:rPr>
            <w:noProof/>
            <w:webHidden/>
          </w:rPr>
          <w:t>18</w:t>
        </w:r>
        <w:r w:rsidR="008C30F6">
          <w:rPr>
            <w:noProof/>
            <w:webHidden/>
          </w:rPr>
          <w:fldChar w:fldCharType="end"/>
        </w:r>
      </w:hyperlink>
    </w:p>
    <w:p w14:paraId="0CA89D15" w14:textId="26375293"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14" w:history="1">
        <w:r w:rsidR="008C30F6" w:rsidRPr="007F35BE">
          <w:rPr>
            <w:rStyle w:val="Hyperlink"/>
            <w:noProof/>
            <w:lang w:bidi="en-US"/>
          </w:rPr>
          <w:t>3.3.</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Changes to Analysis from Protocol</w:t>
        </w:r>
        <w:r w:rsidR="008C30F6">
          <w:rPr>
            <w:noProof/>
            <w:webHidden/>
          </w:rPr>
          <w:tab/>
        </w:r>
        <w:r w:rsidR="008C30F6">
          <w:rPr>
            <w:noProof/>
            <w:webHidden/>
          </w:rPr>
          <w:fldChar w:fldCharType="begin"/>
        </w:r>
        <w:r w:rsidR="008C30F6">
          <w:rPr>
            <w:noProof/>
            <w:webHidden/>
          </w:rPr>
          <w:instrText xml:space="preserve"> PAGEREF _Toc84406614 \h </w:instrText>
        </w:r>
        <w:r w:rsidR="008C30F6">
          <w:rPr>
            <w:noProof/>
            <w:webHidden/>
          </w:rPr>
        </w:r>
        <w:r w:rsidR="008C30F6">
          <w:rPr>
            <w:noProof/>
            <w:webHidden/>
          </w:rPr>
          <w:fldChar w:fldCharType="separate"/>
        </w:r>
        <w:r w:rsidR="006D55FD">
          <w:rPr>
            <w:noProof/>
            <w:webHidden/>
          </w:rPr>
          <w:t>18</w:t>
        </w:r>
        <w:r w:rsidR="008C30F6">
          <w:rPr>
            <w:noProof/>
            <w:webHidden/>
          </w:rPr>
          <w:fldChar w:fldCharType="end"/>
        </w:r>
      </w:hyperlink>
    </w:p>
    <w:p w14:paraId="3B9EF6A3" w14:textId="28529B87"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15" w:history="1">
        <w:r w:rsidR="008C30F6" w:rsidRPr="007F35BE">
          <w:rPr>
            <w:rStyle w:val="Hyperlink"/>
            <w:noProof/>
            <w:lang w:bidi="en-US"/>
          </w:rPr>
          <w:t>4.</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Planned Analyses</w:t>
        </w:r>
        <w:r w:rsidR="008C30F6">
          <w:rPr>
            <w:noProof/>
            <w:webHidden/>
          </w:rPr>
          <w:tab/>
        </w:r>
        <w:r w:rsidR="008C30F6">
          <w:rPr>
            <w:noProof/>
            <w:webHidden/>
          </w:rPr>
          <w:fldChar w:fldCharType="begin"/>
        </w:r>
        <w:r w:rsidR="008C30F6">
          <w:rPr>
            <w:noProof/>
            <w:webHidden/>
          </w:rPr>
          <w:instrText xml:space="preserve"> PAGEREF _Toc84406615 \h </w:instrText>
        </w:r>
        <w:r w:rsidR="008C30F6">
          <w:rPr>
            <w:noProof/>
            <w:webHidden/>
          </w:rPr>
        </w:r>
        <w:r w:rsidR="008C30F6">
          <w:rPr>
            <w:noProof/>
            <w:webHidden/>
          </w:rPr>
          <w:fldChar w:fldCharType="separate"/>
        </w:r>
        <w:r w:rsidR="006D55FD">
          <w:rPr>
            <w:noProof/>
            <w:webHidden/>
          </w:rPr>
          <w:t>19</w:t>
        </w:r>
        <w:r w:rsidR="008C30F6">
          <w:rPr>
            <w:noProof/>
            <w:webHidden/>
          </w:rPr>
          <w:fldChar w:fldCharType="end"/>
        </w:r>
      </w:hyperlink>
    </w:p>
    <w:p w14:paraId="5C68940B" w14:textId="288FB11F"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16" w:history="1">
        <w:r w:rsidR="008C30F6" w:rsidRPr="007F35BE">
          <w:rPr>
            <w:rStyle w:val="Hyperlink"/>
            <w:noProof/>
            <w:lang w:bidi="en-US"/>
          </w:rPr>
          <w:t>4.1.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Data Monitoring Committee (DMC)</w:t>
        </w:r>
        <w:r w:rsidR="008C30F6">
          <w:rPr>
            <w:noProof/>
            <w:webHidden/>
          </w:rPr>
          <w:tab/>
        </w:r>
        <w:r w:rsidR="008C30F6">
          <w:rPr>
            <w:noProof/>
            <w:webHidden/>
          </w:rPr>
          <w:fldChar w:fldCharType="begin"/>
        </w:r>
        <w:r w:rsidR="008C30F6">
          <w:rPr>
            <w:noProof/>
            <w:webHidden/>
          </w:rPr>
          <w:instrText xml:space="preserve"> PAGEREF _Toc84406616 \h </w:instrText>
        </w:r>
        <w:r w:rsidR="008C30F6">
          <w:rPr>
            <w:noProof/>
            <w:webHidden/>
          </w:rPr>
        </w:r>
        <w:r w:rsidR="008C30F6">
          <w:rPr>
            <w:noProof/>
            <w:webHidden/>
          </w:rPr>
          <w:fldChar w:fldCharType="separate"/>
        </w:r>
        <w:r w:rsidR="006D55FD">
          <w:rPr>
            <w:noProof/>
            <w:webHidden/>
          </w:rPr>
          <w:t>19</w:t>
        </w:r>
        <w:r w:rsidR="008C30F6">
          <w:rPr>
            <w:noProof/>
            <w:webHidden/>
          </w:rPr>
          <w:fldChar w:fldCharType="end"/>
        </w:r>
      </w:hyperlink>
    </w:p>
    <w:p w14:paraId="3304591E" w14:textId="045DAECC"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17" w:history="1">
        <w:r w:rsidR="008C30F6" w:rsidRPr="007F35BE">
          <w:rPr>
            <w:rStyle w:val="Hyperlink"/>
            <w:noProof/>
            <w:lang w:bidi="en-US"/>
          </w:rPr>
          <w:t>4.2.</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Interim Analysis</w:t>
        </w:r>
        <w:r w:rsidR="008C30F6">
          <w:rPr>
            <w:noProof/>
            <w:webHidden/>
          </w:rPr>
          <w:tab/>
        </w:r>
        <w:r w:rsidR="008C30F6">
          <w:rPr>
            <w:noProof/>
            <w:webHidden/>
          </w:rPr>
          <w:fldChar w:fldCharType="begin"/>
        </w:r>
        <w:r w:rsidR="008C30F6">
          <w:rPr>
            <w:noProof/>
            <w:webHidden/>
          </w:rPr>
          <w:instrText xml:space="preserve"> PAGEREF _Toc84406617 \h </w:instrText>
        </w:r>
        <w:r w:rsidR="008C30F6">
          <w:rPr>
            <w:noProof/>
            <w:webHidden/>
          </w:rPr>
        </w:r>
        <w:r w:rsidR="008C30F6">
          <w:rPr>
            <w:noProof/>
            <w:webHidden/>
          </w:rPr>
          <w:fldChar w:fldCharType="separate"/>
        </w:r>
        <w:r w:rsidR="006D55FD">
          <w:rPr>
            <w:noProof/>
            <w:webHidden/>
          </w:rPr>
          <w:t>20</w:t>
        </w:r>
        <w:r w:rsidR="008C30F6">
          <w:rPr>
            <w:noProof/>
            <w:webHidden/>
          </w:rPr>
          <w:fldChar w:fldCharType="end"/>
        </w:r>
      </w:hyperlink>
    </w:p>
    <w:p w14:paraId="48DB95AF" w14:textId="4EFA7CB7"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18" w:history="1">
        <w:r w:rsidR="008C30F6" w:rsidRPr="007F35BE">
          <w:rPr>
            <w:rStyle w:val="Hyperlink"/>
            <w:noProof/>
            <w:lang w:bidi="en-US"/>
          </w:rPr>
          <w:t>4.3.</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Final Analysis</w:t>
        </w:r>
        <w:r w:rsidR="008C30F6">
          <w:rPr>
            <w:noProof/>
            <w:webHidden/>
          </w:rPr>
          <w:tab/>
        </w:r>
        <w:r w:rsidR="008C30F6">
          <w:rPr>
            <w:noProof/>
            <w:webHidden/>
          </w:rPr>
          <w:fldChar w:fldCharType="begin"/>
        </w:r>
        <w:r w:rsidR="008C30F6">
          <w:rPr>
            <w:noProof/>
            <w:webHidden/>
          </w:rPr>
          <w:instrText xml:space="preserve"> PAGEREF _Toc84406618 \h </w:instrText>
        </w:r>
        <w:r w:rsidR="008C30F6">
          <w:rPr>
            <w:noProof/>
            <w:webHidden/>
          </w:rPr>
        </w:r>
        <w:r w:rsidR="008C30F6">
          <w:rPr>
            <w:noProof/>
            <w:webHidden/>
          </w:rPr>
          <w:fldChar w:fldCharType="separate"/>
        </w:r>
        <w:r w:rsidR="006D55FD">
          <w:rPr>
            <w:noProof/>
            <w:webHidden/>
          </w:rPr>
          <w:t>20</w:t>
        </w:r>
        <w:r w:rsidR="008C30F6">
          <w:rPr>
            <w:noProof/>
            <w:webHidden/>
          </w:rPr>
          <w:fldChar w:fldCharType="end"/>
        </w:r>
      </w:hyperlink>
    </w:p>
    <w:p w14:paraId="2B0A46D9" w14:textId="68EE1318"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19" w:history="1">
        <w:r w:rsidR="008C30F6" w:rsidRPr="007F35BE">
          <w:rPr>
            <w:rStyle w:val="Hyperlink"/>
            <w:noProof/>
            <w:lang w:bidi="en-US"/>
          </w:rPr>
          <w:t>5.</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Analysis Sets</w:t>
        </w:r>
        <w:r w:rsidR="008C30F6">
          <w:rPr>
            <w:noProof/>
            <w:webHidden/>
          </w:rPr>
          <w:tab/>
        </w:r>
        <w:r w:rsidR="008C30F6">
          <w:rPr>
            <w:noProof/>
            <w:webHidden/>
          </w:rPr>
          <w:fldChar w:fldCharType="begin"/>
        </w:r>
        <w:r w:rsidR="008C30F6">
          <w:rPr>
            <w:noProof/>
            <w:webHidden/>
          </w:rPr>
          <w:instrText xml:space="preserve"> PAGEREF _Toc84406619 \h </w:instrText>
        </w:r>
        <w:r w:rsidR="008C30F6">
          <w:rPr>
            <w:noProof/>
            <w:webHidden/>
          </w:rPr>
        </w:r>
        <w:r w:rsidR="008C30F6">
          <w:rPr>
            <w:noProof/>
            <w:webHidden/>
          </w:rPr>
          <w:fldChar w:fldCharType="separate"/>
        </w:r>
        <w:r w:rsidR="006D55FD">
          <w:rPr>
            <w:noProof/>
            <w:webHidden/>
          </w:rPr>
          <w:t>21</w:t>
        </w:r>
        <w:r w:rsidR="008C30F6">
          <w:rPr>
            <w:noProof/>
            <w:webHidden/>
          </w:rPr>
          <w:fldChar w:fldCharType="end"/>
        </w:r>
      </w:hyperlink>
    </w:p>
    <w:p w14:paraId="444CB85E" w14:textId="393463FF"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20" w:history="1">
        <w:r w:rsidR="008C30F6" w:rsidRPr="007F35BE">
          <w:rPr>
            <w:rStyle w:val="Hyperlink"/>
            <w:noProof/>
            <w:lang w:bidi="en-US"/>
          </w:rPr>
          <w:t>5.1.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Process for Analysis Set Assignment</w:t>
        </w:r>
        <w:r w:rsidR="008C30F6">
          <w:rPr>
            <w:noProof/>
            <w:webHidden/>
          </w:rPr>
          <w:tab/>
        </w:r>
        <w:r w:rsidR="008C30F6">
          <w:rPr>
            <w:noProof/>
            <w:webHidden/>
          </w:rPr>
          <w:fldChar w:fldCharType="begin"/>
        </w:r>
        <w:r w:rsidR="008C30F6">
          <w:rPr>
            <w:noProof/>
            <w:webHidden/>
          </w:rPr>
          <w:instrText xml:space="preserve"> PAGEREF _Toc84406620 \h </w:instrText>
        </w:r>
        <w:r w:rsidR="008C30F6">
          <w:rPr>
            <w:noProof/>
            <w:webHidden/>
          </w:rPr>
        </w:r>
        <w:r w:rsidR="008C30F6">
          <w:rPr>
            <w:noProof/>
            <w:webHidden/>
          </w:rPr>
          <w:fldChar w:fldCharType="separate"/>
        </w:r>
        <w:r w:rsidR="006D55FD">
          <w:rPr>
            <w:noProof/>
            <w:webHidden/>
          </w:rPr>
          <w:t>21</w:t>
        </w:r>
        <w:r w:rsidR="008C30F6">
          <w:rPr>
            <w:noProof/>
            <w:webHidden/>
          </w:rPr>
          <w:fldChar w:fldCharType="end"/>
        </w:r>
      </w:hyperlink>
    </w:p>
    <w:p w14:paraId="4E49B734" w14:textId="02F47FA3"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21" w:history="1">
        <w:r w:rsidR="008C30F6" w:rsidRPr="007F35BE">
          <w:rPr>
            <w:rStyle w:val="Hyperlink"/>
            <w:noProof/>
            <w:lang w:bidi="en-US"/>
          </w:rPr>
          <w:t>5.2.</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All Subjects Enrolled Set [ENR]</w:t>
        </w:r>
        <w:r w:rsidR="008C30F6">
          <w:rPr>
            <w:noProof/>
            <w:webHidden/>
          </w:rPr>
          <w:tab/>
        </w:r>
        <w:r w:rsidR="008C30F6">
          <w:rPr>
            <w:noProof/>
            <w:webHidden/>
          </w:rPr>
          <w:fldChar w:fldCharType="begin"/>
        </w:r>
        <w:r w:rsidR="008C30F6">
          <w:rPr>
            <w:noProof/>
            <w:webHidden/>
          </w:rPr>
          <w:instrText xml:space="preserve"> PAGEREF _Toc84406621 \h </w:instrText>
        </w:r>
        <w:r w:rsidR="008C30F6">
          <w:rPr>
            <w:noProof/>
            <w:webHidden/>
          </w:rPr>
        </w:r>
        <w:r w:rsidR="008C30F6">
          <w:rPr>
            <w:noProof/>
            <w:webHidden/>
          </w:rPr>
          <w:fldChar w:fldCharType="separate"/>
        </w:r>
        <w:r w:rsidR="006D55FD">
          <w:rPr>
            <w:noProof/>
            <w:webHidden/>
          </w:rPr>
          <w:t>21</w:t>
        </w:r>
        <w:r w:rsidR="008C30F6">
          <w:rPr>
            <w:noProof/>
            <w:webHidden/>
          </w:rPr>
          <w:fldChar w:fldCharType="end"/>
        </w:r>
      </w:hyperlink>
    </w:p>
    <w:p w14:paraId="7D06238C" w14:textId="0FCB2738"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22" w:history="1">
        <w:r w:rsidR="008C30F6" w:rsidRPr="007F35BE">
          <w:rPr>
            <w:rStyle w:val="Hyperlink"/>
            <w:noProof/>
            <w:lang w:bidi="en-US"/>
          </w:rPr>
          <w:t>5.3.</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All Subjects Randomized Set [RND]</w:t>
        </w:r>
        <w:r w:rsidR="008C30F6">
          <w:rPr>
            <w:noProof/>
            <w:webHidden/>
          </w:rPr>
          <w:tab/>
        </w:r>
        <w:r w:rsidR="008C30F6">
          <w:rPr>
            <w:noProof/>
            <w:webHidden/>
          </w:rPr>
          <w:fldChar w:fldCharType="begin"/>
        </w:r>
        <w:r w:rsidR="008C30F6">
          <w:rPr>
            <w:noProof/>
            <w:webHidden/>
          </w:rPr>
          <w:instrText xml:space="preserve"> PAGEREF _Toc84406622 \h </w:instrText>
        </w:r>
        <w:r w:rsidR="008C30F6">
          <w:rPr>
            <w:noProof/>
            <w:webHidden/>
          </w:rPr>
        </w:r>
        <w:r w:rsidR="008C30F6">
          <w:rPr>
            <w:noProof/>
            <w:webHidden/>
          </w:rPr>
          <w:fldChar w:fldCharType="separate"/>
        </w:r>
        <w:r w:rsidR="006D55FD">
          <w:rPr>
            <w:noProof/>
            <w:webHidden/>
          </w:rPr>
          <w:t>21</w:t>
        </w:r>
        <w:r w:rsidR="008C30F6">
          <w:rPr>
            <w:noProof/>
            <w:webHidden/>
          </w:rPr>
          <w:fldChar w:fldCharType="end"/>
        </w:r>
      </w:hyperlink>
    </w:p>
    <w:p w14:paraId="6F8EB402" w14:textId="0F60FA65"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23" w:history="1">
        <w:r w:rsidR="008C30F6" w:rsidRPr="007F35BE">
          <w:rPr>
            <w:rStyle w:val="Hyperlink"/>
            <w:noProof/>
            <w:lang w:bidi="en-US"/>
          </w:rPr>
          <w:t>5.4.</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Full Analysis Set [FAS]</w:t>
        </w:r>
        <w:r w:rsidR="008C30F6">
          <w:rPr>
            <w:noProof/>
            <w:webHidden/>
          </w:rPr>
          <w:tab/>
        </w:r>
        <w:r w:rsidR="008C30F6">
          <w:rPr>
            <w:noProof/>
            <w:webHidden/>
          </w:rPr>
          <w:fldChar w:fldCharType="begin"/>
        </w:r>
        <w:r w:rsidR="008C30F6">
          <w:rPr>
            <w:noProof/>
            <w:webHidden/>
          </w:rPr>
          <w:instrText xml:space="preserve"> PAGEREF _Toc84406623 \h </w:instrText>
        </w:r>
        <w:r w:rsidR="008C30F6">
          <w:rPr>
            <w:noProof/>
            <w:webHidden/>
          </w:rPr>
        </w:r>
        <w:r w:rsidR="008C30F6">
          <w:rPr>
            <w:noProof/>
            <w:webHidden/>
          </w:rPr>
          <w:fldChar w:fldCharType="separate"/>
        </w:r>
        <w:r w:rsidR="006D55FD">
          <w:rPr>
            <w:noProof/>
            <w:webHidden/>
          </w:rPr>
          <w:t>22</w:t>
        </w:r>
        <w:r w:rsidR="008C30F6">
          <w:rPr>
            <w:noProof/>
            <w:webHidden/>
          </w:rPr>
          <w:fldChar w:fldCharType="end"/>
        </w:r>
      </w:hyperlink>
    </w:p>
    <w:p w14:paraId="509C9E32" w14:textId="47E3C8B5"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24" w:history="1">
        <w:r w:rsidR="008C30F6" w:rsidRPr="007F35BE">
          <w:rPr>
            <w:rStyle w:val="Hyperlink"/>
            <w:noProof/>
            <w:lang w:bidi="en-US"/>
          </w:rPr>
          <w:t>5.5.</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Per Protocol Analysis Set [PPAS]</w:t>
        </w:r>
        <w:r w:rsidR="008C30F6">
          <w:rPr>
            <w:noProof/>
            <w:webHidden/>
          </w:rPr>
          <w:tab/>
        </w:r>
        <w:r w:rsidR="008C30F6">
          <w:rPr>
            <w:noProof/>
            <w:webHidden/>
          </w:rPr>
          <w:fldChar w:fldCharType="begin"/>
        </w:r>
        <w:r w:rsidR="008C30F6">
          <w:rPr>
            <w:noProof/>
            <w:webHidden/>
          </w:rPr>
          <w:instrText xml:space="preserve"> PAGEREF _Toc84406624 \h </w:instrText>
        </w:r>
        <w:r w:rsidR="008C30F6">
          <w:rPr>
            <w:noProof/>
            <w:webHidden/>
          </w:rPr>
        </w:r>
        <w:r w:rsidR="008C30F6">
          <w:rPr>
            <w:noProof/>
            <w:webHidden/>
          </w:rPr>
          <w:fldChar w:fldCharType="separate"/>
        </w:r>
        <w:r w:rsidR="006D55FD">
          <w:rPr>
            <w:noProof/>
            <w:webHidden/>
          </w:rPr>
          <w:t>23</w:t>
        </w:r>
        <w:r w:rsidR="008C30F6">
          <w:rPr>
            <w:noProof/>
            <w:webHidden/>
          </w:rPr>
          <w:fldChar w:fldCharType="end"/>
        </w:r>
      </w:hyperlink>
    </w:p>
    <w:p w14:paraId="236DCC8B" w14:textId="3B33607F"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25" w:history="1">
        <w:r w:rsidR="008C30F6" w:rsidRPr="007F35BE">
          <w:rPr>
            <w:rStyle w:val="Hyperlink"/>
            <w:noProof/>
            <w:lang w:bidi="en-US"/>
          </w:rPr>
          <w:t>5.6.</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Safety Analysis Set [SAF]</w:t>
        </w:r>
        <w:r w:rsidR="008C30F6">
          <w:rPr>
            <w:noProof/>
            <w:webHidden/>
          </w:rPr>
          <w:tab/>
        </w:r>
        <w:r w:rsidR="008C30F6">
          <w:rPr>
            <w:noProof/>
            <w:webHidden/>
          </w:rPr>
          <w:fldChar w:fldCharType="begin"/>
        </w:r>
        <w:r w:rsidR="008C30F6">
          <w:rPr>
            <w:noProof/>
            <w:webHidden/>
          </w:rPr>
          <w:instrText xml:space="preserve"> PAGEREF _Toc84406625 \h </w:instrText>
        </w:r>
        <w:r w:rsidR="008C30F6">
          <w:rPr>
            <w:noProof/>
            <w:webHidden/>
          </w:rPr>
        </w:r>
        <w:r w:rsidR="008C30F6">
          <w:rPr>
            <w:noProof/>
            <w:webHidden/>
          </w:rPr>
          <w:fldChar w:fldCharType="separate"/>
        </w:r>
        <w:r w:rsidR="006D55FD">
          <w:rPr>
            <w:noProof/>
            <w:webHidden/>
          </w:rPr>
          <w:t>23</w:t>
        </w:r>
        <w:r w:rsidR="008C30F6">
          <w:rPr>
            <w:noProof/>
            <w:webHidden/>
          </w:rPr>
          <w:fldChar w:fldCharType="end"/>
        </w:r>
      </w:hyperlink>
    </w:p>
    <w:p w14:paraId="464CA4F2" w14:textId="393872F1"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26" w:history="1">
        <w:r w:rsidR="008C30F6" w:rsidRPr="007F35BE">
          <w:rPr>
            <w:rStyle w:val="Hyperlink"/>
            <w:noProof/>
            <w:lang w:bidi="en-US"/>
          </w:rPr>
          <w:t>5.7.</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Other Analysis Set(s) [Abbreviation]</w:t>
        </w:r>
        <w:r w:rsidR="008C30F6">
          <w:rPr>
            <w:noProof/>
            <w:webHidden/>
          </w:rPr>
          <w:tab/>
        </w:r>
        <w:r w:rsidR="008C30F6">
          <w:rPr>
            <w:noProof/>
            <w:webHidden/>
          </w:rPr>
          <w:fldChar w:fldCharType="begin"/>
        </w:r>
        <w:r w:rsidR="008C30F6">
          <w:rPr>
            <w:noProof/>
            <w:webHidden/>
          </w:rPr>
          <w:instrText xml:space="preserve"> PAGEREF _Toc84406626 \h </w:instrText>
        </w:r>
        <w:r w:rsidR="008C30F6">
          <w:rPr>
            <w:noProof/>
            <w:webHidden/>
          </w:rPr>
        </w:r>
        <w:r w:rsidR="008C30F6">
          <w:rPr>
            <w:noProof/>
            <w:webHidden/>
          </w:rPr>
          <w:fldChar w:fldCharType="separate"/>
        </w:r>
        <w:r w:rsidR="006D55FD">
          <w:rPr>
            <w:noProof/>
            <w:webHidden/>
          </w:rPr>
          <w:t>23</w:t>
        </w:r>
        <w:r w:rsidR="008C30F6">
          <w:rPr>
            <w:noProof/>
            <w:webHidden/>
          </w:rPr>
          <w:fldChar w:fldCharType="end"/>
        </w:r>
      </w:hyperlink>
    </w:p>
    <w:p w14:paraId="0560B774" w14:textId="68F6C065"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27" w:history="1">
        <w:r w:rsidR="008C30F6" w:rsidRPr="007F35BE">
          <w:rPr>
            <w:rStyle w:val="Hyperlink"/>
            <w:noProof/>
            <w:lang w:bidi="en-US"/>
          </w:rPr>
          <w:t>6.</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General Considerations</w:t>
        </w:r>
        <w:r w:rsidR="008C30F6">
          <w:rPr>
            <w:noProof/>
            <w:webHidden/>
          </w:rPr>
          <w:tab/>
        </w:r>
        <w:r w:rsidR="008C30F6">
          <w:rPr>
            <w:noProof/>
            <w:webHidden/>
          </w:rPr>
          <w:fldChar w:fldCharType="begin"/>
        </w:r>
        <w:r w:rsidR="008C30F6">
          <w:rPr>
            <w:noProof/>
            <w:webHidden/>
          </w:rPr>
          <w:instrText xml:space="preserve"> PAGEREF _Toc84406627 \h </w:instrText>
        </w:r>
        <w:r w:rsidR="008C30F6">
          <w:rPr>
            <w:noProof/>
            <w:webHidden/>
          </w:rPr>
        </w:r>
        <w:r w:rsidR="008C30F6">
          <w:rPr>
            <w:noProof/>
            <w:webHidden/>
          </w:rPr>
          <w:fldChar w:fldCharType="separate"/>
        </w:r>
        <w:r w:rsidR="006D55FD">
          <w:rPr>
            <w:noProof/>
            <w:webHidden/>
          </w:rPr>
          <w:t>24</w:t>
        </w:r>
        <w:r w:rsidR="008C30F6">
          <w:rPr>
            <w:noProof/>
            <w:webHidden/>
          </w:rPr>
          <w:fldChar w:fldCharType="end"/>
        </w:r>
      </w:hyperlink>
    </w:p>
    <w:p w14:paraId="6A6A80F4" w14:textId="7238F32D"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28" w:history="1">
        <w:r w:rsidR="008C30F6" w:rsidRPr="007F35BE">
          <w:rPr>
            <w:rStyle w:val="Hyperlink"/>
            <w:noProof/>
            <w:lang w:bidi="en-US"/>
          </w:rPr>
          <w:t>6.1.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Reference Start Date and Study Day</w:t>
        </w:r>
        <w:r w:rsidR="008C30F6">
          <w:rPr>
            <w:noProof/>
            <w:webHidden/>
          </w:rPr>
          <w:tab/>
        </w:r>
        <w:r w:rsidR="008C30F6">
          <w:rPr>
            <w:noProof/>
            <w:webHidden/>
          </w:rPr>
          <w:fldChar w:fldCharType="begin"/>
        </w:r>
        <w:r w:rsidR="008C30F6">
          <w:rPr>
            <w:noProof/>
            <w:webHidden/>
          </w:rPr>
          <w:instrText xml:space="preserve"> PAGEREF _Toc84406628 \h </w:instrText>
        </w:r>
        <w:r w:rsidR="008C30F6">
          <w:rPr>
            <w:noProof/>
            <w:webHidden/>
          </w:rPr>
        </w:r>
        <w:r w:rsidR="008C30F6">
          <w:rPr>
            <w:noProof/>
            <w:webHidden/>
          </w:rPr>
          <w:fldChar w:fldCharType="separate"/>
        </w:r>
        <w:r w:rsidR="006D55FD">
          <w:rPr>
            <w:noProof/>
            <w:webHidden/>
          </w:rPr>
          <w:t>24</w:t>
        </w:r>
        <w:r w:rsidR="008C30F6">
          <w:rPr>
            <w:noProof/>
            <w:webHidden/>
          </w:rPr>
          <w:fldChar w:fldCharType="end"/>
        </w:r>
      </w:hyperlink>
    </w:p>
    <w:p w14:paraId="12E20A1A" w14:textId="673AFCFC"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29" w:history="1">
        <w:r w:rsidR="008C30F6" w:rsidRPr="007F35BE">
          <w:rPr>
            <w:rStyle w:val="Hyperlink"/>
            <w:noProof/>
            <w:lang w:bidi="en-US"/>
          </w:rPr>
          <w:t>6.2.</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Baseline</w:t>
        </w:r>
        <w:r w:rsidR="008C30F6">
          <w:rPr>
            <w:noProof/>
            <w:webHidden/>
          </w:rPr>
          <w:tab/>
        </w:r>
        <w:r w:rsidR="008C30F6">
          <w:rPr>
            <w:noProof/>
            <w:webHidden/>
          </w:rPr>
          <w:fldChar w:fldCharType="begin"/>
        </w:r>
        <w:r w:rsidR="008C30F6">
          <w:rPr>
            <w:noProof/>
            <w:webHidden/>
          </w:rPr>
          <w:instrText xml:space="preserve"> PAGEREF _Toc84406629 \h </w:instrText>
        </w:r>
        <w:r w:rsidR="008C30F6">
          <w:rPr>
            <w:noProof/>
            <w:webHidden/>
          </w:rPr>
        </w:r>
        <w:r w:rsidR="008C30F6">
          <w:rPr>
            <w:noProof/>
            <w:webHidden/>
          </w:rPr>
          <w:fldChar w:fldCharType="separate"/>
        </w:r>
        <w:r w:rsidR="006D55FD">
          <w:rPr>
            <w:noProof/>
            <w:webHidden/>
          </w:rPr>
          <w:t>25</w:t>
        </w:r>
        <w:r w:rsidR="008C30F6">
          <w:rPr>
            <w:noProof/>
            <w:webHidden/>
          </w:rPr>
          <w:fldChar w:fldCharType="end"/>
        </w:r>
      </w:hyperlink>
    </w:p>
    <w:p w14:paraId="04AA4BC9" w14:textId="1F47D432"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30" w:history="1">
        <w:r w:rsidR="008C30F6" w:rsidRPr="007F35BE">
          <w:rPr>
            <w:rStyle w:val="Hyperlink"/>
            <w:noProof/>
            <w:lang w:bidi="en-US"/>
          </w:rPr>
          <w:t>6.3.</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 xml:space="preserve">Derived Timepoints </w:t>
        </w:r>
        <w:r w:rsidR="008C30F6" w:rsidRPr="007F35BE">
          <w:rPr>
            <w:rStyle w:val="Hyperlink"/>
            <w:noProof/>
            <w:highlight w:val="lightGray"/>
            <w:lang w:bidi="en-US"/>
          </w:rPr>
          <w:t>&lt;&lt;Include if applicable&gt;&gt;</w:t>
        </w:r>
        <w:r w:rsidR="008C30F6">
          <w:rPr>
            <w:noProof/>
            <w:webHidden/>
          </w:rPr>
          <w:tab/>
        </w:r>
        <w:r w:rsidR="008C30F6">
          <w:rPr>
            <w:noProof/>
            <w:webHidden/>
          </w:rPr>
          <w:fldChar w:fldCharType="begin"/>
        </w:r>
        <w:r w:rsidR="008C30F6">
          <w:rPr>
            <w:noProof/>
            <w:webHidden/>
          </w:rPr>
          <w:instrText xml:space="preserve"> PAGEREF _Toc84406630 \h </w:instrText>
        </w:r>
        <w:r w:rsidR="008C30F6">
          <w:rPr>
            <w:noProof/>
            <w:webHidden/>
          </w:rPr>
        </w:r>
        <w:r w:rsidR="008C30F6">
          <w:rPr>
            <w:noProof/>
            <w:webHidden/>
          </w:rPr>
          <w:fldChar w:fldCharType="separate"/>
        </w:r>
        <w:r w:rsidR="006D55FD">
          <w:rPr>
            <w:noProof/>
            <w:webHidden/>
          </w:rPr>
          <w:t>25</w:t>
        </w:r>
        <w:r w:rsidR="008C30F6">
          <w:rPr>
            <w:noProof/>
            <w:webHidden/>
          </w:rPr>
          <w:fldChar w:fldCharType="end"/>
        </w:r>
      </w:hyperlink>
    </w:p>
    <w:p w14:paraId="142A0450" w14:textId="379B98DC"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31" w:history="1">
        <w:r w:rsidR="008C30F6" w:rsidRPr="007F35BE">
          <w:rPr>
            <w:rStyle w:val="Hyperlink"/>
            <w:noProof/>
            <w:lang w:bidi="en-US"/>
          </w:rPr>
          <w:t>6.4.</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Retests, Unscheduled Visits and Early Termination Data</w:t>
        </w:r>
        <w:r w:rsidR="008C30F6">
          <w:rPr>
            <w:noProof/>
            <w:webHidden/>
          </w:rPr>
          <w:tab/>
        </w:r>
        <w:r w:rsidR="008C30F6">
          <w:rPr>
            <w:noProof/>
            <w:webHidden/>
          </w:rPr>
          <w:fldChar w:fldCharType="begin"/>
        </w:r>
        <w:r w:rsidR="008C30F6">
          <w:rPr>
            <w:noProof/>
            <w:webHidden/>
          </w:rPr>
          <w:instrText xml:space="preserve"> PAGEREF _Toc84406631 \h </w:instrText>
        </w:r>
        <w:r w:rsidR="008C30F6">
          <w:rPr>
            <w:noProof/>
            <w:webHidden/>
          </w:rPr>
        </w:r>
        <w:r w:rsidR="008C30F6">
          <w:rPr>
            <w:noProof/>
            <w:webHidden/>
          </w:rPr>
          <w:fldChar w:fldCharType="separate"/>
        </w:r>
        <w:r w:rsidR="006D55FD">
          <w:rPr>
            <w:noProof/>
            <w:webHidden/>
          </w:rPr>
          <w:t>26</w:t>
        </w:r>
        <w:r w:rsidR="008C30F6">
          <w:rPr>
            <w:noProof/>
            <w:webHidden/>
          </w:rPr>
          <w:fldChar w:fldCharType="end"/>
        </w:r>
      </w:hyperlink>
    </w:p>
    <w:p w14:paraId="2AF41D92" w14:textId="34185EFA"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32" w:history="1">
        <w:r w:rsidR="008C30F6" w:rsidRPr="007F35BE">
          <w:rPr>
            <w:rStyle w:val="Hyperlink"/>
            <w:noProof/>
            <w:lang w:bidi="en-US"/>
          </w:rPr>
          <w:t>6.5.</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Windowing Conventions</w:t>
        </w:r>
        <w:r w:rsidR="008C30F6">
          <w:rPr>
            <w:noProof/>
            <w:webHidden/>
          </w:rPr>
          <w:tab/>
        </w:r>
        <w:r w:rsidR="008C30F6">
          <w:rPr>
            <w:noProof/>
            <w:webHidden/>
          </w:rPr>
          <w:fldChar w:fldCharType="begin"/>
        </w:r>
        <w:r w:rsidR="008C30F6">
          <w:rPr>
            <w:noProof/>
            <w:webHidden/>
          </w:rPr>
          <w:instrText xml:space="preserve"> PAGEREF _Toc84406632 \h </w:instrText>
        </w:r>
        <w:r w:rsidR="008C30F6">
          <w:rPr>
            <w:noProof/>
            <w:webHidden/>
          </w:rPr>
        </w:r>
        <w:r w:rsidR="008C30F6">
          <w:rPr>
            <w:noProof/>
            <w:webHidden/>
          </w:rPr>
          <w:fldChar w:fldCharType="separate"/>
        </w:r>
        <w:r w:rsidR="006D55FD">
          <w:rPr>
            <w:noProof/>
            <w:webHidden/>
          </w:rPr>
          <w:t>26</w:t>
        </w:r>
        <w:r w:rsidR="008C30F6">
          <w:rPr>
            <w:noProof/>
            <w:webHidden/>
          </w:rPr>
          <w:fldChar w:fldCharType="end"/>
        </w:r>
      </w:hyperlink>
    </w:p>
    <w:p w14:paraId="721F3FD4" w14:textId="7773C9FE"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33" w:history="1">
        <w:r w:rsidR="008C30F6" w:rsidRPr="007F35BE">
          <w:rPr>
            <w:rStyle w:val="Hyperlink"/>
            <w:noProof/>
            <w:lang w:bidi="en-US"/>
          </w:rPr>
          <w:t>6.6.</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Statistical Tests</w:t>
        </w:r>
        <w:r w:rsidR="008C30F6">
          <w:rPr>
            <w:noProof/>
            <w:webHidden/>
          </w:rPr>
          <w:tab/>
        </w:r>
        <w:r w:rsidR="008C30F6">
          <w:rPr>
            <w:noProof/>
            <w:webHidden/>
          </w:rPr>
          <w:fldChar w:fldCharType="begin"/>
        </w:r>
        <w:r w:rsidR="008C30F6">
          <w:rPr>
            <w:noProof/>
            <w:webHidden/>
          </w:rPr>
          <w:instrText xml:space="preserve"> PAGEREF _Toc84406633 \h </w:instrText>
        </w:r>
        <w:r w:rsidR="008C30F6">
          <w:rPr>
            <w:noProof/>
            <w:webHidden/>
          </w:rPr>
        </w:r>
        <w:r w:rsidR="008C30F6">
          <w:rPr>
            <w:noProof/>
            <w:webHidden/>
          </w:rPr>
          <w:fldChar w:fldCharType="separate"/>
        </w:r>
        <w:r w:rsidR="006D55FD">
          <w:rPr>
            <w:noProof/>
            <w:webHidden/>
          </w:rPr>
          <w:t>27</w:t>
        </w:r>
        <w:r w:rsidR="008C30F6">
          <w:rPr>
            <w:noProof/>
            <w:webHidden/>
          </w:rPr>
          <w:fldChar w:fldCharType="end"/>
        </w:r>
      </w:hyperlink>
    </w:p>
    <w:p w14:paraId="33E0A765" w14:textId="497447DE"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34" w:history="1">
        <w:r w:rsidR="008C30F6" w:rsidRPr="007F35BE">
          <w:rPr>
            <w:rStyle w:val="Hyperlink"/>
            <w:noProof/>
            <w:lang w:bidi="en-US"/>
          </w:rPr>
          <w:t>6.7.</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Common Calculations</w:t>
        </w:r>
        <w:r w:rsidR="008C30F6">
          <w:rPr>
            <w:noProof/>
            <w:webHidden/>
          </w:rPr>
          <w:tab/>
        </w:r>
        <w:r w:rsidR="008C30F6">
          <w:rPr>
            <w:noProof/>
            <w:webHidden/>
          </w:rPr>
          <w:fldChar w:fldCharType="begin"/>
        </w:r>
        <w:r w:rsidR="008C30F6">
          <w:rPr>
            <w:noProof/>
            <w:webHidden/>
          </w:rPr>
          <w:instrText xml:space="preserve"> PAGEREF _Toc84406634 \h </w:instrText>
        </w:r>
        <w:r w:rsidR="008C30F6">
          <w:rPr>
            <w:noProof/>
            <w:webHidden/>
          </w:rPr>
        </w:r>
        <w:r w:rsidR="008C30F6">
          <w:rPr>
            <w:noProof/>
            <w:webHidden/>
          </w:rPr>
          <w:fldChar w:fldCharType="separate"/>
        </w:r>
        <w:r w:rsidR="006D55FD">
          <w:rPr>
            <w:noProof/>
            <w:webHidden/>
          </w:rPr>
          <w:t>27</w:t>
        </w:r>
        <w:r w:rsidR="008C30F6">
          <w:rPr>
            <w:noProof/>
            <w:webHidden/>
          </w:rPr>
          <w:fldChar w:fldCharType="end"/>
        </w:r>
      </w:hyperlink>
    </w:p>
    <w:p w14:paraId="4C829F70" w14:textId="528F409F"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35" w:history="1">
        <w:r w:rsidR="008C30F6" w:rsidRPr="007F35BE">
          <w:rPr>
            <w:rStyle w:val="Hyperlink"/>
            <w:noProof/>
            <w:lang w:bidi="en-US"/>
          </w:rPr>
          <w:t>6.8.</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Software Version</w:t>
        </w:r>
        <w:r w:rsidR="008C30F6">
          <w:rPr>
            <w:noProof/>
            <w:webHidden/>
          </w:rPr>
          <w:tab/>
        </w:r>
        <w:r w:rsidR="008C30F6">
          <w:rPr>
            <w:noProof/>
            <w:webHidden/>
          </w:rPr>
          <w:fldChar w:fldCharType="begin"/>
        </w:r>
        <w:r w:rsidR="008C30F6">
          <w:rPr>
            <w:noProof/>
            <w:webHidden/>
          </w:rPr>
          <w:instrText xml:space="preserve"> PAGEREF _Toc84406635 \h </w:instrText>
        </w:r>
        <w:r w:rsidR="008C30F6">
          <w:rPr>
            <w:noProof/>
            <w:webHidden/>
          </w:rPr>
        </w:r>
        <w:r w:rsidR="008C30F6">
          <w:rPr>
            <w:noProof/>
            <w:webHidden/>
          </w:rPr>
          <w:fldChar w:fldCharType="separate"/>
        </w:r>
        <w:r w:rsidR="006D55FD">
          <w:rPr>
            <w:noProof/>
            <w:webHidden/>
          </w:rPr>
          <w:t>28</w:t>
        </w:r>
        <w:r w:rsidR="008C30F6">
          <w:rPr>
            <w:noProof/>
            <w:webHidden/>
          </w:rPr>
          <w:fldChar w:fldCharType="end"/>
        </w:r>
      </w:hyperlink>
    </w:p>
    <w:p w14:paraId="4A2B6C0C" w14:textId="40A9BE6A"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36" w:history="1">
        <w:r w:rsidR="008C30F6" w:rsidRPr="007F35BE">
          <w:rPr>
            <w:rStyle w:val="Hyperlink"/>
            <w:noProof/>
            <w:lang w:bidi="en-US"/>
          </w:rPr>
          <w:t>7.</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Statistical Considerations</w:t>
        </w:r>
        <w:r w:rsidR="008C30F6">
          <w:rPr>
            <w:noProof/>
            <w:webHidden/>
          </w:rPr>
          <w:tab/>
        </w:r>
        <w:r w:rsidR="008C30F6">
          <w:rPr>
            <w:noProof/>
            <w:webHidden/>
          </w:rPr>
          <w:fldChar w:fldCharType="begin"/>
        </w:r>
        <w:r w:rsidR="008C30F6">
          <w:rPr>
            <w:noProof/>
            <w:webHidden/>
          </w:rPr>
          <w:instrText xml:space="preserve"> PAGEREF _Toc84406636 \h </w:instrText>
        </w:r>
        <w:r w:rsidR="008C30F6">
          <w:rPr>
            <w:noProof/>
            <w:webHidden/>
          </w:rPr>
        </w:r>
        <w:r w:rsidR="008C30F6">
          <w:rPr>
            <w:noProof/>
            <w:webHidden/>
          </w:rPr>
          <w:fldChar w:fldCharType="separate"/>
        </w:r>
        <w:r w:rsidR="006D55FD">
          <w:rPr>
            <w:noProof/>
            <w:webHidden/>
          </w:rPr>
          <w:t>28</w:t>
        </w:r>
        <w:r w:rsidR="008C30F6">
          <w:rPr>
            <w:noProof/>
            <w:webHidden/>
          </w:rPr>
          <w:fldChar w:fldCharType="end"/>
        </w:r>
      </w:hyperlink>
    </w:p>
    <w:p w14:paraId="7EDCD276" w14:textId="1260321A"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37" w:history="1">
        <w:r w:rsidR="008C30F6" w:rsidRPr="007F35BE">
          <w:rPr>
            <w:rStyle w:val="Hyperlink"/>
            <w:noProof/>
            <w:lang w:bidi="en-US"/>
          </w:rPr>
          <w:t>7.1.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Adjustments for Covariates and Factors to be Included in Analyses</w:t>
        </w:r>
        <w:r w:rsidR="008C30F6">
          <w:rPr>
            <w:noProof/>
            <w:webHidden/>
          </w:rPr>
          <w:tab/>
        </w:r>
        <w:r w:rsidR="008C30F6">
          <w:rPr>
            <w:noProof/>
            <w:webHidden/>
          </w:rPr>
          <w:fldChar w:fldCharType="begin"/>
        </w:r>
        <w:r w:rsidR="008C30F6">
          <w:rPr>
            <w:noProof/>
            <w:webHidden/>
          </w:rPr>
          <w:instrText xml:space="preserve"> PAGEREF _Toc84406637 \h </w:instrText>
        </w:r>
        <w:r w:rsidR="008C30F6">
          <w:rPr>
            <w:noProof/>
            <w:webHidden/>
          </w:rPr>
        </w:r>
        <w:r w:rsidR="008C30F6">
          <w:rPr>
            <w:noProof/>
            <w:webHidden/>
          </w:rPr>
          <w:fldChar w:fldCharType="separate"/>
        </w:r>
        <w:r w:rsidR="006D55FD">
          <w:rPr>
            <w:noProof/>
            <w:webHidden/>
          </w:rPr>
          <w:t>28</w:t>
        </w:r>
        <w:r w:rsidR="008C30F6">
          <w:rPr>
            <w:noProof/>
            <w:webHidden/>
          </w:rPr>
          <w:fldChar w:fldCharType="end"/>
        </w:r>
      </w:hyperlink>
    </w:p>
    <w:p w14:paraId="7882EB5B" w14:textId="25EE1848"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38" w:history="1">
        <w:r w:rsidR="008C30F6" w:rsidRPr="007F35BE">
          <w:rPr>
            <w:rStyle w:val="Hyperlink"/>
            <w:noProof/>
            <w:lang w:bidi="en-US"/>
          </w:rPr>
          <w:t>7.2.</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Multicenter Studies</w:t>
        </w:r>
        <w:r w:rsidR="008C30F6">
          <w:rPr>
            <w:noProof/>
            <w:webHidden/>
          </w:rPr>
          <w:tab/>
        </w:r>
        <w:r w:rsidR="008C30F6">
          <w:rPr>
            <w:noProof/>
            <w:webHidden/>
          </w:rPr>
          <w:fldChar w:fldCharType="begin"/>
        </w:r>
        <w:r w:rsidR="008C30F6">
          <w:rPr>
            <w:noProof/>
            <w:webHidden/>
          </w:rPr>
          <w:instrText xml:space="preserve"> PAGEREF _Toc84406638 \h </w:instrText>
        </w:r>
        <w:r w:rsidR="008C30F6">
          <w:rPr>
            <w:noProof/>
            <w:webHidden/>
          </w:rPr>
        </w:r>
        <w:r w:rsidR="008C30F6">
          <w:rPr>
            <w:noProof/>
            <w:webHidden/>
          </w:rPr>
          <w:fldChar w:fldCharType="separate"/>
        </w:r>
        <w:r w:rsidR="006D55FD">
          <w:rPr>
            <w:noProof/>
            <w:webHidden/>
          </w:rPr>
          <w:t>29</w:t>
        </w:r>
        <w:r w:rsidR="008C30F6">
          <w:rPr>
            <w:noProof/>
            <w:webHidden/>
          </w:rPr>
          <w:fldChar w:fldCharType="end"/>
        </w:r>
      </w:hyperlink>
    </w:p>
    <w:p w14:paraId="518BF0E0" w14:textId="68DB62E4"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39" w:history="1">
        <w:r w:rsidR="008C30F6" w:rsidRPr="007F35BE">
          <w:rPr>
            <w:rStyle w:val="Hyperlink"/>
            <w:noProof/>
            <w:lang w:bidi="en-US"/>
          </w:rPr>
          <w:t>7.3.</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Missing Data</w:t>
        </w:r>
        <w:r w:rsidR="008C30F6">
          <w:rPr>
            <w:noProof/>
            <w:webHidden/>
          </w:rPr>
          <w:tab/>
        </w:r>
        <w:r w:rsidR="008C30F6">
          <w:rPr>
            <w:noProof/>
            <w:webHidden/>
          </w:rPr>
          <w:fldChar w:fldCharType="begin"/>
        </w:r>
        <w:r w:rsidR="008C30F6">
          <w:rPr>
            <w:noProof/>
            <w:webHidden/>
          </w:rPr>
          <w:instrText xml:space="preserve"> PAGEREF _Toc84406639 \h </w:instrText>
        </w:r>
        <w:r w:rsidR="008C30F6">
          <w:rPr>
            <w:noProof/>
            <w:webHidden/>
          </w:rPr>
        </w:r>
        <w:r w:rsidR="008C30F6">
          <w:rPr>
            <w:noProof/>
            <w:webHidden/>
          </w:rPr>
          <w:fldChar w:fldCharType="separate"/>
        </w:r>
        <w:r w:rsidR="006D55FD">
          <w:rPr>
            <w:noProof/>
            <w:webHidden/>
          </w:rPr>
          <w:t>30</w:t>
        </w:r>
        <w:r w:rsidR="008C30F6">
          <w:rPr>
            <w:noProof/>
            <w:webHidden/>
          </w:rPr>
          <w:fldChar w:fldCharType="end"/>
        </w:r>
      </w:hyperlink>
    </w:p>
    <w:p w14:paraId="00A4B418" w14:textId="6083AB3F"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40" w:history="1">
        <w:r w:rsidR="008C30F6" w:rsidRPr="007F35BE">
          <w:rPr>
            <w:rStyle w:val="Hyperlink"/>
            <w:noProof/>
            <w:lang w:bidi="en-US"/>
          </w:rPr>
          <w:t>7.4.</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Intercurrent Events</w:t>
        </w:r>
        <w:r w:rsidR="008C30F6">
          <w:rPr>
            <w:noProof/>
            <w:webHidden/>
          </w:rPr>
          <w:tab/>
        </w:r>
        <w:r w:rsidR="008C30F6">
          <w:rPr>
            <w:noProof/>
            <w:webHidden/>
          </w:rPr>
          <w:fldChar w:fldCharType="begin"/>
        </w:r>
        <w:r w:rsidR="008C30F6">
          <w:rPr>
            <w:noProof/>
            <w:webHidden/>
          </w:rPr>
          <w:instrText xml:space="preserve"> PAGEREF _Toc84406640 \h </w:instrText>
        </w:r>
        <w:r w:rsidR="008C30F6">
          <w:rPr>
            <w:noProof/>
            <w:webHidden/>
          </w:rPr>
        </w:r>
        <w:r w:rsidR="008C30F6">
          <w:rPr>
            <w:noProof/>
            <w:webHidden/>
          </w:rPr>
          <w:fldChar w:fldCharType="separate"/>
        </w:r>
        <w:r w:rsidR="006D55FD">
          <w:rPr>
            <w:noProof/>
            <w:webHidden/>
          </w:rPr>
          <w:t>30</w:t>
        </w:r>
        <w:r w:rsidR="008C30F6">
          <w:rPr>
            <w:noProof/>
            <w:webHidden/>
          </w:rPr>
          <w:fldChar w:fldCharType="end"/>
        </w:r>
      </w:hyperlink>
    </w:p>
    <w:p w14:paraId="499DB3B7" w14:textId="5622509B"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41" w:history="1">
        <w:r w:rsidR="008C30F6" w:rsidRPr="007F35BE">
          <w:rPr>
            <w:rStyle w:val="Hyperlink"/>
            <w:noProof/>
            <w:lang w:bidi="en-US"/>
          </w:rPr>
          <w:t>7.5.</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Multiple Comparisons/ Multiplicity</w:t>
        </w:r>
        <w:r w:rsidR="008C30F6">
          <w:rPr>
            <w:noProof/>
            <w:webHidden/>
          </w:rPr>
          <w:tab/>
        </w:r>
        <w:r w:rsidR="008C30F6">
          <w:rPr>
            <w:noProof/>
            <w:webHidden/>
          </w:rPr>
          <w:fldChar w:fldCharType="begin"/>
        </w:r>
        <w:r w:rsidR="008C30F6">
          <w:rPr>
            <w:noProof/>
            <w:webHidden/>
          </w:rPr>
          <w:instrText xml:space="preserve"> PAGEREF _Toc84406641 \h </w:instrText>
        </w:r>
        <w:r w:rsidR="008C30F6">
          <w:rPr>
            <w:noProof/>
            <w:webHidden/>
          </w:rPr>
        </w:r>
        <w:r w:rsidR="008C30F6">
          <w:rPr>
            <w:noProof/>
            <w:webHidden/>
          </w:rPr>
          <w:fldChar w:fldCharType="separate"/>
        </w:r>
        <w:r w:rsidR="006D55FD">
          <w:rPr>
            <w:noProof/>
            <w:webHidden/>
          </w:rPr>
          <w:t>30</w:t>
        </w:r>
        <w:r w:rsidR="008C30F6">
          <w:rPr>
            <w:noProof/>
            <w:webHidden/>
          </w:rPr>
          <w:fldChar w:fldCharType="end"/>
        </w:r>
      </w:hyperlink>
    </w:p>
    <w:p w14:paraId="420459C2" w14:textId="7C56C73C"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42" w:history="1">
        <w:r w:rsidR="008C30F6" w:rsidRPr="007F35BE">
          <w:rPr>
            <w:rStyle w:val="Hyperlink"/>
            <w:noProof/>
            <w:lang w:bidi="en-US"/>
          </w:rPr>
          <w:t>7.6.</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Active-Control Studies Intended to Show Non-inferiority or Equivalence</w:t>
        </w:r>
        <w:r w:rsidR="008C30F6">
          <w:rPr>
            <w:noProof/>
            <w:webHidden/>
          </w:rPr>
          <w:tab/>
        </w:r>
        <w:r w:rsidR="008C30F6">
          <w:rPr>
            <w:noProof/>
            <w:webHidden/>
          </w:rPr>
          <w:fldChar w:fldCharType="begin"/>
        </w:r>
        <w:r w:rsidR="008C30F6">
          <w:rPr>
            <w:noProof/>
            <w:webHidden/>
          </w:rPr>
          <w:instrText xml:space="preserve"> PAGEREF _Toc84406642 \h </w:instrText>
        </w:r>
        <w:r w:rsidR="008C30F6">
          <w:rPr>
            <w:noProof/>
            <w:webHidden/>
          </w:rPr>
        </w:r>
        <w:r w:rsidR="008C30F6">
          <w:rPr>
            <w:noProof/>
            <w:webHidden/>
          </w:rPr>
          <w:fldChar w:fldCharType="separate"/>
        </w:r>
        <w:r w:rsidR="006D55FD">
          <w:rPr>
            <w:noProof/>
            <w:webHidden/>
          </w:rPr>
          <w:t>31</w:t>
        </w:r>
        <w:r w:rsidR="008C30F6">
          <w:rPr>
            <w:noProof/>
            <w:webHidden/>
          </w:rPr>
          <w:fldChar w:fldCharType="end"/>
        </w:r>
      </w:hyperlink>
    </w:p>
    <w:p w14:paraId="3BF44A75" w14:textId="5F585BEB"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43" w:history="1">
        <w:r w:rsidR="008C30F6" w:rsidRPr="007F35BE">
          <w:rPr>
            <w:rStyle w:val="Hyperlink"/>
            <w:noProof/>
            <w:lang w:bidi="en-US"/>
          </w:rPr>
          <w:t>7.7.</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Examination of Subgroups</w:t>
        </w:r>
        <w:r w:rsidR="008C30F6">
          <w:rPr>
            <w:noProof/>
            <w:webHidden/>
          </w:rPr>
          <w:tab/>
        </w:r>
        <w:r w:rsidR="008C30F6">
          <w:rPr>
            <w:noProof/>
            <w:webHidden/>
          </w:rPr>
          <w:fldChar w:fldCharType="begin"/>
        </w:r>
        <w:r w:rsidR="008C30F6">
          <w:rPr>
            <w:noProof/>
            <w:webHidden/>
          </w:rPr>
          <w:instrText xml:space="preserve"> PAGEREF _Toc84406643 \h </w:instrText>
        </w:r>
        <w:r w:rsidR="008C30F6">
          <w:rPr>
            <w:noProof/>
            <w:webHidden/>
          </w:rPr>
        </w:r>
        <w:r w:rsidR="008C30F6">
          <w:rPr>
            <w:noProof/>
            <w:webHidden/>
          </w:rPr>
          <w:fldChar w:fldCharType="separate"/>
        </w:r>
        <w:r w:rsidR="006D55FD">
          <w:rPr>
            <w:noProof/>
            <w:webHidden/>
          </w:rPr>
          <w:t>31</w:t>
        </w:r>
        <w:r w:rsidR="008C30F6">
          <w:rPr>
            <w:noProof/>
            <w:webHidden/>
          </w:rPr>
          <w:fldChar w:fldCharType="end"/>
        </w:r>
      </w:hyperlink>
    </w:p>
    <w:p w14:paraId="25D94252" w14:textId="1D4E8A62"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44" w:history="1">
        <w:r w:rsidR="008C30F6" w:rsidRPr="007F35BE">
          <w:rPr>
            <w:rStyle w:val="Hyperlink"/>
            <w:noProof/>
            <w:lang w:bidi="en-US"/>
          </w:rPr>
          <w:t>8.</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Output Presentations</w:t>
        </w:r>
        <w:r w:rsidR="008C30F6">
          <w:rPr>
            <w:noProof/>
            <w:webHidden/>
          </w:rPr>
          <w:tab/>
        </w:r>
        <w:r w:rsidR="008C30F6">
          <w:rPr>
            <w:noProof/>
            <w:webHidden/>
          </w:rPr>
          <w:fldChar w:fldCharType="begin"/>
        </w:r>
        <w:r w:rsidR="008C30F6">
          <w:rPr>
            <w:noProof/>
            <w:webHidden/>
          </w:rPr>
          <w:instrText xml:space="preserve"> PAGEREF _Toc84406644 \h </w:instrText>
        </w:r>
        <w:r w:rsidR="008C30F6">
          <w:rPr>
            <w:noProof/>
            <w:webHidden/>
          </w:rPr>
        </w:r>
        <w:r w:rsidR="008C30F6">
          <w:rPr>
            <w:noProof/>
            <w:webHidden/>
          </w:rPr>
          <w:fldChar w:fldCharType="separate"/>
        </w:r>
        <w:r w:rsidR="006D55FD">
          <w:rPr>
            <w:noProof/>
            <w:webHidden/>
          </w:rPr>
          <w:t>32</w:t>
        </w:r>
        <w:r w:rsidR="008C30F6">
          <w:rPr>
            <w:noProof/>
            <w:webHidden/>
          </w:rPr>
          <w:fldChar w:fldCharType="end"/>
        </w:r>
      </w:hyperlink>
    </w:p>
    <w:p w14:paraId="1AD21923" w14:textId="7B0FED1D"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45" w:history="1">
        <w:r w:rsidR="008C30F6" w:rsidRPr="007F35BE">
          <w:rPr>
            <w:rStyle w:val="Hyperlink"/>
            <w:noProof/>
            <w:lang w:bidi="en-US"/>
          </w:rPr>
          <w:t>9.</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Disposition and Withdrawals</w:t>
        </w:r>
        <w:r w:rsidR="008C30F6">
          <w:rPr>
            <w:noProof/>
            <w:webHidden/>
          </w:rPr>
          <w:tab/>
        </w:r>
        <w:r w:rsidR="008C30F6">
          <w:rPr>
            <w:noProof/>
            <w:webHidden/>
          </w:rPr>
          <w:fldChar w:fldCharType="begin"/>
        </w:r>
        <w:r w:rsidR="008C30F6">
          <w:rPr>
            <w:noProof/>
            <w:webHidden/>
          </w:rPr>
          <w:instrText xml:space="preserve"> PAGEREF _Toc84406645 \h </w:instrText>
        </w:r>
        <w:r w:rsidR="008C30F6">
          <w:rPr>
            <w:noProof/>
            <w:webHidden/>
          </w:rPr>
        </w:r>
        <w:r w:rsidR="008C30F6">
          <w:rPr>
            <w:noProof/>
            <w:webHidden/>
          </w:rPr>
          <w:fldChar w:fldCharType="separate"/>
        </w:r>
        <w:r w:rsidR="006D55FD">
          <w:rPr>
            <w:noProof/>
            <w:webHidden/>
          </w:rPr>
          <w:t>32</w:t>
        </w:r>
        <w:r w:rsidR="008C30F6">
          <w:rPr>
            <w:noProof/>
            <w:webHidden/>
          </w:rPr>
          <w:fldChar w:fldCharType="end"/>
        </w:r>
      </w:hyperlink>
    </w:p>
    <w:p w14:paraId="091B02EC" w14:textId="363CE5C9"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46" w:history="1">
        <w:r w:rsidR="008C30F6" w:rsidRPr="007F35BE">
          <w:rPr>
            <w:rStyle w:val="Hyperlink"/>
            <w:noProof/>
            <w:lang w:bidi="en-US"/>
          </w:rPr>
          <w:t>9.1.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Disposition</w:t>
        </w:r>
        <w:r w:rsidR="008C30F6">
          <w:rPr>
            <w:noProof/>
            <w:webHidden/>
          </w:rPr>
          <w:tab/>
        </w:r>
        <w:r w:rsidR="008C30F6">
          <w:rPr>
            <w:noProof/>
            <w:webHidden/>
          </w:rPr>
          <w:fldChar w:fldCharType="begin"/>
        </w:r>
        <w:r w:rsidR="008C30F6">
          <w:rPr>
            <w:noProof/>
            <w:webHidden/>
          </w:rPr>
          <w:instrText xml:space="preserve"> PAGEREF _Toc84406646 \h </w:instrText>
        </w:r>
        <w:r w:rsidR="008C30F6">
          <w:rPr>
            <w:noProof/>
            <w:webHidden/>
          </w:rPr>
        </w:r>
        <w:r w:rsidR="008C30F6">
          <w:rPr>
            <w:noProof/>
            <w:webHidden/>
          </w:rPr>
          <w:fldChar w:fldCharType="separate"/>
        </w:r>
        <w:r w:rsidR="006D55FD">
          <w:rPr>
            <w:noProof/>
            <w:webHidden/>
          </w:rPr>
          <w:t>33</w:t>
        </w:r>
        <w:r w:rsidR="008C30F6">
          <w:rPr>
            <w:noProof/>
            <w:webHidden/>
          </w:rPr>
          <w:fldChar w:fldCharType="end"/>
        </w:r>
      </w:hyperlink>
    </w:p>
    <w:p w14:paraId="6C4BDBD8" w14:textId="41B9C03D" w:rsidR="008C30F6" w:rsidRDefault="00CD3EDB">
      <w:pPr>
        <w:pStyle w:val="TOC2"/>
        <w:tabs>
          <w:tab w:val="left" w:pos="600"/>
          <w:tab w:val="right" w:leader="dot" w:pos="9350"/>
        </w:tabs>
        <w:rPr>
          <w:rFonts w:asciiTheme="minorHAnsi" w:eastAsiaTheme="minorEastAsia" w:hAnsiTheme="minorHAnsi" w:cstheme="minorBidi"/>
          <w:b w:val="0"/>
          <w:bCs w:val="0"/>
          <w:noProof/>
          <w:snapToGrid/>
          <w:sz w:val="22"/>
          <w:szCs w:val="22"/>
          <w:lang w:val="en-GB" w:eastAsia="en-GB"/>
        </w:rPr>
      </w:pPr>
      <w:hyperlink w:anchor="_Toc84406647" w:history="1">
        <w:r w:rsidR="008C30F6" w:rsidRPr="007F35BE">
          <w:rPr>
            <w:rStyle w:val="Hyperlink"/>
            <w:noProof/>
            <w:lang w:bidi="en-US"/>
          </w:rPr>
          <w:t>9.2.</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Protocol Deviations</w:t>
        </w:r>
        <w:r w:rsidR="008C30F6">
          <w:rPr>
            <w:noProof/>
            <w:webHidden/>
          </w:rPr>
          <w:tab/>
        </w:r>
        <w:r w:rsidR="008C30F6">
          <w:rPr>
            <w:noProof/>
            <w:webHidden/>
          </w:rPr>
          <w:fldChar w:fldCharType="begin"/>
        </w:r>
        <w:r w:rsidR="008C30F6">
          <w:rPr>
            <w:noProof/>
            <w:webHidden/>
          </w:rPr>
          <w:instrText xml:space="preserve"> PAGEREF _Toc84406647 \h </w:instrText>
        </w:r>
        <w:r w:rsidR="008C30F6">
          <w:rPr>
            <w:noProof/>
            <w:webHidden/>
          </w:rPr>
        </w:r>
        <w:r w:rsidR="008C30F6">
          <w:rPr>
            <w:noProof/>
            <w:webHidden/>
          </w:rPr>
          <w:fldChar w:fldCharType="separate"/>
        </w:r>
        <w:r w:rsidR="006D55FD">
          <w:rPr>
            <w:noProof/>
            <w:webHidden/>
          </w:rPr>
          <w:t>33</w:t>
        </w:r>
        <w:r w:rsidR="008C30F6">
          <w:rPr>
            <w:noProof/>
            <w:webHidden/>
          </w:rPr>
          <w:fldChar w:fldCharType="end"/>
        </w:r>
      </w:hyperlink>
    </w:p>
    <w:p w14:paraId="353DCB94" w14:textId="33B4B368"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48" w:history="1">
        <w:r w:rsidR="008C30F6" w:rsidRPr="007F35BE">
          <w:rPr>
            <w:rStyle w:val="Hyperlink"/>
            <w:noProof/>
            <w:lang w:bidi="en-US"/>
          </w:rPr>
          <w:t>10.</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Demographic and other Baseline Characteristics</w:t>
        </w:r>
        <w:r w:rsidR="008C30F6">
          <w:rPr>
            <w:noProof/>
            <w:webHidden/>
          </w:rPr>
          <w:tab/>
        </w:r>
        <w:r w:rsidR="008C30F6">
          <w:rPr>
            <w:noProof/>
            <w:webHidden/>
          </w:rPr>
          <w:fldChar w:fldCharType="begin"/>
        </w:r>
        <w:r w:rsidR="008C30F6">
          <w:rPr>
            <w:noProof/>
            <w:webHidden/>
          </w:rPr>
          <w:instrText xml:space="preserve"> PAGEREF _Toc84406648 \h </w:instrText>
        </w:r>
        <w:r w:rsidR="008C30F6">
          <w:rPr>
            <w:noProof/>
            <w:webHidden/>
          </w:rPr>
        </w:r>
        <w:r w:rsidR="008C30F6">
          <w:rPr>
            <w:noProof/>
            <w:webHidden/>
          </w:rPr>
          <w:fldChar w:fldCharType="separate"/>
        </w:r>
        <w:r w:rsidR="006D55FD">
          <w:rPr>
            <w:noProof/>
            <w:webHidden/>
          </w:rPr>
          <w:t>33</w:t>
        </w:r>
        <w:r w:rsidR="008C30F6">
          <w:rPr>
            <w:noProof/>
            <w:webHidden/>
          </w:rPr>
          <w:fldChar w:fldCharType="end"/>
        </w:r>
      </w:hyperlink>
    </w:p>
    <w:p w14:paraId="1EB7CC00" w14:textId="37C7484B"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649" w:history="1">
        <w:r w:rsidR="008C30F6" w:rsidRPr="007F35BE">
          <w:rPr>
            <w:rStyle w:val="Hyperlink"/>
            <w:noProof/>
            <w:lang w:bidi="en-US"/>
          </w:rPr>
          <w:t>10.1.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Derivations</w:t>
        </w:r>
        <w:r w:rsidR="008C30F6">
          <w:rPr>
            <w:noProof/>
            <w:webHidden/>
          </w:rPr>
          <w:tab/>
        </w:r>
        <w:r w:rsidR="008C30F6">
          <w:rPr>
            <w:noProof/>
            <w:webHidden/>
          </w:rPr>
          <w:fldChar w:fldCharType="begin"/>
        </w:r>
        <w:r w:rsidR="008C30F6">
          <w:rPr>
            <w:noProof/>
            <w:webHidden/>
          </w:rPr>
          <w:instrText xml:space="preserve"> PAGEREF _Toc84406649 \h </w:instrText>
        </w:r>
        <w:r w:rsidR="008C30F6">
          <w:rPr>
            <w:noProof/>
            <w:webHidden/>
          </w:rPr>
        </w:r>
        <w:r w:rsidR="008C30F6">
          <w:rPr>
            <w:noProof/>
            <w:webHidden/>
          </w:rPr>
          <w:fldChar w:fldCharType="separate"/>
        </w:r>
        <w:r w:rsidR="006D55FD">
          <w:rPr>
            <w:noProof/>
            <w:webHidden/>
          </w:rPr>
          <w:t>34</w:t>
        </w:r>
        <w:r w:rsidR="008C30F6">
          <w:rPr>
            <w:noProof/>
            <w:webHidden/>
          </w:rPr>
          <w:fldChar w:fldCharType="end"/>
        </w:r>
      </w:hyperlink>
    </w:p>
    <w:p w14:paraId="0C19F0AC" w14:textId="27927AEB"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50" w:history="1">
        <w:r w:rsidR="008C30F6" w:rsidRPr="007F35BE">
          <w:rPr>
            <w:rStyle w:val="Hyperlink"/>
            <w:noProof/>
            <w:lang w:bidi="en-US"/>
          </w:rPr>
          <w:t>11.</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Surgical and Medical History</w:t>
        </w:r>
        <w:r w:rsidR="008C30F6">
          <w:rPr>
            <w:noProof/>
            <w:webHidden/>
          </w:rPr>
          <w:tab/>
        </w:r>
        <w:r w:rsidR="008C30F6">
          <w:rPr>
            <w:noProof/>
            <w:webHidden/>
          </w:rPr>
          <w:fldChar w:fldCharType="begin"/>
        </w:r>
        <w:r w:rsidR="008C30F6">
          <w:rPr>
            <w:noProof/>
            <w:webHidden/>
          </w:rPr>
          <w:instrText xml:space="preserve"> PAGEREF _Toc84406650 \h </w:instrText>
        </w:r>
        <w:r w:rsidR="008C30F6">
          <w:rPr>
            <w:noProof/>
            <w:webHidden/>
          </w:rPr>
        </w:r>
        <w:r w:rsidR="008C30F6">
          <w:rPr>
            <w:noProof/>
            <w:webHidden/>
          </w:rPr>
          <w:fldChar w:fldCharType="separate"/>
        </w:r>
        <w:r w:rsidR="006D55FD">
          <w:rPr>
            <w:noProof/>
            <w:webHidden/>
          </w:rPr>
          <w:t>34</w:t>
        </w:r>
        <w:r w:rsidR="008C30F6">
          <w:rPr>
            <w:noProof/>
            <w:webHidden/>
          </w:rPr>
          <w:fldChar w:fldCharType="end"/>
        </w:r>
      </w:hyperlink>
    </w:p>
    <w:p w14:paraId="5A32B3B3" w14:textId="58F9EDBD"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51" w:history="1">
        <w:r w:rsidR="008C30F6" w:rsidRPr="007F35BE">
          <w:rPr>
            <w:rStyle w:val="Hyperlink"/>
            <w:noProof/>
            <w:lang w:bidi="en-US"/>
          </w:rPr>
          <w:t>12.</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Concomitant Illnesses</w:t>
        </w:r>
        <w:r w:rsidR="008C30F6">
          <w:rPr>
            <w:noProof/>
            <w:webHidden/>
          </w:rPr>
          <w:tab/>
        </w:r>
        <w:r w:rsidR="008C30F6">
          <w:rPr>
            <w:noProof/>
            <w:webHidden/>
          </w:rPr>
          <w:fldChar w:fldCharType="begin"/>
        </w:r>
        <w:r w:rsidR="008C30F6">
          <w:rPr>
            <w:noProof/>
            <w:webHidden/>
          </w:rPr>
          <w:instrText xml:space="preserve"> PAGEREF _Toc84406651 \h </w:instrText>
        </w:r>
        <w:r w:rsidR="008C30F6">
          <w:rPr>
            <w:noProof/>
            <w:webHidden/>
          </w:rPr>
        </w:r>
        <w:r w:rsidR="008C30F6">
          <w:rPr>
            <w:noProof/>
            <w:webHidden/>
          </w:rPr>
          <w:fldChar w:fldCharType="separate"/>
        </w:r>
        <w:r w:rsidR="006D55FD">
          <w:rPr>
            <w:noProof/>
            <w:webHidden/>
          </w:rPr>
          <w:t>34</w:t>
        </w:r>
        <w:r w:rsidR="008C30F6">
          <w:rPr>
            <w:noProof/>
            <w:webHidden/>
          </w:rPr>
          <w:fldChar w:fldCharType="end"/>
        </w:r>
      </w:hyperlink>
    </w:p>
    <w:p w14:paraId="6624C33A" w14:textId="49BCC691"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52" w:history="1">
        <w:r w:rsidR="008C30F6" w:rsidRPr="007F35BE">
          <w:rPr>
            <w:rStyle w:val="Hyperlink"/>
            <w:noProof/>
            <w:lang w:bidi="en-US"/>
          </w:rPr>
          <w:t>13.</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Medications</w:t>
        </w:r>
        <w:r w:rsidR="008C30F6">
          <w:rPr>
            <w:noProof/>
            <w:webHidden/>
          </w:rPr>
          <w:tab/>
        </w:r>
        <w:r w:rsidR="008C30F6">
          <w:rPr>
            <w:noProof/>
            <w:webHidden/>
          </w:rPr>
          <w:fldChar w:fldCharType="begin"/>
        </w:r>
        <w:r w:rsidR="008C30F6">
          <w:rPr>
            <w:noProof/>
            <w:webHidden/>
          </w:rPr>
          <w:instrText xml:space="preserve"> PAGEREF _Toc84406652 \h </w:instrText>
        </w:r>
        <w:r w:rsidR="008C30F6">
          <w:rPr>
            <w:noProof/>
            <w:webHidden/>
          </w:rPr>
        </w:r>
        <w:r w:rsidR="008C30F6">
          <w:rPr>
            <w:noProof/>
            <w:webHidden/>
          </w:rPr>
          <w:fldChar w:fldCharType="separate"/>
        </w:r>
        <w:r w:rsidR="006D55FD">
          <w:rPr>
            <w:noProof/>
            <w:webHidden/>
          </w:rPr>
          <w:t>35</w:t>
        </w:r>
        <w:r w:rsidR="008C30F6">
          <w:rPr>
            <w:noProof/>
            <w:webHidden/>
          </w:rPr>
          <w:fldChar w:fldCharType="end"/>
        </w:r>
      </w:hyperlink>
    </w:p>
    <w:p w14:paraId="2B6262CF" w14:textId="171647BB"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53" w:history="1">
        <w:r w:rsidR="008C30F6" w:rsidRPr="007F35BE">
          <w:rPr>
            <w:rStyle w:val="Hyperlink"/>
            <w:noProof/>
            <w:lang w:bidi="en-US"/>
          </w:rPr>
          <w:t>14.</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Study Medication Exposure</w:t>
        </w:r>
        <w:r w:rsidR="008C30F6">
          <w:rPr>
            <w:noProof/>
            <w:webHidden/>
          </w:rPr>
          <w:tab/>
        </w:r>
        <w:r w:rsidR="008C30F6">
          <w:rPr>
            <w:noProof/>
            <w:webHidden/>
          </w:rPr>
          <w:fldChar w:fldCharType="begin"/>
        </w:r>
        <w:r w:rsidR="008C30F6">
          <w:rPr>
            <w:noProof/>
            <w:webHidden/>
          </w:rPr>
          <w:instrText xml:space="preserve"> PAGEREF _Toc84406653 \h </w:instrText>
        </w:r>
        <w:r w:rsidR="008C30F6">
          <w:rPr>
            <w:noProof/>
            <w:webHidden/>
          </w:rPr>
        </w:r>
        <w:r w:rsidR="008C30F6">
          <w:rPr>
            <w:noProof/>
            <w:webHidden/>
          </w:rPr>
          <w:fldChar w:fldCharType="separate"/>
        </w:r>
        <w:r w:rsidR="006D55FD">
          <w:rPr>
            <w:noProof/>
            <w:webHidden/>
          </w:rPr>
          <w:t>35</w:t>
        </w:r>
        <w:r w:rsidR="008C30F6">
          <w:rPr>
            <w:noProof/>
            <w:webHidden/>
          </w:rPr>
          <w:fldChar w:fldCharType="end"/>
        </w:r>
      </w:hyperlink>
    </w:p>
    <w:p w14:paraId="787577C3" w14:textId="10E1BAD6"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654" w:history="1">
        <w:r w:rsidR="008C30F6" w:rsidRPr="007F35BE">
          <w:rPr>
            <w:rStyle w:val="Hyperlink"/>
            <w:noProof/>
            <w:lang w:bidi="en-US"/>
          </w:rPr>
          <w:t>14.1.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Derivations</w:t>
        </w:r>
        <w:r w:rsidR="008C30F6">
          <w:rPr>
            <w:noProof/>
            <w:webHidden/>
          </w:rPr>
          <w:tab/>
        </w:r>
        <w:r w:rsidR="008C30F6">
          <w:rPr>
            <w:noProof/>
            <w:webHidden/>
          </w:rPr>
          <w:fldChar w:fldCharType="begin"/>
        </w:r>
        <w:r w:rsidR="008C30F6">
          <w:rPr>
            <w:noProof/>
            <w:webHidden/>
          </w:rPr>
          <w:instrText xml:space="preserve"> PAGEREF _Toc84406654 \h </w:instrText>
        </w:r>
        <w:r w:rsidR="008C30F6">
          <w:rPr>
            <w:noProof/>
            <w:webHidden/>
          </w:rPr>
        </w:r>
        <w:r w:rsidR="008C30F6">
          <w:rPr>
            <w:noProof/>
            <w:webHidden/>
          </w:rPr>
          <w:fldChar w:fldCharType="separate"/>
        </w:r>
        <w:r w:rsidR="006D55FD">
          <w:rPr>
            <w:noProof/>
            <w:webHidden/>
          </w:rPr>
          <w:t>36</w:t>
        </w:r>
        <w:r w:rsidR="008C30F6">
          <w:rPr>
            <w:noProof/>
            <w:webHidden/>
          </w:rPr>
          <w:fldChar w:fldCharType="end"/>
        </w:r>
      </w:hyperlink>
    </w:p>
    <w:p w14:paraId="4D806881" w14:textId="4E37C49A"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55" w:history="1">
        <w:r w:rsidR="008C30F6" w:rsidRPr="007F35BE">
          <w:rPr>
            <w:rStyle w:val="Hyperlink"/>
            <w:noProof/>
            <w:lang w:bidi="en-US"/>
          </w:rPr>
          <w:t>15.</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Study Medication Compliance</w:t>
        </w:r>
        <w:r w:rsidR="008C30F6">
          <w:rPr>
            <w:noProof/>
            <w:webHidden/>
          </w:rPr>
          <w:tab/>
        </w:r>
        <w:r w:rsidR="008C30F6">
          <w:rPr>
            <w:noProof/>
            <w:webHidden/>
          </w:rPr>
          <w:fldChar w:fldCharType="begin"/>
        </w:r>
        <w:r w:rsidR="008C30F6">
          <w:rPr>
            <w:noProof/>
            <w:webHidden/>
          </w:rPr>
          <w:instrText xml:space="preserve"> PAGEREF _Toc84406655 \h </w:instrText>
        </w:r>
        <w:r w:rsidR="008C30F6">
          <w:rPr>
            <w:noProof/>
            <w:webHidden/>
          </w:rPr>
        </w:r>
        <w:r w:rsidR="008C30F6">
          <w:rPr>
            <w:noProof/>
            <w:webHidden/>
          </w:rPr>
          <w:fldChar w:fldCharType="separate"/>
        </w:r>
        <w:r w:rsidR="006D55FD">
          <w:rPr>
            <w:noProof/>
            <w:webHidden/>
          </w:rPr>
          <w:t>36</w:t>
        </w:r>
        <w:r w:rsidR="008C30F6">
          <w:rPr>
            <w:noProof/>
            <w:webHidden/>
          </w:rPr>
          <w:fldChar w:fldCharType="end"/>
        </w:r>
      </w:hyperlink>
    </w:p>
    <w:p w14:paraId="5235EFA9" w14:textId="1C05C329"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656" w:history="1">
        <w:r w:rsidR="008C30F6" w:rsidRPr="007F35BE">
          <w:rPr>
            <w:rStyle w:val="Hyperlink"/>
            <w:noProof/>
            <w:lang w:bidi="en-US"/>
          </w:rPr>
          <w:t>15.1.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Derivations</w:t>
        </w:r>
        <w:r w:rsidR="008C30F6">
          <w:rPr>
            <w:noProof/>
            <w:webHidden/>
          </w:rPr>
          <w:tab/>
        </w:r>
        <w:r w:rsidR="008C30F6">
          <w:rPr>
            <w:noProof/>
            <w:webHidden/>
          </w:rPr>
          <w:fldChar w:fldCharType="begin"/>
        </w:r>
        <w:r w:rsidR="008C30F6">
          <w:rPr>
            <w:noProof/>
            <w:webHidden/>
          </w:rPr>
          <w:instrText xml:space="preserve"> PAGEREF _Toc84406656 \h </w:instrText>
        </w:r>
        <w:r w:rsidR="008C30F6">
          <w:rPr>
            <w:noProof/>
            <w:webHidden/>
          </w:rPr>
        </w:r>
        <w:r w:rsidR="008C30F6">
          <w:rPr>
            <w:noProof/>
            <w:webHidden/>
          </w:rPr>
          <w:fldChar w:fldCharType="separate"/>
        </w:r>
        <w:r w:rsidR="006D55FD">
          <w:rPr>
            <w:noProof/>
            <w:webHidden/>
          </w:rPr>
          <w:t>36</w:t>
        </w:r>
        <w:r w:rsidR="008C30F6">
          <w:rPr>
            <w:noProof/>
            <w:webHidden/>
          </w:rPr>
          <w:fldChar w:fldCharType="end"/>
        </w:r>
      </w:hyperlink>
    </w:p>
    <w:p w14:paraId="7A37F537" w14:textId="0037EADF"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57" w:history="1">
        <w:r w:rsidR="008C30F6" w:rsidRPr="007F35BE">
          <w:rPr>
            <w:rStyle w:val="Hyperlink"/>
            <w:noProof/>
            <w:lang w:bidi="en-US"/>
          </w:rPr>
          <w:t>16.</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Efficacy Outcomes</w:t>
        </w:r>
        <w:r w:rsidR="008C30F6">
          <w:rPr>
            <w:noProof/>
            <w:webHidden/>
          </w:rPr>
          <w:tab/>
        </w:r>
        <w:r w:rsidR="008C30F6">
          <w:rPr>
            <w:noProof/>
            <w:webHidden/>
          </w:rPr>
          <w:fldChar w:fldCharType="begin"/>
        </w:r>
        <w:r w:rsidR="008C30F6">
          <w:rPr>
            <w:noProof/>
            <w:webHidden/>
          </w:rPr>
          <w:instrText xml:space="preserve"> PAGEREF _Toc84406657 \h </w:instrText>
        </w:r>
        <w:r w:rsidR="008C30F6">
          <w:rPr>
            <w:noProof/>
            <w:webHidden/>
          </w:rPr>
        </w:r>
        <w:r w:rsidR="008C30F6">
          <w:rPr>
            <w:noProof/>
            <w:webHidden/>
          </w:rPr>
          <w:fldChar w:fldCharType="separate"/>
        </w:r>
        <w:r w:rsidR="006D55FD">
          <w:rPr>
            <w:noProof/>
            <w:webHidden/>
          </w:rPr>
          <w:t>37</w:t>
        </w:r>
        <w:r w:rsidR="008C30F6">
          <w:rPr>
            <w:noProof/>
            <w:webHidden/>
          </w:rPr>
          <w:fldChar w:fldCharType="end"/>
        </w:r>
      </w:hyperlink>
    </w:p>
    <w:p w14:paraId="4FC7427B" w14:textId="5C3F759E"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658" w:history="1">
        <w:r w:rsidR="008C30F6" w:rsidRPr="007F35BE">
          <w:rPr>
            <w:rStyle w:val="Hyperlink"/>
            <w:noProof/>
            <w:lang w:bidi="en-US"/>
          </w:rPr>
          <w:t>16.1.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Primary Efficacy</w:t>
        </w:r>
        <w:r w:rsidR="008C30F6">
          <w:rPr>
            <w:noProof/>
            <w:webHidden/>
          </w:rPr>
          <w:tab/>
        </w:r>
        <w:r w:rsidR="008C30F6">
          <w:rPr>
            <w:noProof/>
            <w:webHidden/>
          </w:rPr>
          <w:fldChar w:fldCharType="begin"/>
        </w:r>
        <w:r w:rsidR="008C30F6">
          <w:rPr>
            <w:noProof/>
            <w:webHidden/>
          </w:rPr>
          <w:instrText xml:space="preserve"> PAGEREF _Toc84406658 \h </w:instrText>
        </w:r>
        <w:r w:rsidR="008C30F6">
          <w:rPr>
            <w:noProof/>
            <w:webHidden/>
          </w:rPr>
        </w:r>
        <w:r w:rsidR="008C30F6">
          <w:rPr>
            <w:noProof/>
            <w:webHidden/>
          </w:rPr>
          <w:fldChar w:fldCharType="separate"/>
        </w:r>
        <w:r w:rsidR="006D55FD">
          <w:rPr>
            <w:noProof/>
            <w:webHidden/>
          </w:rPr>
          <w:t>37</w:t>
        </w:r>
        <w:r w:rsidR="008C30F6">
          <w:rPr>
            <w:noProof/>
            <w:webHidden/>
          </w:rPr>
          <w:fldChar w:fldCharType="end"/>
        </w:r>
      </w:hyperlink>
    </w:p>
    <w:p w14:paraId="2A4E3A22" w14:textId="7833BFD3"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59" w:history="1">
        <w:r w:rsidR="008C30F6" w:rsidRPr="007F35BE">
          <w:rPr>
            <w:rStyle w:val="Hyperlink"/>
            <w:noProof/>
            <w:lang w:bidi="en-US"/>
          </w:rPr>
          <w:t>16.1.1.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Primary Efficacy Variable(s) &amp; Derivation(s)</w:t>
        </w:r>
        <w:r w:rsidR="008C30F6">
          <w:rPr>
            <w:noProof/>
            <w:webHidden/>
          </w:rPr>
          <w:tab/>
        </w:r>
        <w:r w:rsidR="008C30F6">
          <w:rPr>
            <w:noProof/>
            <w:webHidden/>
          </w:rPr>
          <w:fldChar w:fldCharType="begin"/>
        </w:r>
        <w:r w:rsidR="008C30F6">
          <w:rPr>
            <w:noProof/>
            <w:webHidden/>
          </w:rPr>
          <w:instrText xml:space="preserve"> PAGEREF _Toc84406659 \h </w:instrText>
        </w:r>
        <w:r w:rsidR="008C30F6">
          <w:rPr>
            <w:noProof/>
            <w:webHidden/>
          </w:rPr>
        </w:r>
        <w:r w:rsidR="008C30F6">
          <w:rPr>
            <w:noProof/>
            <w:webHidden/>
          </w:rPr>
          <w:fldChar w:fldCharType="separate"/>
        </w:r>
        <w:r w:rsidR="006D55FD">
          <w:rPr>
            <w:noProof/>
            <w:webHidden/>
          </w:rPr>
          <w:t>37</w:t>
        </w:r>
        <w:r w:rsidR="008C30F6">
          <w:rPr>
            <w:noProof/>
            <w:webHidden/>
          </w:rPr>
          <w:fldChar w:fldCharType="end"/>
        </w:r>
      </w:hyperlink>
    </w:p>
    <w:p w14:paraId="1618EED7" w14:textId="2FDCBBE9"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60" w:history="1">
        <w:r w:rsidR="008C30F6" w:rsidRPr="007F35BE">
          <w:rPr>
            <w:rStyle w:val="Hyperlink"/>
            <w:noProof/>
            <w:lang w:bidi="en-US"/>
          </w:rPr>
          <w:t>16.1.2.</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Intercurrent Event Handling and Data Imputation for Primary Efficacy Variable(s)</w:t>
        </w:r>
        <w:r w:rsidR="008C30F6">
          <w:rPr>
            <w:noProof/>
            <w:webHidden/>
          </w:rPr>
          <w:tab/>
        </w:r>
        <w:r w:rsidR="008C30F6">
          <w:rPr>
            <w:noProof/>
            <w:webHidden/>
          </w:rPr>
          <w:fldChar w:fldCharType="begin"/>
        </w:r>
        <w:r w:rsidR="008C30F6">
          <w:rPr>
            <w:noProof/>
            <w:webHidden/>
          </w:rPr>
          <w:instrText xml:space="preserve"> PAGEREF _Toc84406660 \h </w:instrText>
        </w:r>
        <w:r w:rsidR="008C30F6">
          <w:rPr>
            <w:noProof/>
            <w:webHidden/>
          </w:rPr>
        </w:r>
        <w:r w:rsidR="008C30F6">
          <w:rPr>
            <w:noProof/>
            <w:webHidden/>
          </w:rPr>
          <w:fldChar w:fldCharType="separate"/>
        </w:r>
        <w:r w:rsidR="006D55FD">
          <w:rPr>
            <w:noProof/>
            <w:webHidden/>
          </w:rPr>
          <w:t>38</w:t>
        </w:r>
        <w:r w:rsidR="008C30F6">
          <w:rPr>
            <w:noProof/>
            <w:webHidden/>
          </w:rPr>
          <w:fldChar w:fldCharType="end"/>
        </w:r>
      </w:hyperlink>
    </w:p>
    <w:p w14:paraId="558F6254" w14:textId="1F2C4D89"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61" w:history="1">
        <w:r w:rsidR="008C30F6" w:rsidRPr="007F35BE">
          <w:rPr>
            <w:rStyle w:val="Hyperlink"/>
            <w:noProof/>
            <w:lang w:bidi="en-US"/>
          </w:rPr>
          <w:t>16.1.3.</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Primary Analysis of Primary Efficacy Variable(s)</w:t>
        </w:r>
        <w:r w:rsidR="008C30F6">
          <w:rPr>
            <w:noProof/>
            <w:webHidden/>
          </w:rPr>
          <w:tab/>
        </w:r>
        <w:r w:rsidR="008C30F6">
          <w:rPr>
            <w:noProof/>
            <w:webHidden/>
          </w:rPr>
          <w:fldChar w:fldCharType="begin"/>
        </w:r>
        <w:r w:rsidR="008C30F6">
          <w:rPr>
            <w:noProof/>
            <w:webHidden/>
          </w:rPr>
          <w:instrText xml:space="preserve"> PAGEREF _Toc84406661 \h </w:instrText>
        </w:r>
        <w:r w:rsidR="008C30F6">
          <w:rPr>
            <w:noProof/>
            <w:webHidden/>
          </w:rPr>
        </w:r>
        <w:r w:rsidR="008C30F6">
          <w:rPr>
            <w:noProof/>
            <w:webHidden/>
          </w:rPr>
          <w:fldChar w:fldCharType="separate"/>
        </w:r>
        <w:r w:rsidR="006D55FD">
          <w:rPr>
            <w:noProof/>
            <w:webHidden/>
          </w:rPr>
          <w:t>39</w:t>
        </w:r>
        <w:r w:rsidR="008C30F6">
          <w:rPr>
            <w:noProof/>
            <w:webHidden/>
          </w:rPr>
          <w:fldChar w:fldCharType="end"/>
        </w:r>
      </w:hyperlink>
    </w:p>
    <w:p w14:paraId="78BC2181" w14:textId="08ED8B25"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62" w:history="1">
        <w:r w:rsidR="008C30F6" w:rsidRPr="007F35BE">
          <w:rPr>
            <w:rStyle w:val="Hyperlink"/>
            <w:noProof/>
            <w:lang w:bidi="en-US"/>
          </w:rPr>
          <w:t>16.1.4.</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Supplementary Analysis of Primary Efficacy Variable(s)</w:t>
        </w:r>
        <w:r w:rsidR="008C30F6">
          <w:rPr>
            <w:noProof/>
            <w:webHidden/>
          </w:rPr>
          <w:tab/>
        </w:r>
        <w:r w:rsidR="008C30F6">
          <w:rPr>
            <w:noProof/>
            <w:webHidden/>
          </w:rPr>
          <w:fldChar w:fldCharType="begin"/>
        </w:r>
        <w:r w:rsidR="008C30F6">
          <w:rPr>
            <w:noProof/>
            <w:webHidden/>
          </w:rPr>
          <w:instrText xml:space="preserve"> PAGEREF _Toc84406662 \h </w:instrText>
        </w:r>
        <w:r w:rsidR="008C30F6">
          <w:rPr>
            <w:noProof/>
            <w:webHidden/>
          </w:rPr>
        </w:r>
        <w:r w:rsidR="008C30F6">
          <w:rPr>
            <w:noProof/>
            <w:webHidden/>
          </w:rPr>
          <w:fldChar w:fldCharType="separate"/>
        </w:r>
        <w:r w:rsidR="006D55FD">
          <w:rPr>
            <w:noProof/>
            <w:webHidden/>
          </w:rPr>
          <w:t>40</w:t>
        </w:r>
        <w:r w:rsidR="008C30F6">
          <w:rPr>
            <w:noProof/>
            <w:webHidden/>
          </w:rPr>
          <w:fldChar w:fldCharType="end"/>
        </w:r>
      </w:hyperlink>
    </w:p>
    <w:p w14:paraId="645E4EC4" w14:textId="3E61EF52"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63" w:history="1">
        <w:r w:rsidR="008C30F6" w:rsidRPr="007F35BE">
          <w:rPr>
            <w:rStyle w:val="Hyperlink"/>
            <w:noProof/>
            <w:lang w:bidi="en-US"/>
          </w:rPr>
          <w:t>16.1.5.</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Sensitivity Analysis of Primary Efficacy Variable(s)</w:t>
        </w:r>
        <w:r w:rsidR="008C30F6">
          <w:rPr>
            <w:noProof/>
            <w:webHidden/>
          </w:rPr>
          <w:tab/>
        </w:r>
        <w:r w:rsidR="008C30F6">
          <w:rPr>
            <w:noProof/>
            <w:webHidden/>
          </w:rPr>
          <w:fldChar w:fldCharType="begin"/>
        </w:r>
        <w:r w:rsidR="008C30F6">
          <w:rPr>
            <w:noProof/>
            <w:webHidden/>
          </w:rPr>
          <w:instrText xml:space="preserve"> PAGEREF _Toc84406663 \h </w:instrText>
        </w:r>
        <w:r w:rsidR="008C30F6">
          <w:rPr>
            <w:noProof/>
            <w:webHidden/>
          </w:rPr>
        </w:r>
        <w:r w:rsidR="008C30F6">
          <w:rPr>
            <w:noProof/>
            <w:webHidden/>
          </w:rPr>
          <w:fldChar w:fldCharType="separate"/>
        </w:r>
        <w:r w:rsidR="006D55FD">
          <w:rPr>
            <w:noProof/>
            <w:webHidden/>
          </w:rPr>
          <w:t>40</w:t>
        </w:r>
        <w:r w:rsidR="008C30F6">
          <w:rPr>
            <w:noProof/>
            <w:webHidden/>
          </w:rPr>
          <w:fldChar w:fldCharType="end"/>
        </w:r>
      </w:hyperlink>
    </w:p>
    <w:p w14:paraId="1100AD9E" w14:textId="453F7DC0"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664" w:history="1">
        <w:r w:rsidR="008C30F6" w:rsidRPr="007F35BE">
          <w:rPr>
            <w:rStyle w:val="Hyperlink"/>
            <w:noProof/>
            <w:lang w:bidi="en-US"/>
          </w:rPr>
          <w:t>16.2.</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Secondary Efficacy</w:t>
        </w:r>
        <w:r w:rsidR="008C30F6">
          <w:rPr>
            <w:noProof/>
            <w:webHidden/>
          </w:rPr>
          <w:tab/>
        </w:r>
        <w:r w:rsidR="008C30F6">
          <w:rPr>
            <w:noProof/>
            <w:webHidden/>
          </w:rPr>
          <w:fldChar w:fldCharType="begin"/>
        </w:r>
        <w:r w:rsidR="008C30F6">
          <w:rPr>
            <w:noProof/>
            <w:webHidden/>
          </w:rPr>
          <w:instrText xml:space="preserve"> PAGEREF _Toc84406664 \h </w:instrText>
        </w:r>
        <w:r w:rsidR="008C30F6">
          <w:rPr>
            <w:noProof/>
            <w:webHidden/>
          </w:rPr>
        </w:r>
        <w:r w:rsidR="008C30F6">
          <w:rPr>
            <w:noProof/>
            <w:webHidden/>
          </w:rPr>
          <w:fldChar w:fldCharType="separate"/>
        </w:r>
        <w:r w:rsidR="006D55FD">
          <w:rPr>
            <w:noProof/>
            <w:webHidden/>
          </w:rPr>
          <w:t>41</w:t>
        </w:r>
        <w:r w:rsidR="008C30F6">
          <w:rPr>
            <w:noProof/>
            <w:webHidden/>
          </w:rPr>
          <w:fldChar w:fldCharType="end"/>
        </w:r>
      </w:hyperlink>
    </w:p>
    <w:p w14:paraId="621135E7" w14:textId="25D6735C"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65" w:history="1">
        <w:r w:rsidR="008C30F6" w:rsidRPr="007F35BE">
          <w:rPr>
            <w:rStyle w:val="Hyperlink"/>
            <w:noProof/>
            <w:lang w:bidi="en-US"/>
          </w:rPr>
          <w:t>16.2.1.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Secondary Efficacy Variables &amp; Derivations</w:t>
        </w:r>
        <w:r w:rsidR="008C30F6">
          <w:rPr>
            <w:noProof/>
            <w:webHidden/>
          </w:rPr>
          <w:tab/>
        </w:r>
        <w:r w:rsidR="008C30F6">
          <w:rPr>
            <w:noProof/>
            <w:webHidden/>
          </w:rPr>
          <w:fldChar w:fldCharType="begin"/>
        </w:r>
        <w:r w:rsidR="008C30F6">
          <w:rPr>
            <w:noProof/>
            <w:webHidden/>
          </w:rPr>
          <w:instrText xml:space="preserve"> PAGEREF _Toc84406665 \h </w:instrText>
        </w:r>
        <w:r w:rsidR="008C30F6">
          <w:rPr>
            <w:noProof/>
            <w:webHidden/>
          </w:rPr>
        </w:r>
        <w:r w:rsidR="008C30F6">
          <w:rPr>
            <w:noProof/>
            <w:webHidden/>
          </w:rPr>
          <w:fldChar w:fldCharType="separate"/>
        </w:r>
        <w:r w:rsidR="006D55FD">
          <w:rPr>
            <w:noProof/>
            <w:webHidden/>
          </w:rPr>
          <w:t>41</w:t>
        </w:r>
        <w:r w:rsidR="008C30F6">
          <w:rPr>
            <w:noProof/>
            <w:webHidden/>
          </w:rPr>
          <w:fldChar w:fldCharType="end"/>
        </w:r>
      </w:hyperlink>
    </w:p>
    <w:p w14:paraId="494DBEE7" w14:textId="3B04379E" w:rsidR="008C30F6" w:rsidRDefault="00CD3EDB">
      <w:pPr>
        <w:pStyle w:val="TOC4"/>
        <w:tabs>
          <w:tab w:val="left" w:pos="1400"/>
          <w:tab w:val="right" w:leader="dot" w:pos="9350"/>
        </w:tabs>
        <w:rPr>
          <w:rFonts w:asciiTheme="minorHAnsi" w:eastAsiaTheme="minorEastAsia" w:hAnsiTheme="minorHAnsi" w:cstheme="minorBidi"/>
          <w:noProof/>
          <w:snapToGrid/>
          <w:sz w:val="22"/>
          <w:szCs w:val="22"/>
          <w:lang w:val="en-GB" w:eastAsia="en-GB"/>
        </w:rPr>
      </w:pPr>
      <w:hyperlink w:anchor="_Toc84406666" w:history="1">
        <w:r w:rsidR="008C30F6" w:rsidRPr="007F35BE">
          <w:rPr>
            <w:rStyle w:val="Hyperlink"/>
            <w:noProof/>
            <w:lang w:bidi="en-US"/>
          </w:rPr>
          <w:t>16.2.1.1.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&lt;&lt; Insert Secondary Variable 1 &gt;&gt;</w:t>
        </w:r>
        <w:r w:rsidR="008C30F6">
          <w:rPr>
            <w:noProof/>
            <w:webHidden/>
          </w:rPr>
          <w:tab/>
        </w:r>
        <w:r w:rsidR="008C30F6">
          <w:rPr>
            <w:noProof/>
            <w:webHidden/>
          </w:rPr>
          <w:fldChar w:fldCharType="begin"/>
        </w:r>
        <w:r w:rsidR="008C30F6">
          <w:rPr>
            <w:noProof/>
            <w:webHidden/>
          </w:rPr>
          <w:instrText xml:space="preserve"> PAGEREF _Toc84406666 \h </w:instrText>
        </w:r>
        <w:r w:rsidR="008C30F6">
          <w:rPr>
            <w:noProof/>
            <w:webHidden/>
          </w:rPr>
        </w:r>
        <w:r w:rsidR="008C30F6">
          <w:rPr>
            <w:noProof/>
            <w:webHidden/>
          </w:rPr>
          <w:fldChar w:fldCharType="separate"/>
        </w:r>
        <w:r w:rsidR="006D55FD">
          <w:rPr>
            <w:noProof/>
            <w:webHidden/>
          </w:rPr>
          <w:t>41</w:t>
        </w:r>
        <w:r w:rsidR="008C30F6">
          <w:rPr>
            <w:noProof/>
            <w:webHidden/>
          </w:rPr>
          <w:fldChar w:fldCharType="end"/>
        </w:r>
      </w:hyperlink>
    </w:p>
    <w:p w14:paraId="46A1718B" w14:textId="60CA9EC2" w:rsidR="008C30F6" w:rsidRDefault="00CD3EDB">
      <w:pPr>
        <w:pStyle w:val="TOC4"/>
        <w:tabs>
          <w:tab w:val="left" w:pos="1400"/>
          <w:tab w:val="right" w:leader="dot" w:pos="9350"/>
        </w:tabs>
        <w:rPr>
          <w:rFonts w:asciiTheme="minorHAnsi" w:eastAsiaTheme="minorEastAsia" w:hAnsiTheme="minorHAnsi" w:cstheme="minorBidi"/>
          <w:noProof/>
          <w:snapToGrid/>
          <w:sz w:val="22"/>
          <w:szCs w:val="22"/>
          <w:lang w:val="en-GB" w:eastAsia="en-GB"/>
        </w:rPr>
      </w:pPr>
      <w:hyperlink w:anchor="_Toc84406667" w:history="1">
        <w:r w:rsidR="008C30F6" w:rsidRPr="007F35BE">
          <w:rPr>
            <w:rStyle w:val="Hyperlink"/>
            <w:noProof/>
            <w:lang w:bidi="en-US"/>
          </w:rPr>
          <w:t>16.2.1.2.</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&lt;&lt; Insert Secondary Variable 2 &gt;&gt;</w:t>
        </w:r>
        <w:r w:rsidR="008C30F6">
          <w:rPr>
            <w:noProof/>
            <w:webHidden/>
          </w:rPr>
          <w:tab/>
        </w:r>
        <w:r w:rsidR="008C30F6">
          <w:rPr>
            <w:noProof/>
            <w:webHidden/>
          </w:rPr>
          <w:fldChar w:fldCharType="begin"/>
        </w:r>
        <w:r w:rsidR="008C30F6">
          <w:rPr>
            <w:noProof/>
            <w:webHidden/>
          </w:rPr>
          <w:instrText xml:space="preserve"> PAGEREF _Toc84406667 \h </w:instrText>
        </w:r>
        <w:r w:rsidR="008C30F6">
          <w:rPr>
            <w:noProof/>
            <w:webHidden/>
          </w:rPr>
        </w:r>
        <w:r w:rsidR="008C30F6">
          <w:rPr>
            <w:noProof/>
            <w:webHidden/>
          </w:rPr>
          <w:fldChar w:fldCharType="separate"/>
        </w:r>
        <w:r w:rsidR="006D55FD">
          <w:rPr>
            <w:noProof/>
            <w:webHidden/>
          </w:rPr>
          <w:t>41</w:t>
        </w:r>
        <w:r w:rsidR="008C30F6">
          <w:rPr>
            <w:noProof/>
            <w:webHidden/>
          </w:rPr>
          <w:fldChar w:fldCharType="end"/>
        </w:r>
      </w:hyperlink>
    </w:p>
    <w:p w14:paraId="3A8DC23B" w14:textId="2EBDC98F" w:rsidR="008C30F6" w:rsidRDefault="00CD3EDB">
      <w:pPr>
        <w:pStyle w:val="TOC4"/>
        <w:tabs>
          <w:tab w:val="left" w:pos="1400"/>
          <w:tab w:val="right" w:leader="dot" w:pos="9350"/>
        </w:tabs>
        <w:rPr>
          <w:rFonts w:asciiTheme="minorHAnsi" w:eastAsiaTheme="minorEastAsia" w:hAnsiTheme="minorHAnsi" w:cstheme="minorBidi"/>
          <w:noProof/>
          <w:snapToGrid/>
          <w:sz w:val="22"/>
          <w:szCs w:val="22"/>
          <w:lang w:val="en-GB" w:eastAsia="en-GB"/>
        </w:rPr>
      </w:pPr>
      <w:hyperlink w:anchor="_Toc84406668" w:history="1">
        <w:r w:rsidR="008C30F6" w:rsidRPr="007F35BE">
          <w:rPr>
            <w:rStyle w:val="Hyperlink"/>
            <w:noProof/>
            <w:lang w:bidi="en-US"/>
          </w:rPr>
          <w:t>16.2.1.3.</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&lt;&lt; Insert Secondary Variable X &gt;&gt;</w:t>
        </w:r>
        <w:r w:rsidR="008C30F6">
          <w:rPr>
            <w:noProof/>
            <w:webHidden/>
          </w:rPr>
          <w:tab/>
        </w:r>
        <w:r w:rsidR="008C30F6">
          <w:rPr>
            <w:noProof/>
            <w:webHidden/>
          </w:rPr>
          <w:fldChar w:fldCharType="begin"/>
        </w:r>
        <w:r w:rsidR="008C30F6">
          <w:rPr>
            <w:noProof/>
            <w:webHidden/>
          </w:rPr>
          <w:instrText xml:space="preserve"> PAGEREF _Toc84406668 \h </w:instrText>
        </w:r>
        <w:r w:rsidR="008C30F6">
          <w:rPr>
            <w:noProof/>
            <w:webHidden/>
          </w:rPr>
        </w:r>
        <w:r w:rsidR="008C30F6">
          <w:rPr>
            <w:noProof/>
            <w:webHidden/>
          </w:rPr>
          <w:fldChar w:fldCharType="separate"/>
        </w:r>
        <w:r w:rsidR="006D55FD">
          <w:rPr>
            <w:noProof/>
            <w:webHidden/>
          </w:rPr>
          <w:t>41</w:t>
        </w:r>
        <w:r w:rsidR="008C30F6">
          <w:rPr>
            <w:noProof/>
            <w:webHidden/>
          </w:rPr>
          <w:fldChar w:fldCharType="end"/>
        </w:r>
      </w:hyperlink>
    </w:p>
    <w:p w14:paraId="6B611804" w14:textId="51C7D320"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69" w:history="1">
        <w:r w:rsidR="008C30F6" w:rsidRPr="007F35BE">
          <w:rPr>
            <w:rStyle w:val="Hyperlink"/>
            <w:noProof/>
            <w:lang w:bidi="en-US"/>
          </w:rPr>
          <w:t>16.2.2.</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Intercurrent Event Handling and Data Imputation for Secondary Efficacy Variable(s)</w:t>
        </w:r>
        <w:r w:rsidR="008C30F6">
          <w:rPr>
            <w:noProof/>
            <w:webHidden/>
          </w:rPr>
          <w:tab/>
        </w:r>
        <w:r w:rsidR="008C30F6">
          <w:rPr>
            <w:noProof/>
            <w:webHidden/>
          </w:rPr>
          <w:fldChar w:fldCharType="begin"/>
        </w:r>
        <w:r w:rsidR="008C30F6">
          <w:rPr>
            <w:noProof/>
            <w:webHidden/>
          </w:rPr>
          <w:instrText xml:space="preserve"> PAGEREF _Toc84406669 \h </w:instrText>
        </w:r>
        <w:r w:rsidR="008C30F6">
          <w:rPr>
            <w:noProof/>
            <w:webHidden/>
          </w:rPr>
        </w:r>
        <w:r w:rsidR="008C30F6">
          <w:rPr>
            <w:noProof/>
            <w:webHidden/>
          </w:rPr>
          <w:fldChar w:fldCharType="separate"/>
        </w:r>
        <w:r w:rsidR="006D55FD">
          <w:rPr>
            <w:noProof/>
            <w:webHidden/>
          </w:rPr>
          <w:t>41</w:t>
        </w:r>
        <w:r w:rsidR="008C30F6">
          <w:rPr>
            <w:noProof/>
            <w:webHidden/>
          </w:rPr>
          <w:fldChar w:fldCharType="end"/>
        </w:r>
      </w:hyperlink>
    </w:p>
    <w:p w14:paraId="06E32F58" w14:textId="3C4ED943"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70" w:history="1">
        <w:r w:rsidR="008C30F6" w:rsidRPr="007F35BE">
          <w:rPr>
            <w:rStyle w:val="Hyperlink"/>
            <w:noProof/>
            <w:lang w:bidi="en-US"/>
          </w:rPr>
          <w:t>16.2.3.</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Analysis of Secondary Efficacy Variables</w:t>
        </w:r>
        <w:r w:rsidR="008C30F6">
          <w:rPr>
            <w:noProof/>
            <w:webHidden/>
          </w:rPr>
          <w:tab/>
        </w:r>
        <w:r w:rsidR="008C30F6">
          <w:rPr>
            <w:noProof/>
            <w:webHidden/>
          </w:rPr>
          <w:fldChar w:fldCharType="begin"/>
        </w:r>
        <w:r w:rsidR="008C30F6">
          <w:rPr>
            <w:noProof/>
            <w:webHidden/>
          </w:rPr>
          <w:instrText xml:space="preserve"> PAGEREF _Toc84406670 \h </w:instrText>
        </w:r>
        <w:r w:rsidR="008C30F6">
          <w:rPr>
            <w:noProof/>
            <w:webHidden/>
          </w:rPr>
        </w:r>
        <w:r w:rsidR="008C30F6">
          <w:rPr>
            <w:noProof/>
            <w:webHidden/>
          </w:rPr>
          <w:fldChar w:fldCharType="separate"/>
        </w:r>
        <w:r w:rsidR="006D55FD">
          <w:rPr>
            <w:noProof/>
            <w:webHidden/>
          </w:rPr>
          <w:t>42</w:t>
        </w:r>
        <w:r w:rsidR="008C30F6">
          <w:rPr>
            <w:noProof/>
            <w:webHidden/>
          </w:rPr>
          <w:fldChar w:fldCharType="end"/>
        </w:r>
      </w:hyperlink>
    </w:p>
    <w:p w14:paraId="549BE702" w14:textId="4BE49337" w:rsidR="008C30F6" w:rsidRDefault="00CD3EDB">
      <w:pPr>
        <w:pStyle w:val="TOC4"/>
        <w:tabs>
          <w:tab w:val="left" w:pos="1400"/>
          <w:tab w:val="right" w:leader="dot" w:pos="9350"/>
        </w:tabs>
        <w:rPr>
          <w:rFonts w:asciiTheme="minorHAnsi" w:eastAsiaTheme="minorEastAsia" w:hAnsiTheme="minorHAnsi" w:cstheme="minorBidi"/>
          <w:noProof/>
          <w:snapToGrid/>
          <w:sz w:val="22"/>
          <w:szCs w:val="22"/>
          <w:lang w:val="en-GB" w:eastAsia="en-GB"/>
        </w:rPr>
      </w:pPr>
      <w:hyperlink w:anchor="_Toc84406671" w:history="1">
        <w:r w:rsidR="008C30F6" w:rsidRPr="007F35BE">
          <w:rPr>
            <w:rStyle w:val="Hyperlink"/>
            <w:noProof/>
            <w:lang w:bidi="en-US"/>
          </w:rPr>
          <w:t>16.2.3.1.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&lt;&lt;Analysis of Secondary Variables 1, 2 and 3&gt;&gt;</w:t>
        </w:r>
        <w:r w:rsidR="008C30F6">
          <w:rPr>
            <w:noProof/>
            <w:webHidden/>
          </w:rPr>
          <w:tab/>
        </w:r>
        <w:r w:rsidR="008C30F6">
          <w:rPr>
            <w:noProof/>
            <w:webHidden/>
          </w:rPr>
          <w:fldChar w:fldCharType="begin"/>
        </w:r>
        <w:r w:rsidR="008C30F6">
          <w:rPr>
            <w:noProof/>
            <w:webHidden/>
          </w:rPr>
          <w:instrText xml:space="preserve"> PAGEREF _Toc84406671 \h </w:instrText>
        </w:r>
        <w:r w:rsidR="008C30F6">
          <w:rPr>
            <w:noProof/>
            <w:webHidden/>
          </w:rPr>
        </w:r>
        <w:r w:rsidR="008C30F6">
          <w:rPr>
            <w:noProof/>
            <w:webHidden/>
          </w:rPr>
          <w:fldChar w:fldCharType="separate"/>
        </w:r>
        <w:r w:rsidR="006D55FD">
          <w:rPr>
            <w:noProof/>
            <w:webHidden/>
          </w:rPr>
          <w:t>42</w:t>
        </w:r>
        <w:r w:rsidR="008C30F6">
          <w:rPr>
            <w:noProof/>
            <w:webHidden/>
          </w:rPr>
          <w:fldChar w:fldCharType="end"/>
        </w:r>
      </w:hyperlink>
    </w:p>
    <w:p w14:paraId="7BFA1FB9" w14:textId="17AB4B0D" w:rsidR="008C30F6" w:rsidRDefault="00CD3EDB">
      <w:pPr>
        <w:pStyle w:val="TOC4"/>
        <w:tabs>
          <w:tab w:val="left" w:pos="1400"/>
          <w:tab w:val="right" w:leader="dot" w:pos="9350"/>
        </w:tabs>
        <w:rPr>
          <w:rFonts w:asciiTheme="minorHAnsi" w:eastAsiaTheme="minorEastAsia" w:hAnsiTheme="minorHAnsi" w:cstheme="minorBidi"/>
          <w:noProof/>
          <w:snapToGrid/>
          <w:sz w:val="22"/>
          <w:szCs w:val="22"/>
          <w:lang w:val="en-GB" w:eastAsia="en-GB"/>
        </w:rPr>
      </w:pPr>
      <w:hyperlink w:anchor="_Toc84406672" w:history="1">
        <w:r w:rsidR="008C30F6" w:rsidRPr="007F35BE">
          <w:rPr>
            <w:rStyle w:val="Hyperlink"/>
            <w:noProof/>
            <w:lang w:bidi="en-US"/>
          </w:rPr>
          <w:t>16.2.3.2.</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&lt;&lt;Analysis of Secondary Variables 4, 5 and 6 &gt;&gt;</w:t>
        </w:r>
        <w:r w:rsidR="008C30F6">
          <w:rPr>
            <w:noProof/>
            <w:webHidden/>
          </w:rPr>
          <w:tab/>
        </w:r>
        <w:r w:rsidR="008C30F6">
          <w:rPr>
            <w:noProof/>
            <w:webHidden/>
          </w:rPr>
          <w:fldChar w:fldCharType="begin"/>
        </w:r>
        <w:r w:rsidR="008C30F6">
          <w:rPr>
            <w:noProof/>
            <w:webHidden/>
          </w:rPr>
          <w:instrText xml:space="preserve"> PAGEREF _Toc84406672 \h </w:instrText>
        </w:r>
        <w:r w:rsidR="008C30F6">
          <w:rPr>
            <w:noProof/>
            <w:webHidden/>
          </w:rPr>
        </w:r>
        <w:r w:rsidR="008C30F6">
          <w:rPr>
            <w:noProof/>
            <w:webHidden/>
          </w:rPr>
          <w:fldChar w:fldCharType="separate"/>
        </w:r>
        <w:r w:rsidR="006D55FD">
          <w:rPr>
            <w:noProof/>
            <w:webHidden/>
          </w:rPr>
          <w:t>42</w:t>
        </w:r>
        <w:r w:rsidR="008C30F6">
          <w:rPr>
            <w:noProof/>
            <w:webHidden/>
          </w:rPr>
          <w:fldChar w:fldCharType="end"/>
        </w:r>
      </w:hyperlink>
    </w:p>
    <w:p w14:paraId="45A000E8" w14:textId="1C5DAD69"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673" w:history="1">
        <w:r w:rsidR="008C30F6" w:rsidRPr="007F35BE">
          <w:rPr>
            <w:rStyle w:val="Hyperlink"/>
            <w:noProof/>
            <w:lang w:bidi="en-US"/>
          </w:rPr>
          <w:t>16.3.</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Exploratory Efficacy</w:t>
        </w:r>
        <w:r w:rsidR="008C30F6">
          <w:rPr>
            <w:noProof/>
            <w:webHidden/>
          </w:rPr>
          <w:tab/>
        </w:r>
        <w:r w:rsidR="008C30F6">
          <w:rPr>
            <w:noProof/>
            <w:webHidden/>
          </w:rPr>
          <w:fldChar w:fldCharType="begin"/>
        </w:r>
        <w:r w:rsidR="008C30F6">
          <w:rPr>
            <w:noProof/>
            <w:webHidden/>
          </w:rPr>
          <w:instrText xml:space="preserve"> PAGEREF _Toc84406673 \h </w:instrText>
        </w:r>
        <w:r w:rsidR="008C30F6">
          <w:rPr>
            <w:noProof/>
            <w:webHidden/>
          </w:rPr>
        </w:r>
        <w:r w:rsidR="008C30F6">
          <w:rPr>
            <w:noProof/>
            <w:webHidden/>
          </w:rPr>
          <w:fldChar w:fldCharType="separate"/>
        </w:r>
        <w:r w:rsidR="006D55FD">
          <w:rPr>
            <w:noProof/>
            <w:webHidden/>
          </w:rPr>
          <w:t>42</w:t>
        </w:r>
        <w:r w:rsidR="008C30F6">
          <w:rPr>
            <w:noProof/>
            <w:webHidden/>
          </w:rPr>
          <w:fldChar w:fldCharType="end"/>
        </w:r>
      </w:hyperlink>
    </w:p>
    <w:p w14:paraId="264F9222" w14:textId="2F0D83DD"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74" w:history="1">
        <w:r w:rsidR="008C30F6" w:rsidRPr="007F35BE">
          <w:rPr>
            <w:rStyle w:val="Hyperlink"/>
            <w:noProof/>
            <w:lang w:bidi="en-US"/>
          </w:rPr>
          <w:t>16.3.1.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Exploratory Efficacy Variables &amp; Derivations</w:t>
        </w:r>
        <w:r w:rsidR="008C30F6">
          <w:rPr>
            <w:noProof/>
            <w:webHidden/>
          </w:rPr>
          <w:tab/>
        </w:r>
        <w:r w:rsidR="008C30F6">
          <w:rPr>
            <w:noProof/>
            <w:webHidden/>
          </w:rPr>
          <w:fldChar w:fldCharType="begin"/>
        </w:r>
        <w:r w:rsidR="008C30F6">
          <w:rPr>
            <w:noProof/>
            <w:webHidden/>
          </w:rPr>
          <w:instrText xml:space="preserve"> PAGEREF _Toc84406674 \h </w:instrText>
        </w:r>
        <w:r w:rsidR="008C30F6">
          <w:rPr>
            <w:noProof/>
            <w:webHidden/>
          </w:rPr>
        </w:r>
        <w:r w:rsidR="008C30F6">
          <w:rPr>
            <w:noProof/>
            <w:webHidden/>
          </w:rPr>
          <w:fldChar w:fldCharType="separate"/>
        </w:r>
        <w:r w:rsidR="006D55FD">
          <w:rPr>
            <w:noProof/>
            <w:webHidden/>
          </w:rPr>
          <w:t>42</w:t>
        </w:r>
        <w:r w:rsidR="008C30F6">
          <w:rPr>
            <w:noProof/>
            <w:webHidden/>
          </w:rPr>
          <w:fldChar w:fldCharType="end"/>
        </w:r>
      </w:hyperlink>
    </w:p>
    <w:p w14:paraId="55A5F1A0" w14:textId="76210DB5" w:rsidR="008C30F6" w:rsidRDefault="00CD3EDB">
      <w:pPr>
        <w:pStyle w:val="TOC4"/>
        <w:tabs>
          <w:tab w:val="left" w:pos="1400"/>
          <w:tab w:val="right" w:leader="dot" w:pos="9350"/>
        </w:tabs>
        <w:rPr>
          <w:rFonts w:asciiTheme="minorHAnsi" w:eastAsiaTheme="minorEastAsia" w:hAnsiTheme="minorHAnsi" w:cstheme="minorBidi"/>
          <w:noProof/>
          <w:snapToGrid/>
          <w:sz w:val="22"/>
          <w:szCs w:val="22"/>
          <w:lang w:val="en-GB" w:eastAsia="en-GB"/>
        </w:rPr>
      </w:pPr>
      <w:hyperlink w:anchor="_Toc84406675" w:history="1">
        <w:r w:rsidR="008C30F6" w:rsidRPr="007F35BE">
          <w:rPr>
            <w:rStyle w:val="Hyperlink"/>
            <w:noProof/>
            <w:lang w:bidi="en-US"/>
          </w:rPr>
          <w:t>16.3.1.1.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&lt;&lt; Insert ‘Exploratory’ Variable 1 &gt;&gt;</w:t>
        </w:r>
        <w:r w:rsidR="008C30F6">
          <w:rPr>
            <w:noProof/>
            <w:webHidden/>
          </w:rPr>
          <w:tab/>
        </w:r>
        <w:r w:rsidR="008C30F6">
          <w:rPr>
            <w:noProof/>
            <w:webHidden/>
          </w:rPr>
          <w:fldChar w:fldCharType="begin"/>
        </w:r>
        <w:r w:rsidR="008C30F6">
          <w:rPr>
            <w:noProof/>
            <w:webHidden/>
          </w:rPr>
          <w:instrText xml:space="preserve"> PAGEREF _Toc84406675 \h </w:instrText>
        </w:r>
        <w:r w:rsidR="008C30F6">
          <w:rPr>
            <w:noProof/>
            <w:webHidden/>
          </w:rPr>
        </w:r>
        <w:r w:rsidR="008C30F6">
          <w:rPr>
            <w:noProof/>
            <w:webHidden/>
          </w:rPr>
          <w:fldChar w:fldCharType="separate"/>
        </w:r>
        <w:r w:rsidR="006D55FD">
          <w:rPr>
            <w:noProof/>
            <w:webHidden/>
          </w:rPr>
          <w:t>42</w:t>
        </w:r>
        <w:r w:rsidR="008C30F6">
          <w:rPr>
            <w:noProof/>
            <w:webHidden/>
          </w:rPr>
          <w:fldChar w:fldCharType="end"/>
        </w:r>
      </w:hyperlink>
    </w:p>
    <w:p w14:paraId="5A3367B5" w14:textId="45FF4B5B"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76" w:history="1">
        <w:r w:rsidR="008C30F6" w:rsidRPr="007F35BE">
          <w:rPr>
            <w:rStyle w:val="Hyperlink"/>
            <w:noProof/>
            <w:lang w:bidi="en-US"/>
          </w:rPr>
          <w:t>16.3.2.</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Intercurrent Event Handling and Data Imputation for Exploratory Efficacy Variable(s)</w:t>
        </w:r>
        <w:r w:rsidR="008C30F6">
          <w:rPr>
            <w:noProof/>
            <w:webHidden/>
          </w:rPr>
          <w:tab/>
        </w:r>
        <w:r w:rsidR="008C30F6">
          <w:rPr>
            <w:noProof/>
            <w:webHidden/>
          </w:rPr>
          <w:fldChar w:fldCharType="begin"/>
        </w:r>
        <w:r w:rsidR="008C30F6">
          <w:rPr>
            <w:noProof/>
            <w:webHidden/>
          </w:rPr>
          <w:instrText xml:space="preserve"> PAGEREF _Toc84406676 \h </w:instrText>
        </w:r>
        <w:r w:rsidR="008C30F6">
          <w:rPr>
            <w:noProof/>
            <w:webHidden/>
          </w:rPr>
        </w:r>
        <w:r w:rsidR="008C30F6">
          <w:rPr>
            <w:noProof/>
            <w:webHidden/>
          </w:rPr>
          <w:fldChar w:fldCharType="separate"/>
        </w:r>
        <w:r w:rsidR="006D55FD">
          <w:rPr>
            <w:noProof/>
            <w:webHidden/>
          </w:rPr>
          <w:t>42</w:t>
        </w:r>
        <w:r w:rsidR="008C30F6">
          <w:rPr>
            <w:noProof/>
            <w:webHidden/>
          </w:rPr>
          <w:fldChar w:fldCharType="end"/>
        </w:r>
      </w:hyperlink>
    </w:p>
    <w:p w14:paraId="011E69C4" w14:textId="46EA7985"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77" w:history="1">
        <w:r w:rsidR="008C30F6" w:rsidRPr="007F35BE">
          <w:rPr>
            <w:rStyle w:val="Hyperlink"/>
            <w:noProof/>
            <w:lang w:bidi="en-US"/>
          </w:rPr>
          <w:t>16.3.3.</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Analysis of Exploratory Efficacy Variables</w:t>
        </w:r>
        <w:r w:rsidR="008C30F6">
          <w:rPr>
            <w:noProof/>
            <w:webHidden/>
          </w:rPr>
          <w:tab/>
        </w:r>
        <w:r w:rsidR="008C30F6">
          <w:rPr>
            <w:noProof/>
            <w:webHidden/>
          </w:rPr>
          <w:fldChar w:fldCharType="begin"/>
        </w:r>
        <w:r w:rsidR="008C30F6">
          <w:rPr>
            <w:noProof/>
            <w:webHidden/>
          </w:rPr>
          <w:instrText xml:space="preserve"> PAGEREF _Toc84406677 \h </w:instrText>
        </w:r>
        <w:r w:rsidR="008C30F6">
          <w:rPr>
            <w:noProof/>
            <w:webHidden/>
          </w:rPr>
        </w:r>
        <w:r w:rsidR="008C30F6">
          <w:rPr>
            <w:noProof/>
            <w:webHidden/>
          </w:rPr>
          <w:fldChar w:fldCharType="separate"/>
        </w:r>
        <w:r w:rsidR="006D55FD">
          <w:rPr>
            <w:noProof/>
            <w:webHidden/>
          </w:rPr>
          <w:t>43</w:t>
        </w:r>
        <w:r w:rsidR="008C30F6">
          <w:rPr>
            <w:noProof/>
            <w:webHidden/>
          </w:rPr>
          <w:fldChar w:fldCharType="end"/>
        </w:r>
      </w:hyperlink>
    </w:p>
    <w:p w14:paraId="06CC43F9" w14:textId="64757510"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78" w:history="1">
        <w:r w:rsidR="008C30F6" w:rsidRPr="007F35BE">
          <w:rPr>
            <w:rStyle w:val="Hyperlink"/>
            <w:noProof/>
            <w:lang w:bidi="en-US"/>
          </w:rPr>
          <w:t>17.</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Quality of Life Analysis</w:t>
        </w:r>
        <w:r w:rsidR="008C30F6">
          <w:rPr>
            <w:noProof/>
            <w:webHidden/>
          </w:rPr>
          <w:tab/>
        </w:r>
        <w:r w:rsidR="008C30F6">
          <w:rPr>
            <w:noProof/>
            <w:webHidden/>
          </w:rPr>
          <w:fldChar w:fldCharType="begin"/>
        </w:r>
        <w:r w:rsidR="008C30F6">
          <w:rPr>
            <w:noProof/>
            <w:webHidden/>
          </w:rPr>
          <w:instrText xml:space="preserve"> PAGEREF _Toc84406678 \h </w:instrText>
        </w:r>
        <w:r w:rsidR="008C30F6">
          <w:rPr>
            <w:noProof/>
            <w:webHidden/>
          </w:rPr>
        </w:r>
        <w:r w:rsidR="008C30F6">
          <w:rPr>
            <w:noProof/>
            <w:webHidden/>
          </w:rPr>
          <w:fldChar w:fldCharType="separate"/>
        </w:r>
        <w:r w:rsidR="006D55FD">
          <w:rPr>
            <w:noProof/>
            <w:webHidden/>
          </w:rPr>
          <w:t>43</w:t>
        </w:r>
        <w:r w:rsidR="008C30F6">
          <w:rPr>
            <w:noProof/>
            <w:webHidden/>
          </w:rPr>
          <w:fldChar w:fldCharType="end"/>
        </w:r>
      </w:hyperlink>
    </w:p>
    <w:p w14:paraId="65584AAC" w14:textId="18CE33DF"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79" w:history="1">
        <w:r w:rsidR="008C30F6" w:rsidRPr="007F35BE">
          <w:rPr>
            <w:rStyle w:val="Hyperlink"/>
            <w:noProof/>
            <w:lang w:bidi="en-US"/>
          </w:rPr>
          <w:t>17.1.1.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Variables &amp; Derivations</w:t>
        </w:r>
        <w:r w:rsidR="008C30F6">
          <w:rPr>
            <w:noProof/>
            <w:webHidden/>
          </w:rPr>
          <w:tab/>
        </w:r>
        <w:r w:rsidR="008C30F6">
          <w:rPr>
            <w:noProof/>
            <w:webHidden/>
          </w:rPr>
          <w:fldChar w:fldCharType="begin"/>
        </w:r>
        <w:r w:rsidR="008C30F6">
          <w:rPr>
            <w:noProof/>
            <w:webHidden/>
          </w:rPr>
          <w:instrText xml:space="preserve"> PAGEREF _Toc84406679 \h </w:instrText>
        </w:r>
        <w:r w:rsidR="008C30F6">
          <w:rPr>
            <w:noProof/>
            <w:webHidden/>
          </w:rPr>
        </w:r>
        <w:r w:rsidR="008C30F6">
          <w:rPr>
            <w:noProof/>
            <w:webHidden/>
          </w:rPr>
          <w:fldChar w:fldCharType="separate"/>
        </w:r>
        <w:r w:rsidR="006D55FD">
          <w:rPr>
            <w:noProof/>
            <w:webHidden/>
          </w:rPr>
          <w:t>43</w:t>
        </w:r>
        <w:r w:rsidR="008C30F6">
          <w:rPr>
            <w:noProof/>
            <w:webHidden/>
          </w:rPr>
          <w:fldChar w:fldCharType="end"/>
        </w:r>
      </w:hyperlink>
    </w:p>
    <w:p w14:paraId="07359C11" w14:textId="19E0D00B" w:rsidR="008C30F6" w:rsidRDefault="00CD3EDB">
      <w:pPr>
        <w:pStyle w:val="TOC4"/>
        <w:tabs>
          <w:tab w:val="left" w:pos="1400"/>
          <w:tab w:val="right" w:leader="dot" w:pos="9350"/>
        </w:tabs>
        <w:rPr>
          <w:rFonts w:asciiTheme="minorHAnsi" w:eastAsiaTheme="minorEastAsia" w:hAnsiTheme="minorHAnsi" w:cstheme="minorBidi"/>
          <w:noProof/>
          <w:snapToGrid/>
          <w:sz w:val="22"/>
          <w:szCs w:val="22"/>
          <w:lang w:val="en-GB" w:eastAsia="en-GB"/>
        </w:rPr>
      </w:pPr>
      <w:hyperlink w:anchor="_Toc84406680" w:history="1">
        <w:r w:rsidR="008C30F6" w:rsidRPr="007F35BE">
          <w:rPr>
            <w:rStyle w:val="Hyperlink"/>
            <w:noProof/>
            <w:lang w:bidi="en-US"/>
          </w:rPr>
          <w:t>17.1.1.1.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 xml:space="preserve">&lt;&lt; </w:t>
        </w:r>
        <w:r w:rsidR="008C30F6" w:rsidRPr="007F35BE">
          <w:rPr>
            <w:rStyle w:val="Hyperlink"/>
            <w:noProof/>
            <w:highlight w:val="lightGray"/>
            <w:lang w:bidi="en-US"/>
          </w:rPr>
          <w:t>Insert ‘QOL’ Variable 1</w:t>
        </w:r>
        <w:r w:rsidR="008C30F6" w:rsidRPr="007F35BE">
          <w:rPr>
            <w:rStyle w:val="Hyperlink"/>
            <w:noProof/>
            <w:lang w:bidi="en-US"/>
          </w:rPr>
          <w:t xml:space="preserve"> &gt;&gt;</w:t>
        </w:r>
        <w:r w:rsidR="008C30F6">
          <w:rPr>
            <w:noProof/>
            <w:webHidden/>
          </w:rPr>
          <w:tab/>
        </w:r>
        <w:r w:rsidR="008C30F6">
          <w:rPr>
            <w:noProof/>
            <w:webHidden/>
          </w:rPr>
          <w:fldChar w:fldCharType="begin"/>
        </w:r>
        <w:r w:rsidR="008C30F6">
          <w:rPr>
            <w:noProof/>
            <w:webHidden/>
          </w:rPr>
          <w:instrText xml:space="preserve"> PAGEREF _Toc84406680 \h </w:instrText>
        </w:r>
        <w:r w:rsidR="008C30F6">
          <w:rPr>
            <w:noProof/>
            <w:webHidden/>
          </w:rPr>
        </w:r>
        <w:r w:rsidR="008C30F6">
          <w:rPr>
            <w:noProof/>
            <w:webHidden/>
          </w:rPr>
          <w:fldChar w:fldCharType="separate"/>
        </w:r>
        <w:r w:rsidR="006D55FD">
          <w:rPr>
            <w:noProof/>
            <w:webHidden/>
          </w:rPr>
          <w:t>43</w:t>
        </w:r>
        <w:r w:rsidR="008C30F6">
          <w:rPr>
            <w:noProof/>
            <w:webHidden/>
          </w:rPr>
          <w:fldChar w:fldCharType="end"/>
        </w:r>
      </w:hyperlink>
    </w:p>
    <w:p w14:paraId="2EB0DF71" w14:textId="0FE8A73B"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81" w:history="1">
        <w:r w:rsidR="008C30F6" w:rsidRPr="007F35BE">
          <w:rPr>
            <w:rStyle w:val="Hyperlink"/>
            <w:noProof/>
            <w:lang w:bidi="en-US"/>
          </w:rPr>
          <w:t>17.1.2.</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Intercurrent Event Handling and Data Imputation</w:t>
        </w:r>
        <w:r w:rsidR="008C30F6">
          <w:rPr>
            <w:noProof/>
            <w:webHidden/>
          </w:rPr>
          <w:tab/>
        </w:r>
        <w:r w:rsidR="008C30F6">
          <w:rPr>
            <w:noProof/>
            <w:webHidden/>
          </w:rPr>
          <w:fldChar w:fldCharType="begin"/>
        </w:r>
        <w:r w:rsidR="008C30F6">
          <w:rPr>
            <w:noProof/>
            <w:webHidden/>
          </w:rPr>
          <w:instrText xml:space="preserve"> PAGEREF _Toc84406681 \h </w:instrText>
        </w:r>
        <w:r w:rsidR="008C30F6">
          <w:rPr>
            <w:noProof/>
            <w:webHidden/>
          </w:rPr>
        </w:r>
        <w:r w:rsidR="008C30F6">
          <w:rPr>
            <w:noProof/>
            <w:webHidden/>
          </w:rPr>
          <w:fldChar w:fldCharType="separate"/>
        </w:r>
        <w:r w:rsidR="006D55FD">
          <w:rPr>
            <w:noProof/>
            <w:webHidden/>
          </w:rPr>
          <w:t>43</w:t>
        </w:r>
        <w:r w:rsidR="008C30F6">
          <w:rPr>
            <w:noProof/>
            <w:webHidden/>
          </w:rPr>
          <w:fldChar w:fldCharType="end"/>
        </w:r>
      </w:hyperlink>
    </w:p>
    <w:p w14:paraId="5278AC6B" w14:textId="7E30006B"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82" w:history="1">
        <w:r w:rsidR="008C30F6" w:rsidRPr="007F35BE">
          <w:rPr>
            <w:rStyle w:val="Hyperlink"/>
            <w:noProof/>
            <w:lang w:bidi="en-US"/>
          </w:rPr>
          <w:t>17.1.3.</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Analysis of QOL Variables</w:t>
        </w:r>
        <w:r w:rsidR="008C30F6">
          <w:rPr>
            <w:noProof/>
            <w:webHidden/>
          </w:rPr>
          <w:tab/>
        </w:r>
        <w:r w:rsidR="008C30F6">
          <w:rPr>
            <w:noProof/>
            <w:webHidden/>
          </w:rPr>
          <w:fldChar w:fldCharType="begin"/>
        </w:r>
        <w:r w:rsidR="008C30F6">
          <w:rPr>
            <w:noProof/>
            <w:webHidden/>
          </w:rPr>
          <w:instrText xml:space="preserve"> PAGEREF _Toc84406682 \h </w:instrText>
        </w:r>
        <w:r w:rsidR="008C30F6">
          <w:rPr>
            <w:noProof/>
            <w:webHidden/>
          </w:rPr>
        </w:r>
        <w:r w:rsidR="008C30F6">
          <w:rPr>
            <w:noProof/>
            <w:webHidden/>
          </w:rPr>
          <w:fldChar w:fldCharType="separate"/>
        </w:r>
        <w:r w:rsidR="006D55FD">
          <w:rPr>
            <w:noProof/>
            <w:webHidden/>
          </w:rPr>
          <w:t>43</w:t>
        </w:r>
        <w:r w:rsidR="008C30F6">
          <w:rPr>
            <w:noProof/>
            <w:webHidden/>
          </w:rPr>
          <w:fldChar w:fldCharType="end"/>
        </w:r>
      </w:hyperlink>
    </w:p>
    <w:p w14:paraId="7A7B71D0" w14:textId="45298C1A"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683" w:history="1">
        <w:r w:rsidR="008C30F6" w:rsidRPr="007F35BE">
          <w:rPr>
            <w:rStyle w:val="Hyperlink"/>
            <w:noProof/>
            <w:lang w:bidi="en-US"/>
          </w:rPr>
          <w:t>18.</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Safety Outcomes</w:t>
        </w:r>
        <w:r w:rsidR="008C30F6">
          <w:rPr>
            <w:noProof/>
            <w:webHidden/>
          </w:rPr>
          <w:tab/>
        </w:r>
        <w:r w:rsidR="008C30F6">
          <w:rPr>
            <w:noProof/>
            <w:webHidden/>
          </w:rPr>
          <w:fldChar w:fldCharType="begin"/>
        </w:r>
        <w:r w:rsidR="008C30F6">
          <w:rPr>
            <w:noProof/>
            <w:webHidden/>
          </w:rPr>
          <w:instrText xml:space="preserve"> PAGEREF _Toc84406683 \h </w:instrText>
        </w:r>
        <w:r w:rsidR="008C30F6">
          <w:rPr>
            <w:noProof/>
            <w:webHidden/>
          </w:rPr>
        </w:r>
        <w:r w:rsidR="008C30F6">
          <w:rPr>
            <w:noProof/>
            <w:webHidden/>
          </w:rPr>
          <w:fldChar w:fldCharType="separate"/>
        </w:r>
        <w:r w:rsidR="006D55FD">
          <w:rPr>
            <w:noProof/>
            <w:webHidden/>
          </w:rPr>
          <w:t>43</w:t>
        </w:r>
        <w:r w:rsidR="008C30F6">
          <w:rPr>
            <w:noProof/>
            <w:webHidden/>
          </w:rPr>
          <w:fldChar w:fldCharType="end"/>
        </w:r>
      </w:hyperlink>
    </w:p>
    <w:p w14:paraId="6CCA3CCF" w14:textId="595FBE41"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684" w:history="1">
        <w:r w:rsidR="008C30F6" w:rsidRPr="007F35BE">
          <w:rPr>
            <w:rStyle w:val="Hyperlink"/>
            <w:noProof/>
            <w:lang w:bidi="en-US"/>
          </w:rPr>
          <w:t>18.1.</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Adverse Events</w:t>
        </w:r>
        <w:r w:rsidR="008C30F6">
          <w:rPr>
            <w:noProof/>
            <w:webHidden/>
          </w:rPr>
          <w:tab/>
        </w:r>
        <w:r w:rsidR="008C30F6">
          <w:rPr>
            <w:noProof/>
            <w:webHidden/>
          </w:rPr>
          <w:fldChar w:fldCharType="begin"/>
        </w:r>
        <w:r w:rsidR="008C30F6">
          <w:rPr>
            <w:noProof/>
            <w:webHidden/>
          </w:rPr>
          <w:instrText xml:space="preserve"> PAGEREF _Toc84406684 \h </w:instrText>
        </w:r>
        <w:r w:rsidR="008C30F6">
          <w:rPr>
            <w:noProof/>
            <w:webHidden/>
          </w:rPr>
        </w:r>
        <w:r w:rsidR="008C30F6">
          <w:rPr>
            <w:noProof/>
            <w:webHidden/>
          </w:rPr>
          <w:fldChar w:fldCharType="separate"/>
        </w:r>
        <w:r w:rsidR="006D55FD">
          <w:rPr>
            <w:noProof/>
            <w:webHidden/>
          </w:rPr>
          <w:t>44</w:t>
        </w:r>
        <w:r w:rsidR="008C30F6">
          <w:rPr>
            <w:noProof/>
            <w:webHidden/>
          </w:rPr>
          <w:fldChar w:fldCharType="end"/>
        </w:r>
      </w:hyperlink>
    </w:p>
    <w:p w14:paraId="258BC1F8" w14:textId="6940A78B"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85" w:history="1">
        <w:r w:rsidR="008C30F6" w:rsidRPr="007F35BE">
          <w:rPr>
            <w:rStyle w:val="Hyperlink"/>
            <w:noProof/>
            <w:lang w:bidi="en-US"/>
          </w:rPr>
          <w:t>18.1.1.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All TEAEs</w:t>
        </w:r>
        <w:r w:rsidR="008C30F6">
          <w:rPr>
            <w:noProof/>
            <w:webHidden/>
          </w:rPr>
          <w:tab/>
        </w:r>
        <w:r w:rsidR="008C30F6">
          <w:rPr>
            <w:noProof/>
            <w:webHidden/>
          </w:rPr>
          <w:fldChar w:fldCharType="begin"/>
        </w:r>
        <w:r w:rsidR="008C30F6">
          <w:rPr>
            <w:noProof/>
            <w:webHidden/>
          </w:rPr>
          <w:instrText xml:space="preserve"> PAGEREF _Toc84406685 \h </w:instrText>
        </w:r>
        <w:r w:rsidR="008C30F6">
          <w:rPr>
            <w:noProof/>
            <w:webHidden/>
          </w:rPr>
        </w:r>
        <w:r w:rsidR="008C30F6">
          <w:rPr>
            <w:noProof/>
            <w:webHidden/>
          </w:rPr>
          <w:fldChar w:fldCharType="separate"/>
        </w:r>
        <w:r w:rsidR="006D55FD">
          <w:rPr>
            <w:noProof/>
            <w:webHidden/>
          </w:rPr>
          <w:t>44</w:t>
        </w:r>
        <w:r w:rsidR="008C30F6">
          <w:rPr>
            <w:noProof/>
            <w:webHidden/>
          </w:rPr>
          <w:fldChar w:fldCharType="end"/>
        </w:r>
      </w:hyperlink>
    </w:p>
    <w:p w14:paraId="7D9D08CD" w14:textId="736AEE09" w:rsidR="008C30F6" w:rsidRDefault="00CD3EDB">
      <w:pPr>
        <w:pStyle w:val="TOC4"/>
        <w:tabs>
          <w:tab w:val="left" w:pos="1400"/>
          <w:tab w:val="right" w:leader="dot" w:pos="9350"/>
        </w:tabs>
        <w:rPr>
          <w:rFonts w:asciiTheme="minorHAnsi" w:eastAsiaTheme="minorEastAsia" w:hAnsiTheme="minorHAnsi" w:cstheme="minorBidi"/>
          <w:noProof/>
          <w:snapToGrid/>
          <w:sz w:val="22"/>
          <w:szCs w:val="22"/>
          <w:lang w:val="en-GB" w:eastAsia="en-GB"/>
        </w:rPr>
      </w:pPr>
      <w:hyperlink w:anchor="_Toc84406686" w:history="1">
        <w:r w:rsidR="008C30F6" w:rsidRPr="007F35BE">
          <w:rPr>
            <w:rStyle w:val="Hyperlink"/>
            <w:noProof/>
            <w:lang w:bidi="en-US"/>
          </w:rPr>
          <w:t>18.1.1.1.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Severity</w:t>
        </w:r>
        <w:r w:rsidR="008C30F6">
          <w:rPr>
            <w:noProof/>
            <w:webHidden/>
          </w:rPr>
          <w:tab/>
        </w:r>
        <w:r w:rsidR="008C30F6">
          <w:rPr>
            <w:noProof/>
            <w:webHidden/>
          </w:rPr>
          <w:fldChar w:fldCharType="begin"/>
        </w:r>
        <w:r w:rsidR="008C30F6">
          <w:rPr>
            <w:noProof/>
            <w:webHidden/>
          </w:rPr>
          <w:instrText xml:space="preserve"> PAGEREF _Toc84406686 \h </w:instrText>
        </w:r>
        <w:r w:rsidR="008C30F6">
          <w:rPr>
            <w:noProof/>
            <w:webHidden/>
          </w:rPr>
        </w:r>
        <w:r w:rsidR="008C30F6">
          <w:rPr>
            <w:noProof/>
            <w:webHidden/>
          </w:rPr>
          <w:fldChar w:fldCharType="separate"/>
        </w:r>
        <w:r w:rsidR="006D55FD">
          <w:rPr>
            <w:noProof/>
            <w:webHidden/>
          </w:rPr>
          <w:t>45</w:t>
        </w:r>
        <w:r w:rsidR="008C30F6">
          <w:rPr>
            <w:noProof/>
            <w:webHidden/>
          </w:rPr>
          <w:fldChar w:fldCharType="end"/>
        </w:r>
      </w:hyperlink>
    </w:p>
    <w:p w14:paraId="0C67AC24" w14:textId="2EEC181C" w:rsidR="008C30F6" w:rsidRDefault="00CD3EDB">
      <w:pPr>
        <w:pStyle w:val="TOC4"/>
        <w:tabs>
          <w:tab w:val="left" w:pos="1400"/>
          <w:tab w:val="right" w:leader="dot" w:pos="9350"/>
        </w:tabs>
        <w:rPr>
          <w:rFonts w:asciiTheme="minorHAnsi" w:eastAsiaTheme="minorEastAsia" w:hAnsiTheme="minorHAnsi" w:cstheme="minorBidi"/>
          <w:noProof/>
          <w:snapToGrid/>
          <w:sz w:val="22"/>
          <w:szCs w:val="22"/>
          <w:lang w:val="en-GB" w:eastAsia="en-GB"/>
        </w:rPr>
      </w:pPr>
      <w:hyperlink w:anchor="_Toc84406687" w:history="1">
        <w:r w:rsidR="008C30F6" w:rsidRPr="007F35BE">
          <w:rPr>
            <w:rStyle w:val="Hyperlink"/>
            <w:noProof/>
            <w:lang w:bidi="en-US"/>
          </w:rPr>
          <w:t>18.1.1.2.</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Relationship to Study Medication</w:t>
        </w:r>
        <w:r w:rsidR="008C30F6">
          <w:rPr>
            <w:noProof/>
            <w:webHidden/>
          </w:rPr>
          <w:tab/>
        </w:r>
        <w:r w:rsidR="008C30F6">
          <w:rPr>
            <w:noProof/>
            <w:webHidden/>
          </w:rPr>
          <w:fldChar w:fldCharType="begin"/>
        </w:r>
        <w:r w:rsidR="008C30F6">
          <w:rPr>
            <w:noProof/>
            <w:webHidden/>
          </w:rPr>
          <w:instrText xml:space="preserve"> PAGEREF _Toc84406687 \h </w:instrText>
        </w:r>
        <w:r w:rsidR="008C30F6">
          <w:rPr>
            <w:noProof/>
            <w:webHidden/>
          </w:rPr>
        </w:r>
        <w:r w:rsidR="008C30F6">
          <w:rPr>
            <w:noProof/>
            <w:webHidden/>
          </w:rPr>
          <w:fldChar w:fldCharType="separate"/>
        </w:r>
        <w:r w:rsidR="006D55FD">
          <w:rPr>
            <w:noProof/>
            <w:webHidden/>
          </w:rPr>
          <w:t>45</w:t>
        </w:r>
        <w:r w:rsidR="008C30F6">
          <w:rPr>
            <w:noProof/>
            <w:webHidden/>
          </w:rPr>
          <w:fldChar w:fldCharType="end"/>
        </w:r>
      </w:hyperlink>
    </w:p>
    <w:p w14:paraId="0043AABD" w14:textId="008B8D67"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88" w:history="1">
        <w:r w:rsidR="008C30F6" w:rsidRPr="007F35BE">
          <w:rPr>
            <w:rStyle w:val="Hyperlink"/>
            <w:noProof/>
            <w:lang w:bidi="en-US"/>
          </w:rPr>
          <w:t>18.1.2.</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TEAEs Leading to Discontinuation of Study Medication</w:t>
        </w:r>
        <w:r w:rsidR="008C30F6">
          <w:rPr>
            <w:noProof/>
            <w:webHidden/>
          </w:rPr>
          <w:tab/>
        </w:r>
        <w:r w:rsidR="008C30F6">
          <w:rPr>
            <w:noProof/>
            <w:webHidden/>
          </w:rPr>
          <w:fldChar w:fldCharType="begin"/>
        </w:r>
        <w:r w:rsidR="008C30F6">
          <w:rPr>
            <w:noProof/>
            <w:webHidden/>
          </w:rPr>
          <w:instrText xml:space="preserve"> PAGEREF _Toc84406688 \h </w:instrText>
        </w:r>
        <w:r w:rsidR="008C30F6">
          <w:rPr>
            <w:noProof/>
            <w:webHidden/>
          </w:rPr>
        </w:r>
        <w:r w:rsidR="008C30F6">
          <w:rPr>
            <w:noProof/>
            <w:webHidden/>
          </w:rPr>
          <w:fldChar w:fldCharType="separate"/>
        </w:r>
        <w:r w:rsidR="006D55FD">
          <w:rPr>
            <w:noProof/>
            <w:webHidden/>
          </w:rPr>
          <w:t>45</w:t>
        </w:r>
        <w:r w:rsidR="008C30F6">
          <w:rPr>
            <w:noProof/>
            <w:webHidden/>
          </w:rPr>
          <w:fldChar w:fldCharType="end"/>
        </w:r>
      </w:hyperlink>
    </w:p>
    <w:p w14:paraId="3EF9B6FA" w14:textId="4771E522"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89" w:history="1">
        <w:r w:rsidR="008C30F6" w:rsidRPr="007F35BE">
          <w:rPr>
            <w:rStyle w:val="Hyperlink"/>
            <w:noProof/>
            <w:lang w:bidi="en-US"/>
          </w:rPr>
          <w:t>18.1.3.</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Serious Adverse Events</w:t>
        </w:r>
        <w:r w:rsidR="008C30F6">
          <w:rPr>
            <w:noProof/>
            <w:webHidden/>
          </w:rPr>
          <w:tab/>
        </w:r>
        <w:r w:rsidR="008C30F6">
          <w:rPr>
            <w:noProof/>
            <w:webHidden/>
          </w:rPr>
          <w:fldChar w:fldCharType="begin"/>
        </w:r>
        <w:r w:rsidR="008C30F6">
          <w:rPr>
            <w:noProof/>
            <w:webHidden/>
          </w:rPr>
          <w:instrText xml:space="preserve"> PAGEREF _Toc84406689 \h </w:instrText>
        </w:r>
        <w:r w:rsidR="008C30F6">
          <w:rPr>
            <w:noProof/>
            <w:webHidden/>
          </w:rPr>
        </w:r>
        <w:r w:rsidR="008C30F6">
          <w:rPr>
            <w:noProof/>
            <w:webHidden/>
          </w:rPr>
          <w:fldChar w:fldCharType="separate"/>
        </w:r>
        <w:r w:rsidR="006D55FD">
          <w:rPr>
            <w:noProof/>
            <w:webHidden/>
          </w:rPr>
          <w:t>45</w:t>
        </w:r>
        <w:r w:rsidR="008C30F6">
          <w:rPr>
            <w:noProof/>
            <w:webHidden/>
          </w:rPr>
          <w:fldChar w:fldCharType="end"/>
        </w:r>
      </w:hyperlink>
    </w:p>
    <w:p w14:paraId="0CED7602" w14:textId="25B34F0B"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90" w:history="1">
        <w:r w:rsidR="008C30F6" w:rsidRPr="007F35BE">
          <w:rPr>
            <w:rStyle w:val="Hyperlink"/>
            <w:noProof/>
            <w:lang w:bidi="en-US"/>
          </w:rPr>
          <w:t>18.1.4.</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Adverse Events Leading to Death</w:t>
        </w:r>
        <w:r w:rsidR="008C30F6">
          <w:rPr>
            <w:noProof/>
            <w:webHidden/>
          </w:rPr>
          <w:tab/>
        </w:r>
        <w:r w:rsidR="008C30F6">
          <w:rPr>
            <w:noProof/>
            <w:webHidden/>
          </w:rPr>
          <w:fldChar w:fldCharType="begin"/>
        </w:r>
        <w:r w:rsidR="008C30F6">
          <w:rPr>
            <w:noProof/>
            <w:webHidden/>
          </w:rPr>
          <w:instrText xml:space="preserve"> PAGEREF _Toc84406690 \h </w:instrText>
        </w:r>
        <w:r w:rsidR="008C30F6">
          <w:rPr>
            <w:noProof/>
            <w:webHidden/>
          </w:rPr>
        </w:r>
        <w:r w:rsidR="008C30F6">
          <w:rPr>
            <w:noProof/>
            <w:webHidden/>
          </w:rPr>
          <w:fldChar w:fldCharType="separate"/>
        </w:r>
        <w:r w:rsidR="006D55FD">
          <w:rPr>
            <w:noProof/>
            <w:webHidden/>
          </w:rPr>
          <w:t>45</w:t>
        </w:r>
        <w:r w:rsidR="008C30F6">
          <w:rPr>
            <w:noProof/>
            <w:webHidden/>
          </w:rPr>
          <w:fldChar w:fldCharType="end"/>
        </w:r>
      </w:hyperlink>
    </w:p>
    <w:p w14:paraId="0CD4DCC8" w14:textId="7EE07605"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91" w:history="1">
        <w:r w:rsidR="008C30F6" w:rsidRPr="007F35BE">
          <w:rPr>
            <w:rStyle w:val="Hyperlink"/>
            <w:noProof/>
            <w:lang w:bidi="en-US"/>
          </w:rPr>
          <w:t>18.1.5.</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 xml:space="preserve">Adverse Events Of Special Interest </w:t>
        </w:r>
        <w:r w:rsidR="008C30F6" w:rsidRPr="007F35BE">
          <w:rPr>
            <w:rStyle w:val="Hyperlink"/>
            <w:i/>
            <w:noProof/>
            <w:highlight w:val="lightGray"/>
            <w:lang w:bidi="en-US"/>
          </w:rPr>
          <w:t>&lt;If required&gt;</w:t>
        </w:r>
        <w:r w:rsidR="008C30F6">
          <w:rPr>
            <w:noProof/>
            <w:webHidden/>
          </w:rPr>
          <w:tab/>
        </w:r>
        <w:r w:rsidR="008C30F6">
          <w:rPr>
            <w:noProof/>
            <w:webHidden/>
          </w:rPr>
          <w:fldChar w:fldCharType="begin"/>
        </w:r>
        <w:r w:rsidR="008C30F6">
          <w:rPr>
            <w:noProof/>
            <w:webHidden/>
          </w:rPr>
          <w:instrText xml:space="preserve"> PAGEREF _Toc84406691 \h </w:instrText>
        </w:r>
        <w:r w:rsidR="008C30F6">
          <w:rPr>
            <w:noProof/>
            <w:webHidden/>
          </w:rPr>
        </w:r>
        <w:r w:rsidR="008C30F6">
          <w:rPr>
            <w:noProof/>
            <w:webHidden/>
          </w:rPr>
          <w:fldChar w:fldCharType="separate"/>
        </w:r>
        <w:r w:rsidR="006D55FD">
          <w:rPr>
            <w:noProof/>
            <w:webHidden/>
          </w:rPr>
          <w:t>46</w:t>
        </w:r>
        <w:r w:rsidR="008C30F6">
          <w:rPr>
            <w:noProof/>
            <w:webHidden/>
          </w:rPr>
          <w:fldChar w:fldCharType="end"/>
        </w:r>
      </w:hyperlink>
    </w:p>
    <w:p w14:paraId="5D26A505" w14:textId="57490A2F"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92" w:history="1">
        <w:r w:rsidR="008C30F6" w:rsidRPr="007F35BE">
          <w:rPr>
            <w:rStyle w:val="Hyperlink"/>
            <w:noProof/>
            <w:lang w:bidi="en-US"/>
          </w:rPr>
          <w:t>18.1.6.</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 xml:space="preserve">CTC Grading for Adverse Events </w:t>
        </w:r>
        <w:r w:rsidR="008C30F6" w:rsidRPr="007F35BE">
          <w:rPr>
            <w:rStyle w:val="Hyperlink"/>
            <w:noProof/>
            <w:highlight w:val="lightGray"/>
            <w:lang w:bidi="en-US"/>
          </w:rPr>
          <w:t>&lt;&lt;</w:t>
        </w:r>
        <w:r w:rsidR="008C30F6" w:rsidRPr="007F35BE">
          <w:rPr>
            <w:rStyle w:val="Hyperlink"/>
            <w:i/>
            <w:noProof/>
            <w:highlight w:val="lightGray"/>
            <w:lang w:bidi="en-US"/>
          </w:rPr>
          <w:t>If required</w:t>
        </w:r>
        <w:r w:rsidR="008C30F6" w:rsidRPr="007F35BE">
          <w:rPr>
            <w:rStyle w:val="Hyperlink"/>
            <w:noProof/>
            <w:highlight w:val="lightGray"/>
            <w:lang w:bidi="en-US"/>
          </w:rPr>
          <w:t>&gt;&gt;</w:t>
        </w:r>
        <w:r w:rsidR="008C30F6">
          <w:rPr>
            <w:noProof/>
            <w:webHidden/>
          </w:rPr>
          <w:tab/>
        </w:r>
        <w:r w:rsidR="008C30F6">
          <w:rPr>
            <w:noProof/>
            <w:webHidden/>
          </w:rPr>
          <w:fldChar w:fldCharType="begin"/>
        </w:r>
        <w:r w:rsidR="008C30F6">
          <w:rPr>
            <w:noProof/>
            <w:webHidden/>
          </w:rPr>
          <w:instrText xml:space="preserve"> PAGEREF _Toc84406692 \h </w:instrText>
        </w:r>
        <w:r w:rsidR="008C30F6">
          <w:rPr>
            <w:noProof/>
            <w:webHidden/>
          </w:rPr>
        </w:r>
        <w:r w:rsidR="008C30F6">
          <w:rPr>
            <w:noProof/>
            <w:webHidden/>
          </w:rPr>
          <w:fldChar w:fldCharType="separate"/>
        </w:r>
        <w:r w:rsidR="006D55FD">
          <w:rPr>
            <w:noProof/>
            <w:webHidden/>
          </w:rPr>
          <w:t>46</w:t>
        </w:r>
        <w:r w:rsidR="008C30F6">
          <w:rPr>
            <w:noProof/>
            <w:webHidden/>
          </w:rPr>
          <w:fldChar w:fldCharType="end"/>
        </w:r>
      </w:hyperlink>
    </w:p>
    <w:p w14:paraId="2E958BC8" w14:textId="53A88664"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693" w:history="1">
        <w:r w:rsidR="008C30F6" w:rsidRPr="007F35BE">
          <w:rPr>
            <w:rStyle w:val="Hyperlink"/>
            <w:noProof/>
            <w:lang w:bidi="en-US"/>
          </w:rPr>
          <w:t>18.2.</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Deaths</w:t>
        </w:r>
        <w:r w:rsidR="008C30F6">
          <w:rPr>
            <w:noProof/>
            <w:webHidden/>
          </w:rPr>
          <w:tab/>
        </w:r>
        <w:r w:rsidR="008C30F6">
          <w:rPr>
            <w:noProof/>
            <w:webHidden/>
          </w:rPr>
          <w:fldChar w:fldCharType="begin"/>
        </w:r>
        <w:r w:rsidR="008C30F6">
          <w:rPr>
            <w:noProof/>
            <w:webHidden/>
          </w:rPr>
          <w:instrText xml:space="preserve"> PAGEREF _Toc84406693 \h </w:instrText>
        </w:r>
        <w:r w:rsidR="008C30F6">
          <w:rPr>
            <w:noProof/>
            <w:webHidden/>
          </w:rPr>
        </w:r>
        <w:r w:rsidR="008C30F6">
          <w:rPr>
            <w:noProof/>
            <w:webHidden/>
          </w:rPr>
          <w:fldChar w:fldCharType="separate"/>
        </w:r>
        <w:r w:rsidR="006D55FD">
          <w:rPr>
            <w:noProof/>
            <w:webHidden/>
          </w:rPr>
          <w:t>46</w:t>
        </w:r>
        <w:r w:rsidR="008C30F6">
          <w:rPr>
            <w:noProof/>
            <w:webHidden/>
          </w:rPr>
          <w:fldChar w:fldCharType="end"/>
        </w:r>
      </w:hyperlink>
    </w:p>
    <w:p w14:paraId="3A203EC4" w14:textId="2967207A"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694" w:history="1">
        <w:r w:rsidR="008C30F6" w:rsidRPr="007F35BE">
          <w:rPr>
            <w:rStyle w:val="Hyperlink"/>
            <w:noProof/>
            <w:lang w:bidi="en-US"/>
          </w:rPr>
          <w:t>18.3.</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Laboratory Evaluations</w:t>
        </w:r>
        <w:r w:rsidR="008C30F6">
          <w:rPr>
            <w:noProof/>
            <w:webHidden/>
          </w:rPr>
          <w:tab/>
        </w:r>
        <w:r w:rsidR="008C30F6">
          <w:rPr>
            <w:noProof/>
            <w:webHidden/>
          </w:rPr>
          <w:fldChar w:fldCharType="begin"/>
        </w:r>
        <w:r w:rsidR="008C30F6">
          <w:rPr>
            <w:noProof/>
            <w:webHidden/>
          </w:rPr>
          <w:instrText xml:space="preserve"> PAGEREF _Toc84406694 \h </w:instrText>
        </w:r>
        <w:r w:rsidR="008C30F6">
          <w:rPr>
            <w:noProof/>
            <w:webHidden/>
          </w:rPr>
        </w:r>
        <w:r w:rsidR="008C30F6">
          <w:rPr>
            <w:noProof/>
            <w:webHidden/>
          </w:rPr>
          <w:fldChar w:fldCharType="separate"/>
        </w:r>
        <w:r w:rsidR="006D55FD">
          <w:rPr>
            <w:noProof/>
            <w:webHidden/>
          </w:rPr>
          <w:t>46</w:t>
        </w:r>
        <w:r w:rsidR="008C30F6">
          <w:rPr>
            <w:noProof/>
            <w:webHidden/>
          </w:rPr>
          <w:fldChar w:fldCharType="end"/>
        </w:r>
      </w:hyperlink>
    </w:p>
    <w:p w14:paraId="0214A725" w14:textId="16D0410D"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95" w:history="1">
        <w:r w:rsidR="008C30F6" w:rsidRPr="007F35BE">
          <w:rPr>
            <w:rStyle w:val="Hyperlink"/>
            <w:noProof/>
            <w:lang w:bidi="en-US"/>
          </w:rPr>
          <w:t>18.3.1.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Laboratory Specific Derivations</w:t>
        </w:r>
        <w:r w:rsidR="008C30F6">
          <w:rPr>
            <w:noProof/>
            <w:webHidden/>
          </w:rPr>
          <w:tab/>
        </w:r>
        <w:r w:rsidR="008C30F6">
          <w:rPr>
            <w:noProof/>
            <w:webHidden/>
          </w:rPr>
          <w:fldChar w:fldCharType="begin"/>
        </w:r>
        <w:r w:rsidR="008C30F6">
          <w:rPr>
            <w:noProof/>
            <w:webHidden/>
          </w:rPr>
          <w:instrText xml:space="preserve"> PAGEREF _Toc84406695 \h </w:instrText>
        </w:r>
        <w:r w:rsidR="008C30F6">
          <w:rPr>
            <w:noProof/>
            <w:webHidden/>
          </w:rPr>
        </w:r>
        <w:r w:rsidR="008C30F6">
          <w:rPr>
            <w:noProof/>
            <w:webHidden/>
          </w:rPr>
          <w:fldChar w:fldCharType="separate"/>
        </w:r>
        <w:r w:rsidR="006D55FD">
          <w:rPr>
            <w:noProof/>
            <w:webHidden/>
          </w:rPr>
          <w:t>47</w:t>
        </w:r>
        <w:r w:rsidR="008C30F6">
          <w:rPr>
            <w:noProof/>
            <w:webHidden/>
          </w:rPr>
          <w:fldChar w:fldCharType="end"/>
        </w:r>
      </w:hyperlink>
    </w:p>
    <w:p w14:paraId="6D5CE3EC" w14:textId="440C52E4"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96" w:history="1">
        <w:r w:rsidR="008C30F6" w:rsidRPr="007F35BE">
          <w:rPr>
            <w:rStyle w:val="Hyperlink"/>
            <w:noProof/>
            <w:lang w:bidi="en-US"/>
          </w:rPr>
          <w:t>18.3.2.</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Laboratory Reference Ranges and Markedly Abnormal Criteria</w:t>
        </w:r>
        <w:r w:rsidR="008C30F6">
          <w:rPr>
            <w:noProof/>
            <w:webHidden/>
          </w:rPr>
          <w:tab/>
        </w:r>
        <w:r w:rsidR="008C30F6">
          <w:rPr>
            <w:noProof/>
            <w:webHidden/>
          </w:rPr>
          <w:fldChar w:fldCharType="begin"/>
        </w:r>
        <w:r w:rsidR="008C30F6">
          <w:rPr>
            <w:noProof/>
            <w:webHidden/>
          </w:rPr>
          <w:instrText xml:space="preserve"> PAGEREF _Toc84406696 \h </w:instrText>
        </w:r>
        <w:r w:rsidR="008C30F6">
          <w:rPr>
            <w:noProof/>
            <w:webHidden/>
          </w:rPr>
        </w:r>
        <w:r w:rsidR="008C30F6">
          <w:rPr>
            <w:noProof/>
            <w:webHidden/>
          </w:rPr>
          <w:fldChar w:fldCharType="separate"/>
        </w:r>
        <w:r w:rsidR="006D55FD">
          <w:rPr>
            <w:noProof/>
            <w:webHidden/>
          </w:rPr>
          <w:t>48</w:t>
        </w:r>
        <w:r w:rsidR="008C30F6">
          <w:rPr>
            <w:noProof/>
            <w:webHidden/>
          </w:rPr>
          <w:fldChar w:fldCharType="end"/>
        </w:r>
      </w:hyperlink>
    </w:p>
    <w:p w14:paraId="1FA0B865" w14:textId="28659AAD"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97" w:history="1">
        <w:r w:rsidR="008C30F6" w:rsidRPr="007F35BE">
          <w:rPr>
            <w:rStyle w:val="Hyperlink"/>
            <w:noProof/>
            <w:lang w:bidi="en-US"/>
          </w:rPr>
          <w:t>18.3.3.</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CTC Grading for Laboratory Data &lt;&lt;</w:t>
        </w:r>
        <w:r w:rsidR="008C30F6" w:rsidRPr="007F35BE">
          <w:rPr>
            <w:rStyle w:val="Hyperlink"/>
            <w:i/>
            <w:iCs/>
            <w:noProof/>
            <w:lang w:bidi="en-US"/>
          </w:rPr>
          <w:t>If required</w:t>
        </w:r>
        <w:r w:rsidR="008C30F6" w:rsidRPr="007F35BE">
          <w:rPr>
            <w:rStyle w:val="Hyperlink"/>
            <w:noProof/>
            <w:lang w:bidi="en-US"/>
          </w:rPr>
          <w:t>&gt;&gt;</w:t>
        </w:r>
        <w:r w:rsidR="008C30F6">
          <w:rPr>
            <w:noProof/>
            <w:webHidden/>
          </w:rPr>
          <w:tab/>
        </w:r>
        <w:r w:rsidR="008C30F6">
          <w:rPr>
            <w:noProof/>
            <w:webHidden/>
          </w:rPr>
          <w:fldChar w:fldCharType="begin"/>
        </w:r>
        <w:r w:rsidR="008C30F6">
          <w:rPr>
            <w:noProof/>
            <w:webHidden/>
          </w:rPr>
          <w:instrText xml:space="preserve"> PAGEREF _Toc84406697 \h </w:instrText>
        </w:r>
        <w:r w:rsidR="008C30F6">
          <w:rPr>
            <w:noProof/>
            <w:webHidden/>
          </w:rPr>
        </w:r>
        <w:r w:rsidR="008C30F6">
          <w:rPr>
            <w:noProof/>
            <w:webHidden/>
          </w:rPr>
          <w:fldChar w:fldCharType="separate"/>
        </w:r>
        <w:r w:rsidR="006D55FD">
          <w:rPr>
            <w:noProof/>
            <w:webHidden/>
          </w:rPr>
          <w:t>48</w:t>
        </w:r>
        <w:r w:rsidR="008C30F6">
          <w:rPr>
            <w:noProof/>
            <w:webHidden/>
          </w:rPr>
          <w:fldChar w:fldCharType="end"/>
        </w:r>
      </w:hyperlink>
    </w:p>
    <w:p w14:paraId="73CEB535" w14:textId="58361F56"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698" w:history="1">
        <w:r w:rsidR="008C30F6" w:rsidRPr="007F35BE">
          <w:rPr>
            <w:rStyle w:val="Hyperlink"/>
            <w:noProof/>
            <w:lang w:bidi="en-US"/>
          </w:rPr>
          <w:t>18.4.</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ECG Evaluations</w:t>
        </w:r>
        <w:r w:rsidR="008C30F6">
          <w:rPr>
            <w:noProof/>
            <w:webHidden/>
          </w:rPr>
          <w:tab/>
        </w:r>
        <w:r w:rsidR="008C30F6">
          <w:rPr>
            <w:noProof/>
            <w:webHidden/>
          </w:rPr>
          <w:fldChar w:fldCharType="begin"/>
        </w:r>
        <w:r w:rsidR="008C30F6">
          <w:rPr>
            <w:noProof/>
            <w:webHidden/>
          </w:rPr>
          <w:instrText xml:space="preserve"> PAGEREF _Toc84406698 \h </w:instrText>
        </w:r>
        <w:r w:rsidR="008C30F6">
          <w:rPr>
            <w:noProof/>
            <w:webHidden/>
          </w:rPr>
        </w:r>
        <w:r w:rsidR="008C30F6">
          <w:rPr>
            <w:noProof/>
            <w:webHidden/>
          </w:rPr>
          <w:fldChar w:fldCharType="separate"/>
        </w:r>
        <w:r w:rsidR="006D55FD">
          <w:rPr>
            <w:noProof/>
            <w:webHidden/>
          </w:rPr>
          <w:t>48</w:t>
        </w:r>
        <w:r w:rsidR="008C30F6">
          <w:rPr>
            <w:noProof/>
            <w:webHidden/>
          </w:rPr>
          <w:fldChar w:fldCharType="end"/>
        </w:r>
      </w:hyperlink>
    </w:p>
    <w:p w14:paraId="5C0AAD23" w14:textId="1E0CB4FA"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699" w:history="1">
        <w:r w:rsidR="008C30F6" w:rsidRPr="007F35BE">
          <w:rPr>
            <w:rStyle w:val="Hyperlink"/>
            <w:noProof/>
            <w:lang w:bidi="en-US"/>
          </w:rPr>
          <w:t>18.4.1.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ECG Specific Derivations</w:t>
        </w:r>
        <w:r w:rsidR="008C30F6">
          <w:rPr>
            <w:noProof/>
            <w:webHidden/>
          </w:rPr>
          <w:tab/>
        </w:r>
        <w:r w:rsidR="008C30F6">
          <w:rPr>
            <w:noProof/>
            <w:webHidden/>
          </w:rPr>
          <w:fldChar w:fldCharType="begin"/>
        </w:r>
        <w:r w:rsidR="008C30F6">
          <w:rPr>
            <w:noProof/>
            <w:webHidden/>
          </w:rPr>
          <w:instrText xml:space="preserve"> PAGEREF _Toc84406699 \h </w:instrText>
        </w:r>
        <w:r w:rsidR="008C30F6">
          <w:rPr>
            <w:noProof/>
            <w:webHidden/>
          </w:rPr>
        </w:r>
        <w:r w:rsidR="008C30F6">
          <w:rPr>
            <w:noProof/>
            <w:webHidden/>
          </w:rPr>
          <w:fldChar w:fldCharType="separate"/>
        </w:r>
        <w:r w:rsidR="006D55FD">
          <w:rPr>
            <w:noProof/>
            <w:webHidden/>
          </w:rPr>
          <w:t>49</w:t>
        </w:r>
        <w:r w:rsidR="008C30F6">
          <w:rPr>
            <w:noProof/>
            <w:webHidden/>
          </w:rPr>
          <w:fldChar w:fldCharType="end"/>
        </w:r>
      </w:hyperlink>
    </w:p>
    <w:p w14:paraId="20A0ED5C" w14:textId="33BB47A9"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700" w:history="1">
        <w:r w:rsidR="008C30F6" w:rsidRPr="007F35BE">
          <w:rPr>
            <w:rStyle w:val="Hyperlink"/>
            <w:noProof/>
            <w:lang w:bidi="en-US"/>
          </w:rPr>
          <w:t>18.4.2.</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ECG Markedly Abnormal Criteria</w:t>
        </w:r>
        <w:r w:rsidR="008C30F6">
          <w:rPr>
            <w:noProof/>
            <w:webHidden/>
          </w:rPr>
          <w:tab/>
        </w:r>
        <w:r w:rsidR="008C30F6">
          <w:rPr>
            <w:noProof/>
            <w:webHidden/>
          </w:rPr>
          <w:fldChar w:fldCharType="begin"/>
        </w:r>
        <w:r w:rsidR="008C30F6">
          <w:rPr>
            <w:noProof/>
            <w:webHidden/>
          </w:rPr>
          <w:instrText xml:space="preserve"> PAGEREF _Toc84406700 \h </w:instrText>
        </w:r>
        <w:r w:rsidR="008C30F6">
          <w:rPr>
            <w:noProof/>
            <w:webHidden/>
          </w:rPr>
        </w:r>
        <w:r w:rsidR="008C30F6">
          <w:rPr>
            <w:noProof/>
            <w:webHidden/>
          </w:rPr>
          <w:fldChar w:fldCharType="separate"/>
        </w:r>
        <w:r w:rsidR="006D55FD">
          <w:rPr>
            <w:noProof/>
            <w:webHidden/>
          </w:rPr>
          <w:t>50</w:t>
        </w:r>
        <w:r w:rsidR="008C30F6">
          <w:rPr>
            <w:noProof/>
            <w:webHidden/>
          </w:rPr>
          <w:fldChar w:fldCharType="end"/>
        </w:r>
      </w:hyperlink>
    </w:p>
    <w:p w14:paraId="58BEAD80" w14:textId="7CFB28C2"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701" w:history="1">
        <w:r w:rsidR="008C30F6" w:rsidRPr="007F35BE">
          <w:rPr>
            <w:rStyle w:val="Hyperlink"/>
            <w:noProof/>
            <w:lang w:bidi="en-US"/>
          </w:rPr>
          <w:t>18.5.</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Vital Signs</w:t>
        </w:r>
        <w:r w:rsidR="008C30F6">
          <w:rPr>
            <w:noProof/>
            <w:webHidden/>
          </w:rPr>
          <w:tab/>
        </w:r>
        <w:r w:rsidR="008C30F6">
          <w:rPr>
            <w:noProof/>
            <w:webHidden/>
          </w:rPr>
          <w:fldChar w:fldCharType="begin"/>
        </w:r>
        <w:r w:rsidR="008C30F6">
          <w:rPr>
            <w:noProof/>
            <w:webHidden/>
          </w:rPr>
          <w:instrText xml:space="preserve"> PAGEREF _Toc84406701 \h </w:instrText>
        </w:r>
        <w:r w:rsidR="008C30F6">
          <w:rPr>
            <w:noProof/>
            <w:webHidden/>
          </w:rPr>
        </w:r>
        <w:r w:rsidR="008C30F6">
          <w:rPr>
            <w:noProof/>
            <w:webHidden/>
          </w:rPr>
          <w:fldChar w:fldCharType="separate"/>
        </w:r>
        <w:r w:rsidR="006D55FD">
          <w:rPr>
            <w:noProof/>
            <w:webHidden/>
          </w:rPr>
          <w:t>51</w:t>
        </w:r>
        <w:r w:rsidR="008C30F6">
          <w:rPr>
            <w:noProof/>
            <w:webHidden/>
          </w:rPr>
          <w:fldChar w:fldCharType="end"/>
        </w:r>
      </w:hyperlink>
    </w:p>
    <w:p w14:paraId="2612E17E" w14:textId="1E31D2D2"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702" w:history="1">
        <w:r w:rsidR="008C30F6" w:rsidRPr="007F35BE">
          <w:rPr>
            <w:rStyle w:val="Hyperlink"/>
            <w:noProof/>
            <w:lang w:bidi="en-US"/>
          </w:rPr>
          <w:t>18.5.1.</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Vital Signs Specific Derivations &lt;&lt;</w:t>
        </w:r>
        <w:r w:rsidR="008C30F6" w:rsidRPr="007F35BE">
          <w:rPr>
            <w:rStyle w:val="Hyperlink"/>
            <w:noProof/>
            <w:highlight w:val="lightGray"/>
            <w:lang w:bidi="en-US"/>
          </w:rPr>
          <w:t>If required</w:t>
        </w:r>
        <w:r w:rsidR="008C30F6" w:rsidRPr="007F35BE">
          <w:rPr>
            <w:rStyle w:val="Hyperlink"/>
            <w:noProof/>
            <w:lang w:bidi="en-US"/>
          </w:rPr>
          <w:t>&gt;&gt;</w:t>
        </w:r>
        <w:r w:rsidR="008C30F6">
          <w:rPr>
            <w:noProof/>
            <w:webHidden/>
          </w:rPr>
          <w:tab/>
        </w:r>
        <w:r w:rsidR="008C30F6">
          <w:rPr>
            <w:noProof/>
            <w:webHidden/>
          </w:rPr>
          <w:fldChar w:fldCharType="begin"/>
        </w:r>
        <w:r w:rsidR="008C30F6">
          <w:rPr>
            <w:noProof/>
            <w:webHidden/>
          </w:rPr>
          <w:instrText xml:space="preserve"> PAGEREF _Toc84406702 \h </w:instrText>
        </w:r>
        <w:r w:rsidR="008C30F6">
          <w:rPr>
            <w:noProof/>
            <w:webHidden/>
          </w:rPr>
        </w:r>
        <w:r w:rsidR="008C30F6">
          <w:rPr>
            <w:noProof/>
            <w:webHidden/>
          </w:rPr>
          <w:fldChar w:fldCharType="separate"/>
        </w:r>
        <w:r w:rsidR="006D55FD">
          <w:rPr>
            <w:noProof/>
            <w:webHidden/>
          </w:rPr>
          <w:t>51</w:t>
        </w:r>
        <w:r w:rsidR="008C30F6">
          <w:rPr>
            <w:noProof/>
            <w:webHidden/>
          </w:rPr>
          <w:fldChar w:fldCharType="end"/>
        </w:r>
      </w:hyperlink>
    </w:p>
    <w:p w14:paraId="3D615805" w14:textId="37F5A161" w:rsidR="008C30F6" w:rsidRDefault="00CD3EDB">
      <w:pPr>
        <w:pStyle w:val="TOC3"/>
        <w:tabs>
          <w:tab w:val="left" w:pos="1000"/>
          <w:tab w:val="right" w:leader="dot" w:pos="9350"/>
        </w:tabs>
        <w:rPr>
          <w:rFonts w:asciiTheme="minorHAnsi" w:eastAsiaTheme="minorEastAsia" w:hAnsiTheme="minorHAnsi" w:cstheme="minorBidi"/>
          <w:noProof/>
          <w:snapToGrid/>
          <w:sz w:val="22"/>
          <w:szCs w:val="22"/>
          <w:lang w:val="en-GB" w:eastAsia="en-GB"/>
        </w:rPr>
      </w:pPr>
      <w:hyperlink w:anchor="_Toc84406703" w:history="1">
        <w:r w:rsidR="008C30F6" w:rsidRPr="007F35BE">
          <w:rPr>
            <w:rStyle w:val="Hyperlink"/>
            <w:noProof/>
            <w:lang w:bidi="en-US"/>
          </w:rPr>
          <w:t>18.5.2.</w:t>
        </w:r>
        <w:r w:rsidR="008C30F6">
          <w:rPr>
            <w:rFonts w:asciiTheme="minorHAnsi" w:eastAsiaTheme="minorEastAsia" w:hAnsiTheme="minorHAnsi" w:cstheme="minorBidi"/>
            <w:noProof/>
            <w:snapToGrid/>
            <w:sz w:val="22"/>
            <w:szCs w:val="22"/>
            <w:lang w:val="en-GB" w:eastAsia="en-GB"/>
          </w:rPr>
          <w:tab/>
        </w:r>
        <w:r w:rsidR="008C30F6" w:rsidRPr="007F35BE">
          <w:rPr>
            <w:rStyle w:val="Hyperlink"/>
            <w:noProof/>
            <w:lang w:bidi="en-US"/>
          </w:rPr>
          <w:t>Vital Signs Markedly Abnormal Criteria</w:t>
        </w:r>
        <w:r w:rsidR="008C30F6">
          <w:rPr>
            <w:noProof/>
            <w:webHidden/>
          </w:rPr>
          <w:tab/>
        </w:r>
        <w:r w:rsidR="008C30F6">
          <w:rPr>
            <w:noProof/>
            <w:webHidden/>
          </w:rPr>
          <w:fldChar w:fldCharType="begin"/>
        </w:r>
        <w:r w:rsidR="008C30F6">
          <w:rPr>
            <w:noProof/>
            <w:webHidden/>
          </w:rPr>
          <w:instrText xml:space="preserve"> PAGEREF _Toc84406703 \h </w:instrText>
        </w:r>
        <w:r w:rsidR="008C30F6">
          <w:rPr>
            <w:noProof/>
            <w:webHidden/>
          </w:rPr>
        </w:r>
        <w:r w:rsidR="008C30F6">
          <w:rPr>
            <w:noProof/>
            <w:webHidden/>
          </w:rPr>
          <w:fldChar w:fldCharType="separate"/>
        </w:r>
        <w:r w:rsidR="006D55FD">
          <w:rPr>
            <w:noProof/>
            <w:webHidden/>
          </w:rPr>
          <w:t>51</w:t>
        </w:r>
        <w:r w:rsidR="008C30F6">
          <w:rPr>
            <w:noProof/>
            <w:webHidden/>
          </w:rPr>
          <w:fldChar w:fldCharType="end"/>
        </w:r>
      </w:hyperlink>
    </w:p>
    <w:p w14:paraId="5A7A88F6" w14:textId="69BE0456"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704" w:history="1">
        <w:r w:rsidR="008C30F6" w:rsidRPr="007F35BE">
          <w:rPr>
            <w:rStyle w:val="Hyperlink"/>
            <w:noProof/>
            <w:lang w:bidi="en-US"/>
          </w:rPr>
          <w:t>18.6.</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Physical Examination &lt;&lt;</w:t>
        </w:r>
        <w:r w:rsidR="008C30F6" w:rsidRPr="007F35BE">
          <w:rPr>
            <w:rStyle w:val="Hyperlink"/>
            <w:noProof/>
            <w:highlight w:val="lightGray"/>
            <w:lang w:bidi="en-US"/>
          </w:rPr>
          <w:t>If Applicable</w:t>
        </w:r>
        <w:r w:rsidR="008C30F6" w:rsidRPr="007F35BE">
          <w:rPr>
            <w:rStyle w:val="Hyperlink"/>
            <w:noProof/>
            <w:lang w:bidi="en-US"/>
          </w:rPr>
          <w:t xml:space="preserve"> &gt;&gt;</w:t>
        </w:r>
        <w:r w:rsidR="008C30F6">
          <w:rPr>
            <w:noProof/>
            <w:webHidden/>
          </w:rPr>
          <w:tab/>
        </w:r>
        <w:r w:rsidR="008C30F6">
          <w:rPr>
            <w:noProof/>
            <w:webHidden/>
          </w:rPr>
          <w:fldChar w:fldCharType="begin"/>
        </w:r>
        <w:r w:rsidR="008C30F6">
          <w:rPr>
            <w:noProof/>
            <w:webHidden/>
          </w:rPr>
          <w:instrText xml:space="preserve"> PAGEREF _Toc84406704 \h </w:instrText>
        </w:r>
        <w:r w:rsidR="008C30F6">
          <w:rPr>
            <w:noProof/>
            <w:webHidden/>
          </w:rPr>
        </w:r>
        <w:r w:rsidR="008C30F6">
          <w:rPr>
            <w:noProof/>
            <w:webHidden/>
          </w:rPr>
          <w:fldChar w:fldCharType="separate"/>
        </w:r>
        <w:r w:rsidR="006D55FD">
          <w:rPr>
            <w:noProof/>
            <w:webHidden/>
          </w:rPr>
          <w:t>52</w:t>
        </w:r>
        <w:r w:rsidR="008C30F6">
          <w:rPr>
            <w:noProof/>
            <w:webHidden/>
          </w:rPr>
          <w:fldChar w:fldCharType="end"/>
        </w:r>
      </w:hyperlink>
    </w:p>
    <w:p w14:paraId="29E53AB5" w14:textId="11323D94" w:rsidR="008C30F6" w:rsidRDefault="00CD3EDB">
      <w:pPr>
        <w:pStyle w:val="TOC2"/>
        <w:tabs>
          <w:tab w:val="left" w:pos="800"/>
          <w:tab w:val="right" w:leader="dot" w:pos="9350"/>
        </w:tabs>
        <w:rPr>
          <w:rFonts w:asciiTheme="minorHAnsi" w:eastAsiaTheme="minorEastAsia" w:hAnsiTheme="minorHAnsi" w:cstheme="minorBidi"/>
          <w:b w:val="0"/>
          <w:bCs w:val="0"/>
          <w:noProof/>
          <w:snapToGrid/>
          <w:sz w:val="22"/>
          <w:szCs w:val="22"/>
          <w:lang w:val="en-GB" w:eastAsia="en-GB"/>
        </w:rPr>
      </w:pPr>
      <w:hyperlink w:anchor="_Toc84406705" w:history="1">
        <w:r w:rsidR="008C30F6" w:rsidRPr="007F35BE">
          <w:rPr>
            <w:rStyle w:val="Hyperlink"/>
            <w:noProof/>
            <w:lang w:bidi="en-US"/>
          </w:rPr>
          <w:t>18.7.</w:t>
        </w:r>
        <w:r w:rsidR="008C30F6">
          <w:rPr>
            <w:rFonts w:asciiTheme="minorHAnsi" w:eastAsiaTheme="minorEastAsia" w:hAnsiTheme="minorHAnsi" w:cstheme="minorBidi"/>
            <w:b w:val="0"/>
            <w:bCs w:val="0"/>
            <w:noProof/>
            <w:snapToGrid/>
            <w:sz w:val="22"/>
            <w:szCs w:val="22"/>
            <w:lang w:val="en-GB" w:eastAsia="en-GB"/>
          </w:rPr>
          <w:tab/>
        </w:r>
        <w:r w:rsidR="008C30F6" w:rsidRPr="007F35BE">
          <w:rPr>
            <w:rStyle w:val="Hyperlink"/>
            <w:noProof/>
            <w:lang w:bidi="en-US"/>
          </w:rPr>
          <w:t>Other Safety Assessments</w:t>
        </w:r>
        <w:r w:rsidR="008C30F6">
          <w:rPr>
            <w:noProof/>
            <w:webHidden/>
          </w:rPr>
          <w:tab/>
        </w:r>
        <w:r w:rsidR="008C30F6">
          <w:rPr>
            <w:noProof/>
            <w:webHidden/>
          </w:rPr>
          <w:fldChar w:fldCharType="begin"/>
        </w:r>
        <w:r w:rsidR="008C30F6">
          <w:rPr>
            <w:noProof/>
            <w:webHidden/>
          </w:rPr>
          <w:instrText xml:space="preserve"> PAGEREF _Toc84406705 \h </w:instrText>
        </w:r>
        <w:r w:rsidR="008C30F6">
          <w:rPr>
            <w:noProof/>
            <w:webHidden/>
          </w:rPr>
        </w:r>
        <w:r w:rsidR="008C30F6">
          <w:rPr>
            <w:noProof/>
            <w:webHidden/>
          </w:rPr>
          <w:fldChar w:fldCharType="separate"/>
        </w:r>
        <w:r w:rsidR="006D55FD">
          <w:rPr>
            <w:noProof/>
            <w:webHidden/>
          </w:rPr>
          <w:t>52</w:t>
        </w:r>
        <w:r w:rsidR="008C30F6">
          <w:rPr>
            <w:noProof/>
            <w:webHidden/>
          </w:rPr>
          <w:fldChar w:fldCharType="end"/>
        </w:r>
      </w:hyperlink>
    </w:p>
    <w:p w14:paraId="5A09F676" w14:textId="40F2E38E"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706" w:history="1">
        <w:r w:rsidR="008C30F6" w:rsidRPr="007F35BE">
          <w:rPr>
            <w:rStyle w:val="Hyperlink"/>
            <w:noProof/>
            <w:lang w:bidi="en-US"/>
          </w:rPr>
          <w:t>19.</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Pharmacokinetic Analysis &lt;&lt;If Aplicable&gt;&gt;</w:t>
        </w:r>
        <w:r w:rsidR="008C30F6">
          <w:rPr>
            <w:noProof/>
            <w:webHidden/>
          </w:rPr>
          <w:tab/>
        </w:r>
        <w:r w:rsidR="008C30F6">
          <w:rPr>
            <w:noProof/>
            <w:webHidden/>
          </w:rPr>
          <w:fldChar w:fldCharType="begin"/>
        </w:r>
        <w:r w:rsidR="008C30F6">
          <w:rPr>
            <w:noProof/>
            <w:webHidden/>
          </w:rPr>
          <w:instrText xml:space="preserve"> PAGEREF _Toc84406706 \h </w:instrText>
        </w:r>
        <w:r w:rsidR="008C30F6">
          <w:rPr>
            <w:noProof/>
            <w:webHidden/>
          </w:rPr>
        </w:r>
        <w:r w:rsidR="008C30F6">
          <w:rPr>
            <w:noProof/>
            <w:webHidden/>
          </w:rPr>
          <w:fldChar w:fldCharType="separate"/>
        </w:r>
        <w:r w:rsidR="006D55FD">
          <w:rPr>
            <w:noProof/>
            <w:webHidden/>
          </w:rPr>
          <w:t>52</w:t>
        </w:r>
        <w:r w:rsidR="008C30F6">
          <w:rPr>
            <w:noProof/>
            <w:webHidden/>
          </w:rPr>
          <w:fldChar w:fldCharType="end"/>
        </w:r>
      </w:hyperlink>
    </w:p>
    <w:p w14:paraId="4B40FC5C" w14:textId="33E56895"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707" w:history="1">
        <w:r w:rsidR="008C30F6" w:rsidRPr="007F35BE">
          <w:rPr>
            <w:rStyle w:val="Hyperlink"/>
            <w:noProof/>
            <w:lang w:bidi="en-US"/>
          </w:rPr>
          <w:t>20.</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Genetic Analysis</w:t>
        </w:r>
        <w:r w:rsidR="008C30F6">
          <w:rPr>
            <w:noProof/>
            <w:webHidden/>
          </w:rPr>
          <w:tab/>
        </w:r>
        <w:r w:rsidR="008C30F6">
          <w:rPr>
            <w:noProof/>
            <w:webHidden/>
          </w:rPr>
          <w:fldChar w:fldCharType="begin"/>
        </w:r>
        <w:r w:rsidR="008C30F6">
          <w:rPr>
            <w:noProof/>
            <w:webHidden/>
          </w:rPr>
          <w:instrText xml:space="preserve"> PAGEREF _Toc84406707 \h </w:instrText>
        </w:r>
        <w:r w:rsidR="008C30F6">
          <w:rPr>
            <w:noProof/>
            <w:webHidden/>
          </w:rPr>
        </w:r>
        <w:r w:rsidR="008C30F6">
          <w:rPr>
            <w:noProof/>
            <w:webHidden/>
          </w:rPr>
          <w:fldChar w:fldCharType="separate"/>
        </w:r>
        <w:r w:rsidR="006D55FD">
          <w:rPr>
            <w:noProof/>
            <w:webHidden/>
          </w:rPr>
          <w:t>53</w:t>
        </w:r>
        <w:r w:rsidR="008C30F6">
          <w:rPr>
            <w:noProof/>
            <w:webHidden/>
          </w:rPr>
          <w:fldChar w:fldCharType="end"/>
        </w:r>
      </w:hyperlink>
    </w:p>
    <w:p w14:paraId="171E3A0E" w14:textId="62F5CF21"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708" w:history="1">
        <w:r w:rsidR="008C30F6" w:rsidRPr="007F35BE">
          <w:rPr>
            <w:rStyle w:val="Hyperlink"/>
            <w:noProof/>
            <w:lang w:bidi="en-US"/>
          </w:rPr>
          <w:t>21.</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Data Not Summarized or Presented</w:t>
        </w:r>
        <w:r w:rsidR="008C30F6">
          <w:rPr>
            <w:noProof/>
            <w:webHidden/>
          </w:rPr>
          <w:tab/>
        </w:r>
        <w:r w:rsidR="008C30F6">
          <w:rPr>
            <w:noProof/>
            <w:webHidden/>
          </w:rPr>
          <w:fldChar w:fldCharType="begin"/>
        </w:r>
        <w:r w:rsidR="008C30F6">
          <w:rPr>
            <w:noProof/>
            <w:webHidden/>
          </w:rPr>
          <w:instrText xml:space="preserve"> PAGEREF _Toc84406708 \h </w:instrText>
        </w:r>
        <w:r w:rsidR="008C30F6">
          <w:rPr>
            <w:noProof/>
            <w:webHidden/>
          </w:rPr>
        </w:r>
        <w:r w:rsidR="008C30F6">
          <w:rPr>
            <w:noProof/>
            <w:webHidden/>
          </w:rPr>
          <w:fldChar w:fldCharType="separate"/>
        </w:r>
        <w:r w:rsidR="006D55FD">
          <w:rPr>
            <w:noProof/>
            <w:webHidden/>
          </w:rPr>
          <w:t>53</w:t>
        </w:r>
        <w:r w:rsidR="008C30F6">
          <w:rPr>
            <w:noProof/>
            <w:webHidden/>
          </w:rPr>
          <w:fldChar w:fldCharType="end"/>
        </w:r>
      </w:hyperlink>
    </w:p>
    <w:p w14:paraId="7DA5DC63" w14:textId="33FC63A8" w:rsidR="008C30F6" w:rsidRDefault="00CD3EDB">
      <w:pPr>
        <w:pStyle w:val="TOC1"/>
        <w:tabs>
          <w:tab w:val="left" w:pos="6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709" w:history="1">
        <w:r w:rsidR="008C30F6" w:rsidRPr="007F35BE">
          <w:rPr>
            <w:rStyle w:val="Hyperlink"/>
            <w:noProof/>
            <w:lang w:bidi="en-US"/>
          </w:rPr>
          <w:t>22.</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References</w:t>
        </w:r>
        <w:r w:rsidR="008C30F6">
          <w:rPr>
            <w:noProof/>
            <w:webHidden/>
          </w:rPr>
          <w:tab/>
        </w:r>
        <w:r w:rsidR="008C30F6">
          <w:rPr>
            <w:noProof/>
            <w:webHidden/>
          </w:rPr>
          <w:fldChar w:fldCharType="begin"/>
        </w:r>
        <w:r w:rsidR="008C30F6">
          <w:rPr>
            <w:noProof/>
            <w:webHidden/>
          </w:rPr>
          <w:instrText xml:space="preserve"> PAGEREF _Toc84406709 \h </w:instrText>
        </w:r>
        <w:r w:rsidR="008C30F6">
          <w:rPr>
            <w:noProof/>
            <w:webHidden/>
          </w:rPr>
        </w:r>
        <w:r w:rsidR="008C30F6">
          <w:rPr>
            <w:noProof/>
            <w:webHidden/>
          </w:rPr>
          <w:fldChar w:fldCharType="separate"/>
        </w:r>
        <w:r w:rsidR="006D55FD">
          <w:rPr>
            <w:noProof/>
            <w:webHidden/>
          </w:rPr>
          <w:t>54</w:t>
        </w:r>
        <w:r w:rsidR="008C30F6">
          <w:rPr>
            <w:noProof/>
            <w:webHidden/>
          </w:rPr>
          <w:fldChar w:fldCharType="end"/>
        </w:r>
      </w:hyperlink>
    </w:p>
    <w:p w14:paraId="5F04AFBC" w14:textId="1CDEAB52" w:rsidR="008C30F6" w:rsidRDefault="00CD3EDB">
      <w:pPr>
        <w:pStyle w:val="TOC1"/>
        <w:tabs>
          <w:tab w:val="left" w:pos="17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710" w:history="1">
        <w:r w:rsidR="008C30F6" w:rsidRPr="007F35BE">
          <w:rPr>
            <w:rStyle w:val="Hyperlink"/>
            <w:noProof/>
            <w:lang w:bidi="en-US"/>
          </w:rPr>
          <w:t>APPENDIX 1.</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Programming Conventions for Outputs</w:t>
        </w:r>
        <w:r w:rsidR="008C30F6">
          <w:rPr>
            <w:noProof/>
            <w:webHidden/>
          </w:rPr>
          <w:tab/>
        </w:r>
        <w:r w:rsidR="008C30F6">
          <w:rPr>
            <w:noProof/>
            <w:webHidden/>
          </w:rPr>
          <w:fldChar w:fldCharType="begin"/>
        </w:r>
        <w:r w:rsidR="008C30F6">
          <w:rPr>
            <w:noProof/>
            <w:webHidden/>
          </w:rPr>
          <w:instrText xml:space="preserve"> PAGEREF _Toc84406710 \h </w:instrText>
        </w:r>
        <w:r w:rsidR="008C30F6">
          <w:rPr>
            <w:noProof/>
            <w:webHidden/>
          </w:rPr>
        </w:r>
        <w:r w:rsidR="008C30F6">
          <w:rPr>
            <w:noProof/>
            <w:webHidden/>
          </w:rPr>
          <w:fldChar w:fldCharType="separate"/>
        </w:r>
        <w:r w:rsidR="006D55FD">
          <w:rPr>
            <w:noProof/>
            <w:webHidden/>
          </w:rPr>
          <w:t>56</w:t>
        </w:r>
        <w:r w:rsidR="008C30F6">
          <w:rPr>
            <w:noProof/>
            <w:webHidden/>
          </w:rPr>
          <w:fldChar w:fldCharType="end"/>
        </w:r>
      </w:hyperlink>
    </w:p>
    <w:p w14:paraId="51D69D2E" w14:textId="4E3C1DD2" w:rsidR="008C30F6" w:rsidRDefault="00CD3EDB">
      <w:pPr>
        <w:pStyle w:val="TOC2"/>
        <w:tabs>
          <w:tab w:val="right" w:leader="dot" w:pos="9350"/>
        </w:tabs>
        <w:rPr>
          <w:rFonts w:asciiTheme="minorHAnsi" w:eastAsiaTheme="minorEastAsia" w:hAnsiTheme="minorHAnsi" w:cstheme="minorBidi"/>
          <w:b w:val="0"/>
          <w:bCs w:val="0"/>
          <w:noProof/>
          <w:snapToGrid/>
          <w:sz w:val="22"/>
          <w:szCs w:val="22"/>
          <w:lang w:val="en-GB" w:eastAsia="en-GB"/>
        </w:rPr>
      </w:pPr>
      <w:hyperlink w:anchor="_Toc84406711" w:history="1">
        <w:r w:rsidR="008C30F6" w:rsidRPr="007F35BE">
          <w:rPr>
            <w:rStyle w:val="Hyperlink"/>
            <w:noProof/>
            <w:lang w:bidi="en-US"/>
          </w:rPr>
          <w:t>IQVIA Output Conventions</w:t>
        </w:r>
        <w:r w:rsidR="008C30F6">
          <w:rPr>
            <w:noProof/>
            <w:webHidden/>
          </w:rPr>
          <w:tab/>
        </w:r>
        <w:r w:rsidR="008C30F6">
          <w:rPr>
            <w:noProof/>
            <w:webHidden/>
          </w:rPr>
          <w:fldChar w:fldCharType="begin"/>
        </w:r>
        <w:r w:rsidR="008C30F6">
          <w:rPr>
            <w:noProof/>
            <w:webHidden/>
          </w:rPr>
          <w:instrText xml:space="preserve"> PAGEREF _Toc84406711 \h </w:instrText>
        </w:r>
        <w:r w:rsidR="008C30F6">
          <w:rPr>
            <w:noProof/>
            <w:webHidden/>
          </w:rPr>
        </w:r>
        <w:r w:rsidR="008C30F6">
          <w:rPr>
            <w:noProof/>
            <w:webHidden/>
          </w:rPr>
          <w:fldChar w:fldCharType="separate"/>
        </w:r>
        <w:r w:rsidR="006D55FD">
          <w:rPr>
            <w:noProof/>
            <w:webHidden/>
          </w:rPr>
          <w:t>56</w:t>
        </w:r>
        <w:r w:rsidR="008C30F6">
          <w:rPr>
            <w:noProof/>
            <w:webHidden/>
          </w:rPr>
          <w:fldChar w:fldCharType="end"/>
        </w:r>
      </w:hyperlink>
    </w:p>
    <w:p w14:paraId="3158DE68" w14:textId="015202E3" w:rsidR="008C30F6" w:rsidRDefault="00CD3EDB">
      <w:pPr>
        <w:pStyle w:val="TOC2"/>
        <w:tabs>
          <w:tab w:val="right" w:leader="dot" w:pos="9350"/>
        </w:tabs>
        <w:rPr>
          <w:rFonts w:asciiTheme="minorHAnsi" w:eastAsiaTheme="minorEastAsia" w:hAnsiTheme="minorHAnsi" w:cstheme="minorBidi"/>
          <w:b w:val="0"/>
          <w:bCs w:val="0"/>
          <w:noProof/>
          <w:snapToGrid/>
          <w:sz w:val="22"/>
          <w:szCs w:val="22"/>
          <w:lang w:val="en-GB" w:eastAsia="en-GB"/>
        </w:rPr>
      </w:pPr>
      <w:hyperlink w:anchor="_Toc84406712" w:history="1">
        <w:r w:rsidR="008C30F6" w:rsidRPr="007F35BE">
          <w:rPr>
            <w:rStyle w:val="Hyperlink"/>
            <w:noProof/>
            <w:lang w:bidi="en-US"/>
          </w:rPr>
          <w:t>Dates &amp; Times</w:t>
        </w:r>
        <w:r w:rsidR="008C30F6">
          <w:rPr>
            <w:noProof/>
            <w:webHidden/>
          </w:rPr>
          <w:tab/>
        </w:r>
        <w:r w:rsidR="008C30F6">
          <w:rPr>
            <w:noProof/>
            <w:webHidden/>
          </w:rPr>
          <w:fldChar w:fldCharType="begin"/>
        </w:r>
        <w:r w:rsidR="008C30F6">
          <w:rPr>
            <w:noProof/>
            <w:webHidden/>
          </w:rPr>
          <w:instrText xml:space="preserve"> PAGEREF _Toc84406712 \h </w:instrText>
        </w:r>
        <w:r w:rsidR="008C30F6">
          <w:rPr>
            <w:noProof/>
            <w:webHidden/>
          </w:rPr>
        </w:r>
        <w:r w:rsidR="008C30F6">
          <w:rPr>
            <w:noProof/>
            <w:webHidden/>
          </w:rPr>
          <w:fldChar w:fldCharType="separate"/>
        </w:r>
        <w:r w:rsidR="006D55FD">
          <w:rPr>
            <w:noProof/>
            <w:webHidden/>
          </w:rPr>
          <w:t>56</w:t>
        </w:r>
        <w:r w:rsidR="008C30F6">
          <w:rPr>
            <w:noProof/>
            <w:webHidden/>
          </w:rPr>
          <w:fldChar w:fldCharType="end"/>
        </w:r>
      </w:hyperlink>
    </w:p>
    <w:p w14:paraId="3958F673" w14:textId="7C8483FB" w:rsidR="008C30F6" w:rsidRDefault="00CD3EDB">
      <w:pPr>
        <w:pStyle w:val="TOC2"/>
        <w:tabs>
          <w:tab w:val="right" w:leader="dot" w:pos="9350"/>
        </w:tabs>
        <w:rPr>
          <w:rFonts w:asciiTheme="minorHAnsi" w:eastAsiaTheme="minorEastAsia" w:hAnsiTheme="minorHAnsi" w:cstheme="minorBidi"/>
          <w:b w:val="0"/>
          <w:bCs w:val="0"/>
          <w:noProof/>
          <w:snapToGrid/>
          <w:sz w:val="22"/>
          <w:szCs w:val="22"/>
          <w:lang w:val="en-GB" w:eastAsia="en-GB"/>
        </w:rPr>
      </w:pPr>
      <w:hyperlink w:anchor="_Toc84406713" w:history="1">
        <w:r w:rsidR="008C30F6" w:rsidRPr="007F35BE">
          <w:rPr>
            <w:rStyle w:val="Hyperlink"/>
            <w:noProof/>
            <w:lang w:bidi="en-US"/>
          </w:rPr>
          <w:t>Spelling Format</w:t>
        </w:r>
        <w:r w:rsidR="008C30F6">
          <w:rPr>
            <w:noProof/>
            <w:webHidden/>
          </w:rPr>
          <w:tab/>
        </w:r>
        <w:r w:rsidR="008C30F6">
          <w:rPr>
            <w:noProof/>
            <w:webHidden/>
          </w:rPr>
          <w:fldChar w:fldCharType="begin"/>
        </w:r>
        <w:r w:rsidR="008C30F6">
          <w:rPr>
            <w:noProof/>
            <w:webHidden/>
          </w:rPr>
          <w:instrText xml:space="preserve"> PAGEREF _Toc84406713 \h </w:instrText>
        </w:r>
        <w:r w:rsidR="008C30F6">
          <w:rPr>
            <w:noProof/>
            <w:webHidden/>
          </w:rPr>
        </w:r>
        <w:r w:rsidR="008C30F6">
          <w:rPr>
            <w:noProof/>
            <w:webHidden/>
          </w:rPr>
          <w:fldChar w:fldCharType="separate"/>
        </w:r>
        <w:r w:rsidR="006D55FD">
          <w:rPr>
            <w:noProof/>
            <w:webHidden/>
          </w:rPr>
          <w:t>56</w:t>
        </w:r>
        <w:r w:rsidR="008C30F6">
          <w:rPr>
            <w:noProof/>
            <w:webHidden/>
          </w:rPr>
          <w:fldChar w:fldCharType="end"/>
        </w:r>
      </w:hyperlink>
    </w:p>
    <w:p w14:paraId="24F37C3C" w14:textId="5404BD81" w:rsidR="008C30F6" w:rsidRDefault="00CD3EDB">
      <w:pPr>
        <w:pStyle w:val="TOC2"/>
        <w:tabs>
          <w:tab w:val="right" w:leader="dot" w:pos="9350"/>
        </w:tabs>
        <w:rPr>
          <w:rFonts w:asciiTheme="minorHAnsi" w:eastAsiaTheme="minorEastAsia" w:hAnsiTheme="minorHAnsi" w:cstheme="minorBidi"/>
          <w:b w:val="0"/>
          <w:bCs w:val="0"/>
          <w:noProof/>
          <w:snapToGrid/>
          <w:sz w:val="22"/>
          <w:szCs w:val="22"/>
          <w:lang w:val="en-GB" w:eastAsia="en-GB"/>
        </w:rPr>
      </w:pPr>
      <w:hyperlink w:anchor="_Toc84406714" w:history="1">
        <w:r w:rsidR="008C30F6" w:rsidRPr="007F35BE">
          <w:rPr>
            <w:rStyle w:val="Hyperlink"/>
            <w:noProof/>
            <w:lang w:bidi="en-US"/>
          </w:rPr>
          <w:t>Presentation of Treatment Groups</w:t>
        </w:r>
        <w:r w:rsidR="008C30F6">
          <w:rPr>
            <w:noProof/>
            <w:webHidden/>
          </w:rPr>
          <w:tab/>
        </w:r>
        <w:r w:rsidR="008C30F6">
          <w:rPr>
            <w:noProof/>
            <w:webHidden/>
          </w:rPr>
          <w:fldChar w:fldCharType="begin"/>
        </w:r>
        <w:r w:rsidR="008C30F6">
          <w:rPr>
            <w:noProof/>
            <w:webHidden/>
          </w:rPr>
          <w:instrText xml:space="preserve"> PAGEREF _Toc84406714 \h </w:instrText>
        </w:r>
        <w:r w:rsidR="008C30F6">
          <w:rPr>
            <w:noProof/>
            <w:webHidden/>
          </w:rPr>
        </w:r>
        <w:r w:rsidR="008C30F6">
          <w:rPr>
            <w:noProof/>
            <w:webHidden/>
          </w:rPr>
          <w:fldChar w:fldCharType="separate"/>
        </w:r>
        <w:r w:rsidR="006D55FD">
          <w:rPr>
            <w:noProof/>
            <w:webHidden/>
          </w:rPr>
          <w:t>56</w:t>
        </w:r>
        <w:r w:rsidR="008C30F6">
          <w:rPr>
            <w:noProof/>
            <w:webHidden/>
          </w:rPr>
          <w:fldChar w:fldCharType="end"/>
        </w:r>
      </w:hyperlink>
    </w:p>
    <w:p w14:paraId="2BF1D733" w14:textId="3752988A" w:rsidR="008C30F6" w:rsidRDefault="00CD3EDB">
      <w:pPr>
        <w:pStyle w:val="TOC2"/>
        <w:tabs>
          <w:tab w:val="right" w:leader="dot" w:pos="9350"/>
        </w:tabs>
        <w:rPr>
          <w:rFonts w:asciiTheme="minorHAnsi" w:eastAsiaTheme="minorEastAsia" w:hAnsiTheme="minorHAnsi" w:cstheme="minorBidi"/>
          <w:b w:val="0"/>
          <w:bCs w:val="0"/>
          <w:noProof/>
          <w:snapToGrid/>
          <w:sz w:val="22"/>
          <w:szCs w:val="22"/>
          <w:lang w:val="en-GB" w:eastAsia="en-GB"/>
        </w:rPr>
      </w:pPr>
      <w:hyperlink w:anchor="_Toc84406715" w:history="1">
        <w:r w:rsidR="008C30F6" w:rsidRPr="007F35BE">
          <w:rPr>
            <w:rStyle w:val="Hyperlink"/>
            <w:noProof/>
            <w:lang w:bidi="en-US"/>
          </w:rPr>
          <w:t>Presentation of Visits</w:t>
        </w:r>
        <w:r w:rsidR="008C30F6">
          <w:rPr>
            <w:noProof/>
            <w:webHidden/>
          </w:rPr>
          <w:tab/>
        </w:r>
        <w:r w:rsidR="008C30F6">
          <w:rPr>
            <w:noProof/>
            <w:webHidden/>
          </w:rPr>
          <w:fldChar w:fldCharType="begin"/>
        </w:r>
        <w:r w:rsidR="008C30F6">
          <w:rPr>
            <w:noProof/>
            <w:webHidden/>
          </w:rPr>
          <w:instrText xml:space="preserve"> PAGEREF _Toc84406715 \h </w:instrText>
        </w:r>
        <w:r w:rsidR="008C30F6">
          <w:rPr>
            <w:noProof/>
            <w:webHidden/>
          </w:rPr>
        </w:r>
        <w:r w:rsidR="008C30F6">
          <w:rPr>
            <w:noProof/>
            <w:webHidden/>
          </w:rPr>
          <w:fldChar w:fldCharType="separate"/>
        </w:r>
        <w:r w:rsidR="006D55FD">
          <w:rPr>
            <w:noProof/>
            <w:webHidden/>
          </w:rPr>
          <w:t>57</w:t>
        </w:r>
        <w:r w:rsidR="008C30F6">
          <w:rPr>
            <w:noProof/>
            <w:webHidden/>
          </w:rPr>
          <w:fldChar w:fldCharType="end"/>
        </w:r>
      </w:hyperlink>
    </w:p>
    <w:p w14:paraId="77D98B5A" w14:textId="427005A5" w:rsidR="008C30F6" w:rsidRDefault="00CD3EDB">
      <w:pPr>
        <w:pStyle w:val="TOC2"/>
        <w:tabs>
          <w:tab w:val="right" w:leader="dot" w:pos="9350"/>
        </w:tabs>
        <w:rPr>
          <w:rFonts w:asciiTheme="minorHAnsi" w:eastAsiaTheme="minorEastAsia" w:hAnsiTheme="minorHAnsi" w:cstheme="minorBidi"/>
          <w:b w:val="0"/>
          <w:bCs w:val="0"/>
          <w:noProof/>
          <w:snapToGrid/>
          <w:sz w:val="22"/>
          <w:szCs w:val="22"/>
          <w:lang w:val="en-GB" w:eastAsia="en-GB"/>
        </w:rPr>
      </w:pPr>
      <w:hyperlink w:anchor="_Toc84406716" w:history="1">
        <w:r w:rsidR="008C30F6" w:rsidRPr="007F35BE">
          <w:rPr>
            <w:rStyle w:val="Hyperlink"/>
            <w:noProof/>
            <w:lang w:bidi="en-US"/>
          </w:rPr>
          <w:t>Listings</w:t>
        </w:r>
        <w:r w:rsidR="008C30F6">
          <w:rPr>
            <w:noProof/>
            <w:webHidden/>
          </w:rPr>
          <w:tab/>
        </w:r>
        <w:r w:rsidR="008C30F6">
          <w:rPr>
            <w:noProof/>
            <w:webHidden/>
          </w:rPr>
          <w:fldChar w:fldCharType="begin"/>
        </w:r>
        <w:r w:rsidR="008C30F6">
          <w:rPr>
            <w:noProof/>
            <w:webHidden/>
          </w:rPr>
          <w:instrText xml:space="preserve"> PAGEREF _Toc84406716 \h </w:instrText>
        </w:r>
        <w:r w:rsidR="008C30F6">
          <w:rPr>
            <w:noProof/>
            <w:webHidden/>
          </w:rPr>
        </w:r>
        <w:r w:rsidR="008C30F6">
          <w:rPr>
            <w:noProof/>
            <w:webHidden/>
          </w:rPr>
          <w:fldChar w:fldCharType="separate"/>
        </w:r>
        <w:r w:rsidR="006D55FD">
          <w:rPr>
            <w:noProof/>
            <w:webHidden/>
          </w:rPr>
          <w:t>57</w:t>
        </w:r>
        <w:r w:rsidR="008C30F6">
          <w:rPr>
            <w:noProof/>
            <w:webHidden/>
          </w:rPr>
          <w:fldChar w:fldCharType="end"/>
        </w:r>
      </w:hyperlink>
    </w:p>
    <w:p w14:paraId="6FC3F500" w14:textId="26B50265" w:rsidR="008C30F6" w:rsidRDefault="00CD3EDB">
      <w:pPr>
        <w:pStyle w:val="TOC1"/>
        <w:tabs>
          <w:tab w:val="left" w:pos="1700"/>
          <w:tab w:val="right" w:leader="dot" w:pos="9350"/>
        </w:tabs>
        <w:rPr>
          <w:rFonts w:asciiTheme="minorHAnsi" w:eastAsiaTheme="minorEastAsia" w:hAnsiTheme="minorHAnsi" w:cstheme="minorBidi"/>
          <w:b w:val="0"/>
          <w:bCs w:val="0"/>
          <w:caps w:val="0"/>
          <w:noProof/>
          <w:snapToGrid/>
          <w:sz w:val="22"/>
          <w:szCs w:val="22"/>
          <w:lang w:val="en-GB" w:eastAsia="en-GB"/>
        </w:rPr>
      </w:pPr>
      <w:hyperlink w:anchor="_Toc84406717" w:history="1">
        <w:r w:rsidR="008C30F6" w:rsidRPr="007F35BE">
          <w:rPr>
            <w:rStyle w:val="Hyperlink"/>
            <w:noProof/>
            <w:lang w:bidi="en-US"/>
          </w:rPr>
          <w:t>APPENDIX 2.</w:t>
        </w:r>
        <w:r w:rsidR="008C30F6">
          <w:rPr>
            <w:rFonts w:asciiTheme="minorHAnsi" w:eastAsiaTheme="minorEastAsia" w:hAnsiTheme="minorHAnsi" w:cstheme="minorBidi"/>
            <w:b w:val="0"/>
            <w:bCs w:val="0"/>
            <w:caps w:val="0"/>
            <w:noProof/>
            <w:snapToGrid/>
            <w:sz w:val="22"/>
            <w:szCs w:val="22"/>
            <w:lang w:val="en-GB" w:eastAsia="en-GB"/>
          </w:rPr>
          <w:tab/>
        </w:r>
        <w:r w:rsidR="008C30F6" w:rsidRPr="007F35BE">
          <w:rPr>
            <w:rStyle w:val="Hyperlink"/>
            <w:noProof/>
            <w:lang w:bidi="en-US"/>
          </w:rPr>
          <w:t>Partial Date Conventions</w:t>
        </w:r>
        <w:r w:rsidR="008C30F6">
          <w:rPr>
            <w:noProof/>
            <w:webHidden/>
          </w:rPr>
          <w:tab/>
        </w:r>
        <w:r w:rsidR="008C30F6">
          <w:rPr>
            <w:noProof/>
            <w:webHidden/>
          </w:rPr>
          <w:fldChar w:fldCharType="begin"/>
        </w:r>
        <w:r w:rsidR="008C30F6">
          <w:rPr>
            <w:noProof/>
            <w:webHidden/>
          </w:rPr>
          <w:instrText xml:space="preserve"> PAGEREF _Toc84406717 \h </w:instrText>
        </w:r>
        <w:r w:rsidR="008C30F6">
          <w:rPr>
            <w:noProof/>
            <w:webHidden/>
          </w:rPr>
        </w:r>
        <w:r w:rsidR="008C30F6">
          <w:rPr>
            <w:noProof/>
            <w:webHidden/>
          </w:rPr>
          <w:fldChar w:fldCharType="separate"/>
        </w:r>
        <w:r w:rsidR="006D55FD">
          <w:rPr>
            <w:noProof/>
            <w:webHidden/>
          </w:rPr>
          <w:t>59</w:t>
        </w:r>
        <w:r w:rsidR="008C30F6">
          <w:rPr>
            <w:noProof/>
            <w:webHidden/>
          </w:rPr>
          <w:fldChar w:fldCharType="end"/>
        </w:r>
      </w:hyperlink>
    </w:p>
    <w:p w14:paraId="4B9B0433" w14:textId="1F101F4E" w:rsidR="008C30F6" w:rsidRDefault="00CD3EDB">
      <w:pPr>
        <w:pStyle w:val="TOC2"/>
        <w:tabs>
          <w:tab w:val="right" w:leader="dot" w:pos="9350"/>
        </w:tabs>
        <w:rPr>
          <w:rFonts w:asciiTheme="minorHAnsi" w:eastAsiaTheme="minorEastAsia" w:hAnsiTheme="minorHAnsi" w:cstheme="minorBidi"/>
          <w:b w:val="0"/>
          <w:bCs w:val="0"/>
          <w:noProof/>
          <w:snapToGrid/>
          <w:sz w:val="22"/>
          <w:szCs w:val="22"/>
          <w:lang w:val="en-GB" w:eastAsia="en-GB"/>
        </w:rPr>
      </w:pPr>
      <w:hyperlink w:anchor="_Toc84406718" w:history="1">
        <w:r w:rsidR="008C30F6" w:rsidRPr="007F35BE">
          <w:rPr>
            <w:rStyle w:val="Hyperlink"/>
            <w:noProof/>
            <w:lang w:bidi="en-US"/>
          </w:rPr>
          <w:t>Algorithm for Treatment Emergence of Adverse Events:</w:t>
        </w:r>
        <w:r w:rsidR="008C30F6">
          <w:rPr>
            <w:noProof/>
            <w:webHidden/>
          </w:rPr>
          <w:tab/>
        </w:r>
        <w:r w:rsidR="008C30F6">
          <w:rPr>
            <w:noProof/>
            <w:webHidden/>
          </w:rPr>
          <w:fldChar w:fldCharType="begin"/>
        </w:r>
        <w:r w:rsidR="008C30F6">
          <w:rPr>
            <w:noProof/>
            <w:webHidden/>
          </w:rPr>
          <w:instrText xml:space="preserve"> PAGEREF _Toc84406718 \h </w:instrText>
        </w:r>
        <w:r w:rsidR="008C30F6">
          <w:rPr>
            <w:noProof/>
            <w:webHidden/>
          </w:rPr>
        </w:r>
        <w:r w:rsidR="008C30F6">
          <w:rPr>
            <w:noProof/>
            <w:webHidden/>
          </w:rPr>
          <w:fldChar w:fldCharType="separate"/>
        </w:r>
        <w:r w:rsidR="006D55FD">
          <w:rPr>
            <w:noProof/>
            <w:webHidden/>
          </w:rPr>
          <w:t>59</w:t>
        </w:r>
        <w:r w:rsidR="008C30F6">
          <w:rPr>
            <w:noProof/>
            <w:webHidden/>
          </w:rPr>
          <w:fldChar w:fldCharType="end"/>
        </w:r>
      </w:hyperlink>
    </w:p>
    <w:p w14:paraId="14FCF478" w14:textId="01E595F5" w:rsidR="008C30F6" w:rsidRDefault="00CD3EDB">
      <w:pPr>
        <w:pStyle w:val="TOC2"/>
        <w:tabs>
          <w:tab w:val="right" w:leader="dot" w:pos="9350"/>
        </w:tabs>
        <w:rPr>
          <w:rFonts w:asciiTheme="minorHAnsi" w:eastAsiaTheme="minorEastAsia" w:hAnsiTheme="minorHAnsi" w:cstheme="minorBidi"/>
          <w:b w:val="0"/>
          <w:bCs w:val="0"/>
          <w:noProof/>
          <w:snapToGrid/>
          <w:sz w:val="22"/>
          <w:szCs w:val="22"/>
          <w:lang w:val="en-GB" w:eastAsia="en-GB"/>
        </w:rPr>
      </w:pPr>
      <w:hyperlink w:anchor="_Toc84406719" w:history="1">
        <w:r w:rsidR="008C30F6" w:rsidRPr="007F35BE">
          <w:rPr>
            <w:rStyle w:val="Hyperlink"/>
            <w:noProof/>
            <w:lang w:bidi="en-US"/>
          </w:rPr>
          <w:t>Algorithm for Prior / Concomitant Medications:</w:t>
        </w:r>
        <w:r w:rsidR="008C30F6">
          <w:rPr>
            <w:noProof/>
            <w:webHidden/>
          </w:rPr>
          <w:tab/>
        </w:r>
        <w:r w:rsidR="008C30F6">
          <w:rPr>
            <w:noProof/>
            <w:webHidden/>
          </w:rPr>
          <w:fldChar w:fldCharType="begin"/>
        </w:r>
        <w:r w:rsidR="008C30F6">
          <w:rPr>
            <w:noProof/>
            <w:webHidden/>
          </w:rPr>
          <w:instrText xml:space="preserve"> PAGEREF _Toc84406719 \h </w:instrText>
        </w:r>
        <w:r w:rsidR="008C30F6">
          <w:rPr>
            <w:noProof/>
            <w:webHidden/>
          </w:rPr>
        </w:r>
        <w:r w:rsidR="008C30F6">
          <w:rPr>
            <w:noProof/>
            <w:webHidden/>
          </w:rPr>
          <w:fldChar w:fldCharType="separate"/>
        </w:r>
        <w:r w:rsidR="006D55FD">
          <w:rPr>
            <w:noProof/>
            <w:webHidden/>
          </w:rPr>
          <w:t>60</w:t>
        </w:r>
        <w:r w:rsidR="008C30F6">
          <w:rPr>
            <w:noProof/>
            <w:webHidden/>
          </w:rPr>
          <w:fldChar w:fldCharType="end"/>
        </w:r>
      </w:hyperlink>
    </w:p>
    <w:p w14:paraId="5B481D4B" w14:textId="601248A0" w:rsidR="00D220F6" w:rsidRDefault="00D220F6" w:rsidP="00806418">
      <w:pPr>
        <w:pStyle w:val="01NormalSAPText"/>
        <w:rPr>
          <w:rFonts w:eastAsiaTheme="minorEastAsia"/>
          <w:noProof/>
          <w:lang w:bidi="en-US"/>
        </w:rPr>
      </w:pPr>
      <w:r>
        <w:rPr>
          <w:rFonts w:eastAsiaTheme="minorEastAsia"/>
        </w:rPr>
        <w:fldChar w:fldCharType="end"/>
      </w:r>
      <w:r>
        <w:rPr>
          <w:rFonts w:eastAsiaTheme="minorEastAsia"/>
        </w:rPr>
        <w:br w:type="page"/>
      </w:r>
    </w:p>
    <w:p w14:paraId="7F7982EF" w14:textId="1D29774B" w:rsidR="00C94506" w:rsidRDefault="00C94506" w:rsidP="00C94506">
      <w:pPr>
        <w:pStyle w:val="10SAPHeader2NoNumber"/>
        <w:rPr>
          <w:noProof w:val="0"/>
        </w:rPr>
      </w:pPr>
      <w:bookmarkStart w:id="5" w:name="_Toc294610502"/>
      <w:bookmarkStart w:id="6" w:name="_Toc301337201"/>
      <w:bookmarkStart w:id="7" w:name="_Toc301343250"/>
      <w:bookmarkStart w:id="8" w:name="_Toc301376665"/>
      <w:bookmarkStart w:id="9" w:name="_Toc305490792"/>
      <w:bookmarkStart w:id="10" w:name="_Toc306804738"/>
      <w:bookmarkStart w:id="11" w:name="_Toc320090145"/>
      <w:r>
        <w:lastRenderedPageBreak/>
        <w:t>List of Abbreviations</w:t>
      </w:r>
      <w:r w:rsidR="0080755C">
        <w:t xml:space="preserve"> &lt;&lt;If Applicable&gt;&gt;</w:t>
      </w:r>
    </w:p>
    <w:p w14:paraId="73A10F72" w14:textId="45B64951" w:rsidR="00C94506" w:rsidRPr="00062A2E" w:rsidRDefault="00C94506" w:rsidP="00C94506">
      <w:pPr>
        <w:pStyle w:val="11SAPAuthorNotes"/>
        <w:jc w:val="left"/>
        <w:rPr>
          <w:iCs/>
          <w:color w:val="FF0000"/>
        </w:rPr>
      </w:pPr>
      <w:r>
        <w:rPr>
          <w:iCs/>
          <w:color w:val="FF0000"/>
        </w:rPr>
        <w:t>Include here the list of all the abbreviations used in the SAP in alphabetical order</w:t>
      </w:r>
      <w:r w:rsidR="0080755C">
        <w:rPr>
          <w:iCs/>
          <w:color w:val="FF0000"/>
        </w:rPr>
        <w:t xml:space="preserve"> if deemed necessary. Otherwise, delete this section.</w:t>
      </w:r>
    </w:p>
    <w:tbl>
      <w:tblPr>
        <w:tblStyle w:val="TableGrid"/>
        <w:tblW w:w="0" w:type="auto"/>
        <w:tblLook w:val="04A0" w:firstRow="1" w:lastRow="0" w:firstColumn="1" w:lastColumn="0" w:noHBand="0" w:noVBand="1"/>
      </w:tblPr>
      <w:tblGrid>
        <w:gridCol w:w="4675"/>
        <w:gridCol w:w="4675"/>
      </w:tblGrid>
      <w:tr w:rsidR="00C94506" w14:paraId="7426B095" w14:textId="77777777" w:rsidTr="00C94506">
        <w:tc>
          <w:tcPr>
            <w:tcW w:w="4675" w:type="dxa"/>
          </w:tcPr>
          <w:p w14:paraId="6473D288" w14:textId="2733471E" w:rsidR="00C94506" w:rsidRPr="00C94506" w:rsidRDefault="00C94506" w:rsidP="00C94506">
            <w:pPr>
              <w:pStyle w:val="02BoldSAPText"/>
            </w:pPr>
            <w:r w:rsidRPr="00C94506">
              <w:t>Abbreviation</w:t>
            </w:r>
          </w:p>
        </w:tc>
        <w:tc>
          <w:tcPr>
            <w:tcW w:w="4675" w:type="dxa"/>
          </w:tcPr>
          <w:p w14:paraId="4A6086F8" w14:textId="60AD4F2D" w:rsidR="00C94506" w:rsidRPr="00C94506" w:rsidRDefault="00C94506" w:rsidP="00C94506">
            <w:pPr>
              <w:pStyle w:val="02BoldSAPText"/>
            </w:pPr>
            <w:r w:rsidRPr="00C94506">
              <w:t>Term</w:t>
            </w:r>
          </w:p>
        </w:tc>
      </w:tr>
      <w:tr w:rsidR="00C94506" w14:paraId="7690C99E" w14:textId="77777777" w:rsidTr="00C94506">
        <w:tc>
          <w:tcPr>
            <w:tcW w:w="4675" w:type="dxa"/>
          </w:tcPr>
          <w:p w14:paraId="0B5131D4" w14:textId="2CB70645" w:rsidR="00C94506" w:rsidRPr="00C94506" w:rsidRDefault="00C94506" w:rsidP="00C94506">
            <w:pPr>
              <w:pStyle w:val="01NormalSAPText"/>
            </w:pPr>
            <w:r>
              <w:t>&lt;&lt;SAP&gt;&gt;</w:t>
            </w:r>
          </w:p>
        </w:tc>
        <w:tc>
          <w:tcPr>
            <w:tcW w:w="4675" w:type="dxa"/>
          </w:tcPr>
          <w:p w14:paraId="44F1427F" w14:textId="73272FDE" w:rsidR="00C94506" w:rsidRPr="00C94506" w:rsidRDefault="00C94506" w:rsidP="00C94506">
            <w:pPr>
              <w:pStyle w:val="01NormalSAPText"/>
            </w:pPr>
            <w:r>
              <w:t>&lt;&lt;Statistical Analysis Plan&gt;&gt;</w:t>
            </w:r>
          </w:p>
        </w:tc>
      </w:tr>
      <w:tr w:rsidR="00C94506" w14:paraId="31E4F5AD" w14:textId="77777777" w:rsidTr="00C94506">
        <w:tc>
          <w:tcPr>
            <w:tcW w:w="4675" w:type="dxa"/>
          </w:tcPr>
          <w:p w14:paraId="2B93972E" w14:textId="6E304840" w:rsidR="00C94506" w:rsidRPr="00C94506" w:rsidRDefault="00C94506" w:rsidP="00C94506">
            <w:pPr>
              <w:pStyle w:val="01NormalSAPText"/>
            </w:pPr>
            <w:r>
              <w:t>…</w:t>
            </w:r>
          </w:p>
        </w:tc>
        <w:tc>
          <w:tcPr>
            <w:tcW w:w="4675" w:type="dxa"/>
          </w:tcPr>
          <w:p w14:paraId="581B7F06" w14:textId="539E7CDE" w:rsidR="00C94506" w:rsidRPr="00C94506" w:rsidRDefault="00C94506" w:rsidP="00C94506">
            <w:pPr>
              <w:pStyle w:val="01NormalSAPText"/>
            </w:pPr>
            <w:r>
              <w:t>…</w:t>
            </w:r>
          </w:p>
        </w:tc>
      </w:tr>
    </w:tbl>
    <w:p w14:paraId="4EAD9A5D" w14:textId="77777777" w:rsidR="00C94506" w:rsidRPr="00C94506" w:rsidRDefault="00C94506" w:rsidP="00C94506">
      <w:pPr>
        <w:pStyle w:val="11SAPAuthorNotes"/>
        <w:jc w:val="left"/>
        <w:rPr>
          <w:iCs/>
          <w:color w:val="FF0000"/>
        </w:rPr>
      </w:pPr>
    </w:p>
    <w:p w14:paraId="04707824" w14:textId="77777777" w:rsidR="00C94506" w:rsidRDefault="00C94506">
      <w:pPr>
        <w:rPr>
          <w:b/>
          <w:bCs/>
          <w:smallCaps/>
          <w:noProof/>
          <w:sz w:val="32"/>
          <w:szCs w:val="32"/>
          <w:lang w:bidi="en-US"/>
        </w:rPr>
      </w:pPr>
      <w:r>
        <w:br w:type="page"/>
      </w:r>
    </w:p>
    <w:p w14:paraId="7898BC54" w14:textId="434D00B2" w:rsidR="00D220F6" w:rsidRPr="00E65A40" w:rsidRDefault="00D220F6" w:rsidP="00D220F6">
      <w:pPr>
        <w:pStyle w:val="05SAPHeader1"/>
      </w:pPr>
      <w:bookmarkStart w:id="12" w:name="_Toc84406604"/>
      <w:r w:rsidRPr="00E65A40">
        <w:lastRenderedPageBreak/>
        <w:t>Introduction</w:t>
      </w:r>
      <w:bookmarkEnd w:id="5"/>
      <w:bookmarkEnd w:id="6"/>
      <w:bookmarkEnd w:id="7"/>
      <w:bookmarkEnd w:id="8"/>
      <w:bookmarkEnd w:id="9"/>
      <w:bookmarkEnd w:id="10"/>
      <w:bookmarkEnd w:id="11"/>
      <w:bookmarkEnd w:id="12"/>
    </w:p>
    <w:p w14:paraId="36568F0F" w14:textId="4F085A9A" w:rsidR="0080755C" w:rsidRDefault="00D220F6" w:rsidP="009028FA">
      <w:pPr>
        <w:pStyle w:val="01NormalSAPText"/>
      </w:pPr>
      <w:r w:rsidRPr="00ED7B99">
        <w:t xml:space="preserve">This </w:t>
      </w:r>
      <w:r w:rsidR="0080755C">
        <w:t>statistical analysis plan (SAP)</w:t>
      </w:r>
      <w:r w:rsidRPr="00ED7B99">
        <w:t xml:space="preserve"> describes the rules and conventions to be used in the presentation and analysis of efficac</w:t>
      </w:r>
      <w:r>
        <w:t xml:space="preserve">y and safety </w:t>
      </w:r>
      <w:r w:rsidRPr="00ED2E1A">
        <w:rPr>
          <w:highlight w:val="lightGray"/>
        </w:rPr>
        <w:t>&lt;&lt;Insert PK/ PD/ Genotyping data if covered in the SAP&gt;&gt;</w:t>
      </w:r>
      <w:r>
        <w:t xml:space="preserve"> data for Protocol </w:t>
      </w:r>
      <w:r w:rsidRPr="00ED7B99">
        <w:rPr>
          <w:highlight w:val="lightGray"/>
        </w:rPr>
        <w:t>&lt;</w:t>
      </w:r>
      <w:r>
        <w:rPr>
          <w:highlight w:val="lightGray"/>
        </w:rPr>
        <w:t>&lt;</w:t>
      </w:r>
      <w:r w:rsidRPr="00ED7B99">
        <w:rPr>
          <w:highlight w:val="lightGray"/>
        </w:rPr>
        <w:t>insert protocol number</w:t>
      </w:r>
      <w:r>
        <w:rPr>
          <w:highlight w:val="lightGray"/>
        </w:rPr>
        <w:t>&gt;</w:t>
      </w:r>
      <w:r w:rsidRPr="00ED7B99">
        <w:rPr>
          <w:highlight w:val="lightGray"/>
        </w:rPr>
        <w:t>&gt;</w:t>
      </w:r>
      <w:r w:rsidRPr="00ED7B99">
        <w:t xml:space="preserve">. It </w:t>
      </w:r>
      <w:r w:rsidRPr="009028FA">
        <w:t>describes</w:t>
      </w:r>
      <w:r w:rsidRPr="00ED7B99">
        <w:t xml:space="preserve"> the data to be summarized and analyzed, including specifics of the statistical analyses to be performed.</w:t>
      </w:r>
    </w:p>
    <w:p w14:paraId="167DECE9" w14:textId="378388D3" w:rsidR="00D220F6" w:rsidRPr="00ED7B99" w:rsidRDefault="00D220F6" w:rsidP="009028FA">
      <w:pPr>
        <w:pStyle w:val="01NormalSAPText"/>
      </w:pPr>
    </w:p>
    <w:p w14:paraId="77F66D00" w14:textId="53F44E35" w:rsidR="00D220F6" w:rsidRPr="00EF23FE" w:rsidRDefault="00D220F6" w:rsidP="002A2E5E">
      <w:pPr>
        <w:pStyle w:val="01NormalSAPText"/>
      </w:pPr>
      <w:r w:rsidRPr="00ED7B99">
        <w:t xml:space="preserve">This </w:t>
      </w:r>
      <w:r>
        <w:t>SAP is</w:t>
      </w:r>
      <w:r w:rsidRPr="00ED7B99">
        <w:t xml:space="preserve"> based on protocol version </w:t>
      </w:r>
      <w:r w:rsidRPr="00ED7B99">
        <w:rPr>
          <w:highlight w:val="lightGray"/>
        </w:rPr>
        <w:t>&lt;</w:t>
      </w:r>
      <w:r>
        <w:rPr>
          <w:highlight w:val="lightGray"/>
        </w:rPr>
        <w:t>&lt;</w:t>
      </w:r>
      <w:r w:rsidRPr="00ED7B99">
        <w:rPr>
          <w:highlight w:val="lightGray"/>
        </w:rPr>
        <w:t>insert protocol version</w:t>
      </w:r>
      <w:r>
        <w:rPr>
          <w:highlight w:val="lightGray"/>
        </w:rPr>
        <w:t>&gt;</w:t>
      </w:r>
      <w:r w:rsidRPr="00ED7B99">
        <w:rPr>
          <w:highlight w:val="lightGray"/>
        </w:rPr>
        <w:t>&gt;</w:t>
      </w:r>
      <w:r w:rsidRPr="00ED7B99">
        <w:t xml:space="preserve">, dated </w:t>
      </w:r>
      <w:r w:rsidRPr="00ED7B99">
        <w:rPr>
          <w:highlight w:val="lightGray"/>
        </w:rPr>
        <w:t>&lt;</w:t>
      </w:r>
      <w:r>
        <w:rPr>
          <w:highlight w:val="lightGray"/>
        </w:rPr>
        <w:t>&lt;</w:t>
      </w:r>
      <w:r w:rsidRPr="00ED7B99">
        <w:rPr>
          <w:highlight w:val="lightGray"/>
        </w:rPr>
        <w:t>insert protocol version date</w:t>
      </w:r>
      <w:r>
        <w:rPr>
          <w:highlight w:val="lightGray"/>
        </w:rPr>
        <w:t>&gt;</w:t>
      </w:r>
      <w:r w:rsidRPr="00ED7B99">
        <w:rPr>
          <w:highlight w:val="lightGray"/>
        </w:rPr>
        <w:t>&gt;</w:t>
      </w:r>
      <w:r w:rsidRPr="00ED7B99">
        <w:t xml:space="preserve"> and amendments </w:t>
      </w:r>
      <w:r w:rsidRPr="00ED7B99">
        <w:rPr>
          <w:highlight w:val="lightGray"/>
        </w:rPr>
        <w:t>&lt;</w:t>
      </w:r>
      <w:r>
        <w:rPr>
          <w:highlight w:val="lightGray"/>
        </w:rPr>
        <w:t>&lt;</w:t>
      </w:r>
      <w:r w:rsidRPr="00ED7B99">
        <w:rPr>
          <w:highlight w:val="lightGray"/>
        </w:rPr>
        <w:t>insert details of any amendments</w:t>
      </w:r>
      <w:r>
        <w:rPr>
          <w:highlight w:val="lightGray"/>
        </w:rPr>
        <w:t>&gt;</w:t>
      </w:r>
      <w:r w:rsidRPr="00ED7B99">
        <w:rPr>
          <w:highlight w:val="lightGray"/>
        </w:rPr>
        <w:t>&gt;</w:t>
      </w:r>
      <w:r w:rsidRPr="00ED7B99">
        <w:t>.</w:t>
      </w:r>
    </w:p>
    <w:p w14:paraId="251612E7" w14:textId="4CDD9B94" w:rsidR="009D526D" w:rsidRPr="005509B4" w:rsidRDefault="009D526D" w:rsidP="00187E77">
      <w:pPr>
        <w:pStyle w:val="11SAPAuthorNotes"/>
        <w:jc w:val="left"/>
        <w:rPr>
          <w:iCs/>
          <w:color w:val="FF0000"/>
        </w:rPr>
      </w:pPr>
      <w:r w:rsidRPr="005509B4">
        <w:rPr>
          <w:iCs/>
          <w:color w:val="FF0000"/>
        </w:rPr>
        <w:t>Give details of any impact on the statistical analysis from protocol updates/amendments included in this section.</w:t>
      </w:r>
    </w:p>
    <w:p w14:paraId="43C08858" w14:textId="29AAAD4B" w:rsidR="00D220F6" w:rsidRPr="00062A2E" w:rsidRDefault="009D526D" w:rsidP="00187E77">
      <w:pPr>
        <w:pStyle w:val="11SAPAuthorNotes"/>
        <w:jc w:val="left"/>
        <w:rPr>
          <w:iCs/>
          <w:noProof w:val="0"/>
          <w:color w:val="FF0000"/>
        </w:rPr>
      </w:pPr>
      <w:r w:rsidRPr="005509B4">
        <w:rPr>
          <w:iCs/>
          <w:color w:val="FF0000"/>
        </w:rPr>
        <w:t>If there are separate documents pertaining to the study (e.g. BDR plan, DMC Plan, PK/ PD analysis plan), mention these here. There is no need to add versions</w:t>
      </w:r>
      <w:r w:rsidR="00DC7C76">
        <w:rPr>
          <w:iCs/>
          <w:color w:val="FF0000"/>
        </w:rPr>
        <w:t>,</w:t>
      </w:r>
      <w:r w:rsidRPr="005509B4">
        <w:rPr>
          <w:iCs/>
          <w:color w:val="FF0000"/>
        </w:rPr>
        <w:t xml:space="preserve"> etc</w:t>
      </w:r>
      <w:r w:rsidR="00DC7C76">
        <w:rPr>
          <w:iCs/>
          <w:color w:val="FF0000"/>
        </w:rPr>
        <w:t>.</w:t>
      </w:r>
      <w:r w:rsidRPr="005509B4">
        <w:rPr>
          <w:iCs/>
          <w:color w:val="FF0000"/>
        </w:rPr>
        <w:t>, so as not to require SAP updates if the external document changes.</w:t>
      </w:r>
    </w:p>
    <w:p w14:paraId="4CF72FC6" w14:textId="4BCBDFD6" w:rsidR="00D220F6" w:rsidRPr="00E65A40" w:rsidRDefault="00D220F6" w:rsidP="00D220F6">
      <w:pPr>
        <w:pStyle w:val="05SAPHeader1"/>
      </w:pPr>
      <w:bookmarkStart w:id="13" w:name="_Toc294610503"/>
      <w:bookmarkStart w:id="14" w:name="_Toc301337202"/>
      <w:bookmarkStart w:id="15" w:name="_Toc301343251"/>
      <w:bookmarkStart w:id="16" w:name="_Toc301376666"/>
      <w:bookmarkStart w:id="17" w:name="_Toc305490793"/>
      <w:bookmarkStart w:id="18" w:name="_Toc306804739"/>
      <w:bookmarkStart w:id="19" w:name="_Toc320090146"/>
      <w:bookmarkStart w:id="20" w:name="_Toc84406605"/>
      <w:r w:rsidRPr="00E65A40">
        <w:t>Study Objectives</w:t>
      </w:r>
      <w:bookmarkEnd w:id="13"/>
      <w:bookmarkEnd w:id="14"/>
      <w:bookmarkEnd w:id="15"/>
      <w:bookmarkEnd w:id="16"/>
      <w:bookmarkEnd w:id="17"/>
      <w:bookmarkEnd w:id="18"/>
      <w:bookmarkEnd w:id="19"/>
      <w:r w:rsidR="00CC64A2">
        <w:t xml:space="preserve"> and Estimands</w:t>
      </w:r>
      <w:bookmarkEnd w:id="20"/>
    </w:p>
    <w:p w14:paraId="000F3482" w14:textId="77777777" w:rsidR="00ED6E81" w:rsidRDefault="00813D81" w:rsidP="00187E77">
      <w:pPr>
        <w:pStyle w:val="11SAPAuthorNotes"/>
        <w:jc w:val="left"/>
        <w:rPr>
          <w:iCs/>
          <w:color w:val="FF0000"/>
        </w:rPr>
      </w:pPr>
      <w:r w:rsidRPr="00813D81">
        <w:rPr>
          <w:iCs/>
          <w:color w:val="FF0000"/>
        </w:rPr>
        <w:t>If objectives, or objectives and estimands are provided in a tabular format in the protocol, it is recommended to copy the table (s) from the protocol. If the table includes all objectives and estimands in one table it is appropriate to have the table in Section 2 and to remove Sections 2.1 to 2.5.</w:t>
      </w:r>
    </w:p>
    <w:p w14:paraId="22F2B06C" w14:textId="77777777" w:rsidR="00ED6E81" w:rsidRDefault="00ED6E81" w:rsidP="00187E77">
      <w:pPr>
        <w:pStyle w:val="11SAPAuthorNotes"/>
        <w:jc w:val="left"/>
        <w:rPr>
          <w:iCs/>
          <w:color w:val="FF0000"/>
        </w:rPr>
      </w:pPr>
      <w:r>
        <w:rPr>
          <w:iCs/>
          <w:color w:val="FF0000"/>
        </w:rPr>
        <w:t>An example table is provided below.</w:t>
      </w:r>
    </w:p>
    <w:p w14:paraId="726FA651" w14:textId="77777777" w:rsidR="00ED6E81" w:rsidRPr="00ED6E81" w:rsidRDefault="00ED6E81" w:rsidP="00ED6E81">
      <w:pPr>
        <w:pStyle w:val="11SAPTableHeader"/>
        <w:jc w:val="left"/>
      </w:pPr>
      <w:r w:rsidRPr="00ED6E81">
        <w:t>Objectives and Estimands</w:t>
      </w:r>
    </w:p>
    <w:tbl>
      <w:tblPr>
        <w:tblW w:w="0" w:type="auto"/>
        <w:tblCellMar>
          <w:left w:w="0" w:type="dxa"/>
          <w:right w:w="0" w:type="dxa"/>
        </w:tblCellMar>
        <w:tblLook w:val="04A0" w:firstRow="1" w:lastRow="0" w:firstColumn="1" w:lastColumn="0" w:noHBand="0" w:noVBand="1"/>
      </w:tblPr>
      <w:tblGrid>
        <w:gridCol w:w="4670"/>
        <w:gridCol w:w="4670"/>
      </w:tblGrid>
      <w:tr w:rsidR="00ED6E81" w:rsidRPr="00FF19A0" w14:paraId="1855430D" w14:textId="77777777" w:rsidTr="00ED6E81">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4C6C4F" w14:textId="77777777" w:rsidR="00ED6E81" w:rsidRPr="00ED6E81" w:rsidRDefault="00ED6E81" w:rsidP="00ED6E81">
            <w:pPr>
              <w:pStyle w:val="02BoldSAPText"/>
              <w:rPr>
                <w:sz w:val="22"/>
                <w:szCs w:val="22"/>
              </w:rPr>
            </w:pPr>
            <w:r w:rsidRPr="00ED6E81">
              <w:t>Objectives</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EE3E857" w14:textId="77777777" w:rsidR="00ED6E81" w:rsidRPr="00ED6E81" w:rsidRDefault="00ED6E81" w:rsidP="00ED6E81">
            <w:pPr>
              <w:pStyle w:val="02BoldSAPText"/>
            </w:pPr>
            <w:r w:rsidRPr="00ED6E81">
              <w:t>Estimands</w:t>
            </w:r>
          </w:p>
        </w:tc>
      </w:tr>
      <w:tr w:rsidR="00ED6E81" w:rsidRPr="00FF19A0" w14:paraId="0FA4D4B4" w14:textId="77777777" w:rsidTr="00ED6E81">
        <w:tc>
          <w:tcPr>
            <w:tcW w:w="4675"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19F9FD5A" w14:textId="77777777" w:rsidR="00ED6E81" w:rsidRPr="00ED6E81" w:rsidRDefault="00ED6E81" w:rsidP="00ED6E81">
            <w:pPr>
              <w:pStyle w:val="01NormalSAPText"/>
            </w:pPr>
            <w:r w:rsidRPr="00ED6E81">
              <w:t>Primary</w:t>
            </w:r>
          </w:p>
        </w:tc>
        <w:tc>
          <w:tcPr>
            <w:tcW w:w="4675" w:type="dxa"/>
            <w:tcBorders>
              <w:top w:val="nil"/>
              <w:left w:val="nil"/>
              <w:bottom w:val="single" w:sz="8" w:space="0" w:color="auto"/>
              <w:right w:val="single" w:sz="8" w:space="0" w:color="auto"/>
            </w:tcBorders>
            <w:shd w:val="clear" w:color="auto" w:fill="D0CECE"/>
            <w:tcMar>
              <w:top w:w="0" w:type="dxa"/>
              <w:left w:w="108" w:type="dxa"/>
              <w:bottom w:w="0" w:type="dxa"/>
              <w:right w:w="108" w:type="dxa"/>
            </w:tcMar>
          </w:tcPr>
          <w:p w14:paraId="26791EF1" w14:textId="77777777" w:rsidR="00ED6E81" w:rsidRPr="00ED6E81" w:rsidRDefault="00ED6E81" w:rsidP="00ED6E81">
            <w:pPr>
              <w:pStyle w:val="01NormalSAPText"/>
            </w:pPr>
          </w:p>
        </w:tc>
      </w:tr>
      <w:tr w:rsidR="00ED6E81" w:rsidRPr="00FF19A0" w14:paraId="789EB288" w14:textId="77777777" w:rsidTr="00ED6E81">
        <w:tc>
          <w:tcPr>
            <w:tcW w:w="467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80A601" w14:textId="77777777" w:rsidR="00ED6E81" w:rsidRPr="00ED6E81" w:rsidRDefault="00ED6E81" w:rsidP="00ED6E81">
            <w:pPr>
              <w:pStyle w:val="01NormalSAPText"/>
              <w:rPr>
                <w:i/>
                <w:iCs/>
              </w:rPr>
            </w:pPr>
            <w:r w:rsidRPr="00ED6E81">
              <w:rPr>
                <w:i/>
                <w:iCs/>
              </w:rPr>
              <w:t>XXXXX (Description of primary objective)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F6D3912" w14:textId="77777777" w:rsidR="00ED6E81" w:rsidRPr="00ED6E81" w:rsidRDefault="00ED6E81" w:rsidP="00ED6E81">
            <w:pPr>
              <w:pStyle w:val="01NormalSAPText"/>
            </w:pPr>
            <w:r w:rsidRPr="00ED6E81">
              <w:t>Treatment conditions</w:t>
            </w:r>
          </w:p>
          <w:p w14:paraId="1C335709" w14:textId="77777777" w:rsidR="00ED6E81" w:rsidRPr="00ED6E81" w:rsidRDefault="00ED6E81" w:rsidP="00ED6E81">
            <w:pPr>
              <w:pStyle w:val="01NormalSAPText"/>
            </w:pPr>
            <w:r w:rsidRPr="00ED6E81">
              <w:t>XXXX</w:t>
            </w:r>
          </w:p>
        </w:tc>
      </w:tr>
      <w:tr w:rsidR="00ED6E81" w:rsidRPr="00ED6E81" w14:paraId="45C1F36B" w14:textId="77777777" w:rsidTr="00ED6E81">
        <w:tc>
          <w:tcPr>
            <w:tcW w:w="0" w:type="auto"/>
            <w:vMerge/>
            <w:tcBorders>
              <w:top w:val="nil"/>
              <w:left w:val="single" w:sz="8" w:space="0" w:color="auto"/>
              <w:bottom w:val="single" w:sz="8" w:space="0" w:color="auto"/>
              <w:right w:val="single" w:sz="8" w:space="0" w:color="auto"/>
            </w:tcBorders>
            <w:vAlign w:val="center"/>
            <w:hideMark/>
          </w:tcPr>
          <w:p w14:paraId="7B34096F" w14:textId="77777777" w:rsidR="00ED6E81" w:rsidRPr="00B607D3" w:rsidRDefault="00ED6E81" w:rsidP="00ED6E81">
            <w:pPr>
              <w:pStyle w:val="01NormalSAPText"/>
              <w:rPr>
                <w:rFonts w:ascii="Calibri" w:eastAsiaTheme="minorHAnsi" w:hAnsi="Calibri" w:cs="Calibri"/>
                <w:i/>
                <w:iCs/>
                <w:sz w:val="22"/>
                <w:szCs w:val="22"/>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65AD53F" w14:textId="77777777" w:rsidR="00ED6E81" w:rsidRPr="00B607D3" w:rsidRDefault="00ED6E81" w:rsidP="00ED6E81">
            <w:pPr>
              <w:pStyle w:val="01NormalSAPText"/>
            </w:pPr>
            <w:r w:rsidRPr="00B607D3">
              <w:t>Population</w:t>
            </w:r>
          </w:p>
          <w:p w14:paraId="35B39759" w14:textId="77777777" w:rsidR="00ED6E81" w:rsidRPr="00B607D3" w:rsidRDefault="00ED6E81" w:rsidP="00ED6E81">
            <w:pPr>
              <w:pStyle w:val="01NormalSAPText"/>
            </w:pPr>
            <w:r w:rsidRPr="00B607D3">
              <w:t>XXXX</w:t>
            </w:r>
          </w:p>
        </w:tc>
      </w:tr>
      <w:tr w:rsidR="00ED6E81" w:rsidRPr="00ED6E81" w14:paraId="0C9371A7" w14:textId="77777777" w:rsidTr="00ED6E81">
        <w:tc>
          <w:tcPr>
            <w:tcW w:w="0" w:type="auto"/>
            <w:vMerge/>
            <w:tcBorders>
              <w:top w:val="nil"/>
              <w:left w:val="single" w:sz="8" w:space="0" w:color="auto"/>
              <w:bottom w:val="single" w:sz="8" w:space="0" w:color="auto"/>
              <w:right w:val="single" w:sz="8" w:space="0" w:color="auto"/>
            </w:tcBorders>
            <w:vAlign w:val="center"/>
            <w:hideMark/>
          </w:tcPr>
          <w:p w14:paraId="3CA431A7" w14:textId="77777777" w:rsidR="00ED6E81" w:rsidRPr="00B607D3" w:rsidRDefault="00ED6E81" w:rsidP="00ED6E81">
            <w:pPr>
              <w:pStyle w:val="01NormalSAPText"/>
              <w:rPr>
                <w:rFonts w:ascii="Calibri" w:eastAsiaTheme="minorHAnsi" w:hAnsi="Calibri" w:cs="Calibri"/>
                <w:i/>
                <w:iCs/>
                <w:sz w:val="22"/>
                <w:szCs w:val="22"/>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0211AF16" w14:textId="77777777" w:rsidR="00ED6E81" w:rsidRPr="00B607D3" w:rsidRDefault="00ED6E81" w:rsidP="00ED6E81">
            <w:pPr>
              <w:pStyle w:val="01NormalSAPText"/>
            </w:pPr>
            <w:r w:rsidRPr="00B607D3">
              <w:t>Variable (endpoint)</w:t>
            </w:r>
          </w:p>
          <w:p w14:paraId="7B76832E" w14:textId="77777777" w:rsidR="00ED6E81" w:rsidRPr="00B607D3" w:rsidRDefault="00ED6E81" w:rsidP="00ED6E81">
            <w:pPr>
              <w:pStyle w:val="01NormalSAPText"/>
            </w:pPr>
            <w:r w:rsidRPr="00B607D3">
              <w:t>XXXXX</w:t>
            </w:r>
          </w:p>
        </w:tc>
      </w:tr>
      <w:tr w:rsidR="00ED6E81" w:rsidRPr="00ED6E81" w14:paraId="0994DBA4" w14:textId="77777777" w:rsidTr="00ED6E81">
        <w:tc>
          <w:tcPr>
            <w:tcW w:w="0" w:type="auto"/>
            <w:vMerge/>
            <w:tcBorders>
              <w:top w:val="nil"/>
              <w:left w:val="single" w:sz="8" w:space="0" w:color="auto"/>
              <w:bottom w:val="single" w:sz="8" w:space="0" w:color="auto"/>
              <w:right w:val="single" w:sz="8" w:space="0" w:color="auto"/>
            </w:tcBorders>
            <w:vAlign w:val="center"/>
            <w:hideMark/>
          </w:tcPr>
          <w:p w14:paraId="0F7BDA7A" w14:textId="77777777" w:rsidR="00ED6E81" w:rsidRPr="00B607D3" w:rsidRDefault="00ED6E81" w:rsidP="00ED6E81">
            <w:pPr>
              <w:pStyle w:val="01NormalSAPText"/>
              <w:rPr>
                <w:rFonts w:ascii="Calibri" w:eastAsiaTheme="minorHAnsi" w:hAnsi="Calibri" w:cs="Calibri"/>
                <w:i/>
                <w:iCs/>
                <w:sz w:val="22"/>
                <w:szCs w:val="22"/>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D7946C0" w14:textId="77777777" w:rsidR="00ED6E81" w:rsidRPr="00B607D3" w:rsidRDefault="00ED6E81" w:rsidP="00ED6E81">
            <w:pPr>
              <w:pStyle w:val="01NormalSAPText"/>
            </w:pPr>
            <w:r w:rsidRPr="00B607D3">
              <w:t>Intercurrent events</w:t>
            </w:r>
          </w:p>
          <w:p w14:paraId="509BF1B7" w14:textId="77777777" w:rsidR="00ED6E81" w:rsidRPr="00B607D3" w:rsidRDefault="00ED6E81" w:rsidP="00ED6E81">
            <w:pPr>
              <w:pStyle w:val="01NormalSAPText"/>
            </w:pPr>
            <w:r w:rsidRPr="00B607D3">
              <w:lastRenderedPageBreak/>
              <w:t>XXXXX</w:t>
            </w:r>
          </w:p>
        </w:tc>
      </w:tr>
      <w:tr w:rsidR="00ED6E81" w:rsidRPr="00ED6E81" w14:paraId="76D83499" w14:textId="77777777" w:rsidTr="00ED6E81">
        <w:tc>
          <w:tcPr>
            <w:tcW w:w="0" w:type="auto"/>
            <w:vMerge/>
            <w:tcBorders>
              <w:top w:val="nil"/>
              <w:left w:val="single" w:sz="8" w:space="0" w:color="auto"/>
              <w:bottom w:val="single" w:sz="8" w:space="0" w:color="auto"/>
              <w:right w:val="single" w:sz="8" w:space="0" w:color="auto"/>
            </w:tcBorders>
            <w:vAlign w:val="center"/>
            <w:hideMark/>
          </w:tcPr>
          <w:p w14:paraId="2EBAD41B" w14:textId="77777777" w:rsidR="00ED6E81" w:rsidRPr="00B607D3" w:rsidRDefault="00ED6E81" w:rsidP="00ED6E81">
            <w:pPr>
              <w:pStyle w:val="01NormalSAPText"/>
              <w:rPr>
                <w:rFonts w:ascii="Calibri" w:eastAsiaTheme="minorHAnsi" w:hAnsi="Calibri" w:cs="Calibri"/>
                <w:i/>
                <w:iCs/>
                <w:sz w:val="22"/>
                <w:szCs w:val="22"/>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067EC1F" w14:textId="77777777" w:rsidR="00ED6E81" w:rsidRPr="00B607D3" w:rsidRDefault="00ED6E81" w:rsidP="00ED6E81">
            <w:pPr>
              <w:pStyle w:val="01NormalSAPText"/>
            </w:pPr>
            <w:r w:rsidRPr="00B607D3">
              <w:t>Summary measure</w:t>
            </w:r>
          </w:p>
          <w:p w14:paraId="3DDA32B6" w14:textId="77777777" w:rsidR="00ED6E81" w:rsidRPr="00B607D3" w:rsidRDefault="00ED6E81" w:rsidP="00ED6E81">
            <w:pPr>
              <w:pStyle w:val="01NormalSAPText"/>
            </w:pPr>
            <w:r w:rsidRPr="00B607D3">
              <w:t>XXXXXX</w:t>
            </w:r>
          </w:p>
        </w:tc>
      </w:tr>
      <w:tr w:rsidR="00ED6E81" w:rsidRPr="00ED6E81" w14:paraId="672AAB77" w14:textId="77777777" w:rsidTr="00ED6E81">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F66D288" w14:textId="77777777" w:rsidR="00ED6E81" w:rsidRPr="00ED6E81" w:rsidRDefault="00ED6E81" w:rsidP="00ED6E81">
            <w:pPr>
              <w:pStyle w:val="01NormalSAPText"/>
              <w:rPr>
                <w:i/>
                <w:iCs/>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06A79C7A" w14:textId="77777777" w:rsidR="00ED6E81" w:rsidRPr="00ED6E81" w:rsidRDefault="00ED6E81" w:rsidP="00ED6E81">
            <w:pPr>
              <w:pStyle w:val="01NormalSAPText"/>
            </w:pPr>
          </w:p>
        </w:tc>
      </w:tr>
      <w:tr w:rsidR="00ED6E81" w:rsidRPr="00ED6E81" w14:paraId="2BD93CAC" w14:textId="77777777" w:rsidTr="00ED6E81">
        <w:tc>
          <w:tcPr>
            <w:tcW w:w="4675"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6B00E871" w14:textId="77777777" w:rsidR="00ED6E81" w:rsidRPr="00ED6E81" w:rsidRDefault="00ED6E81" w:rsidP="00ED6E81">
            <w:pPr>
              <w:pStyle w:val="01NormalSAPText"/>
            </w:pPr>
            <w:r w:rsidRPr="00ED6E81">
              <w:t>Secondary</w:t>
            </w:r>
          </w:p>
        </w:tc>
        <w:tc>
          <w:tcPr>
            <w:tcW w:w="4675" w:type="dxa"/>
            <w:tcBorders>
              <w:top w:val="nil"/>
              <w:left w:val="nil"/>
              <w:bottom w:val="single" w:sz="8" w:space="0" w:color="auto"/>
              <w:right w:val="single" w:sz="8" w:space="0" w:color="auto"/>
            </w:tcBorders>
            <w:shd w:val="clear" w:color="auto" w:fill="D0CECE"/>
            <w:tcMar>
              <w:top w:w="0" w:type="dxa"/>
              <w:left w:w="108" w:type="dxa"/>
              <w:bottom w:w="0" w:type="dxa"/>
              <w:right w:w="108" w:type="dxa"/>
            </w:tcMar>
          </w:tcPr>
          <w:p w14:paraId="1CE22CB1" w14:textId="77777777" w:rsidR="00ED6E81" w:rsidRPr="00ED6E81" w:rsidRDefault="00ED6E81" w:rsidP="00ED6E81">
            <w:pPr>
              <w:pStyle w:val="01NormalSAPText"/>
            </w:pPr>
          </w:p>
        </w:tc>
      </w:tr>
      <w:tr w:rsidR="00ED6E81" w:rsidRPr="00ED6E81" w14:paraId="39E09324" w14:textId="77777777" w:rsidTr="00ED6E81">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F95911" w14:textId="77777777" w:rsidR="00ED6E81" w:rsidRPr="00ED6E81" w:rsidRDefault="00ED6E81" w:rsidP="00ED6E81">
            <w:pPr>
              <w:pStyle w:val="01NormalSAPText"/>
              <w:rPr>
                <w:i/>
                <w:iCs/>
              </w:rPr>
            </w:pPr>
            <w:r w:rsidRPr="00ED6E81">
              <w:rPr>
                <w:i/>
                <w:iCs/>
              </w:rPr>
              <w:t>XXXX (Description of secondary objective 1)</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3DABF10" w14:textId="77777777" w:rsidR="00ED6E81" w:rsidRPr="00ED6E81" w:rsidRDefault="00ED6E81" w:rsidP="00ED6E81">
            <w:pPr>
              <w:pStyle w:val="01NormalSAPText"/>
            </w:pPr>
            <w:r w:rsidRPr="00ED6E81">
              <w:t>As above</w:t>
            </w:r>
          </w:p>
        </w:tc>
      </w:tr>
      <w:tr w:rsidR="00ED6E81" w14:paraId="2F93070A" w14:textId="77777777" w:rsidTr="00ED6E81">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79AD1B" w14:textId="77777777" w:rsidR="00ED6E81" w:rsidRPr="00ED6E81" w:rsidRDefault="00ED6E81" w:rsidP="00ED6E81">
            <w:pPr>
              <w:pStyle w:val="01NormalSAPText"/>
              <w:rPr>
                <w:i/>
                <w:iCs/>
              </w:rPr>
            </w:pPr>
            <w:r w:rsidRPr="00ED6E81">
              <w:rPr>
                <w:i/>
                <w:iCs/>
              </w:rPr>
              <w:t>XXXX (Description of secondary objective 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1F2EDA1" w14:textId="77777777" w:rsidR="00ED6E81" w:rsidRDefault="00ED6E81" w:rsidP="00ED6E81">
            <w:pPr>
              <w:pStyle w:val="01NormalSAPText"/>
            </w:pPr>
            <w:r w:rsidRPr="00ED6E81">
              <w:t>As above</w:t>
            </w:r>
          </w:p>
        </w:tc>
      </w:tr>
    </w:tbl>
    <w:p w14:paraId="17F11C6E" w14:textId="77777777" w:rsidR="00ED6E81" w:rsidRDefault="00ED6E81" w:rsidP="00187E77">
      <w:pPr>
        <w:pStyle w:val="11SAPAuthorNotes"/>
        <w:jc w:val="left"/>
        <w:rPr>
          <w:iCs/>
          <w:color w:val="FF0000"/>
        </w:rPr>
      </w:pPr>
    </w:p>
    <w:p w14:paraId="41F0A488" w14:textId="59BB8D2C" w:rsidR="00D220F6" w:rsidRPr="00187E77" w:rsidRDefault="00ED6E81" w:rsidP="00187E77">
      <w:pPr>
        <w:pStyle w:val="11SAPAuthorNotes"/>
        <w:jc w:val="left"/>
        <w:rPr>
          <w:iCs/>
          <w:color w:val="FF0000"/>
        </w:rPr>
      </w:pPr>
      <w:r>
        <w:rPr>
          <w:iCs/>
          <w:color w:val="FF0000"/>
        </w:rPr>
        <w:t>If objectives and estimands are not in tabular format in the protocol, then s</w:t>
      </w:r>
      <w:r w:rsidR="00C34495" w:rsidRPr="005509B4">
        <w:rPr>
          <w:iCs/>
          <w:color w:val="FF0000"/>
        </w:rPr>
        <w:t xml:space="preserve">ections of text should be directly taken from the protocol and amendments. There should be no text directly under this heading (Section 2); text starts at sub-section 2.1. </w:t>
      </w:r>
      <w:r w:rsidR="00C34495" w:rsidRPr="00062A2E">
        <w:rPr>
          <w:iCs/>
          <w:color w:val="FF0000"/>
        </w:rPr>
        <w:t xml:space="preserve">Sub-sections under this heading can be deleted as appropriate for the study. If there are other types of objectives in the protocol, add a new section as appropriate. </w:t>
      </w:r>
      <w:r w:rsidR="00C34495" w:rsidRPr="00187E77">
        <w:rPr>
          <w:iCs/>
          <w:color w:val="FF0000"/>
        </w:rPr>
        <w:t>Copy the objectives VERBATIM from the protocol; if the protocol objective text is ambiguous it is recommended to add a small amount of clear detail within the relevant section for clarification.</w:t>
      </w:r>
    </w:p>
    <w:p w14:paraId="79EE8D7D" w14:textId="01457E2C" w:rsidR="00D220F6" w:rsidRPr="00E65A40" w:rsidRDefault="00D220F6" w:rsidP="00C94506">
      <w:pPr>
        <w:pStyle w:val="06SAPHeader2"/>
      </w:pPr>
      <w:bookmarkStart w:id="21" w:name="_Toc294610504"/>
      <w:bookmarkStart w:id="22" w:name="_Toc301337203"/>
      <w:bookmarkStart w:id="23" w:name="_Toc301343252"/>
      <w:bookmarkStart w:id="24" w:name="_Toc301376667"/>
      <w:bookmarkStart w:id="25" w:name="_Toc305490794"/>
      <w:bookmarkStart w:id="26" w:name="_Toc306804740"/>
      <w:bookmarkStart w:id="27" w:name="_Toc320090147"/>
      <w:bookmarkStart w:id="28" w:name="_Toc84406606"/>
      <w:r w:rsidRPr="00C94506">
        <w:t>Primary</w:t>
      </w:r>
      <w:r w:rsidRPr="00E65A40">
        <w:t xml:space="preserve"> Objective</w:t>
      </w:r>
      <w:bookmarkEnd w:id="21"/>
      <w:bookmarkEnd w:id="22"/>
      <w:bookmarkEnd w:id="23"/>
      <w:bookmarkEnd w:id="24"/>
      <w:bookmarkEnd w:id="25"/>
      <w:bookmarkEnd w:id="26"/>
      <w:bookmarkEnd w:id="27"/>
      <w:bookmarkEnd w:id="28"/>
    </w:p>
    <w:p w14:paraId="4FB6FEA7" w14:textId="0B23BAB6" w:rsidR="00D220F6" w:rsidRPr="005509B4" w:rsidRDefault="00ED6E81" w:rsidP="00187E77">
      <w:pPr>
        <w:pStyle w:val="11SAPAuthorNotes"/>
        <w:jc w:val="left"/>
        <w:rPr>
          <w:iCs/>
          <w:color w:val="FF0000"/>
        </w:rPr>
      </w:pPr>
      <w:r>
        <w:rPr>
          <w:iCs/>
          <w:color w:val="FF0000"/>
        </w:rPr>
        <w:t>If objectives/estimands are not already included in tabular format in Section 2, i</w:t>
      </w:r>
      <w:r w:rsidR="00C34495" w:rsidRPr="005509B4">
        <w:rPr>
          <w:iCs/>
          <w:color w:val="FF0000"/>
        </w:rPr>
        <w:t>nsert primary objective text from protocol. Ensure bullets are used to clearly separate out any multiple primary objectives.</w:t>
      </w:r>
    </w:p>
    <w:p w14:paraId="757A0FBA" w14:textId="77777777" w:rsidR="00D220F6" w:rsidRDefault="00D220F6" w:rsidP="0086166C">
      <w:pPr>
        <w:pStyle w:val="01NormalSAPText"/>
      </w:pPr>
      <w:r>
        <w:t>The primary objective is…</w:t>
      </w:r>
    </w:p>
    <w:p w14:paraId="66BA3985" w14:textId="71C49143" w:rsidR="00D220F6" w:rsidRDefault="00D220F6" w:rsidP="00D220F6">
      <w:pPr>
        <w:pStyle w:val="06SAPHeader2"/>
      </w:pPr>
      <w:bookmarkStart w:id="29" w:name="_Toc294610505"/>
      <w:bookmarkStart w:id="30" w:name="_Toc301337204"/>
      <w:bookmarkStart w:id="31" w:name="_Toc301343253"/>
      <w:bookmarkStart w:id="32" w:name="_Toc301376668"/>
      <w:bookmarkStart w:id="33" w:name="_Toc305490795"/>
      <w:bookmarkStart w:id="34" w:name="_Toc306804741"/>
      <w:bookmarkStart w:id="35" w:name="_Toc320090148"/>
      <w:bookmarkStart w:id="36" w:name="_Toc84406607"/>
      <w:r>
        <w:t>Secondary Objectives</w:t>
      </w:r>
      <w:bookmarkEnd w:id="29"/>
      <w:bookmarkEnd w:id="30"/>
      <w:bookmarkEnd w:id="31"/>
      <w:bookmarkEnd w:id="32"/>
      <w:bookmarkEnd w:id="33"/>
      <w:bookmarkEnd w:id="34"/>
      <w:bookmarkEnd w:id="35"/>
      <w:bookmarkEnd w:id="36"/>
    </w:p>
    <w:p w14:paraId="113D9356" w14:textId="74BE96E7" w:rsidR="00D220F6" w:rsidRPr="005509B4" w:rsidRDefault="00ED6E81" w:rsidP="00187E77">
      <w:pPr>
        <w:pStyle w:val="11SAPAuthorNotes"/>
        <w:jc w:val="left"/>
        <w:rPr>
          <w:iCs/>
          <w:color w:val="FF0000"/>
        </w:rPr>
      </w:pPr>
      <w:r w:rsidRPr="00ED6E81">
        <w:rPr>
          <w:iCs/>
          <w:color w:val="FF0000"/>
        </w:rPr>
        <w:t xml:space="preserve">If objectives/estimands are not already included in tabular format in Section 2, </w:t>
      </w:r>
      <w:r>
        <w:rPr>
          <w:iCs/>
          <w:color w:val="FF0000"/>
        </w:rPr>
        <w:t>i</w:t>
      </w:r>
      <w:r w:rsidR="00C34495" w:rsidRPr="005509B4">
        <w:rPr>
          <w:iCs/>
          <w:color w:val="FF0000"/>
        </w:rPr>
        <w:t>nsert secondary objective text from protocol. Ensure bullets are used to clearly separate out objectives.</w:t>
      </w:r>
    </w:p>
    <w:p w14:paraId="0E5CA968" w14:textId="77777777" w:rsidR="00D220F6" w:rsidRDefault="00D220F6" w:rsidP="0086166C">
      <w:pPr>
        <w:pStyle w:val="01NormalSAPText"/>
      </w:pPr>
      <w:r>
        <w:t>The secondary objectives are…</w:t>
      </w:r>
    </w:p>
    <w:p w14:paraId="13DBB0A8" w14:textId="77777777" w:rsidR="00D220F6" w:rsidRDefault="00D220F6" w:rsidP="00D220F6">
      <w:pPr>
        <w:pStyle w:val="03Bullet1SAPTextl"/>
      </w:pPr>
    </w:p>
    <w:p w14:paraId="6E14E782" w14:textId="1143BD04" w:rsidR="00D220F6" w:rsidRDefault="00D220F6" w:rsidP="00D220F6">
      <w:pPr>
        <w:pStyle w:val="06SAPHeader2"/>
      </w:pPr>
      <w:bookmarkStart w:id="37" w:name="_Toc305490796"/>
      <w:bookmarkStart w:id="38" w:name="_Toc306804742"/>
      <w:bookmarkStart w:id="39" w:name="_Toc320090149"/>
      <w:bookmarkStart w:id="40" w:name="_Toc84406608"/>
      <w:r>
        <w:t>Exploratory Objectives</w:t>
      </w:r>
      <w:bookmarkEnd w:id="37"/>
      <w:bookmarkEnd w:id="38"/>
      <w:bookmarkEnd w:id="39"/>
      <w:bookmarkEnd w:id="40"/>
    </w:p>
    <w:p w14:paraId="151662B9" w14:textId="4EB0245D" w:rsidR="00554FC7" w:rsidRPr="005509B4" w:rsidRDefault="00ED6E81" w:rsidP="00187E77">
      <w:pPr>
        <w:pStyle w:val="11SAPAuthorNotes"/>
        <w:jc w:val="left"/>
        <w:rPr>
          <w:iCs/>
          <w:color w:val="FF0000"/>
        </w:rPr>
      </w:pPr>
      <w:bookmarkStart w:id="41" w:name="_Toc305490797"/>
      <w:bookmarkStart w:id="42" w:name="_Toc306804743"/>
      <w:r w:rsidRPr="00ED6E81">
        <w:rPr>
          <w:iCs/>
          <w:color w:val="FF0000"/>
        </w:rPr>
        <w:t xml:space="preserve">If objectives/estimands are not already included in tabular format in Section 2, </w:t>
      </w:r>
      <w:r>
        <w:rPr>
          <w:iCs/>
          <w:color w:val="FF0000"/>
        </w:rPr>
        <w:t>i</w:t>
      </w:r>
      <w:r w:rsidR="00554FC7" w:rsidRPr="005509B4">
        <w:rPr>
          <w:iCs/>
          <w:color w:val="FF0000"/>
        </w:rPr>
        <w:t>nsert exploratory objective text from protocol. Ensure bullets are used to clearly separate out objectives.</w:t>
      </w:r>
    </w:p>
    <w:p w14:paraId="33025532" w14:textId="7BF4BDDB" w:rsidR="00D220F6" w:rsidRPr="005509B4" w:rsidRDefault="00554FC7" w:rsidP="00187E77">
      <w:pPr>
        <w:pStyle w:val="11SAPAuthorNotes"/>
        <w:jc w:val="left"/>
        <w:rPr>
          <w:iCs/>
          <w:color w:val="FF0000"/>
        </w:rPr>
      </w:pPr>
      <w:r w:rsidRPr="005509B4">
        <w:rPr>
          <w:iCs/>
          <w:color w:val="FF0000"/>
        </w:rPr>
        <w:lastRenderedPageBreak/>
        <w:t>If not applicable for this study, remove this section.</w:t>
      </w:r>
    </w:p>
    <w:p w14:paraId="200B01D7" w14:textId="77777777" w:rsidR="00D220F6" w:rsidRDefault="00D220F6" w:rsidP="00210AE7">
      <w:pPr>
        <w:pStyle w:val="01NormalSAPText"/>
      </w:pPr>
      <w:r>
        <w:t>The exploratory objectives are…</w:t>
      </w:r>
    </w:p>
    <w:p w14:paraId="61524BBA" w14:textId="77777777" w:rsidR="00D220F6" w:rsidRDefault="00D220F6" w:rsidP="00D220F6">
      <w:pPr>
        <w:pStyle w:val="03Bullet1SAPTextl"/>
      </w:pPr>
    </w:p>
    <w:p w14:paraId="2D30085F" w14:textId="5C54D1B0" w:rsidR="00D220F6" w:rsidRDefault="00D220F6" w:rsidP="00D220F6">
      <w:pPr>
        <w:pStyle w:val="06SAPHeader2"/>
      </w:pPr>
      <w:bookmarkStart w:id="43" w:name="_Toc320090150"/>
      <w:bookmarkStart w:id="44" w:name="_Toc84406609"/>
      <w:r>
        <w:t>Safety Objectives</w:t>
      </w:r>
      <w:bookmarkEnd w:id="41"/>
      <w:bookmarkEnd w:id="42"/>
      <w:bookmarkEnd w:id="43"/>
      <w:bookmarkEnd w:id="44"/>
    </w:p>
    <w:p w14:paraId="26BDEA46" w14:textId="29B058EF" w:rsidR="00D220F6" w:rsidRPr="00062A2E" w:rsidRDefault="00ED6E81" w:rsidP="00187E77">
      <w:pPr>
        <w:pStyle w:val="11SAPAuthorNotes"/>
        <w:jc w:val="left"/>
        <w:rPr>
          <w:iCs/>
          <w:color w:val="FF0000"/>
        </w:rPr>
      </w:pPr>
      <w:r>
        <w:rPr>
          <w:iCs/>
          <w:color w:val="FF0000"/>
        </w:rPr>
        <w:t>If objectives/estimands are not already included in tabular format in Section 2, i</w:t>
      </w:r>
      <w:r w:rsidR="00554FC7" w:rsidRPr="005509B4">
        <w:rPr>
          <w:iCs/>
          <w:color w:val="FF0000"/>
        </w:rPr>
        <w:t>nsert safety objective text from protocol. Ensure bullets are used to clearly separate out objectives.</w:t>
      </w:r>
    </w:p>
    <w:p w14:paraId="0FADA981" w14:textId="1457FFF9" w:rsidR="00554FC7" w:rsidRPr="005509B4" w:rsidRDefault="00554FC7" w:rsidP="00187E77">
      <w:pPr>
        <w:pStyle w:val="11SAPAuthorNotes"/>
        <w:jc w:val="left"/>
        <w:rPr>
          <w:iCs/>
          <w:color w:val="FF0000"/>
        </w:rPr>
      </w:pPr>
      <w:r w:rsidRPr="005509B4">
        <w:rPr>
          <w:iCs/>
          <w:color w:val="FF0000"/>
        </w:rPr>
        <w:t>If not applicable for this study, remove this section.</w:t>
      </w:r>
    </w:p>
    <w:p w14:paraId="2AA5B549" w14:textId="77777777" w:rsidR="00D220F6" w:rsidRDefault="00D220F6" w:rsidP="00210AE7">
      <w:pPr>
        <w:pStyle w:val="01NormalSAPText"/>
      </w:pPr>
      <w:r>
        <w:t>The safety objectives are…</w:t>
      </w:r>
    </w:p>
    <w:p w14:paraId="32287B7A" w14:textId="77777777" w:rsidR="00D220F6" w:rsidRDefault="00D220F6" w:rsidP="00D220F6">
      <w:pPr>
        <w:pStyle w:val="03Bullet1SAPTextl"/>
      </w:pPr>
    </w:p>
    <w:p w14:paraId="10C8CF7D" w14:textId="3E2F3D6A" w:rsidR="00CC64A2" w:rsidRDefault="00CC64A2" w:rsidP="00CC64A2">
      <w:pPr>
        <w:pStyle w:val="06SAPHeader2"/>
      </w:pPr>
      <w:bookmarkStart w:id="45" w:name="_Toc84406610"/>
      <w:r>
        <w:t>Estimands</w:t>
      </w:r>
      <w:bookmarkEnd w:id="45"/>
    </w:p>
    <w:p w14:paraId="2B28A9C8" w14:textId="53E0A716" w:rsidR="009E2E27" w:rsidRPr="00641009" w:rsidRDefault="00ED6E81" w:rsidP="00641009">
      <w:pPr>
        <w:pStyle w:val="11SAPAuthorNotes"/>
        <w:jc w:val="left"/>
        <w:rPr>
          <w:iCs/>
          <w:color w:val="FF0000"/>
        </w:rPr>
      </w:pPr>
      <w:r>
        <w:rPr>
          <w:iCs/>
          <w:color w:val="FF0000"/>
        </w:rPr>
        <w:t>If estimands are not already included in tabular format in Section 2, i</w:t>
      </w:r>
      <w:r w:rsidR="009E2E27" w:rsidRPr="005509B4">
        <w:rPr>
          <w:iCs/>
          <w:color w:val="FF0000"/>
        </w:rPr>
        <w:t>nsert estimand text from the protocol.  Update the table below to summari</w:t>
      </w:r>
      <w:r w:rsidR="003B435B">
        <w:rPr>
          <w:iCs/>
          <w:color w:val="FF0000"/>
        </w:rPr>
        <w:t>z</w:t>
      </w:r>
      <w:r w:rsidR="009E2E27" w:rsidRPr="005509B4">
        <w:rPr>
          <w:iCs/>
          <w:color w:val="FF0000"/>
        </w:rPr>
        <w:t>e the estimands</w:t>
      </w:r>
      <w:r w:rsidR="003B435B">
        <w:rPr>
          <w:iCs/>
          <w:color w:val="FF0000"/>
        </w:rPr>
        <w:t xml:space="preserve"> in tabular format, if not already provided in the protocol</w:t>
      </w:r>
      <w:r w:rsidR="009E2E27" w:rsidRPr="005509B4">
        <w:rPr>
          <w:iCs/>
          <w:color w:val="FF0000"/>
        </w:rPr>
        <w:t>. Consider including sub-headings to differe</w:t>
      </w:r>
      <w:r w:rsidR="009E2E27" w:rsidRPr="00062A2E">
        <w:rPr>
          <w:iCs/>
          <w:color w:val="FF0000"/>
        </w:rPr>
        <w:t>ntiate between primary, secondary and exploratory estimands.</w:t>
      </w:r>
    </w:p>
    <w:p w14:paraId="520635C5" w14:textId="77777777" w:rsidR="009E2E27" w:rsidRPr="009E2E27" w:rsidRDefault="00CD3EDB" w:rsidP="00477CFC">
      <w:pPr>
        <w:pStyle w:val="SAPAuthorReferences"/>
        <w:rPr>
          <w:color w:val="FF0000"/>
        </w:rPr>
      </w:pPr>
      <w:hyperlink r:id="rId20" w:history="1">
        <w:r w:rsidR="009E2E27" w:rsidRPr="00477CFC">
          <w:rPr>
            <w:rStyle w:val="Hyperlink"/>
            <w:sz w:val="20"/>
          </w:rPr>
          <w:t>Reference for Author: ICH E9(R1) Addendum: Estimands and Sensitivity Analysis in Clinical Trials</w:t>
        </w:r>
      </w:hyperlink>
    </w:p>
    <w:p w14:paraId="02CCA0EA" w14:textId="5349B7C8" w:rsidR="00CC64A2" w:rsidRPr="005509B4" w:rsidRDefault="009E2E27" w:rsidP="00641009">
      <w:pPr>
        <w:pStyle w:val="11SAPAuthorNotes"/>
        <w:jc w:val="left"/>
        <w:rPr>
          <w:iCs/>
          <w:color w:val="FF0000"/>
        </w:rPr>
      </w:pPr>
      <w:r w:rsidRPr="005509B4">
        <w:rPr>
          <w:iCs/>
          <w:color w:val="FF0000"/>
        </w:rPr>
        <w:t>Consider inserting a section break and including the table in a landscape orientation if there is difficulty fitting text into the table in a protrait format.</w:t>
      </w:r>
    </w:p>
    <w:p w14:paraId="31876853" w14:textId="33642464" w:rsidR="005036A4" w:rsidRDefault="003A0513" w:rsidP="0002582D">
      <w:pPr>
        <w:pStyle w:val="01NormalSAPText"/>
      </w:pPr>
      <w:r>
        <w:t>The primary, and secondary estimands to support regulatory decisions are described in the following table:</w:t>
      </w:r>
    </w:p>
    <w:p w14:paraId="23D4CC33" w14:textId="2EAC76B1" w:rsidR="00B74FB4" w:rsidRDefault="00B74FB4" w:rsidP="0002582D">
      <w:pPr>
        <w:pStyle w:val="01NormalSAPText"/>
      </w:pPr>
    </w:p>
    <w:p w14:paraId="31791AA9" w14:textId="77777777" w:rsidR="003B435B" w:rsidRPr="00ED6E81" w:rsidRDefault="003B435B" w:rsidP="003B435B">
      <w:pPr>
        <w:pStyle w:val="11SAPTableHeader"/>
        <w:jc w:val="left"/>
      </w:pPr>
      <w:r w:rsidRPr="00ED6E81">
        <w:t>Objectives and Estimands</w:t>
      </w:r>
    </w:p>
    <w:tbl>
      <w:tblPr>
        <w:tblW w:w="0" w:type="auto"/>
        <w:tblCellMar>
          <w:left w:w="0" w:type="dxa"/>
          <w:right w:w="0" w:type="dxa"/>
        </w:tblCellMar>
        <w:tblLook w:val="04A0" w:firstRow="1" w:lastRow="0" w:firstColumn="1" w:lastColumn="0" w:noHBand="0" w:noVBand="1"/>
      </w:tblPr>
      <w:tblGrid>
        <w:gridCol w:w="4670"/>
        <w:gridCol w:w="4670"/>
      </w:tblGrid>
      <w:tr w:rsidR="003B435B" w:rsidRPr="00BB6487" w14:paraId="2624992C" w14:textId="77777777" w:rsidTr="00BB648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E009DBD" w14:textId="77777777" w:rsidR="003B435B" w:rsidRPr="00ED6E81" w:rsidRDefault="003B435B" w:rsidP="00BB6487">
            <w:pPr>
              <w:pStyle w:val="02BoldSAPText"/>
              <w:rPr>
                <w:sz w:val="22"/>
                <w:szCs w:val="22"/>
              </w:rPr>
            </w:pPr>
            <w:r w:rsidRPr="00ED6E81">
              <w:t>Objectives</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B0150E" w14:textId="77777777" w:rsidR="003B435B" w:rsidRPr="00ED6E81" w:rsidRDefault="003B435B" w:rsidP="00BB6487">
            <w:pPr>
              <w:pStyle w:val="02BoldSAPText"/>
            </w:pPr>
            <w:r w:rsidRPr="00ED6E81">
              <w:t>Estimands</w:t>
            </w:r>
          </w:p>
        </w:tc>
      </w:tr>
      <w:tr w:rsidR="003B435B" w:rsidRPr="00BB6487" w14:paraId="17AA356D" w14:textId="77777777" w:rsidTr="00BB6487">
        <w:tc>
          <w:tcPr>
            <w:tcW w:w="4675"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6514F3B7" w14:textId="77777777" w:rsidR="003B435B" w:rsidRPr="00ED6E81" w:rsidRDefault="003B435B" w:rsidP="00BB6487">
            <w:pPr>
              <w:pStyle w:val="01NormalSAPText"/>
            </w:pPr>
            <w:r w:rsidRPr="00ED6E81">
              <w:t>Primary</w:t>
            </w:r>
          </w:p>
        </w:tc>
        <w:tc>
          <w:tcPr>
            <w:tcW w:w="4675" w:type="dxa"/>
            <w:tcBorders>
              <w:top w:val="nil"/>
              <w:left w:val="nil"/>
              <w:bottom w:val="single" w:sz="8" w:space="0" w:color="auto"/>
              <w:right w:val="single" w:sz="8" w:space="0" w:color="auto"/>
            </w:tcBorders>
            <w:shd w:val="clear" w:color="auto" w:fill="D0CECE"/>
            <w:tcMar>
              <w:top w:w="0" w:type="dxa"/>
              <w:left w:w="108" w:type="dxa"/>
              <w:bottom w:w="0" w:type="dxa"/>
              <w:right w:w="108" w:type="dxa"/>
            </w:tcMar>
          </w:tcPr>
          <w:p w14:paraId="6FD69F4D" w14:textId="77777777" w:rsidR="003B435B" w:rsidRPr="00ED6E81" w:rsidRDefault="003B435B" w:rsidP="00BB6487">
            <w:pPr>
              <w:pStyle w:val="01NormalSAPText"/>
            </w:pPr>
          </w:p>
        </w:tc>
      </w:tr>
      <w:tr w:rsidR="003B435B" w:rsidRPr="00BB6487" w14:paraId="3CFE1B9D" w14:textId="77777777" w:rsidTr="00BB6487">
        <w:tc>
          <w:tcPr>
            <w:tcW w:w="467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D0522A" w14:textId="77777777" w:rsidR="003B435B" w:rsidRPr="00ED6E81" w:rsidRDefault="003B435B" w:rsidP="00BB6487">
            <w:pPr>
              <w:pStyle w:val="01NormalSAPText"/>
              <w:rPr>
                <w:i/>
                <w:iCs/>
              </w:rPr>
            </w:pPr>
            <w:r w:rsidRPr="00ED6E81">
              <w:rPr>
                <w:i/>
                <w:iCs/>
              </w:rPr>
              <w:t>XXXXX (Description of primary objective)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0DECFE9C" w14:textId="77777777" w:rsidR="003B435B" w:rsidRPr="00ED6E81" w:rsidRDefault="003B435B" w:rsidP="00BB6487">
            <w:pPr>
              <w:pStyle w:val="01NormalSAPText"/>
            </w:pPr>
            <w:r w:rsidRPr="00ED6E81">
              <w:t>Treatment conditions</w:t>
            </w:r>
          </w:p>
          <w:p w14:paraId="57F06922" w14:textId="77777777" w:rsidR="003B435B" w:rsidRPr="00ED6E81" w:rsidRDefault="003B435B" w:rsidP="00BB6487">
            <w:pPr>
              <w:pStyle w:val="01NormalSAPText"/>
            </w:pPr>
            <w:r w:rsidRPr="00ED6E81">
              <w:t>XXXX</w:t>
            </w:r>
          </w:p>
        </w:tc>
      </w:tr>
      <w:tr w:rsidR="003B435B" w:rsidRPr="00BB6487" w14:paraId="44CB978C" w14:textId="77777777" w:rsidTr="00BB6487">
        <w:tc>
          <w:tcPr>
            <w:tcW w:w="0" w:type="auto"/>
            <w:vMerge/>
            <w:tcBorders>
              <w:top w:val="nil"/>
              <w:left w:val="single" w:sz="8" w:space="0" w:color="auto"/>
              <w:bottom w:val="single" w:sz="8" w:space="0" w:color="auto"/>
              <w:right w:val="single" w:sz="8" w:space="0" w:color="auto"/>
            </w:tcBorders>
            <w:vAlign w:val="center"/>
            <w:hideMark/>
          </w:tcPr>
          <w:p w14:paraId="7B761CD7" w14:textId="77777777" w:rsidR="003B435B" w:rsidRPr="00BB6487" w:rsidRDefault="003B435B" w:rsidP="00BB6487">
            <w:pPr>
              <w:pStyle w:val="01NormalSAPText"/>
              <w:rPr>
                <w:rFonts w:ascii="Calibri" w:eastAsiaTheme="minorHAnsi" w:hAnsi="Calibri" w:cs="Calibri"/>
                <w:i/>
                <w:iCs/>
                <w:sz w:val="22"/>
                <w:szCs w:val="22"/>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D3D56E4" w14:textId="77777777" w:rsidR="003B435B" w:rsidRPr="00BB6487" w:rsidRDefault="003B435B" w:rsidP="00BB6487">
            <w:pPr>
              <w:pStyle w:val="01NormalSAPText"/>
            </w:pPr>
            <w:r w:rsidRPr="00BB6487">
              <w:t>Population</w:t>
            </w:r>
          </w:p>
          <w:p w14:paraId="353B7385" w14:textId="77777777" w:rsidR="003B435B" w:rsidRPr="00BB6487" w:rsidRDefault="003B435B" w:rsidP="00BB6487">
            <w:pPr>
              <w:pStyle w:val="01NormalSAPText"/>
            </w:pPr>
            <w:r w:rsidRPr="00BB6487">
              <w:t>XXXX</w:t>
            </w:r>
          </w:p>
        </w:tc>
      </w:tr>
      <w:tr w:rsidR="003B435B" w:rsidRPr="00BB6487" w14:paraId="507B7FAE" w14:textId="77777777" w:rsidTr="00BB6487">
        <w:tc>
          <w:tcPr>
            <w:tcW w:w="0" w:type="auto"/>
            <w:vMerge/>
            <w:tcBorders>
              <w:top w:val="nil"/>
              <w:left w:val="single" w:sz="8" w:space="0" w:color="auto"/>
              <w:bottom w:val="single" w:sz="8" w:space="0" w:color="auto"/>
              <w:right w:val="single" w:sz="8" w:space="0" w:color="auto"/>
            </w:tcBorders>
            <w:vAlign w:val="center"/>
            <w:hideMark/>
          </w:tcPr>
          <w:p w14:paraId="5181B4B8" w14:textId="77777777" w:rsidR="003B435B" w:rsidRPr="00BB6487" w:rsidRDefault="003B435B" w:rsidP="00BB6487">
            <w:pPr>
              <w:pStyle w:val="01NormalSAPText"/>
              <w:rPr>
                <w:rFonts w:ascii="Calibri" w:eastAsiaTheme="minorHAnsi" w:hAnsi="Calibri" w:cs="Calibri"/>
                <w:i/>
                <w:iCs/>
                <w:sz w:val="22"/>
                <w:szCs w:val="22"/>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7FECF08" w14:textId="77777777" w:rsidR="003B435B" w:rsidRPr="00BB6487" w:rsidRDefault="003B435B" w:rsidP="00BB6487">
            <w:pPr>
              <w:pStyle w:val="01NormalSAPText"/>
            </w:pPr>
            <w:r w:rsidRPr="00BB6487">
              <w:t>Variable (endpoint)</w:t>
            </w:r>
          </w:p>
          <w:p w14:paraId="05595E18" w14:textId="77777777" w:rsidR="003B435B" w:rsidRPr="00BB6487" w:rsidRDefault="003B435B" w:rsidP="00BB6487">
            <w:pPr>
              <w:pStyle w:val="01NormalSAPText"/>
            </w:pPr>
            <w:r w:rsidRPr="00BB6487">
              <w:lastRenderedPageBreak/>
              <w:t>XXXXX</w:t>
            </w:r>
          </w:p>
        </w:tc>
      </w:tr>
      <w:tr w:rsidR="003B435B" w:rsidRPr="00BB6487" w14:paraId="386615F0" w14:textId="77777777" w:rsidTr="00BB6487">
        <w:tc>
          <w:tcPr>
            <w:tcW w:w="0" w:type="auto"/>
            <w:vMerge/>
            <w:tcBorders>
              <w:top w:val="nil"/>
              <w:left w:val="single" w:sz="8" w:space="0" w:color="auto"/>
              <w:bottom w:val="single" w:sz="8" w:space="0" w:color="auto"/>
              <w:right w:val="single" w:sz="8" w:space="0" w:color="auto"/>
            </w:tcBorders>
            <w:vAlign w:val="center"/>
            <w:hideMark/>
          </w:tcPr>
          <w:p w14:paraId="2CDE228F" w14:textId="77777777" w:rsidR="003B435B" w:rsidRPr="00BB6487" w:rsidRDefault="003B435B" w:rsidP="00BB6487">
            <w:pPr>
              <w:pStyle w:val="01NormalSAPText"/>
              <w:rPr>
                <w:rFonts w:ascii="Calibri" w:eastAsiaTheme="minorHAnsi" w:hAnsi="Calibri" w:cs="Calibri"/>
                <w:i/>
                <w:iCs/>
                <w:sz w:val="22"/>
                <w:szCs w:val="22"/>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0E09473" w14:textId="77777777" w:rsidR="003B435B" w:rsidRPr="00BB6487" w:rsidRDefault="003B435B" w:rsidP="00BB6487">
            <w:pPr>
              <w:pStyle w:val="01NormalSAPText"/>
            </w:pPr>
            <w:r w:rsidRPr="00BB6487">
              <w:t>Intercurrent events</w:t>
            </w:r>
          </w:p>
          <w:p w14:paraId="22ABEB14" w14:textId="77777777" w:rsidR="003B435B" w:rsidRPr="00BB6487" w:rsidRDefault="003B435B" w:rsidP="00BB6487">
            <w:pPr>
              <w:pStyle w:val="01NormalSAPText"/>
            </w:pPr>
            <w:r w:rsidRPr="00BB6487">
              <w:t>XXXXX</w:t>
            </w:r>
          </w:p>
        </w:tc>
      </w:tr>
      <w:tr w:rsidR="003B435B" w:rsidRPr="00BB6487" w14:paraId="16BB597B" w14:textId="77777777" w:rsidTr="00BB6487">
        <w:tc>
          <w:tcPr>
            <w:tcW w:w="0" w:type="auto"/>
            <w:vMerge/>
            <w:tcBorders>
              <w:top w:val="nil"/>
              <w:left w:val="single" w:sz="8" w:space="0" w:color="auto"/>
              <w:bottom w:val="single" w:sz="8" w:space="0" w:color="auto"/>
              <w:right w:val="single" w:sz="8" w:space="0" w:color="auto"/>
            </w:tcBorders>
            <w:vAlign w:val="center"/>
            <w:hideMark/>
          </w:tcPr>
          <w:p w14:paraId="3F647074" w14:textId="77777777" w:rsidR="003B435B" w:rsidRPr="00BB6487" w:rsidRDefault="003B435B" w:rsidP="00BB6487">
            <w:pPr>
              <w:pStyle w:val="01NormalSAPText"/>
              <w:rPr>
                <w:rFonts w:ascii="Calibri" w:eastAsiaTheme="minorHAnsi" w:hAnsi="Calibri" w:cs="Calibri"/>
                <w:i/>
                <w:iCs/>
                <w:sz w:val="22"/>
                <w:szCs w:val="22"/>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0B3AEAEF" w14:textId="77777777" w:rsidR="003B435B" w:rsidRPr="00BB6487" w:rsidRDefault="003B435B" w:rsidP="00BB6487">
            <w:pPr>
              <w:pStyle w:val="01NormalSAPText"/>
            </w:pPr>
            <w:r w:rsidRPr="00BB6487">
              <w:t>Summary measure</w:t>
            </w:r>
          </w:p>
          <w:p w14:paraId="6E538FAA" w14:textId="77777777" w:rsidR="003B435B" w:rsidRPr="00BB6487" w:rsidRDefault="003B435B" w:rsidP="00BB6487">
            <w:pPr>
              <w:pStyle w:val="01NormalSAPText"/>
            </w:pPr>
            <w:r w:rsidRPr="00BB6487">
              <w:t>XXXXXX</w:t>
            </w:r>
          </w:p>
        </w:tc>
      </w:tr>
      <w:tr w:rsidR="003B435B" w:rsidRPr="00BB6487" w14:paraId="207D8194" w14:textId="77777777" w:rsidTr="00BB648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648CBD" w14:textId="77777777" w:rsidR="003B435B" w:rsidRPr="00ED6E81" w:rsidRDefault="003B435B" w:rsidP="00BB6487">
            <w:pPr>
              <w:pStyle w:val="01NormalSAPText"/>
              <w:rPr>
                <w:i/>
                <w:iCs/>
              </w:rPr>
            </w:pPr>
          </w:p>
        </w:tc>
        <w:tc>
          <w:tcPr>
            <w:tcW w:w="4675" w:type="dxa"/>
            <w:tcBorders>
              <w:top w:val="nil"/>
              <w:left w:val="nil"/>
              <w:bottom w:val="single" w:sz="8" w:space="0" w:color="auto"/>
              <w:right w:val="single" w:sz="8" w:space="0" w:color="auto"/>
            </w:tcBorders>
            <w:tcMar>
              <w:top w:w="0" w:type="dxa"/>
              <w:left w:w="108" w:type="dxa"/>
              <w:bottom w:w="0" w:type="dxa"/>
              <w:right w:w="108" w:type="dxa"/>
            </w:tcMar>
          </w:tcPr>
          <w:p w14:paraId="28780C53" w14:textId="77777777" w:rsidR="003B435B" w:rsidRPr="00ED6E81" w:rsidRDefault="003B435B" w:rsidP="00BB6487">
            <w:pPr>
              <w:pStyle w:val="01NormalSAPText"/>
            </w:pPr>
          </w:p>
        </w:tc>
      </w:tr>
      <w:tr w:rsidR="003B435B" w:rsidRPr="00BB6487" w14:paraId="17C9A705" w14:textId="77777777" w:rsidTr="00BB6487">
        <w:tc>
          <w:tcPr>
            <w:tcW w:w="4675" w:type="dxa"/>
            <w:tcBorders>
              <w:top w:val="nil"/>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14:paraId="09E0D1CD" w14:textId="77777777" w:rsidR="003B435B" w:rsidRPr="00ED6E81" w:rsidRDefault="003B435B" w:rsidP="00BB6487">
            <w:pPr>
              <w:pStyle w:val="01NormalSAPText"/>
            </w:pPr>
            <w:r w:rsidRPr="00ED6E81">
              <w:t>Secondary</w:t>
            </w:r>
          </w:p>
        </w:tc>
        <w:tc>
          <w:tcPr>
            <w:tcW w:w="4675" w:type="dxa"/>
            <w:tcBorders>
              <w:top w:val="nil"/>
              <w:left w:val="nil"/>
              <w:bottom w:val="single" w:sz="8" w:space="0" w:color="auto"/>
              <w:right w:val="single" w:sz="8" w:space="0" w:color="auto"/>
            </w:tcBorders>
            <w:shd w:val="clear" w:color="auto" w:fill="D0CECE"/>
            <w:tcMar>
              <w:top w:w="0" w:type="dxa"/>
              <w:left w:w="108" w:type="dxa"/>
              <w:bottom w:w="0" w:type="dxa"/>
              <w:right w:w="108" w:type="dxa"/>
            </w:tcMar>
          </w:tcPr>
          <w:p w14:paraId="10DD6072" w14:textId="77777777" w:rsidR="003B435B" w:rsidRPr="00ED6E81" w:rsidRDefault="003B435B" w:rsidP="00BB6487">
            <w:pPr>
              <w:pStyle w:val="01NormalSAPText"/>
            </w:pPr>
          </w:p>
        </w:tc>
      </w:tr>
      <w:tr w:rsidR="003B435B" w:rsidRPr="00BB6487" w14:paraId="6A87D2FB" w14:textId="77777777" w:rsidTr="00BB648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1927BC" w14:textId="77777777" w:rsidR="003B435B" w:rsidRPr="00ED6E81" w:rsidRDefault="003B435B" w:rsidP="00BB6487">
            <w:pPr>
              <w:pStyle w:val="01NormalSAPText"/>
              <w:rPr>
                <w:i/>
                <w:iCs/>
              </w:rPr>
            </w:pPr>
            <w:r w:rsidRPr="00ED6E81">
              <w:rPr>
                <w:i/>
                <w:iCs/>
              </w:rPr>
              <w:t>XXXX (Description of secondary objective 1)</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61624A0" w14:textId="77777777" w:rsidR="003B435B" w:rsidRPr="00ED6E81" w:rsidRDefault="003B435B" w:rsidP="00BB6487">
            <w:pPr>
              <w:pStyle w:val="01NormalSAPText"/>
            </w:pPr>
            <w:r w:rsidRPr="00ED6E81">
              <w:t>As above</w:t>
            </w:r>
          </w:p>
        </w:tc>
      </w:tr>
      <w:tr w:rsidR="003B435B" w14:paraId="412B02BA" w14:textId="77777777" w:rsidTr="00BB648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B5E49C" w14:textId="77777777" w:rsidR="003B435B" w:rsidRPr="00ED6E81" w:rsidRDefault="003B435B" w:rsidP="00BB6487">
            <w:pPr>
              <w:pStyle w:val="01NormalSAPText"/>
              <w:rPr>
                <w:i/>
                <w:iCs/>
              </w:rPr>
            </w:pPr>
            <w:r w:rsidRPr="00ED6E81">
              <w:rPr>
                <w:i/>
                <w:iCs/>
              </w:rPr>
              <w:t>XXXX (Description of secondary objective 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810376D" w14:textId="77777777" w:rsidR="003B435B" w:rsidRDefault="003B435B" w:rsidP="00BB6487">
            <w:pPr>
              <w:pStyle w:val="01NormalSAPText"/>
            </w:pPr>
            <w:r w:rsidRPr="00ED6E81">
              <w:t>As above</w:t>
            </w:r>
          </w:p>
        </w:tc>
      </w:tr>
    </w:tbl>
    <w:p w14:paraId="744CBD05" w14:textId="77777777" w:rsidR="007F65A3" w:rsidRDefault="007F65A3">
      <w:pPr>
        <w:rPr>
          <w:b/>
          <w:bCs/>
          <w:smallCaps/>
          <w:noProof/>
          <w:sz w:val="32"/>
          <w:szCs w:val="32"/>
          <w:lang w:bidi="en-US"/>
        </w:rPr>
      </w:pPr>
      <w:bookmarkStart w:id="46" w:name="_Toc294610510"/>
      <w:bookmarkStart w:id="47" w:name="_Toc301337205"/>
      <w:bookmarkStart w:id="48" w:name="_Toc301343254"/>
      <w:bookmarkStart w:id="49" w:name="_Toc301376669"/>
      <w:bookmarkStart w:id="50" w:name="_Toc305490798"/>
      <w:bookmarkStart w:id="51" w:name="_Toc306804744"/>
      <w:r>
        <w:br w:type="page"/>
      </w:r>
    </w:p>
    <w:p w14:paraId="19E1334A" w14:textId="1C32E216" w:rsidR="00D220F6" w:rsidRDefault="00D220F6" w:rsidP="00D220F6">
      <w:pPr>
        <w:pStyle w:val="05SAPHeader1"/>
      </w:pPr>
      <w:bookmarkStart w:id="52" w:name="_Toc320090151"/>
      <w:bookmarkStart w:id="53" w:name="_Toc84406611"/>
      <w:r>
        <w:lastRenderedPageBreak/>
        <w:t xml:space="preserve">Study </w:t>
      </w:r>
      <w:r w:rsidRPr="0058484E">
        <w:t>Design</w:t>
      </w:r>
      <w:bookmarkEnd w:id="46"/>
      <w:bookmarkEnd w:id="47"/>
      <w:bookmarkEnd w:id="48"/>
      <w:bookmarkEnd w:id="49"/>
      <w:bookmarkEnd w:id="50"/>
      <w:bookmarkEnd w:id="51"/>
      <w:bookmarkEnd w:id="52"/>
      <w:bookmarkEnd w:id="53"/>
    </w:p>
    <w:p w14:paraId="148BF801" w14:textId="41D62B2B" w:rsidR="00D748DD" w:rsidRPr="005509B4" w:rsidRDefault="00D748DD" w:rsidP="00187E77">
      <w:pPr>
        <w:pStyle w:val="11SAPAuthorNotes"/>
        <w:jc w:val="left"/>
        <w:rPr>
          <w:iCs/>
          <w:color w:val="FF0000"/>
        </w:rPr>
      </w:pPr>
      <w:r w:rsidRPr="005509B4">
        <w:rPr>
          <w:iCs/>
          <w:color w:val="FF0000"/>
        </w:rPr>
        <w:t xml:space="preserve">There should be no text directly under this heading (Section 3), text starts at sub-section 3.1. </w:t>
      </w:r>
    </w:p>
    <w:p w14:paraId="6F796968" w14:textId="5085B88D" w:rsidR="00D220F6" w:rsidRPr="00062A2E" w:rsidRDefault="00D748DD" w:rsidP="00187E77">
      <w:pPr>
        <w:pStyle w:val="11SAPAuthorNotes"/>
        <w:jc w:val="left"/>
        <w:rPr>
          <w:iCs/>
          <w:color w:val="FF0000"/>
        </w:rPr>
      </w:pPr>
      <w:r w:rsidRPr="005509B4">
        <w:rPr>
          <w:iCs/>
          <w:color w:val="FF0000"/>
        </w:rPr>
        <w:t>In order to minimize repetition on study design from the protocol, it is NOT recommended to copy large sections of the protocol here. The SAP and the protocol should be used in conjunction with each other; the SAP is NOT intended to be a standalone document.</w:t>
      </w:r>
    </w:p>
    <w:p w14:paraId="1138832F" w14:textId="7D909CA4" w:rsidR="00D220F6" w:rsidRDefault="00D220F6" w:rsidP="00D220F6">
      <w:pPr>
        <w:pStyle w:val="06SAPHeader2"/>
      </w:pPr>
      <w:bookmarkStart w:id="54" w:name="_Toc301337206"/>
      <w:bookmarkStart w:id="55" w:name="_Toc301343255"/>
      <w:bookmarkStart w:id="56" w:name="_Toc301376670"/>
      <w:bookmarkStart w:id="57" w:name="_Toc305490799"/>
      <w:bookmarkStart w:id="58" w:name="_Toc306804745"/>
      <w:bookmarkStart w:id="59" w:name="_Toc320090152"/>
      <w:bookmarkStart w:id="60" w:name="_Toc84406612"/>
      <w:r>
        <w:t>General Description</w:t>
      </w:r>
      <w:bookmarkEnd w:id="54"/>
      <w:bookmarkEnd w:id="55"/>
      <w:bookmarkEnd w:id="56"/>
      <w:bookmarkEnd w:id="57"/>
      <w:bookmarkEnd w:id="58"/>
      <w:bookmarkEnd w:id="59"/>
      <w:bookmarkEnd w:id="60"/>
    </w:p>
    <w:p w14:paraId="58A70D6F" w14:textId="77777777" w:rsidR="00D748DD" w:rsidRPr="005509B4" w:rsidRDefault="00D748DD" w:rsidP="005509B4">
      <w:pPr>
        <w:pStyle w:val="11SAPAuthorNotes"/>
        <w:jc w:val="left"/>
        <w:rPr>
          <w:iCs/>
          <w:color w:val="FF0000"/>
        </w:rPr>
      </w:pPr>
      <w:r w:rsidRPr="005509B4">
        <w:rPr>
          <w:iCs/>
          <w:color w:val="FF0000"/>
        </w:rPr>
        <w:t xml:space="preserve">This sub-section should be a small section copied from the protocol and should contain the following plus any clarifications if wording from the protocol is ambiguous:  </w:t>
      </w:r>
    </w:p>
    <w:p w14:paraId="1BBB33E4" w14:textId="77777777" w:rsidR="00D748DD" w:rsidRPr="00D748DD" w:rsidRDefault="00D748DD" w:rsidP="00D748DD">
      <w:pPr>
        <w:pStyle w:val="12SAPAuthorNotesbullet1"/>
        <w:jc w:val="left"/>
        <w:rPr>
          <w:color w:val="FF0000"/>
        </w:rPr>
      </w:pPr>
      <w:r w:rsidRPr="00D748DD">
        <w:rPr>
          <w:color w:val="FF0000"/>
        </w:rPr>
        <w:t>a description of the study (e.g. Randomized, double blind, placebo controlled, parallel group…)</w:t>
      </w:r>
    </w:p>
    <w:p w14:paraId="77C28020" w14:textId="23258203" w:rsidR="00D748DD" w:rsidRPr="00D748DD" w:rsidRDefault="00D748DD" w:rsidP="00D748DD">
      <w:pPr>
        <w:pStyle w:val="12SAPAuthorNotesbullet1"/>
        <w:jc w:val="left"/>
        <w:rPr>
          <w:color w:val="FF0000"/>
        </w:rPr>
      </w:pPr>
      <w:r w:rsidRPr="00D748DD">
        <w:rPr>
          <w:color w:val="FF0000"/>
        </w:rPr>
        <w:t xml:space="preserve">sample size, how many subjects are planned to be assigned to each treatment group, including details of any stratification factors in the randomization (and their levels) </w:t>
      </w:r>
    </w:p>
    <w:p w14:paraId="7BBA44B5" w14:textId="5BEB9047" w:rsidR="00D748DD" w:rsidRPr="00D748DD" w:rsidRDefault="00D748DD" w:rsidP="00D748DD">
      <w:pPr>
        <w:pStyle w:val="12SAPAuthorNotesbullet1"/>
        <w:jc w:val="left"/>
        <w:rPr>
          <w:color w:val="FF0000"/>
        </w:rPr>
      </w:pPr>
      <w:r w:rsidRPr="00D748DD">
        <w:rPr>
          <w:color w:val="FF0000"/>
        </w:rPr>
        <w:t>description of the treatments</w:t>
      </w:r>
    </w:p>
    <w:p w14:paraId="33EAC1F9" w14:textId="77777777" w:rsidR="00D748DD" w:rsidRPr="00D748DD" w:rsidRDefault="00D748DD" w:rsidP="00D748DD">
      <w:pPr>
        <w:pStyle w:val="12SAPAuthorNotesbullet1"/>
        <w:jc w:val="left"/>
        <w:rPr>
          <w:color w:val="FF0000"/>
        </w:rPr>
      </w:pPr>
      <w:r w:rsidRPr="00D748DD">
        <w:rPr>
          <w:color w:val="FF0000"/>
        </w:rPr>
        <w:t xml:space="preserve">description of the study flow (e.g. 2 week run-in period followed by a 16 week randomized double blind period and 4 week follow-up) </w:t>
      </w:r>
    </w:p>
    <w:p w14:paraId="400D552D" w14:textId="3A5A82E6" w:rsidR="00D220F6" w:rsidRPr="005509B4" w:rsidRDefault="00D748DD" w:rsidP="005509B4">
      <w:pPr>
        <w:pStyle w:val="11SAPAuthorNotes"/>
        <w:jc w:val="left"/>
        <w:rPr>
          <w:iCs/>
          <w:color w:val="FF0000"/>
        </w:rPr>
      </w:pPr>
      <w:r w:rsidRPr="005509B4">
        <w:rPr>
          <w:iCs/>
          <w:color w:val="FF0000"/>
        </w:rPr>
        <w:t>The recommendation is to include the diagram of study design from the protocol to avoid the need for a lot of text.</w:t>
      </w:r>
    </w:p>
    <w:p w14:paraId="1378A72D" w14:textId="77777777" w:rsidR="00D220F6" w:rsidRDefault="00D220F6" w:rsidP="0086166C">
      <w:pPr>
        <w:pStyle w:val="01NormalSAPText"/>
      </w:pPr>
      <w:r>
        <w:t>&lt;&lt; Text &gt;&gt;</w:t>
      </w:r>
    </w:p>
    <w:p w14:paraId="16B22D4F" w14:textId="61DD4F1B" w:rsidR="00D220F6" w:rsidRPr="00EE53FA" w:rsidRDefault="00D220F6" w:rsidP="00D220F6">
      <w:pPr>
        <w:pStyle w:val="11SAPTableHeader"/>
      </w:pPr>
      <w:bookmarkStart w:id="61" w:name="_Toc306804746"/>
      <w:bookmarkStart w:id="62" w:name="_Toc320090153"/>
      <w:r w:rsidRPr="00EE53FA">
        <w:t>&lt;&lt; Insert Table Title &gt;&gt;</w:t>
      </w:r>
      <w:bookmarkEnd w:id="61"/>
      <w:bookmarkEnd w:id="62"/>
    </w:p>
    <w:p w14:paraId="4C80FFDF" w14:textId="77777777" w:rsidR="00D220F6" w:rsidRPr="00EE53FA" w:rsidRDefault="00D220F6" w:rsidP="0086166C">
      <w:pPr>
        <w:pStyle w:val="01NormalSAPText"/>
        <w:rPr>
          <w:highlight w:val="lightGray"/>
        </w:rPr>
      </w:pPr>
      <w:r>
        <w:rPr>
          <w:highlight w:val="lightGray"/>
        </w:rPr>
        <w:t>&lt;&lt;</w:t>
      </w:r>
      <w:r w:rsidRPr="00686AF6">
        <w:rPr>
          <w:highlight w:val="lightGray"/>
        </w:rPr>
        <w:t>Inse</w:t>
      </w:r>
      <w:r>
        <w:rPr>
          <w:highlight w:val="lightGray"/>
        </w:rPr>
        <w:t>rt diagram of study design here</w:t>
      </w:r>
      <w:r w:rsidRPr="00686AF6">
        <w:rPr>
          <w:highlight w:val="lightGray"/>
        </w:rPr>
        <w:t xml:space="preserve"> &gt;&gt;</w:t>
      </w:r>
    </w:p>
    <w:p w14:paraId="69AA9054" w14:textId="77777777" w:rsidR="00D220F6" w:rsidRDefault="00D220F6" w:rsidP="00210AE7">
      <w:pPr>
        <w:pStyle w:val="01NormalSAPText"/>
        <w:rPr>
          <w:highlight w:val="lightGray"/>
        </w:rPr>
      </w:pPr>
      <w:bookmarkStart w:id="63" w:name="_Toc301337208"/>
      <w:bookmarkStart w:id="64" w:name="_Toc301343257"/>
      <w:bookmarkStart w:id="65" w:name="_Toc301376672"/>
      <w:bookmarkStart w:id="66" w:name="_Toc305490800"/>
      <w:bookmarkStart w:id="67" w:name="_Toc306804747"/>
    </w:p>
    <w:p w14:paraId="4F6FD123" w14:textId="045215C9" w:rsidR="00D220F6" w:rsidRDefault="00D220F6" w:rsidP="00D220F6">
      <w:pPr>
        <w:pStyle w:val="06SAPHeader2"/>
      </w:pPr>
      <w:bookmarkStart w:id="68" w:name="_Toc320090154"/>
      <w:bookmarkStart w:id="69" w:name="_Toc84406613"/>
      <w:r>
        <w:t>Schedule of Events</w:t>
      </w:r>
      <w:bookmarkEnd w:id="63"/>
      <w:bookmarkEnd w:id="64"/>
      <w:bookmarkEnd w:id="65"/>
      <w:bookmarkEnd w:id="66"/>
      <w:bookmarkEnd w:id="67"/>
      <w:bookmarkEnd w:id="68"/>
      <w:bookmarkEnd w:id="69"/>
    </w:p>
    <w:p w14:paraId="0FB717C4" w14:textId="77777777" w:rsidR="00D220F6" w:rsidRDefault="00D220F6" w:rsidP="0086166C">
      <w:pPr>
        <w:pStyle w:val="01NormalSAPText"/>
      </w:pPr>
      <w:r>
        <w:t xml:space="preserve">Schedule of events can be found in Section </w:t>
      </w:r>
      <w:r w:rsidRPr="00EF348D">
        <w:rPr>
          <w:highlight w:val="lightGray"/>
        </w:rPr>
        <w:t>X.X</w:t>
      </w:r>
      <w:r>
        <w:t xml:space="preserve"> of the protocol.</w:t>
      </w:r>
    </w:p>
    <w:p w14:paraId="7E176AD4" w14:textId="0DD8F623" w:rsidR="00D220F6" w:rsidRPr="005509B4" w:rsidRDefault="00D748DD" w:rsidP="005509B4">
      <w:pPr>
        <w:pStyle w:val="11SAPAuthorNotes"/>
        <w:jc w:val="left"/>
        <w:rPr>
          <w:iCs/>
          <w:color w:val="FF0000"/>
        </w:rPr>
      </w:pPr>
      <w:r w:rsidRPr="005509B4">
        <w:rPr>
          <w:iCs/>
          <w:color w:val="FF0000"/>
        </w:rPr>
        <w:t>It is advised that the schedule of events is NOT copied into the SAP.</w:t>
      </w:r>
    </w:p>
    <w:p w14:paraId="2B68684C" w14:textId="08553075" w:rsidR="00D220F6" w:rsidRDefault="00D220F6" w:rsidP="00D220F6">
      <w:pPr>
        <w:pStyle w:val="06SAPHeader2"/>
      </w:pPr>
      <w:bookmarkStart w:id="70" w:name="_Toc301337214"/>
      <w:bookmarkStart w:id="71" w:name="_Toc301343263"/>
      <w:bookmarkStart w:id="72" w:name="_Toc301376678"/>
      <w:bookmarkStart w:id="73" w:name="_Toc305490801"/>
      <w:bookmarkStart w:id="74" w:name="_Toc306804749"/>
      <w:bookmarkStart w:id="75" w:name="_Toc320090155"/>
      <w:bookmarkStart w:id="76" w:name="_Toc84406614"/>
      <w:r>
        <w:t>Changes to Analysis</w:t>
      </w:r>
      <w:bookmarkEnd w:id="70"/>
      <w:bookmarkEnd w:id="71"/>
      <w:bookmarkEnd w:id="72"/>
      <w:r>
        <w:t xml:space="preserve"> from Protocol</w:t>
      </w:r>
      <w:bookmarkEnd w:id="73"/>
      <w:bookmarkEnd w:id="74"/>
      <w:bookmarkEnd w:id="75"/>
      <w:bookmarkEnd w:id="76"/>
    </w:p>
    <w:p w14:paraId="3DBEC5B2" w14:textId="007E125D" w:rsidR="00BD6173" w:rsidRPr="00062A2E" w:rsidRDefault="00BD6173" w:rsidP="005509B4">
      <w:pPr>
        <w:pStyle w:val="11SAPAuthorNotes"/>
        <w:jc w:val="left"/>
        <w:rPr>
          <w:iCs/>
          <w:color w:val="FF0000"/>
        </w:rPr>
      </w:pPr>
      <w:r w:rsidRPr="005509B4">
        <w:rPr>
          <w:iCs/>
          <w:color w:val="FF0000"/>
        </w:rPr>
        <w:t>Describe any changes in analysis or definitions from those planned in the final protocol, including the reason for the change. Also, indicate if there were no changes. Insert one bullet per change.</w:t>
      </w:r>
    </w:p>
    <w:p w14:paraId="5F75E3E1" w14:textId="5AB31EB2" w:rsidR="00D220F6" w:rsidRPr="005F0F7E" w:rsidRDefault="00BD6173" w:rsidP="005509B4">
      <w:pPr>
        <w:pStyle w:val="11SAPAuthorNotes"/>
        <w:jc w:val="left"/>
        <w:rPr>
          <w:iCs/>
          <w:color w:val="FF0000"/>
        </w:rPr>
      </w:pPr>
      <w:r w:rsidRPr="00187E77">
        <w:rPr>
          <w:iCs/>
          <w:color w:val="FF0000"/>
        </w:rPr>
        <w:t>It is NOT necessary to include the changes included in the protocol amendments in this section, as the SAP front cover describes which version of the protocol this SAP relates to and which amendments are in effect for this version of the SAP. Author to ensure that they obtain and understand all amendments to protocol.</w:t>
      </w:r>
    </w:p>
    <w:p w14:paraId="1DD45E63" w14:textId="5E692D3B" w:rsidR="00D220F6" w:rsidRDefault="00D220F6" w:rsidP="00D220F6">
      <w:pPr>
        <w:pStyle w:val="03Bullet1SAPTextl"/>
      </w:pPr>
      <w:r w:rsidRPr="006B6A9F">
        <w:rPr>
          <w:highlight w:val="lightGray"/>
        </w:rPr>
        <w:lastRenderedPageBreak/>
        <w:t>XXXX</w:t>
      </w:r>
      <w:r w:rsidRPr="006B6A9F">
        <w:t xml:space="preserve"> was defined in </w:t>
      </w:r>
      <w:r w:rsidRPr="00EE53FA">
        <w:t>the</w:t>
      </w:r>
      <w:r w:rsidRPr="006B6A9F">
        <w:t xml:space="preserve"> protocol as </w:t>
      </w:r>
      <w:r w:rsidRPr="006B6A9F">
        <w:rPr>
          <w:highlight w:val="lightGray"/>
        </w:rPr>
        <w:t>“….”</w:t>
      </w:r>
      <w:r w:rsidRPr="006B6A9F">
        <w:t xml:space="preserve">  This has been updated in section </w:t>
      </w:r>
      <w:r w:rsidRPr="006B6A9F">
        <w:rPr>
          <w:highlight w:val="lightGray"/>
        </w:rPr>
        <w:t>X.X</w:t>
      </w:r>
      <w:r w:rsidRPr="006B6A9F">
        <w:t xml:space="preserve"> of this SAP to be </w:t>
      </w:r>
      <w:r w:rsidRPr="006B6A9F">
        <w:rPr>
          <w:highlight w:val="lightGray"/>
        </w:rPr>
        <w:t>“…”</w:t>
      </w:r>
      <w:r>
        <w:t xml:space="preserve">. </w:t>
      </w:r>
      <w:r w:rsidRPr="006B6A9F">
        <w:t xml:space="preserve">The reason for this change is </w:t>
      </w:r>
      <w:r w:rsidRPr="006B6A9F">
        <w:rPr>
          <w:highlight w:val="lightGray"/>
        </w:rPr>
        <w:t>…</w:t>
      </w:r>
      <w:r>
        <w:t>. Date of agreement of change is DDM</w:t>
      </w:r>
      <w:r w:rsidR="00964951">
        <w:t>mm</w:t>
      </w:r>
      <w:r>
        <w:t>YYYY.</w:t>
      </w:r>
    </w:p>
    <w:p w14:paraId="635E7F4A" w14:textId="17302F89" w:rsidR="00D220F6" w:rsidRDefault="00D220F6" w:rsidP="00D220F6">
      <w:pPr>
        <w:pStyle w:val="05SAPHeader1"/>
      </w:pPr>
      <w:bookmarkStart w:id="77" w:name="_Toc306804750"/>
      <w:bookmarkStart w:id="78" w:name="_Toc301337221"/>
      <w:bookmarkStart w:id="79" w:name="_Toc301343266"/>
      <w:bookmarkStart w:id="80" w:name="_Toc301376681"/>
      <w:bookmarkStart w:id="81" w:name="_Toc305490802"/>
      <w:bookmarkStart w:id="82" w:name="_Toc320090156"/>
      <w:bookmarkStart w:id="83" w:name="_Toc84406615"/>
      <w:r>
        <w:t>Planned Analyses</w:t>
      </w:r>
      <w:bookmarkEnd w:id="77"/>
      <w:bookmarkEnd w:id="78"/>
      <w:bookmarkEnd w:id="79"/>
      <w:bookmarkEnd w:id="80"/>
      <w:bookmarkEnd w:id="81"/>
      <w:bookmarkEnd w:id="82"/>
      <w:bookmarkEnd w:id="83"/>
    </w:p>
    <w:p w14:paraId="16C2D3CB" w14:textId="7501433D" w:rsidR="00BD6173" w:rsidRPr="00187E77" w:rsidRDefault="00BD6173" w:rsidP="005509B4">
      <w:pPr>
        <w:pStyle w:val="11SAPAuthorNotes"/>
        <w:jc w:val="left"/>
        <w:rPr>
          <w:iCs/>
          <w:color w:val="FF0000"/>
        </w:rPr>
      </w:pPr>
      <w:r w:rsidRPr="005509B4">
        <w:rPr>
          <w:iCs/>
          <w:color w:val="FF0000"/>
        </w:rPr>
        <w:t>This section will document the sequence of all analyses planned for the study. It will contain details of any interim analyses and DMCs, as well as final analysis and reporting. If there are no DMCs or no interim analyses, please state as such. Note tha</w:t>
      </w:r>
      <w:r w:rsidRPr="00062A2E">
        <w:rPr>
          <w:iCs/>
          <w:color w:val="FF0000"/>
        </w:rPr>
        <w:t>t there are other names for DMCs, e.g. IDMCs, SMCs, DSMBs – use terminology as appropriate to customer requirements.</w:t>
      </w:r>
    </w:p>
    <w:p w14:paraId="3B461452" w14:textId="17C0612E" w:rsidR="00D220F6" w:rsidRPr="005F0F7E" w:rsidRDefault="00BD6173" w:rsidP="005509B4">
      <w:pPr>
        <w:pStyle w:val="11SAPAuthorNotes"/>
        <w:jc w:val="left"/>
        <w:rPr>
          <w:iCs/>
          <w:color w:val="FF0000"/>
        </w:rPr>
      </w:pPr>
      <w:r w:rsidRPr="00187E77">
        <w:rPr>
          <w:iCs/>
          <w:color w:val="FF0000"/>
        </w:rPr>
        <w:t>Information for Data Reviews and Dry Runs should not be included here. The SAP should contain information related to formal analyses only.</w:t>
      </w:r>
    </w:p>
    <w:p w14:paraId="5AF97227" w14:textId="77777777" w:rsidR="00D220F6" w:rsidRDefault="00D220F6" w:rsidP="0086166C">
      <w:pPr>
        <w:pStyle w:val="01NormalSAPText"/>
      </w:pPr>
      <w:r>
        <w:t>The following analyses will be performed for this study:</w:t>
      </w:r>
    </w:p>
    <w:p w14:paraId="2E9D31D0" w14:textId="7F5C1BA7" w:rsidR="00D220F6" w:rsidRPr="005509B4" w:rsidRDefault="00BD6173" w:rsidP="005509B4">
      <w:pPr>
        <w:pStyle w:val="11SAPAuthorNotes"/>
        <w:jc w:val="left"/>
        <w:rPr>
          <w:iCs/>
          <w:color w:val="FF0000"/>
        </w:rPr>
      </w:pPr>
      <w:r w:rsidRPr="005509B4">
        <w:rPr>
          <w:iCs/>
          <w:color w:val="FF0000"/>
        </w:rPr>
        <w:t>Edit the following list as appropriate</w:t>
      </w:r>
      <w:r w:rsidR="00FE2BA5" w:rsidRPr="005509B4">
        <w:rPr>
          <w:iCs/>
          <w:color w:val="FF0000"/>
        </w:rPr>
        <w:t>:</w:t>
      </w:r>
    </w:p>
    <w:p w14:paraId="6A8582A4" w14:textId="77777777" w:rsidR="00D220F6" w:rsidRDefault="00D220F6" w:rsidP="00FE2BA5">
      <w:pPr>
        <w:pStyle w:val="03Bullet1SAPTextl"/>
      </w:pPr>
      <w:r>
        <w:t>Analyses for Data Monitoring Committee (</w:t>
      </w:r>
      <w:r w:rsidRPr="001E268A">
        <w:t>DMC</w:t>
      </w:r>
      <w:r>
        <w:t>) meetings</w:t>
      </w:r>
    </w:p>
    <w:p w14:paraId="1EF1CAB6" w14:textId="77777777" w:rsidR="00D220F6" w:rsidRPr="001E268A" w:rsidRDefault="00D220F6" w:rsidP="00D220F6">
      <w:pPr>
        <w:pStyle w:val="03Bullet1SAPTextl"/>
      </w:pPr>
      <w:r w:rsidRPr="001E268A">
        <w:t>Interim Analysis</w:t>
      </w:r>
    </w:p>
    <w:p w14:paraId="3CFA68A2" w14:textId="77777777" w:rsidR="00D220F6" w:rsidRDefault="00D220F6" w:rsidP="00D220F6">
      <w:pPr>
        <w:pStyle w:val="03Bullet1SAPTextl"/>
      </w:pPr>
      <w:r w:rsidRPr="001E268A">
        <w:t xml:space="preserve">Final Analysis </w:t>
      </w:r>
    </w:p>
    <w:p w14:paraId="4E49A831" w14:textId="45F4E363" w:rsidR="00D220F6" w:rsidRDefault="00D220F6" w:rsidP="00D220F6">
      <w:pPr>
        <w:pStyle w:val="06SAPHeader2"/>
      </w:pPr>
      <w:bookmarkStart w:id="84" w:name="_Toc320090157"/>
      <w:bookmarkStart w:id="85" w:name="_Toc84406616"/>
      <w:bookmarkStart w:id="86" w:name="_Toc301337222"/>
      <w:bookmarkStart w:id="87" w:name="_Toc301343267"/>
      <w:bookmarkStart w:id="88" w:name="_Toc301376682"/>
      <w:bookmarkStart w:id="89" w:name="_Toc305490803"/>
      <w:bookmarkStart w:id="90" w:name="_Toc306804751"/>
      <w:r>
        <w:t>Data Monitoring Committee (DMC)</w:t>
      </w:r>
      <w:bookmarkEnd w:id="84"/>
      <w:bookmarkEnd w:id="85"/>
      <w:r>
        <w:t xml:space="preserve"> </w:t>
      </w:r>
      <w:bookmarkEnd w:id="86"/>
      <w:bookmarkEnd w:id="87"/>
      <w:bookmarkEnd w:id="88"/>
      <w:bookmarkEnd w:id="89"/>
      <w:bookmarkEnd w:id="90"/>
    </w:p>
    <w:p w14:paraId="111E9147" w14:textId="58B1B5A5" w:rsidR="00FE2BA5" w:rsidRPr="005F0F7E" w:rsidRDefault="00FE2BA5" w:rsidP="005509B4">
      <w:pPr>
        <w:pStyle w:val="11SAPAuthorNotes"/>
        <w:jc w:val="left"/>
        <w:rPr>
          <w:iCs/>
          <w:color w:val="FF0000"/>
        </w:rPr>
      </w:pPr>
      <w:r w:rsidRPr="005509B4">
        <w:rPr>
          <w:iCs/>
          <w:color w:val="FF0000"/>
        </w:rPr>
        <w:t>It is STRONGLY recommended to produce a separate DMC SAP to include the DMC plan for analysis, whether it is produced by the customer or by IQVIA.  If IQVIA is to write the DMC SAP, consideration should be give</w:t>
      </w:r>
      <w:r w:rsidRPr="00062A2E">
        <w:rPr>
          <w:iCs/>
          <w:color w:val="FF0000"/>
        </w:rPr>
        <w:t xml:space="preserve">n to developing this only after the first draft of the main SAP for the study is developed. This will allow for the author to obtain a big picture of the study before deciding which outputs should be required for the DMC. The DMC SAP should be based on a </w:t>
      </w:r>
      <w:r w:rsidRPr="00187E77">
        <w:rPr>
          <w:iCs/>
          <w:color w:val="FF0000"/>
        </w:rPr>
        <w:t>subset of methodology and outputs from this SAP. It is advised that the templates for the main SAP are used for the DMC SAP – either by referencing the output numbers from the main SAP, or by copying the relevant templates into the DMC SAP.</w:t>
      </w:r>
    </w:p>
    <w:p w14:paraId="7AC648EC" w14:textId="274E1FB4" w:rsidR="00D220F6" w:rsidRPr="005F0F7E" w:rsidRDefault="00FE2BA5" w:rsidP="005509B4">
      <w:pPr>
        <w:pStyle w:val="11SAPAuthorNotes"/>
        <w:jc w:val="left"/>
        <w:rPr>
          <w:iCs/>
          <w:color w:val="FF0000"/>
        </w:rPr>
      </w:pPr>
      <w:r w:rsidRPr="005F0F7E">
        <w:rPr>
          <w:iCs/>
          <w:color w:val="FF0000"/>
        </w:rPr>
        <w:t>In the event that the study has both DMCs and an interim analysis, it is recommended that the interim analysis information be included in the main SAP and that the DMC information be included in a separate DMC SAP (as opposed to a combined DMC and Interim SAP). The DM Committee is not likely to want review the information for the interim analysis while trying to determine which information is specific to the DMC analysis. Make a judgement based on requirements of the DMC and the team reviewing the Interim Analysis.</w:t>
      </w:r>
    </w:p>
    <w:p w14:paraId="6BD08AEB" w14:textId="26EF8EE4" w:rsidR="00D220F6" w:rsidRDefault="00D220F6">
      <w:pPr>
        <w:pStyle w:val="01NormalSAPText"/>
      </w:pPr>
      <w:r>
        <w:t xml:space="preserve">A </w:t>
      </w:r>
      <w:r w:rsidRPr="00686AF6">
        <w:rPr>
          <w:i/>
          <w:highlight w:val="lightGray"/>
        </w:rPr>
        <w:t>&lt;&lt;DMC&gt;&gt;</w:t>
      </w:r>
      <w:r>
        <w:t xml:space="preserve"> SAP, describing the methodology and</w:t>
      </w:r>
      <w:r w:rsidR="00F206BD">
        <w:t xml:space="preserve"> the</w:t>
      </w:r>
      <w:r>
        <w:t xml:space="preserve"> presentation of</w:t>
      </w:r>
      <w:r w:rsidR="00F206BD">
        <w:t>,</w:t>
      </w:r>
      <w:r>
        <w:t xml:space="preserve"> and access to</w:t>
      </w:r>
      <w:r w:rsidR="00F206BD">
        <w:t>,</w:t>
      </w:r>
      <w:r>
        <w:t xml:space="preserve"> results will be provided by </w:t>
      </w:r>
      <w:r w:rsidRPr="008F1A59">
        <w:rPr>
          <w:i/>
          <w:highlight w:val="lightGray"/>
        </w:rPr>
        <w:t>&lt;&lt;</w:t>
      </w:r>
      <w:r w:rsidR="008341A8">
        <w:rPr>
          <w:i/>
          <w:highlight w:val="lightGray"/>
        </w:rPr>
        <w:t>IQVIA</w:t>
      </w:r>
      <w:r w:rsidRPr="008F1A59">
        <w:rPr>
          <w:i/>
          <w:highlight w:val="lightGray"/>
        </w:rPr>
        <w:t>/Sponsor&gt;&gt;</w:t>
      </w:r>
      <w:r w:rsidRPr="008F1A59">
        <w:rPr>
          <w:i/>
        </w:rPr>
        <w:t xml:space="preserve"> </w:t>
      </w:r>
      <w:r>
        <w:t>as a separate document.</w:t>
      </w:r>
    </w:p>
    <w:p w14:paraId="3A6E560D" w14:textId="77777777" w:rsidR="00D220F6" w:rsidRPr="005509B4" w:rsidRDefault="00D220F6" w:rsidP="00187E77">
      <w:pPr>
        <w:pStyle w:val="11SAPAuthorNotes"/>
        <w:jc w:val="left"/>
        <w:rPr>
          <w:iCs/>
          <w:color w:val="FF0000"/>
        </w:rPr>
      </w:pPr>
      <w:r w:rsidRPr="005509B4">
        <w:rPr>
          <w:iCs/>
          <w:color w:val="FF0000"/>
        </w:rPr>
        <w:t>OR</w:t>
      </w:r>
    </w:p>
    <w:p w14:paraId="35E81427" w14:textId="77777777" w:rsidR="00D220F6" w:rsidRDefault="00D220F6" w:rsidP="0086166C">
      <w:pPr>
        <w:pStyle w:val="01NormalSAPText"/>
      </w:pPr>
      <w:r>
        <w:t>There will be no DMC for this study.</w:t>
      </w:r>
    </w:p>
    <w:p w14:paraId="2359F76F" w14:textId="4F78C0B9" w:rsidR="00D220F6" w:rsidRDefault="00D220F6" w:rsidP="00D220F6">
      <w:pPr>
        <w:pStyle w:val="06SAPHeader2"/>
      </w:pPr>
      <w:bookmarkStart w:id="91" w:name="_Toc305490804"/>
      <w:bookmarkStart w:id="92" w:name="_Toc306804752"/>
      <w:bookmarkStart w:id="93" w:name="_Toc320090158"/>
      <w:bookmarkStart w:id="94" w:name="_Toc84406617"/>
      <w:bookmarkStart w:id="95" w:name="_Toc301337226"/>
      <w:bookmarkStart w:id="96" w:name="_Toc301343271"/>
      <w:bookmarkStart w:id="97" w:name="_Toc301376686"/>
      <w:r>
        <w:lastRenderedPageBreak/>
        <w:t xml:space="preserve">Interim </w:t>
      </w:r>
      <w:r w:rsidRPr="0058484E">
        <w:t>Analysis</w:t>
      </w:r>
      <w:bookmarkEnd w:id="91"/>
      <w:bookmarkEnd w:id="92"/>
      <w:bookmarkEnd w:id="93"/>
      <w:bookmarkEnd w:id="94"/>
      <w:r>
        <w:t xml:space="preserve"> </w:t>
      </w:r>
      <w:bookmarkEnd w:id="95"/>
      <w:bookmarkEnd w:id="96"/>
      <w:bookmarkEnd w:id="97"/>
    </w:p>
    <w:p w14:paraId="69708D7D" w14:textId="7A00F2B4" w:rsidR="00D220F6" w:rsidRDefault="00CD3EDB" w:rsidP="00210AE7">
      <w:pPr>
        <w:pStyle w:val="01NormalSAPText"/>
      </w:pPr>
      <w:hyperlink r:id="rId21" w:history="1">
        <w:r w:rsidR="001125B2" w:rsidRPr="00477CFC">
          <w:rPr>
            <w:rStyle w:val="Hyperlink"/>
          </w:rPr>
          <w:t>Reference for Author: ICH E9 guidance, Section 4.5</w:t>
        </w:r>
      </w:hyperlink>
      <w:r w:rsidR="00D220F6" w:rsidRPr="00686AF6">
        <w:t xml:space="preserve">An interim analysis plan, describing the purpose, timing, </w:t>
      </w:r>
      <w:r w:rsidR="00F206BD">
        <w:t xml:space="preserve">and the </w:t>
      </w:r>
      <w:r w:rsidR="00D220F6" w:rsidRPr="00686AF6">
        <w:t xml:space="preserve">presentation </w:t>
      </w:r>
      <w:r w:rsidR="00F206BD">
        <w:t xml:space="preserve">of, and access to, </w:t>
      </w:r>
      <w:r w:rsidR="00D220F6" w:rsidRPr="00686AF6">
        <w:t>results will be provided by</w:t>
      </w:r>
      <w:r w:rsidR="00D220F6">
        <w:t xml:space="preserve"> </w:t>
      </w:r>
      <w:r w:rsidR="00D220F6" w:rsidRPr="008F1A59">
        <w:rPr>
          <w:i/>
          <w:highlight w:val="lightGray"/>
        </w:rPr>
        <w:t>[&lt;&lt;&lt;&lt;</w:t>
      </w:r>
      <w:r w:rsidR="008341A8">
        <w:rPr>
          <w:i/>
          <w:highlight w:val="lightGray"/>
        </w:rPr>
        <w:t>IQVIA</w:t>
      </w:r>
      <w:r w:rsidR="00D220F6" w:rsidRPr="008F1A59">
        <w:rPr>
          <w:i/>
          <w:highlight w:val="lightGray"/>
        </w:rPr>
        <w:t>/Sponsor&gt;&gt;]&gt;&gt;</w:t>
      </w:r>
      <w:r w:rsidR="00D220F6" w:rsidRPr="008F1A59">
        <w:rPr>
          <w:i/>
        </w:rPr>
        <w:t xml:space="preserve"> </w:t>
      </w:r>
      <w:r w:rsidR="00D220F6" w:rsidRPr="00686AF6">
        <w:t>as a separate document.</w:t>
      </w:r>
    </w:p>
    <w:p w14:paraId="1DF0F058" w14:textId="116BD62F" w:rsidR="00D220F6" w:rsidRPr="005509B4" w:rsidRDefault="001125B2" w:rsidP="00187E77">
      <w:pPr>
        <w:pStyle w:val="11SAPAuthorNotes"/>
        <w:jc w:val="left"/>
        <w:rPr>
          <w:iCs/>
          <w:color w:val="FF0000"/>
        </w:rPr>
      </w:pPr>
      <w:r w:rsidRPr="005509B4">
        <w:rPr>
          <w:iCs/>
          <w:color w:val="FF0000"/>
        </w:rPr>
        <w:t>Enter further details where required.</w:t>
      </w:r>
    </w:p>
    <w:p w14:paraId="6865CF1B" w14:textId="77777777" w:rsidR="00D220F6" w:rsidRPr="005509B4" w:rsidRDefault="00D220F6" w:rsidP="00187E77">
      <w:pPr>
        <w:pStyle w:val="11SAPAuthorNotes"/>
        <w:jc w:val="left"/>
        <w:rPr>
          <w:iCs/>
          <w:color w:val="FF0000"/>
        </w:rPr>
      </w:pPr>
      <w:r w:rsidRPr="005509B4">
        <w:rPr>
          <w:iCs/>
          <w:color w:val="FF0000"/>
        </w:rPr>
        <w:t>OR</w:t>
      </w:r>
    </w:p>
    <w:p w14:paraId="24C739D8" w14:textId="53891D45" w:rsidR="00D220F6" w:rsidRPr="00D16C63" w:rsidRDefault="00D220F6" w:rsidP="0086166C">
      <w:pPr>
        <w:pStyle w:val="01NormalSAPText"/>
      </w:pPr>
      <w:r w:rsidRPr="00D16C63">
        <w:rPr>
          <w:highlight w:val="lightGray"/>
        </w:rPr>
        <w:t>One</w:t>
      </w:r>
      <w:r w:rsidRPr="00D16C63">
        <w:t xml:space="preserve"> interim analysis will take place for this study </w:t>
      </w:r>
      <w:r w:rsidRPr="00D16C63">
        <w:rPr>
          <w:highlight w:val="lightGray"/>
        </w:rPr>
        <w:t>&lt;&lt;once 50% of the subjects have completed the study (change as appropriate and also include info on expectations of data cleanliness</w:t>
      </w:r>
      <w:r>
        <w:rPr>
          <w:highlight w:val="lightGray"/>
        </w:rPr>
        <w:t>)</w:t>
      </w:r>
      <w:r w:rsidRPr="00D16C63">
        <w:rPr>
          <w:highlight w:val="lightGray"/>
        </w:rPr>
        <w:t>&gt;&gt;</w:t>
      </w:r>
      <w:r w:rsidRPr="00D16C63">
        <w:t xml:space="preserve">, the results of which will be based on the unblinded treatment groups. See section </w:t>
      </w:r>
      <w:r w:rsidRPr="00D16C63">
        <w:rPr>
          <w:highlight w:val="lightGray"/>
        </w:rPr>
        <w:t>XX</w:t>
      </w:r>
      <w:r w:rsidRPr="00D16C63">
        <w:t xml:space="preserve"> of the protocol for more details.</w:t>
      </w:r>
    </w:p>
    <w:p w14:paraId="0A02D0B0" w14:textId="5D5606D8" w:rsidR="00D220F6" w:rsidRPr="00D16C63" w:rsidRDefault="00D220F6" w:rsidP="002A2E5E">
      <w:pPr>
        <w:pStyle w:val="01NormalSAPText"/>
      </w:pPr>
      <w:r w:rsidRPr="00D16C63">
        <w:t xml:space="preserve">Derivations and definitions for the interim analysis will be based on those required for the final analysis contained in this analysis plan, unless deviations are stated within the text. The list of outputs provided with the full set of output templates (planned for the final analysis) will highlight which of these outputs will also be provided for the interim analysis. </w:t>
      </w:r>
    </w:p>
    <w:p w14:paraId="53A99EAE" w14:textId="3264C503" w:rsidR="001125B2" w:rsidRPr="00062A2E" w:rsidRDefault="001125B2" w:rsidP="005509B4">
      <w:pPr>
        <w:pStyle w:val="11SAPAuthorNotes"/>
        <w:jc w:val="left"/>
        <w:rPr>
          <w:iCs/>
          <w:color w:val="FF0000"/>
        </w:rPr>
      </w:pPr>
      <w:r w:rsidRPr="005509B4">
        <w:rPr>
          <w:iCs/>
          <w:color w:val="FF0000"/>
        </w:rPr>
        <w:t>If different outputs are required from those planned for the final analysis, specify these details in the templates documents if no separate interim analysis plan is required for this study.</w:t>
      </w:r>
    </w:p>
    <w:p w14:paraId="290CB2C6" w14:textId="660CF212" w:rsidR="00D220F6" w:rsidRPr="00641009" w:rsidRDefault="001125B2" w:rsidP="005509B4">
      <w:pPr>
        <w:pStyle w:val="11SAPAuthorNotes"/>
        <w:jc w:val="left"/>
        <w:rPr>
          <w:iCs/>
          <w:color w:val="FF0000"/>
        </w:rPr>
      </w:pPr>
      <w:r w:rsidRPr="00062A2E">
        <w:rPr>
          <w:iCs/>
          <w:color w:val="FF0000"/>
        </w:rPr>
        <w:t>State how ongoing subjects will be handled.</w:t>
      </w:r>
    </w:p>
    <w:p w14:paraId="673330AA" w14:textId="3681D8DA" w:rsidR="00D220F6" w:rsidRPr="00187E77" w:rsidRDefault="001125B2" w:rsidP="005509B4">
      <w:pPr>
        <w:pStyle w:val="11SAPAuthorNotes"/>
        <w:jc w:val="left"/>
        <w:rPr>
          <w:iCs/>
          <w:color w:val="FF0000"/>
        </w:rPr>
      </w:pPr>
      <w:r w:rsidRPr="00187E77">
        <w:rPr>
          <w:iCs/>
          <w:color w:val="FF0000"/>
        </w:rPr>
        <w:t>State, if applicable, how the overall probability of the Type I error is controlled, or reference the multiplicity section of this SAP (rather than repeat the information).</w:t>
      </w:r>
    </w:p>
    <w:p w14:paraId="111CFEA5" w14:textId="7A67E9D1" w:rsidR="00D220F6" w:rsidRDefault="00D220F6">
      <w:pPr>
        <w:pStyle w:val="01NormalSAPText"/>
      </w:pPr>
      <w:r>
        <w:t xml:space="preserve">The </w:t>
      </w:r>
      <w:r w:rsidR="008341A8">
        <w:t xml:space="preserve">IQVIA </w:t>
      </w:r>
      <w:r>
        <w:t xml:space="preserve">study team, including those responsible for creating the programs to produce the outputs for the Interim Analysis, will remain blinded. Once the programs have been produced by the </w:t>
      </w:r>
      <w:r w:rsidR="008341A8">
        <w:t xml:space="preserve">IQVIA </w:t>
      </w:r>
      <w:r>
        <w:t xml:space="preserve">study team, these programs will be sent to an independent statistician </w:t>
      </w:r>
      <w:r>
        <w:rPr>
          <w:i/>
          <w:highlight w:val="lightGray"/>
        </w:rPr>
        <w:t>&lt;&lt;</w:t>
      </w:r>
      <w:r w:rsidRPr="00275513">
        <w:rPr>
          <w:i/>
          <w:highlight w:val="lightGray"/>
        </w:rPr>
        <w:t xml:space="preserve">Name, </w:t>
      </w:r>
      <w:r w:rsidR="003E38D0">
        <w:rPr>
          <w:i/>
          <w:highlight w:val="lightGray"/>
        </w:rPr>
        <w:t>I</w:t>
      </w:r>
      <w:r>
        <w:rPr>
          <w:i/>
          <w:highlight w:val="lightGray"/>
        </w:rPr>
        <w:t>Q</w:t>
      </w:r>
      <w:r w:rsidR="003E38D0">
        <w:rPr>
          <w:i/>
          <w:highlight w:val="lightGray"/>
        </w:rPr>
        <w:t>VIA</w:t>
      </w:r>
      <w:r>
        <w:rPr>
          <w:i/>
          <w:highlight w:val="lightGray"/>
        </w:rPr>
        <w:t xml:space="preserve"> site (if applicable), Company</w:t>
      </w:r>
      <w:r w:rsidRPr="00275513">
        <w:rPr>
          <w:i/>
          <w:highlight w:val="lightGray"/>
        </w:rPr>
        <w:t>&gt;&gt;</w:t>
      </w:r>
      <w:r w:rsidRPr="008F1A59">
        <w:t>,</w:t>
      </w:r>
      <w:r>
        <w:t xml:space="preserve"> who will apply the randomization schedule and provide </w:t>
      </w:r>
      <w:r>
        <w:rPr>
          <w:i/>
          <w:highlight w:val="lightGray"/>
        </w:rPr>
        <w:t>&lt;&lt;</w:t>
      </w:r>
      <w:r w:rsidRPr="00275513">
        <w:rPr>
          <w:i/>
          <w:highlight w:val="lightGray"/>
        </w:rPr>
        <w:t xml:space="preserve">Name, </w:t>
      </w:r>
      <w:r w:rsidR="003E38D0">
        <w:rPr>
          <w:i/>
          <w:highlight w:val="lightGray"/>
        </w:rPr>
        <w:t>I</w:t>
      </w:r>
      <w:r>
        <w:rPr>
          <w:i/>
          <w:highlight w:val="lightGray"/>
        </w:rPr>
        <w:t>Q</w:t>
      </w:r>
      <w:r w:rsidR="003E38D0">
        <w:rPr>
          <w:i/>
          <w:highlight w:val="lightGray"/>
        </w:rPr>
        <w:t>VIA</w:t>
      </w:r>
      <w:r>
        <w:rPr>
          <w:i/>
          <w:highlight w:val="lightGray"/>
        </w:rPr>
        <w:t xml:space="preserve"> site (if applicable), Company&gt;&gt;</w:t>
      </w:r>
      <w:r>
        <w:rPr>
          <w:i/>
        </w:rPr>
        <w:t xml:space="preserve"> </w:t>
      </w:r>
      <w:r>
        <w:t>with a set of unblinded outputs</w:t>
      </w:r>
      <w:r w:rsidRPr="00D37DF4">
        <w:t>.</w:t>
      </w:r>
    </w:p>
    <w:p w14:paraId="2061CCE5" w14:textId="2A3B1048" w:rsidR="00D220F6" w:rsidRPr="005509B4" w:rsidRDefault="001125B2" w:rsidP="005509B4">
      <w:pPr>
        <w:pStyle w:val="11SAPAuthorNotes"/>
        <w:jc w:val="left"/>
        <w:rPr>
          <w:iCs/>
          <w:color w:val="FF0000"/>
        </w:rPr>
      </w:pPr>
      <w:r w:rsidRPr="005509B4">
        <w:rPr>
          <w:iCs/>
          <w:color w:val="FF0000"/>
        </w:rPr>
        <w:t>Refer to unblinding plan if produced.</w:t>
      </w:r>
    </w:p>
    <w:p w14:paraId="4D5A0DB6" w14:textId="212EFC3E" w:rsidR="00D220F6" w:rsidRDefault="00D220F6" w:rsidP="00D220F6">
      <w:pPr>
        <w:pStyle w:val="06SAPHeader2"/>
      </w:pPr>
      <w:bookmarkStart w:id="98" w:name="_Toc301337230"/>
      <w:bookmarkStart w:id="99" w:name="_Toc301343275"/>
      <w:bookmarkStart w:id="100" w:name="_Toc301376690"/>
      <w:bookmarkStart w:id="101" w:name="_Toc305490805"/>
      <w:bookmarkStart w:id="102" w:name="_Toc306804753"/>
      <w:bookmarkStart w:id="103" w:name="_Toc320090159"/>
      <w:bookmarkStart w:id="104" w:name="_Toc84406618"/>
      <w:r>
        <w:t>Final Analysis</w:t>
      </w:r>
      <w:bookmarkEnd w:id="98"/>
      <w:bookmarkEnd w:id="99"/>
      <w:bookmarkEnd w:id="100"/>
      <w:bookmarkEnd w:id="101"/>
      <w:bookmarkEnd w:id="102"/>
      <w:bookmarkEnd w:id="103"/>
      <w:bookmarkEnd w:id="104"/>
      <w:r>
        <w:t xml:space="preserve"> </w:t>
      </w:r>
    </w:p>
    <w:p w14:paraId="12CCD9A2" w14:textId="77777777" w:rsidR="00D220F6" w:rsidRPr="001524CA" w:rsidRDefault="00D220F6" w:rsidP="0086166C">
      <w:pPr>
        <w:pStyle w:val="01NormalSAPText"/>
      </w:pPr>
      <w:r w:rsidRPr="001524CA">
        <w:t xml:space="preserve">All final, planned analyses identified in this SAP will be performed by </w:t>
      </w:r>
      <w:r w:rsidR="008341A8">
        <w:t>IQVIA</w:t>
      </w:r>
      <w:r w:rsidR="008341A8" w:rsidRPr="001524CA">
        <w:t xml:space="preserve"> </w:t>
      </w:r>
      <w:r w:rsidRPr="001524CA">
        <w:t xml:space="preserve">Biostatistics following </w:t>
      </w:r>
      <w:r w:rsidRPr="001524CA">
        <w:rPr>
          <w:highlight w:val="lightGray"/>
        </w:rPr>
        <w:t>&lt;&lt;Sponsor Authorization of this Statistical Analysis Plan, Database Lock, Sponsor Authorization of Analysis Sets and Unblinding of Treatment. (Update as required)&gt;&gt;</w:t>
      </w:r>
    </w:p>
    <w:p w14:paraId="57C5DF83" w14:textId="34273C99" w:rsidR="00D220F6" w:rsidRPr="00062A2E" w:rsidRDefault="000E4E7F" w:rsidP="005509B4">
      <w:pPr>
        <w:pStyle w:val="11SAPAuthorNotes"/>
        <w:jc w:val="left"/>
        <w:rPr>
          <w:iCs/>
          <w:color w:val="FF0000"/>
        </w:rPr>
      </w:pPr>
      <w:r w:rsidRPr="005509B4">
        <w:rPr>
          <w:iCs/>
          <w:color w:val="FF0000"/>
        </w:rPr>
        <w:t>Note that if, for instance, PK analysis (or anything else specified in the protocol, but not included in this SAP) is being performed by another party (i.e. Non-IQVIA Bios), it is recommended to state this here, along with details on whether a separate analysis plan is being provided for this analysis.</w:t>
      </w:r>
    </w:p>
    <w:p w14:paraId="6B7315FA" w14:textId="3FEFE5A8" w:rsidR="00D220F6" w:rsidRDefault="00D220F6" w:rsidP="00D220F6">
      <w:pPr>
        <w:pStyle w:val="05SAPHeader1"/>
      </w:pPr>
      <w:bookmarkStart w:id="105" w:name="_Toc294610512"/>
      <w:bookmarkStart w:id="106" w:name="_Toc301337231"/>
      <w:bookmarkStart w:id="107" w:name="_Toc301343276"/>
      <w:bookmarkStart w:id="108" w:name="_Toc301376691"/>
      <w:bookmarkStart w:id="109" w:name="_Toc305490806"/>
      <w:bookmarkStart w:id="110" w:name="_Toc306804754"/>
      <w:bookmarkStart w:id="111" w:name="_Toc320090160"/>
      <w:bookmarkStart w:id="112" w:name="_Toc84406619"/>
      <w:r>
        <w:lastRenderedPageBreak/>
        <w:t>Analysis Sets</w:t>
      </w:r>
      <w:bookmarkEnd w:id="105"/>
      <w:bookmarkEnd w:id="106"/>
      <w:bookmarkEnd w:id="107"/>
      <w:bookmarkEnd w:id="108"/>
      <w:bookmarkEnd w:id="109"/>
      <w:bookmarkEnd w:id="110"/>
      <w:bookmarkEnd w:id="111"/>
      <w:bookmarkEnd w:id="112"/>
    </w:p>
    <w:p w14:paraId="391F0990" w14:textId="1D84EEE7" w:rsidR="00D220F6" w:rsidRPr="005509B4" w:rsidRDefault="00CD3EDB" w:rsidP="005509B4">
      <w:pPr>
        <w:pStyle w:val="11SAPAuthorNotes"/>
        <w:jc w:val="left"/>
        <w:rPr>
          <w:iCs/>
          <w:color w:val="FF0000"/>
        </w:rPr>
      </w:pPr>
      <w:hyperlink r:id="rId22" w:history="1">
        <w:r w:rsidR="009F2415" w:rsidRPr="00187E77">
          <w:rPr>
            <w:i w:val="0"/>
            <w:color w:val="0000FF"/>
            <w:u w:val="single"/>
          </w:rPr>
          <w:t>Reference for Author: ICH E9 guidance, Section 5.2</w:t>
        </w:r>
      </w:hyperlink>
      <w:r w:rsidR="009F2415" w:rsidRPr="005509B4">
        <w:rPr>
          <w:iCs/>
          <w:color w:val="FF0000"/>
        </w:rPr>
        <w:t>.</w:t>
      </w:r>
    </w:p>
    <w:p w14:paraId="7AF90307" w14:textId="698EFC38" w:rsidR="009F2415" w:rsidRPr="00062A2E" w:rsidRDefault="009F2415" w:rsidP="005509B4">
      <w:pPr>
        <w:pStyle w:val="11SAPAuthorNotes"/>
        <w:jc w:val="left"/>
        <w:rPr>
          <w:iCs/>
          <w:color w:val="FF0000"/>
        </w:rPr>
      </w:pPr>
      <w:r w:rsidRPr="00062A2E">
        <w:rPr>
          <w:iCs/>
          <w:color w:val="FF0000"/>
        </w:rPr>
        <w:t xml:space="preserve">Deviations from the principles suggested in the ICH guidelines should be documented. </w:t>
      </w:r>
    </w:p>
    <w:p w14:paraId="3DF62ADD" w14:textId="46EBE2A7" w:rsidR="009F2415" w:rsidRPr="009F2415" w:rsidRDefault="00CD3EDB" w:rsidP="00477CFC">
      <w:pPr>
        <w:pStyle w:val="SAPAuthorReferences"/>
        <w:jc w:val="left"/>
        <w:rPr>
          <w:color w:val="FF0000"/>
        </w:rPr>
      </w:pPr>
      <w:hyperlink r:id="rId23" w:history="1">
        <w:r w:rsidR="009F2415" w:rsidRPr="00477CFC">
          <w:rPr>
            <w:sz w:val="20"/>
            <w:u w:val="single"/>
          </w:rPr>
          <w:t>Reference for Author: Approaches to Identifying, Recording, Reviewing, Analyzing, and Reporting Protocol Deviations and Reason(s) for Exclusion from Analysis Sets Best Practice Guidance</w:t>
        </w:r>
      </w:hyperlink>
    </w:p>
    <w:p w14:paraId="27D73BED" w14:textId="77777777" w:rsidR="009F2415" w:rsidRPr="00062A2E" w:rsidRDefault="009F2415" w:rsidP="005509B4">
      <w:pPr>
        <w:pStyle w:val="11SAPAuthorNotes"/>
        <w:jc w:val="left"/>
        <w:rPr>
          <w:iCs/>
          <w:color w:val="FF0000"/>
        </w:rPr>
      </w:pPr>
      <w:r w:rsidRPr="005509B4">
        <w:rPr>
          <w:iCs/>
          <w:color w:val="FF0000"/>
        </w:rPr>
        <w:t>If an additional document, perhaps a BDR Plan, will be created containing more details on the derivation of analysis sets, please reference the plan in this section. Section 5.1 can be moved to the BDR plan if one is used.</w:t>
      </w:r>
    </w:p>
    <w:p w14:paraId="76BEA8F5" w14:textId="086181B6" w:rsidR="00D220F6" w:rsidRPr="00062A2E" w:rsidRDefault="009F2415" w:rsidP="005509B4">
      <w:pPr>
        <w:pStyle w:val="11SAPAuthorNotes"/>
        <w:jc w:val="left"/>
        <w:rPr>
          <w:iCs/>
          <w:color w:val="FF0000"/>
        </w:rPr>
      </w:pPr>
      <w:r w:rsidRPr="00062A2E">
        <w:rPr>
          <w:iCs/>
          <w:color w:val="FF0000"/>
        </w:rPr>
        <w:t xml:space="preserve">The </w:t>
      </w:r>
      <w:hyperlink r:id="rId24" w:history="1">
        <w:r w:rsidRPr="00187E77">
          <w:rPr>
            <w:rStyle w:val="Hyperlink"/>
          </w:rPr>
          <w:t>(B)DR Plan Template</w:t>
        </w:r>
      </w:hyperlink>
      <w:r w:rsidRPr="005509B4">
        <w:rPr>
          <w:iCs/>
          <w:color w:val="FF0000"/>
        </w:rPr>
        <w:t xml:space="preserve"> provides guidance and sample text for analysis sets and common, relevant protocol violations (i.e. reasons for exclusion from the per pro</w:t>
      </w:r>
      <w:r w:rsidRPr="00062A2E">
        <w:rPr>
          <w:iCs/>
          <w:color w:val="FF0000"/>
        </w:rPr>
        <w:t>tocol set) consistent with ICH E9 section 5.2.3.</w:t>
      </w:r>
    </w:p>
    <w:p w14:paraId="0780D0CA" w14:textId="6905FEBE" w:rsidR="00D220F6" w:rsidRDefault="00D220F6">
      <w:pPr>
        <w:pStyle w:val="01NormalSAPText"/>
      </w:pPr>
      <w:r>
        <w:t xml:space="preserve">Agreement and authorization of subjects included/excluded from each analysis set will be conducted prior to the unblinding of the study. </w:t>
      </w:r>
    </w:p>
    <w:p w14:paraId="4F167B56" w14:textId="646D066C" w:rsidR="00242790" w:rsidRDefault="00242790" w:rsidP="00242790">
      <w:pPr>
        <w:pStyle w:val="06SAPHeader2"/>
      </w:pPr>
      <w:bookmarkStart w:id="113" w:name="_Toc84406620"/>
      <w:bookmarkStart w:id="114" w:name="_Toc294610513"/>
      <w:bookmarkStart w:id="115" w:name="_Toc301337232"/>
      <w:bookmarkStart w:id="116" w:name="_Toc301343277"/>
      <w:bookmarkStart w:id="117" w:name="_Toc301376692"/>
      <w:bookmarkStart w:id="118" w:name="_Toc305490807"/>
      <w:bookmarkStart w:id="119" w:name="_Toc306804755"/>
      <w:bookmarkStart w:id="120" w:name="_Toc320090161"/>
      <w:r>
        <w:t>Process for Analysis Set Assignment</w:t>
      </w:r>
      <w:bookmarkEnd w:id="113"/>
    </w:p>
    <w:p w14:paraId="2C8667F6" w14:textId="70E2A3C5" w:rsidR="00242790" w:rsidRPr="00C65837" w:rsidRDefault="00242790" w:rsidP="00242790">
      <w:pPr>
        <w:pStyle w:val="03Bullet1SAPTextl"/>
      </w:pPr>
      <w:r w:rsidRPr="00B51AFB">
        <w:rPr>
          <w:highlight w:val="lightGray"/>
        </w:rPr>
        <w:t xml:space="preserve">&lt;&lt; Add </w:t>
      </w:r>
      <w:r>
        <w:rPr>
          <w:highlight w:val="lightGray"/>
        </w:rPr>
        <w:t>the steps by which the analysis set assignments and any associated reasons for analysis set exclusion will be finalized</w:t>
      </w:r>
      <w:r w:rsidRPr="00B51AFB">
        <w:rPr>
          <w:highlight w:val="lightGray"/>
        </w:rPr>
        <w:t xml:space="preserve"> &gt;&gt;</w:t>
      </w:r>
    </w:p>
    <w:p w14:paraId="64B52A60" w14:textId="661B3E77" w:rsidR="00242790" w:rsidRPr="00242790" w:rsidRDefault="00242790" w:rsidP="00242790">
      <w:pPr>
        <w:pStyle w:val="03Bullet1SAPTextl"/>
      </w:pPr>
      <w:r>
        <w:t>…</w:t>
      </w:r>
    </w:p>
    <w:p w14:paraId="152784DC" w14:textId="06F148E9" w:rsidR="00242790" w:rsidRPr="005509B4" w:rsidRDefault="009F2415" w:rsidP="005509B4">
      <w:pPr>
        <w:pStyle w:val="11SAPAuthorNotes"/>
        <w:jc w:val="left"/>
        <w:rPr>
          <w:iCs/>
          <w:color w:val="FF0000"/>
        </w:rPr>
      </w:pPr>
      <w:r w:rsidRPr="005509B4">
        <w:rPr>
          <w:iCs/>
          <w:color w:val="FF0000"/>
        </w:rPr>
        <w:t>It is recommended that during the SAP writing, the process by which analysis set assignments will be made is discussed and agreed with the customer (r</w:t>
      </w:r>
      <w:r w:rsidRPr="00062A2E">
        <w:rPr>
          <w:iCs/>
          <w:color w:val="FF0000"/>
        </w:rPr>
        <w:t>efer to CS_WI_BS011, Analysis Sets).  Consider identifying external data sources that will be required during the assignment process and what assignment steps will be finalized prior to/after routine study unblinding. External data sources used in the anal</w:t>
      </w:r>
      <w:r w:rsidRPr="00641009">
        <w:rPr>
          <w:iCs/>
          <w:color w:val="FF0000"/>
        </w:rPr>
        <w:t>ysis set determination must be verifiable data sources.</w:t>
      </w:r>
    </w:p>
    <w:p w14:paraId="0980C3C2" w14:textId="644C47C7" w:rsidR="00D220F6" w:rsidRDefault="00D220F6" w:rsidP="00D220F6">
      <w:pPr>
        <w:pStyle w:val="06SAPHeader2"/>
      </w:pPr>
      <w:bookmarkStart w:id="121" w:name="_Toc84406621"/>
      <w:r>
        <w:t xml:space="preserve">All Subjects Enrolled Set </w:t>
      </w:r>
      <w:bookmarkEnd w:id="114"/>
      <w:bookmarkEnd w:id="115"/>
      <w:bookmarkEnd w:id="116"/>
      <w:bookmarkEnd w:id="117"/>
      <w:r>
        <w:t>[</w:t>
      </w:r>
      <w:r w:rsidRPr="00AF1953">
        <w:t>ENR</w:t>
      </w:r>
      <w:r>
        <w:t>]</w:t>
      </w:r>
      <w:bookmarkEnd w:id="118"/>
      <w:bookmarkEnd w:id="119"/>
      <w:bookmarkEnd w:id="120"/>
      <w:bookmarkEnd w:id="121"/>
    </w:p>
    <w:p w14:paraId="2BE2AFFC" w14:textId="77777777" w:rsidR="00D220F6" w:rsidRDefault="00D220F6" w:rsidP="0086166C">
      <w:pPr>
        <w:pStyle w:val="01NormalSAPText"/>
      </w:pPr>
      <w:r>
        <w:t>The all subjects enrolled</w:t>
      </w:r>
      <w:r w:rsidRPr="00750956">
        <w:t xml:space="preserve"> </w:t>
      </w:r>
      <w:r>
        <w:t>(ENR)</w:t>
      </w:r>
      <w:r w:rsidRPr="00750956">
        <w:t xml:space="preserve"> </w:t>
      </w:r>
      <w:r>
        <w:t>set</w:t>
      </w:r>
      <w:r w:rsidRPr="00750956">
        <w:t xml:space="preserve"> will contain all subjects who</w:t>
      </w:r>
      <w:r>
        <w:t xml:space="preserve"> provide informed consent for this study.</w:t>
      </w:r>
    </w:p>
    <w:p w14:paraId="32862D77" w14:textId="77777777" w:rsidR="00D220F6" w:rsidRDefault="00D220F6" w:rsidP="002A2E5E">
      <w:pPr>
        <w:pStyle w:val="01NormalSAPText"/>
      </w:pPr>
    </w:p>
    <w:p w14:paraId="608AFCAE" w14:textId="697469A6" w:rsidR="00D220F6" w:rsidRDefault="00D220F6" w:rsidP="00D220F6">
      <w:pPr>
        <w:pStyle w:val="06SAPHeader2"/>
      </w:pPr>
      <w:bookmarkStart w:id="122" w:name="_Toc306804756"/>
      <w:bookmarkStart w:id="123" w:name="_Toc320090162"/>
      <w:bookmarkStart w:id="124" w:name="_Toc84406622"/>
      <w:bookmarkStart w:id="125" w:name="_Toc294610515"/>
      <w:bookmarkStart w:id="126" w:name="_Toc301337234"/>
      <w:bookmarkStart w:id="127" w:name="_Toc301343279"/>
      <w:bookmarkStart w:id="128" w:name="_Toc301376694"/>
      <w:bookmarkStart w:id="129" w:name="_Toc305490808"/>
      <w:bookmarkStart w:id="130" w:name="_Toc294610514"/>
      <w:bookmarkStart w:id="131" w:name="_Toc301337233"/>
      <w:bookmarkStart w:id="132" w:name="_Toc301343278"/>
      <w:bookmarkStart w:id="133" w:name="_Toc301376693"/>
      <w:r>
        <w:t>All Subjects Randomized Set [RND]</w:t>
      </w:r>
      <w:bookmarkEnd w:id="122"/>
      <w:bookmarkEnd w:id="123"/>
      <w:bookmarkEnd w:id="124"/>
    </w:p>
    <w:p w14:paraId="4F0C7FDE" w14:textId="77777777" w:rsidR="00D220F6" w:rsidRDefault="00D220F6" w:rsidP="0086166C">
      <w:pPr>
        <w:pStyle w:val="01NormalSAPText"/>
      </w:pPr>
      <w:r>
        <w:t>The all subjects randomized</w:t>
      </w:r>
      <w:r w:rsidRPr="00750956">
        <w:t xml:space="preserve"> </w:t>
      </w:r>
      <w:r>
        <w:t>(RND)</w:t>
      </w:r>
      <w:r w:rsidRPr="00750956">
        <w:t xml:space="preserve"> </w:t>
      </w:r>
      <w:r>
        <w:t>s</w:t>
      </w:r>
      <w:r w:rsidRPr="00750956">
        <w:t xml:space="preserve">et will contain all subjects </w:t>
      </w:r>
      <w:r>
        <w:t>in the ENR set who were randomized to study medication.</w:t>
      </w:r>
    </w:p>
    <w:p w14:paraId="2D924DA1" w14:textId="77777777" w:rsidR="00D220F6" w:rsidRDefault="00D220F6" w:rsidP="002A2E5E">
      <w:pPr>
        <w:pStyle w:val="01NormalSAPText"/>
      </w:pPr>
      <w:r>
        <w:t>For analyses and displays</w:t>
      </w:r>
      <w:r w:rsidRPr="008776A1">
        <w:t xml:space="preserve"> </w:t>
      </w:r>
      <w:r>
        <w:t xml:space="preserve">based on RND, subjects will be classified according to randomized treatment. </w:t>
      </w:r>
    </w:p>
    <w:p w14:paraId="2DD5434F" w14:textId="03F91272" w:rsidR="00D220F6" w:rsidRDefault="009F2415" w:rsidP="00210AE7">
      <w:pPr>
        <w:pStyle w:val="01NormalSAPText"/>
      </w:pPr>
      <w:r w:rsidRPr="005509B4">
        <w:rPr>
          <w:iCs/>
          <w:color w:val="FF0000"/>
        </w:rPr>
        <w:t xml:space="preserve">If the study is not randomized, use wording </w:t>
      </w:r>
      <w:r w:rsidR="00347F77">
        <w:rPr>
          <w:iCs/>
          <w:color w:val="FF0000"/>
        </w:rPr>
        <w:t>“</w:t>
      </w:r>
      <w:r w:rsidRPr="005509B4">
        <w:rPr>
          <w:iCs/>
          <w:color w:val="FF0000"/>
        </w:rPr>
        <w:t>allocated to treatment”.</w:t>
      </w:r>
    </w:p>
    <w:p w14:paraId="79639679" w14:textId="2635371B" w:rsidR="00D220F6" w:rsidRDefault="00D220F6" w:rsidP="00D220F6">
      <w:pPr>
        <w:pStyle w:val="06SAPHeader2"/>
      </w:pPr>
      <w:bookmarkStart w:id="134" w:name="_Toc305490809"/>
      <w:bookmarkStart w:id="135" w:name="_Toc306804758"/>
      <w:bookmarkStart w:id="136" w:name="_Toc320090163"/>
      <w:bookmarkStart w:id="137" w:name="_Toc84406623"/>
      <w:bookmarkEnd w:id="125"/>
      <w:bookmarkEnd w:id="126"/>
      <w:bookmarkEnd w:id="127"/>
      <w:bookmarkEnd w:id="128"/>
      <w:bookmarkEnd w:id="129"/>
      <w:r>
        <w:lastRenderedPageBreak/>
        <w:t>Full Analysis Set [FAS]</w:t>
      </w:r>
      <w:bookmarkEnd w:id="130"/>
      <w:bookmarkEnd w:id="131"/>
      <w:bookmarkEnd w:id="132"/>
      <w:bookmarkEnd w:id="133"/>
      <w:bookmarkEnd w:id="134"/>
      <w:bookmarkEnd w:id="135"/>
      <w:bookmarkEnd w:id="136"/>
      <w:bookmarkEnd w:id="137"/>
    </w:p>
    <w:p w14:paraId="7C908D33" w14:textId="6BC56769" w:rsidR="00D220F6" w:rsidRPr="00ED1C93" w:rsidRDefault="00CD3EDB" w:rsidP="00477CFC">
      <w:pPr>
        <w:pStyle w:val="SAPAuthorReferences"/>
        <w:jc w:val="left"/>
        <w:rPr>
          <w:color w:val="FF0000"/>
        </w:rPr>
      </w:pPr>
      <w:hyperlink r:id="rId25" w:history="1">
        <w:r w:rsidR="009F2415" w:rsidRPr="00477CFC">
          <w:rPr>
            <w:rStyle w:val="Hyperlink"/>
            <w:sz w:val="20"/>
          </w:rPr>
          <w:t>Reference for author: ICH E9, Section 5.2.1</w:t>
        </w:r>
      </w:hyperlink>
    </w:p>
    <w:p w14:paraId="73087695" w14:textId="56363FC4" w:rsidR="009F2415" w:rsidRPr="00187E77" w:rsidRDefault="009F2415" w:rsidP="005509B4">
      <w:pPr>
        <w:pStyle w:val="11SAPAuthorNotes"/>
        <w:jc w:val="left"/>
        <w:rPr>
          <w:iCs/>
          <w:color w:val="FF0000"/>
        </w:rPr>
      </w:pPr>
      <w:r w:rsidRPr="005509B4">
        <w:rPr>
          <w:iCs/>
          <w:color w:val="FF0000"/>
        </w:rPr>
        <w:t>The definition chosen for FAS, from the three options below, should be as all encompassing (i.e. as close to the ITT principle) as possible, and applicable for the study.  If there is perceived to be a number of subjects who are randomized and do not take study medication, option 1 is preferred.  The FDA p</w:t>
      </w:r>
      <w:r w:rsidRPr="00062A2E">
        <w:rPr>
          <w:iCs/>
          <w:color w:val="FF0000"/>
        </w:rPr>
        <w:t>refers option 1.  Ensure that if o</w:t>
      </w:r>
      <w:r w:rsidRPr="00187E77">
        <w:rPr>
          <w:iCs/>
          <w:color w:val="FF0000"/>
        </w:rPr>
        <w:t>ption 2 or 3 is chosen, that it is justified.  Also, consider alignment with similar studies with the same indication.</w:t>
      </w:r>
    </w:p>
    <w:p w14:paraId="5085D76F" w14:textId="26BA20E0" w:rsidR="00D220F6" w:rsidRPr="005F0F7E" w:rsidRDefault="009F2415" w:rsidP="005509B4">
      <w:pPr>
        <w:pStyle w:val="11SAPAuthorNotes"/>
        <w:jc w:val="left"/>
        <w:rPr>
          <w:iCs/>
          <w:color w:val="FF0000"/>
        </w:rPr>
      </w:pPr>
      <w:r w:rsidRPr="005F0F7E">
        <w:rPr>
          <w:iCs/>
          <w:color w:val="FF0000"/>
        </w:rPr>
        <w:t>If the protocol uses other terms, such as ‘ITT Population,’ use the protocol terminology rather than those that follow, ensuring that they are fully defined and described along the lines of the information below.</w:t>
      </w:r>
    </w:p>
    <w:p w14:paraId="2E067F07" w14:textId="77777777" w:rsidR="009F2415" w:rsidRPr="005F0F7E" w:rsidRDefault="009F2415" w:rsidP="00187E77">
      <w:pPr>
        <w:pStyle w:val="11SAPAuthorNotes"/>
        <w:jc w:val="left"/>
        <w:rPr>
          <w:iCs/>
          <w:color w:val="FF0000"/>
        </w:rPr>
      </w:pPr>
      <w:r w:rsidRPr="005F0F7E">
        <w:rPr>
          <w:iCs/>
          <w:color w:val="FF0000"/>
        </w:rPr>
        <w:t>Option 1</w:t>
      </w:r>
    </w:p>
    <w:p w14:paraId="39A6AB8B" w14:textId="4A43EC9C" w:rsidR="00D220F6" w:rsidRPr="005F0F7E" w:rsidRDefault="009F2415" w:rsidP="005509B4">
      <w:pPr>
        <w:pStyle w:val="11SAPAuthorNotes"/>
        <w:jc w:val="left"/>
        <w:rPr>
          <w:iCs/>
          <w:color w:val="FF0000"/>
        </w:rPr>
      </w:pPr>
      <w:r w:rsidRPr="005F0F7E">
        <w:rPr>
          <w:iCs/>
          <w:color w:val="FF0000"/>
        </w:rPr>
        <w:t>Preferred option. Especially in cases where there is a treatment regimen where following randomization, a subject requires surgery, followed by study medication start – circumstances in which it is less likely that all subjects will reach the study medication stage.</w:t>
      </w:r>
    </w:p>
    <w:p w14:paraId="56A6B530" w14:textId="3008825F" w:rsidR="00D220F6" w:rsidRPr="00A9785F" w:rsidRDefault="00D220F6">
      <w:pPr>
        <w:pStyle w:val="01NormalSAPText"/>
      </w:pPr>
      <w:r w:rsidRPr="00A9785F">
        <w:t>The full analysis set (FAS) will contain all subjects in the RND set and subjects will be classified according to randomized treatment.</w:t>
      </w:r>
    </w:p>
    <w:p w14:paraId="5481E42D" w14:textId="77777777" w:rsidR="00D220F6" w:rsidRPr="005509B4" w:rsidRDefault="00D220F6" w:rsidP="00187E77">
      <w:pPr>
        <w:pStyle w:val="11SAPAuthorNotes"/>
        <w:jc w:val="left"/>
        <w:rPr>
          <w:iCs/>
          <w:color w:val="FF0000"/>
        </w:rPr>
      </w:pPr>
      <w:r w:rsidRPr="005509B4">
        <w:rPr>
          <w:iCs/>
          <w:color w:val="FF0000"/>
        </w:rPr>
        <w:t>OR</w:t>
      </w:r>
    </w:p>
    <w:p w14:paraId="04B2505B" w14:textId="3CBCE34A" w:rsidR="009F2415" w:rsidRPr="00062A2E" w:rsidRDefault="009F2415" w:rsidP="00187E77">
      <w:pPr>
        <w:pStyle w:val="11SAPAuthorNotes"/>
        <w:jc w:val="left"/>
        <w:rPr>
          <w:iCs/>
          <w:color w:val="FF0000"/>
        </w:rPr>
      </w:pPr>
      <w:r w:rsidRPr="005509B4">
        <w:rPr>
          <w:iCs/>
          <w:color w:val="FF0000"/>
        </w:rPr>
        <w:t xml:space="preserve">Option </w:t>
      </w:r>
      <w:r w:rsidRPr="00062A2E">
        <w:rPr>
          <w:iCs/>
          <w:color w:val="FF0000"/>
        </w:rPr>
        <w:t>2</w:t>
      </w:r>
    </w:p>
    <w:p w14:paraId="161B8836" w14:textId="308B8277" w:rsidR="00D220F6" w:rsidRPr="00641009" w:rsidRDefault="009F2415" w:rsidP="005509B4">
      <w:pPr>
        <w:pStyle w:val="11SAPAuthorNotes"/>
        <w:jc w:val="left"/>
        <w:rPr>
          <w:iCs/>
          <w:color w:val="FF0000"/>
        </w:rPr>
      </w:pPr>
      <w:r w:rsidRPr="00062A2E">
        <w:rPr>
          <w:iCs/>
          <w:color w:val="FF0000"/>
        </w:rPr>
        <w:t>A common definition, perhaps justified if the first dose of study medication is taken at the randomization visit.</w:t>
      </w:r>
    </w:p>
    <w:p w14:paraId="023995E5" w14:textId="77777777" w:rsidR="00D220F6" w:rsidRPr="00A9785F" w:rsidRDefault="00D220F6" w:rsidP="00210AE7">
      <w:pPr>
        <w:pStyle w:val="01NormalSAPText"/>
      </w:pPr>
      <w:r w:rsidRPr="00A9785F">
        <w:t xml:space="preserve">The full analysis set (FAS) will contain all subjects in the RND set who received at least one dose of study medication and subjects will be classified according to randomized treatment. The intent-to-treat principle is preserved, despite the exclusion of subjects randomized who did not take the study medication, because the decision of whether or not to begin the treatment could not be influenced by knowledge of the assigned treatment, i.e. the study medication is blinded. </w:t>
      </w:r>
    </w:p>
    <w:p w14:paraId="76381C86" w14:textId="77777777" w:rsidR="00D220F6" w:rsidRPr="005509B4" w:rsidRDefault="00D220F6" w:rsidP="00187E77">
      <w:pPr>
        <w:pStyle w:val="11SAPAuthorNotes"/>
        <w:jc w:val="left"/>
        <w:rPr>
          <w:iCs/>
          <w:color w:val="FF0000"/>
        </w:rPr>
      </w:pPr>
      <w:r w:rsidRPr="005509B4">
        <w:rPr>
          <w:iCs/>
          <w:color w:val="FF0000"/>
        </w:rPr>
        <w:t>OR</w:t>
      </w:r>
    </w:p>
    <w:p w14:paraId="0F13CE00" w14:textId="70CFC322" w:rsidR="009F2415" w:rsidRPr="00062A2E" w:rsidRDefault="009F2415" w:rsidP="00187E77">
      <w:pPr>
        <w:pStyle w:val="11SAPAuthorNotes"/>
        <w:jc w:val="left"/>
        <w:rPr>
          <w:iCs/>
          <w:color w:val="FF0000"/>
        </w:rPr>
      </w:pPr>
      <w:r w:rsidRPr="00062A2E">
        <w:rPr>
          <w:iCs/>
          <w:color w:val="FF0000"/>
        </w:rPr>
        <w:t xml:space="preserve">Option </w:t>
      </w:r>
      <w:r w:rsidR="00924BA1" w:rsidRPr="00062A2E">
        <w:rPr>
          <w:iCs/>
          <w:color w:val="FF0000"/>
        </w:rPr>
        <w:t>3</w:t>
      </w:r>
    </w:p>
    <w:p w14:paraId="05D28954" w14:textId="3AC9592F" w:rsidR="009F2415" w:rsidRPr="00187E77" w:rsidRDefault="009F2415" w:rsidP="005509B4">
      <w:pPr>
        <w:pStyle w:val="11SAPAuthorNotes"/>
        <w:jc w:val="left"/>
        <w:rPr>
          <w:iCs/>
          <w:color w:val="FF0000"/>
        </w:rPr>
      </w:pPr>
      <w:r w:rsidRPr="00187E77">
        <w:rPr>
          <w:iCs/>
          <w:color w:val="FF0000"/>
        </w:rPr>
        <w:t>A possibility in studies where post baseline data cannot be imputed.</w:t>
      </w:r>
    </w:p>
    <w:p w14:paraId="59ED0488" w14:textId="20CB7BCC" w:rsidR="00D220F6" w:rsidRDefault="00D220F6">
      <w:pPr>
        <w:pStyle w:val="01NormalSAPText"/>
      </w:pPr>
      <w:r>
        <w:t>The f</w:t>
      </w:r>
      <w:r w:rsidRPr="008776A1">
        <w:t xml:space="preserve">ull </w:t>
      </w:r>
      <w:r>
        <w:t>a</w:t>
      </w:r>
      <w:r w:rsidRPr="008776A1">
        <w:t xml:space="preserve">nalysis </w:t>
      </w:r>
      <w:r>
        <w:t>s</w:t>
      </w:r>
      <w:r w:rsidRPr="008776A1">
        <w:t xml:space="preserve">et </w:t>
      </w:r>
      <w:r>
        <w:t>(FAS)</w:t>
      </w:r>
      <w:r w:rsidRPr="008776A1">
        <w:t xml:space="preserve"> </w:t>
      </w:r>
      <w:r w:rsidRPr="00750956">
        <w:t>will</w:t>
      </w:r>
      <w:r>
        <w:t xml:space="preserve"> contain </w:t>
      </w:r>
      <w:r w:rsidRPr="008776A1">
        <w:t xml:space="preserve">all </w:t>
      </w:r>
      <w:r>
        <w:t xml:space="preserve">in the RND set who received at least one dose of study medication, and had data recorded for </w:t>
      </w:r>
      <w:r>
        <w:rPr>
          <w:i/>
          <w:highlight w:val="lightGray"/>
        </w:rPr>
        <w:t>&lt;&lt;</w:t>
      </w:r>
      <w:r w:rsidRPr="000025A6">
        <w:rPr>
          <w:i/>
          <w:highlight w:val="lightGray"/>
        </w:rPr>
        <w:t xml:space="preserve">at least one baseline </w:t>
      </w:r>
      <w:r>
        <w:rPr>
          <w:i/>
          <w:highlight w:val="lightGray"/>
        </w:rPr>
        <w:t xml:space="preserve">result </w:t>
      </w:r>
      <w:r w:rsidRPr="000025A6">
        <w:rPr>
          <w:i/>
          <w:highlight w:val="lightGray"/>
        </w:rPr>
        <w:t>and at least one post baseline</w:t>
      </w:r>
      <w:r>
        <w:rPr>
          <w:i/>
          <w:highlight w:val="lightGray"/>
        </w:rPr>
        <w:t xml:space="preserve"> result for</w:t>
      </w:r>
      <w:r w:rsidRPr="000025A6">
        <w:rPr>
          <w:i/>
          <w:highlight w:val="lightGray"/>
        </w:rPr>
        <w:t xml:space="preserve"> efficacy</w:t>
      </w:r>
      <w:r>
        <w:rPr>
          <w:i/>
          <w:highlight w:val="lightGray"/>
        </w:rPr>
        <w:t>* parameter</w:t>
      </w:r>
      <w:r w:rsidRPr="000025A6">
        <w:rPr>
          <w:i/>
          <w:highlight w:val="lightGray"/>
        </w:rPr>
        <w:t>&gt;&gt;</w:t>
      </w:r>
      <w:r>
        <w:rPr>
          <w:i/>
        </w:rPr>
        <w:t xml:space="preserve"> </w:t>
      </w:r>
      <w:r w:rsidRPr="00D54F42">
        <w:t>and subjects</w:t>
      </w:r>
      <w:r>
        <w:t xml:space="preserve"> will be classified according to randomized treatment.</w:t>
      </w:r>
    </w:p>
    <w:p w14:paraId="0792B19F" w14:textId="77777777" w:rsidR="00924BA1" w:rsidRPr="00062A2E" w:rsidRDefault="00924BA1" w:rsidP="005509B4">
      <w:pPr>
        <w:pStyle w:val="11SAPAuthorNotes"/>
        <w:jc w:val="left"/>
        <w:rPr>
          <w:iCs/>
          <w:color w:val="FF0000"/>
        </w:rPr>
      </w:pPr>
      <w:r w:rsidRPr="005509B4">
        <w:rPr>
          <w:iCs/>
          <w:color w:val="FF0000"/>
        </w:rPr>
        <w:t xml:space="preserve">*State EXACTLY what that efficacy parameter is… </w:t>
      </w:r>
    </w:p>
    <w:p w14:paraId="21B4DD02" w14:textId="77777777" w:rsidR="00924BA1" w:rsidRPr="00062A2E" w:rsidRDefault="00924BA1" w:rsidP="00187E77">
      <w:pPr>
        <w:pStyle w:val="11SAPAuthorNotes"/>
        <w:jc w:val="left"/>
        <w:rPr>
          <w:iCs/>
          <w:color w:val="FF0000"/>
        </w:rPr>
      </w:pPr>
      <w:r w:rsidRPr="00062A2E">
        <w:rPr>
          <w:iCs/>
          <w:color w:val="FF0000"/>
        </w:rPr>
        <w:t>Include a list if there is more than one parameter, and state whether the baseline and post-baseline measurement needs to be on the same variable.</w:t>
      </w:r>
    </w:p>
    <w:p w14:paraId="328F4AB4" w14:textId="77777777" w:rsidR="00924BA1" w:rsidRPr="00187E77" w:rsidRDefault="00924BA1" w:rsidP="00187E77">
      <w:pPr>
        <w:pStyle w:val="11SAPAuthorNotes"/>
        <w:jc w:val="left"/>
        <w:rPr>
          <w:iCs/>
          <w:color w:val="FF0000"/>
        </w:rPr>
      </w:pPr>
      <w:r w:rsidRPr="00187E77">
        <w:rPr>
          <w:iCs/>
          <w:color w:val="FF0000"/>
        </w:rPr>
        <w:t>If it is from lab data – is it local or central?</w:t>
      </w:r>
    </w:p>
    <w:p w14:paraId="3E319EFA" w14:textId="298BA30A" w:rsidR="00924BA1" w:rsidRPr="00187E77" w:rsidRDefault="00924BA1" w:rsidP="00187E77">
      <w:pPr>
        <w:pStyle w:val="11SAPAuthorNotes"/>
        <w:jc w:val="left"/>
        <w:rPr>
          <w:iCs/>
          <w:color w:val="FF0000"/>
        </w:rPr>
      </w:pPr>
      <w:r w:rsidRPr="00187E77">
        <w:rPr>
          <w:iCs/>
          <w:color w:val="FF0000"/>
        </w:rPr>
        <w:t xml:space="preserve">If a specific evaluation method among several alternative methods, specify which one. </w:t>
      </w:r>
    </w:p>
    <w:p w14:paraId="74D3C067" w14:textId="2EF81E59" w:rsidR="00D220F6" w:rsidRPr="00641009" w:rsidRDefault="00924BA1" w:rsidP="00187E77">
      <w:pPr>
        <w:pStyle w:val="11SAPAuthorNotes"/>
        <w:jc w:val="left"/>
        <w:rPr>
          <w:iCs/>
          <w:color w:val="FF0000"/>
        </w:rPr>
      </w:pPr>
      <w:r w:rsidRPr="005509B4">
        <w:rPr>
          <w:iCs/>
          <w:color w:val="FF0000"/>
        </w:rPr>
        <w:lastRenderedPageBreak/>
        <w:t>If it is a composite variable (i.e. it uses several variables to determine it), indicate whether all parts of it must be non-missing or if having any of the components of the composite</w:t>
      </w:r>
      <w:r w:rsidRPr="00062A2E">
        <w:rPr>
          <w:iCs/>
          <w:color w:val="FF0000"/>
        </w:rPr>
        <w:t xml:space="preserve"> variable is sufficient.</w:t>
      </w:r>
    </w:p>
    <w:p w14:paraId="02B260F7" w14:textId="110D70FF" w:rsidR="00D220F6" w:rsidRDefault="00D220F6" w:rsidP="00D220F6">
      <w:pPr>
        <w:pStyle w:val="06SAPHeader2"/>
      </w:pPr>
      <w:bookmarkStart w:id="138" w:name="_Toc294610516"/>
      <w:bookmarkStart w:id="139" w:name="_Toc301337235"/>
      <w:bookmarkStart w:id="140" w:name="_Toc301343280"/>
      <w:bookmarkStart w:id="141" w:name="_Toc301376695"/>
      <w:bookmarkStart w:id="142" w:name="_Toc305490810"/>
      <w:bookmarkStart w:id="143" w:name="_Toc306804759"/>
      <w:bookmarkStart w:id="144" w:name="_Toc320090164"/>
      <w:bookmarkStart w:id="145" w:name="_Toc84406624"/>
      <w:r>
        <w:t>Per Protocol Analysis Set [PP</w:t>
      </w:r>
      <w:bookmarkEnd w:id="138"/>
      <w:bookmarkEnd w:id="139"/>
      <w:bookmarkEnd w:id="140"/>
      <w:bookmarkEnd w:id="141"/>
      <w:r>
        <w:t>AS]</w:t>
      </w:r>
      <w:bookmarkEnd w:id="142"/>
      <w:bookmarkEnd w:id="143"/>
      <w:bookmarkEnd w:id="144"/>
      <w:bookmarkEnd w:id="145"/>
    </w:p>
    <w:p w14:paraId="103E87C6" w14:textId="707646A6" w:rsidR="00D220F6" w:rsidRPr="00D261EA" w:rsidRDefault="00CD3EDB" w:rsidP="00D261EA">
      <w:pPr>
        <w:pStyle w:val="SAPAuthorReferences"/>
        <w:rPr>
          <w:rStyle w:val="Hyperlink"/>
          <w:sz w:val="20"/>
        </w:rPr>
      </w:pPr>
      <w:hyperlink r:id="rId26" w:history="1">
        <w:r w:rsidR="00ED1C93" w:rsidRPr="00D261EA">
          <w:rPr>
            <w:rStyle w:val="Hyperlink"/>
            <w:sz w:val="20"/>
          </w:rPr>
          <w:t>Reference for author: ICH E9 guidance, Sections 5.2.2 and 5.2.3</w:t>
        </w:r>
      </w:hyperlink>
    </w:p>
    <w:p w14:paraId="49EB7892" w14:textId="183BBEE2" w:rsidR="00D220F6" w:rsidRPr="00ED1C93" w:rsidRDefault="00CD3EDB" w:rsidP="00D261EA">
      <w:pPr>
        <w:pStyle w:val="SAPAuthorReferences"/>
        <w:rPr>
          <w:color w:val="FF0000"/>
        </w:rPr>
      </w:pPr>
      <w:hyperlink r:id="rId27" w:history="1">
        <w:r w:rsidR="00ED1C93" w:rsidRPr="00D261EA">
          <w:rPr>
            <w:rStyle w:val="Hyperlink"/>
            <w:sz w:val="20"/>
          </w:rPr>
          <w:t>Reference for Author: Approaches to Identifying, Recording, Reviewing, Analyzing, and Reporting Protocol Deviations and Reason(s) for Exclusion from Analysis Sets Best Practice Guidance</w:t>
        </w:r>
      </w:hyperlink>
    </w:p>
    <w:p w14:paraId="0640862B" w14:textId="77777777" w:rsidR="00D220F6" w:rsidRDefault="00D220F6" w:rsidP="00210AE7">
      <w:pPr>
        <w:pStyle w:val="01NormalSAPText"/>
      </w:pPr>
      <w:r>
        <w:t>The per-protocol analysis set</w:t>
      </w:r>
      <w:r w:rsidRPr="00750956">
        <w:t xml:space="preserve"> </w:t>
      </w:r>
      <w:r>
        <w:t xml:space="preserve">(PPAS) </w:t>
      </w:r>
      <w:r w:rsidRPr="00750956">
        <w:t>will</w:t>
      </w:r>
      <w:r>
        <w:t xml:space="preserve"> contain all subjects in the FAS who did not experience any </w:t>
      </w:r>
      <w:r w:rsidR="003D746A">
        <w:t>reason for exclusion</w:t>
      </w:r>
      <w:r>
        <w:t xml:space="preserve">. </w:t>
      </w:r>
      <w:r w:rsidR="003D746A">
        <w:t>Reasons for exclusion</w:t>
      </w:r>
      <w:r>
        <w:t xml:space="preserve"> are defined as:</w:t>
      </w:r>
    </w:p>
    <w:p w14:paraId="7467C263" w14:textId="77777777" w:rsidR="00D220F6" w:rsidRDefault="003D746A" w:rsidP="00233194">
      <w:pPr>
        <w:pStyle w:val="03Bullet1SAPTextl"/>
      </w:pPr>
      <w:r>
        <w:t>&lt;&lt; Reason</w:t>
      </w:r>
      <w:r w:rsidR="00D220F6">
        <w:t xml:space="preserve"> 1 &gt;&gt;</w:t>
      </w:r>
    </w:p>
    <w:p w14:paraId="4B993498" w14:textId="77777777" w:rsidR="00D220F6" w:rsidRDefault="003D746A" w:rsidP="00D220F6">
      <w:pPr>
        <w:pStyle w:val="03Bullet1SAPTextl"/>
      </w:pPr>
      <w:r>
        <w:t>&lt;&lt; Reason</w:t>
      </w:r>
      <w:r w:rsidR="00D220F6">
        <w:t xml:space="preserve"> 2 &gt;&gt;</w:t>
      </w:r>
    </w:p>
    <w:p w14:paraId="4F8382F6" w14:textId="77777777" w:rsidR="00D220F6" w:rsidRDefault="003D746A" w:rsidP="00D220F6">
      <w:pPr>
        <w:pStyle w:val="03Bullet1SAPTextl"/>
      </w:pPr>
      <w:r>
        <w:t>&lt;&lt; Reason</w:t>
      </w:r>
      <w:r w:rsidR="00D220F6">
        <w:t xml:space="preserve"> X &gt;&gt;</w:t>
      </w:r>
    </w:p>
    <w:p w14:paraId="1BEA53E5" w14:textId="77777777" w:rsidR="00ED1C93" w:rsidRPr="005509B4" w:rsidRDefault="00ED1C93" w:rsidP="005509B4">
      <w:pPr>
        <w:pStyle w:val="11SAPAuthorNotes"/>
        <w:jc w:val="left"/>
        <w:rPr>
          <w:iCs/>
          <w:color w:val="FF0000"/>
        </w:rPr>
      </w:pPr>
    </w:p>
    <w:p w14:paraId="1842C433" w14:textId="7CECD88B" w:rsidR="00ED1C93" w:rsidRPr="00641009" w:rsidRDefault="00ED1C93" w:rsidP="005509B4">
      <w:pPr>
        <w:pStyle w:val="11SAPAuthorNotes"/>
        <w:jc w:val="left"/>
        <w:rPr>
          <w:iCs/>
          <w:color w:val="FF0000"/>
        </w:rPr>
      </w:pPr>
      <w:r w:rsidRPr="005509B4">
        <w:rPr>
          <w:iCs/>
          <w:color w:val="FF0000"/>
        </w:rPr>
        <w:t>“</w:t>
      </w:r>
      <w:r w:rsidRPr="00062A2E">
        <w:rPr>
          <w:iCs/>
          <w:color w:val="FF0000"/>
        </w:rPr>
        <w:t xml:space="preserve">Completion of a pre-specified minimal exposure to study medication” and </w:t>
      </w:r>
      <w:r w:rsidR="00CB531E">
        <w:rPr>
          <w:iCs/>
          <w:color w:val="FF0000"/>
        </w:rPr>
        <w:t>“</w:t>
      </w:r>
      <w:r w:rsidRPr="00062A2E">
        <w:rPr>
          <w:iCs/>
          <w:color w:val="FF0000"/>
        </w:rPr>
        <w:t>availability of data on primary variable(s)</w:t>
      </w:r>
      <w:r w:rsidR="00CB531E">
        <w:rPr>
          <w:iCs/>
          <w:color w:val="FF0000"/>
        </w:rPr>
        <w:t>”</w:t>
      </w:r>
      <w:r w:rsidRPr="00062A2E">
        <w:rPr>
          <w:iCs/>
          <w:color w:val="FF0000"/>
        </w:rPr>
        <w:t xml:space="preserve"> are common criteria for PP, along with absence of other reasons for exclusion. Ensure each reason is defined clearly and accurately, minimizing the</w:t>
      </w:r>
      <w:r w:rsidRPr="00641009">
        <w:rPr>
          <w:iCs/>
          <w:color w:val="FF0000"/>
        </w:rPr>
        <w:t xml:space="preserve"> potential for misunderstanding when programming.</w:t>
      </w:r>
    </w:p>
    <w:p w14:paraId="546D8628" w14:textId="77777777" w:rsidR="00ED1C93" w:rsidRPr="00187E77" w:rsidRDefault="00ED1C93" w:rsidP="00062A2E">
      <w:pPr>
        <w:pStyle w:val="11SAPAuthorNotes"/>
        <w:jc w:val="left"/>
        <w:rPr>
          <w:iCs/>
          <w:color w:val="FF0000"/>
        </w:rPr>
      </w:pPr>
      <w:r w:rsidRPr="00187E77">
        <w:rPr>
          <w:iCs/>
          <w:color w:val="FF0000"/>
        </w:rPr>
        <w:t>Reference any further information if included in the protocol, and clarify if required.</w:t>
      </w:r>
    </w:p>
    <w:p w14:paraId="08C09E20" w14:textId="77777777" w:rsidR="00ED1C93" w:rsidRPr="005F0F7E" w:rsidRDefault="00ED1C93">
      <w:pPr>
        <w:pStyle w:val="11SAPAuthorNotes"/>
        <w:jc w:val="left"/>
        <w:rPr>
          <w:iCs/>
          <w:color w:val="FF0000"/>
        </w:rPr>
      </w:pPr>
      <w:r w:rsidRPr="005F0F7E">
        <w:rPr>
          <w:iCs/>
          <w:color w:val="FF0000"/>
        </w:rPr>
        <w:t xml:space="preserve">If the answers to the inclusion/exclusion criteria are to be checked programmatically to go into any of the PP violation criteria by Biostatistics, add a statement here to that effect, or state that they will NOT be checked programmatically, and indicate who the responsibility lies with to check them (e.g. DM). </w:t>
      </w:r>
    </w:p>
    <w:p w14:paraId="0343E5BF" w14:textId="607EF330" w:rsidR="00D220F6" w:rsidRPr="005F0F7E" w:rsidRDefault="00ED1C93">
      <w:pPr>
        <w:pStyle w:val="11SAPAuthorNotes"/>
        <w:jc w:val="left"/>
        <w:rPr>
          <w:iCs/>
          <w:color w:val="FF0000"/>
        </w:rPr>
      </w:pPr>
      <w:r w:rsidRPr="005F0F7E">
        <w:rPr>
          <w:iCs/>
          <w:color w:val="FF0000"/>
        </w:rPr>
        <w:t>If further details of this analysis set will be defined in a separate document (e.g. BDR [Blind Data Review] Plan), reference that document here. Otherwise, ensure that the details of where the data for each criterion will be obtained, or how required derivations will be calculated, is explained clearly.</w:t>
      </w:r>
    </w:p>
    <w:p w14:paraId="2B26DF1A" w14:textId="77777777" w:rsidR="00D220F6" w:rsidRDefault="00D220F6" w:rsidP="00D220F6">
      <w:pPr>
        <w:pStyle w:val="06SAPHeader2"/>
      </w:pPr>
      <w:bookmarkStart w:id="146" w:name="_Toc306804757"/>
      <w:bookmarkStart w:id="147" w:name="_Toc320090165"/>
      <w:bookmarkStart w:id="148" w:name="_Toc84406625"/>
      <w:bookmarkStart w:id="149" w:name="_Toc294610521"/>
      <w:bookmarkStart w:id="150" w:name="_Toc301337236"/>
      <w:bookmarkStart w:id="151" w:name="_Toc301343281"/>
      <w:bookmarkStart w:id="152" w:name="_Toc301376696"/>
      <w:bookmarkStart w:id="153" w:name="_Toc305490811"/>
      <w:bookmarkStart w:id="154" w:name="_Toc306804760"/>
      <w:r>
        <w:t>Safety Analysis Set [SAF]</w:t>
      </w:r>
      <w:bookmarkEnd w:id="146"/>
      <w:bookmarkEnd w:id="147"/>
      <w:bookmarkEnd w:id="148"/>
    </w:p>
    <w:p w14:paraId="0D49AE6F" w14:textId="77777777" w:rsidR="00D220F6" w:rsidRDefault="00D220F6" w:rsidP="0086166C">
      <w:pPr>
        <w:pStyle w:val="01NormalSAPText"/>
      </w:pPr>
      <w:r>
        <w:t>The safety analysis set</w:t>
      </w:r>
      <w:r w:rsidRPr="00750956">
        <w:t xml:space="preserve"> </w:t>
      </w:r>
      <w:r>
        <w:t>(SAF)</w:t>
      </w:r>
      <w:r w:rsidRPr="00750956">
        <w:t xml:space="preserve"> will</w:t>
      </w:r>
      <w:r>
        <w:t xml:space="preserve"> contain all subjects in the RND set who receive at least one dose of study medication and subjects will be classified according to treatment received. </w:t>
      </w:r>
    </w:p>
    <w:p w14:paraId="5EB57E76" w14:textId="77777777" w:rsidR="00D220F6" w:rsidRDefault="00D220F6" w:rsidP="002A2E5E">
      <w:pPr>
        <w:pStyle w:val="01NormalSAPText"/>
      </w:pPr>
      <w:r>
        <w:t>If there is any doubt whether a subject was treated or not, they will be assumed treated for the purposes of analysis.</w:t>
      </w:r>
      <w:r w:rsidRPr="00750956">
        <w:t xml:space="preserve"> </w:t>
      </w:r>
    </w:p>
    <w:p w14:paraId="73C16029" w14:textId="13AC5518" w:rsidR="00D220F6" w:rsidRPr="005509B4" w:rsidRDefault="00355C0F" w:rsidP="005509B4">
      <w:pPr>
        <w:pStyle w:val="11SAPAuthorNotes"/>
        <w:jc w:val="left"/>
        <w:rPr>
          <w:iCs/>
          <w:color w:val="FF0000"/>
        </w:rPr>
      </w:pPr>
      <w:r w:rsidRPr="005509B4">
        <w:rPr>
          <w:iCs/>
          <w:color w:val="FF0000"/>
        </w:rPr>
        <w:t>Note: If the study is not randomized, use wording "allocated to treatment”.</w:t>
      </w:r>
    </w:p>
    <w:p w14:paraId="7A180C3F" w14:textId="253C431C" w:rsidR="00D220F6" w:rsidRDefault="00D220F6" w:rsidP="00D220F6">
      <w:pPr>
        <w:pStyle w:val="06SAPHeader2"/>
      </w:pPr>
      <w:bookmarkStart w:id="155" w:name="_Toc320090166"/>
      <w:bookmarkStart w:id="156" w:name="_Toc84406626"/>
      <w:r>
        <w:t>Other Analysis Set(s) [Abbreviation</w:t>
      </w:r>
      <w:bookmarkEnd w:id="149"/>
      <w:bookmarkEnd w:id="150"/>
      <w:bookmarkEnd w:id="151"/>
      <w:bookmarkEnd w:id="152"/>
      <w:r>
        <w:t>]</w:t>
      </w:r>
      <w:bookmarkEnd w:id="153"/>
      <w:bookmarkEnd w:id="154"/>
      <w:bookmarkEnd w:id="155"/>
      <w:bookmarkEnd w:id="156"/>
    </w:p>
    <w:p w14:paraId="079AD256" w14:textId="77777777" w:rsidR="00D220F6" w:rsidRPr="001463DD" w:rsidRDefault="00D220F6" w:rsidP="0086166C">
      <w:pPr>
        <w:pStyle w:val="01NormalSAPText"/>
      </w:pPr>
      <w:r w:rsidRPr="001463DD">
        <w:t>The &lt;&lt;</w:t>
      </w:r>
      <w:r w:rsidRPr="001463DD">
        <w:rPr>
          <w:highlight w:val="lightGray"/>
        </w:rPr>
        <w:t>XXX</w:t>
      </w:r>
      <w:r w:rsidRPr="001463DD">
        <w:t>&gt;&gt; analysis set (&lt;&lt;XXX&gt;&gt;) will contain all subjects in the &lt;&lt;</w:t>
      </w:r>
      <w:r w:rsidRPr="001463DD">
        <w:rPr>
          <w:highlight w:val="lightGray"/>
        </w:rPr>
        <w:t>definition</w:t>
      </w:r>
      <w:r w:rsidRPr="001463DD">
        <w:t xml:space="preserve">&gt;&gt; and subjects will be </w:t>
      </w:r>
      <w:r w:rsidRPr="001463DD">
        <w:lastRenderedPageBreak/>
        <w:t>classified according to treatment &lt;&lt;</w:t>
      </w:r>
      <w:r w:rsidRPr="001463DD">
        <w:rPr>
          <w:highlight w:val="lightGray"/>
        </w:rPr>
        <w:t>randomized/ received</w:t>
      </w:r>
      <w:r w:rsidRPr="001463DD">
        <w:t>&gt;&gt;.</w:t>
      </w:r>
    </w:p>
    <w:p w14:paraId="075EF92E" w14:textId="77777777" w:rsidR="00756AC9" w:rsidRPr="005509B4" w:rsidRDefault="00756AC9" w:rsidP="005509B4">
      <w:pPr>
        <w:pStyle w:val="11SAPAuthorNotes"/>
        <w:jc w:val="left"/>
        <w:rPr>
          <w:iCs/>
          <w:color w:val="FF0000"/>
        </w:rPr>
      </w:pPr>
      <w:r w:rsidRPr="005509B4">
        <w:rPr>
          <w:iCs/>
          <w:color w:val="FF0000"/>
        </w:rPr>
        <w:t xml:space="preserve">Include this section or delete if not required. </w:t>
      </w:r>
    </w:p>
    <w:p w14:paraId="618A0192" w14:textId="77777777" w:rsidR="00756AC9" w:rsidRPr="00062A2E" w:rsidRDefault="00756AC9" w:rsidP="005509B4">
      <w:pPr>
        <w:pStyle w:val="11SAPAuthorNotes"/>
        <w:jc w:val="left"/>
        <w:rPr>
          <w:iCs/>
          <w:color w:val="FF0000"/>
        </w:rPr>
      </w:pPr>
      <w:r w:rsidRPr="00062A2E">
        <w:rPr>
          <w:iCs/>
          <w:color w:val="FF0000"/>
        </w:rPr>
        <w:t xml:space="preserve">For instance, the protocol may require an analysis based on an efficacy sub-population. Describe the reasons for such an analysis set and assign it the same name as specified in the protocol (e.g., ‘Efficacy Evaluable Set’ or ‘Completers Population’). </w:t>
      </w:r>
    </w:p>
    <w:p w14:paraId="5983F40C" w14:textId="066B3029" w:rsidR="00D220F6" w:rsidRPr="00187E77" w:rsidRDefault="00756AC9" w:rsidP="00062A2E">
      <w:pPr>
        <w:pStyle w:val="11SAPAuthorNotes"/>
        <w:jc w:val="left"/>
        <w:rPr>
          <w:iCs/>
          <w:color w:val="FF0000"/>
        </w:rPr>
      </w:pPr>
      <w:r w:rsidRPr="00641009">
        <w:rPr>
          <w:iCs/>
          <w:color w:val="FF0000"/>
        </w:rPr>
        <w:t>Ensure the definition and derivation is defined clearly. Ensure how to assign a subject to this set is transparent enough to be reproduced by an independent reviewer.</w:t>
      </w:r>
    </w:p>
    <w:p w14:paraId="5DE6AAA9" w14:textId="73A9CA6C" w:rsidR="00D220F6" w:rsidRDefault="00D220F6" w:rsidP="00D220F6">
      <w:pPr>
        <w:pStyle w:val="05SAPHeader1"/>
        <w:rPr>
          <w:noProof w:val="0"/>
        </w:rPr>
      </w:pPr>
      <w:bookmarkStart w:id="157" w:name="_Toc301337237"/>
      <w:bookmarkStart w:id="158" w:name="_Toc301343282"/>
      <w:bookmarkStart w:id="159" w:name="_Toc301376697"/>
      <w:bookmarkStart w:id="160" w:name="_Toc305490812"/>
      <w:bookmarkStart w:id="161" w:name="_Toc306804761"/>
      <w:bookmarkStart w:id="162" w:name="_Toc320090167"/>
      <w:bookmarkStart w:id="163" w:name="_Toc84406627"/>
      <w:bookmarkStart w:id="164" w:name="_Toc294610522"/>
      <w:r>
        <w:rPr>
          <w:noProof w:val="0"/>
        </w:rPr>
        <w:t>General Considerations</w:t>
      </w:r>
      <w:bookmarkStart w:id="165" w:name="_Toc301337238"/>
      <w:bookmarkStart w:id="166" w:name="_Toc301343283"/>
      <w:bookmarkEnd w:id="157"/>
      <w:bookmarkEnd w:id="158"/>
      <w:bookmarkEnd w:id="159"/>
      <w:bookmarkEnd w:id="160"/>
      <w:bookmarkEnd w:id="161"/>
      <w:bookmarkEnd w:id="162"/>
      <w:bookmarkEnd w:id="163"/>
    </w:p>
    <w:p w14:paraId="752DFB85" w14:textId="1FA132B4" w:rsidR="00D220F6" w:rsidRPr="00187E77" w:rsidRDefault="00756AC9" w:rsidP="005509B4">
      <w:pPr>
        <w:pStyle w:val="11SAPAuthorNotes"/>
        <w:jc w:val="left"/>
        <w:rPr>
          <w:iCs/>
          <w:color w:val="FF0000"/>
        </w:rPr>
      </w:pPr>
      <w:r w:rsidRPr="005509B4">
        <w:rPr>
          <w:iCs/>
          <w:color w:val="FF0000"/>
        </w:rPr>
        <w:t>Note that the following sections are for the cases where there is only one reference/ baseline/ “End of Treatment” defined for the study. For the cases where there a</w:t>
      </w:r>
      <w:r w:rsidRPr="00062A2E">
        <w:rPr>
          <w:iCs/>
          <w:color w:val="FF0000"/>
        </w:rPr>
        <w:t>re multiple baselines or end of phases to be defined, ensure a clear, bulleted description is included in</w:t>
      </w:r>
      <w:r w:rsidRPr="00187E77">
        <w:rPr>
          <w:iCs/>
          <w:color w:val="FF0000"/>
        </w:rPr>
        <w:t xml:space="preserve"> the relevant section below.</w:t>
      </w:r>
    </w:p>
    <w:p w14:paraId="072C9CA3" w14:textId="77777777" w:rsidR="00D220F6" w:rsidRDefault="00D220F6" w:rsidP="00D220F6">
      <w:pPr>
        <w:pStyle w:val="06SAPHeader2"/>
      </w:pPr>
      <w:bookmarkStart w:id="167" w:name="_Toc306804762"/>
      <w:bookmarkStart w:id="168" w:name="_Toc320090168"/>
      <w:bookmarkStart w:id="169" w:name="_Toc84406628"/>
      <w:bookmarkStart w:id="170" w:name="_Toc301376701"/>
      <w:bookmarkStart w:id="171" w:name="_Toc305490813"/>
      <w:r>
        <w:t>Reference Start Date and Study Day</w:t>
      </w:r>
      <w:bookmarkEnd w:id="167"/>
      <w:bookmarkEnd w:id="168"/>
      <w:bookmarkEnd w:id="169"/>
    </w:p>
    <w:p w14:paraId="5581DD06" w14:textId="6586002B" w:rsidR="00D220F6" w:rsidRDefault="00D220F6" w:rsidP="0086166C">
      <w:pPr>
        <w:pStyle w:val="01NormalSAPText"/>
      </w:pPr>
      <w:r w:rsidRPr="00ED575D">
        <w:t xml:space="preserve">Study Day will be calculated from the </w:t>
      </w:r>
      <w:r>
        <w:t xml:space="preserve">reference start </w:t>
      </w:r>
      <w:r w:rsidR="00791CD0">
        <w:t>date and</w:t>
      </w:r>
      <w:r>
        <w:t xml:space="preserve"> will be used to show s</w:t>
      </w:r>
      <w:r w:rsidRPr="00ED575D">
        <w:t>tart</w:t>
      </w:r>
      <w:r>
        <w:t>/s</w:t>
      </w:r>
      <w:r w:rsidRPr="00ED575D">
        <w:t xml:space="preserve">top day of </w:t>
      </w:r>
      <w:r>
        <w:t xml:space="preserve">assessments and </w:t>
      </w:r>
      <w:r w:rsidRPr="00ED575D">
        <w:t>events</w:t>
      </w:r>
      <w:r>
        <w:t>.</w:t>
      </w:r>
      <w:r w:rsidRPr="00ED575D">
        <w:t xml:space="preserve"> </w:t>
      </w:r>
      <w:r w:rsidR="00F32FC4">
        <w:t xml:space="preserve">It </w:t>
      </w:r>
      <w:r w:rsidR="00F32FC4" w:rsidRPr="00F32FC4">
        <w:t>will appear in every listing where an assessment date or event date appears</w:t>
      </w:r>
      <w:r w:rsidR="00F32FC4">
        <w:t>.</w:t>
      </w:r>
    </w:p>
    <w:p w14:paraId="49E657F8" w14:textId="77777777" w:rsidR="00791CD0" w:rsidRDefault="00791CD0" w:rsidP="0086166C">
      <w:pPr>
        <w:pStyle w:val="01NormalSAPText"/>
      </w:pPr>
    </w:p>
    <w:p w14:paraId="720917C7" w14:textId="7B4BFF15" w:rsidR="00D220F6" w:rsidRDefault="00D220F6" w:rsidP="002A2E5E">
      <w:pPr>
        <w:pStyle w:val="01NormalSAPText"/>
      </w:pPr>
      <w:r>
        <w:t xml:space="preserve">Reference start date is defined as the day of the </w:t>
      </w:r>
      <w:r w:rsidRPr="00ED575D">
        <w:t>first dose of study medication</w:t>
      </w:r>
      <w:r>
        <w:t xml:space="preserve"> (Day 1 is the day of the first dose of study medication)</w:t>
      </w:r>
      <w:r w:rsidRPr="00ED575D">
        <w:t xml:space="preserve">. </w:t>
      </w:r>
    </w:p>
    <w:p w14:paraId="61E21D02" w14:textId="7E373786" w:rsidR="00D220F6" w:rsidRPr="00A9785F" w:rsidRDefault="00D220F6" w:rsidP="00D220F6">
      <w:pPr>
        <w:pStyle w:val="03Bullet1SAPTextl"/>
      </w:pPr>
      <w:r w:rsidRPr="00A9785F">
        <w:t>If the date of the event is on or after the reference date</w:t>
      </w:r>
      <w:r w:rsidR="001E0905">
        <w:t>,</w:t>
      </w:r>
      <w:r w:rsidRPr="00A9785F">
        <w:t xml:space="preserve"> then: </w:t>
      </w:r>
    </w:p>
    <w:p w14:paraId="7F81D45C" w14:textId="42B43085" w:rsidR="00D220F6" w:rsidRDefault="00D220F6" w:rsidP="00D220F6">
      <w:pPr>
        <w:pStyle w:val="03Bullet1SAPTextl"/>
      </w:pPr>
      <w:r>
        <w:t>Study Day = (date of event – reference date) + 1.</w:t>
      </w:r>
      <w:r w:rsidR="001E0905">
        <w:t xml:space="preserve"> </w:t>
      </w:r>
      <w:r>
        <w:t>If the date of the event is prior to the reference date</w:t>
      </w:r>
      <w:r w:rsidR="001E0905">
        <w:t>,</w:t>
      </w:r>
      <w:r>
        <w:t xml:space="preserve"> then: </w:t>
      </w:r>
    </w:p>
    <w:p w14:paraId="32BCC768" w14:textId="16703435" w:rsidR="00D220F6" w:rsidRDefault="00D220F6" w:rsidP="00791CD0">
      <w:pPr>
        <w:pStyle w:val="01NormalSAPText"/>
        <w:ind w:firstLine="360"/>
      </w:pPr>
      <w:r>
        <w:t>Study Day = (date of event – reference date).</w:t>
      </w:r>
    </w:p>
    <w:p w14:paraId="0F3AAF89" w14:textId="59CF1EA0" w:rsidR="00D220F6" w:rsidRPr="00641009" w:rsidRDefault="00756AC9" w:rsidP="005509B4">
      <w:pPr>
        <w:pStyle w:val="11SAPAuthorNotes"/>
        <w:jc w:val="left"/>
        <w:rPr>
          <w:iCs/>
          <w:color w:val="FF0000"/>
        </w:rPr>
      </w:pPr>
      <w:r w:rsidRPr="005509B4">
        <w:rPr>
          <w:iCs/>
          <w:color w:val="FF0000"/>
        </w:rPr>
        <w:t xml:space="preserve">In some studies, it makes sense to substitute the first dose date in these calculations with the date of randomization, but the text provided should be used as a default. Check also that these dates are clearly collected in the CRF, and if it is not clear, add information here </w:t>
      </w:r>
      <w:r w:rsidRPr="00062A2E">
        <w:rPr>
          <w:iCs/>
          <w:color w:val="FF0000"/>
        </w:rPr>
        <w:t>as to how they will be determined.</w:t>
      </w:r>
    </w:p>
    <w:p w14:paraId="73BAD00C" w14:textId="77777777" w:rsidR="00D220F6" w:rsidRDefault="00D220F6" w:rsidP="00210AE7">
      <w:pPr>
        <w:pStyle w:val="01NormalSAPText"/>
      </w:pPr>
      <w:r w:rsidRPr="00ED575D">
        <w:t xml:space="preserve">In the situation where the event date is partial or missing, </w:t>
      </w:r>
      <w:r w:rsidRPr="00286001">
        <w:t>Study Day,</w:t>
      </w:r>
      <w:r w:rsidRPr="00ED575D">
        <w:t xml:space="preserve"> and any corresponding durations will appear </w:t>
      </w:r>
      <w:r>
        <w:t xml:space="preserve">partial or </w:t>
      </w:r>
      <w:r w:rsidRPr="00ED575D">
        <w:t>missing in the listings.</w:t>
      </w:r>
    </w:p>
    <w:p w14:paraId="60CC5AE9" w14:textId="77777777" w:rsidR="00D220F6" w:rsidRPr="005509B4" w:rsidRDefault="00D220F6" w:rsidP="00187E77">
      <w:pPr>
        <w:pStyle w:val="11SAPAuthorNotes"/>
        <w:jc w:val="left"/>
        <w:rPr>
          <w:iCs/>
          <w:color w:val="FF0000"/>
        </w:rPr>
      </w:pPr>
      <w:r w:rsidRPr="005509B4">
        <w:rPr>
          <w:iCs/>
          <w:color w:val="FF0000"/>
        </w:rPr>
        <w:t>OR</w:t>
      </w:r>
    </w:p>
    <w:p w14:paraId="1AC894E8" w14:textId="1DC4303E" w:rsidR="00D220F6" w:rsidRDefault="00D220F6" w:rsidP="0086166C">
      <w:pPr>
        <w:pStyle w:val="01NormalSAPText"/>
      </w:pPr>
      <w:r w:rsidRPr="00ED575D">
        <w:t xml:space="preserve">In the situation where the event date is partial or missing, </w:t>
      </w:r>
      <w:r>
        <w:t xml:space="preserve">the date will appear partial or missing in the listings, and </w:t>
      </w:r>
      <w:r w:rsidRPr="00286001">
        <w:t>Study Day</w:t>
      </w:r>
      <w:r>
        <w:t>, and any corresponding durations</w:t>
      </w:r>
      <w:r w:rsidRPr="00ED575D">
        <w:t xml:space="preserve"> </w:t>
      </w:r>
      <w:r>
        <w:t>will be presented based on the imputations specified in Appendix 2; Partial Date Conventions</w:t>
      </w:r>
      <w:r w:rsidRPr="00ED575D">
        <w:t>.</w:t>
      </w:r>
    </w:p>
    <w:p w14:paraId="1C055037" w14:textId="407FD888" w:rsidR="00D220F6" w:rsidRDefault="00D220F6" w:rsidP="00D220F6">
      <w:pPr>
        <w:pStyle w:val="06SAPHeader2"/>
      </w:pPr>
      <w:bookmarkStart w:id="172" w:name="_Toc306804763"/>
      <w:bookmarkStart w:id="173" w:name="_Toc320090169"/>
      <w:bookmarkStart w:id="174" w:name="_Toc84406629"/>
      <w:r>
        <w:lastRenderedPageBreak/>
        <w:t>Baseline</w:t>
      </w:r>
      <w:bookmarkEnd w:id="165"/>
      <w:bookmarkEnd w:id="166"/>
      <w:bookmarkEnd w:id="170"/>
      <w:bookmarkEnd w:id="171"/>
      <w:bookmarkEnd w:id="172"/>
      <w:bookmarkEnd w:id="173"/>
      <w:bookmarkEnd w:id="174"/>
    </w:p>
    <w:p w14:paraId="12E30FD8" w14:textId="0181B907" w:rsidR="00D220F6" w:rsidRDefault="00D220F6" w:rsidP="0086166C">
      <w:pPr>
        <w:pStyle w:val="01NormalSAPText"/>
      </w:pPr>
      <w:r>
        <w:t>Unless otherwise specified, baseline is defined as the last non-</w:t>
      </w:r>
      <w:r w:rsidRPr="00A61E7D">
        <w:t xml:space="preserve">missing measurement taken prior to </w:t>
      </w:r>
      <w:r>
        <w:t>reference start date (including unscheduled assessments). In the case where the last non-missing measurement and the reference start date coincide, that measurement will be considered pre-baseline</w:t>
      </w:r>
      <w:r w:rsidR="008E7110">
        <w:t xml:space="preserve"> if the assessment is planned per protocol to take place prior to first study medication administration. Adverse Events (AEs) and medications commencing on the reference start date will be considered post-baseline unless otherwise indicated based on available start date/time combination or collected eCRF information that identifies the individual event/medication as starting prior to first study medication administration</w:t>
      </w:r>
      <w:r>
        <w:t>.</w:t>
      </w:r>
    </w:p>
    <w:p w14:paraId="53C54C0C" w14:textId="65AE8269" w:rsidR="00F32FC4" w:rsidRDefault="00F32FC4" w:rsidP="005509B4">
      <w:pPr>
        <w:pStyle w:val="11SAPAuthorNotes"/>
        <w:jc w:val="left"/>
        <w:rPr>
          <w:iCs/>
          <w:color w:val="FF0000"/>
        </w:rPr>
      </w:pPr>
      <w:r w:rsidRPr="005F0F7E">
        <w:rPr>
          <w:iCs/>
          <w:color w:val="FF0000"/>
        </w:rPr>
        <w:t>Special care should be taken to specify how data collected on the day of randomization/first dose will be handled – in particular, when time of dosing and assessment are available</w:t>
      </w:r>
      <w:r w:rsidR="0095507E">
        <w:rPr>
          <w:iCs/>
          <w:color w:val="FF0000"/>
        </w:rPr>
        <w:t xml:space="preserve"> (e.g. </w:t>
      </w:r>
      <w:r w:rsidR="0095507E" w:rsidRPr="0095507E">
        <w:rPr>
          <w:iCs/>
          <w:color w:val="FF0000"/>
        </w:rPr>
        <w:t>check whether the start time of adverse events are being captured in the study</w:t>
      </w:r>
      <w:r w:rsidR="0095507E">
        <w:rPr>
          <w:iCs/>
          <w:color w:val="FF0000"/>
        </w:rPr>
        <w:t>)</w:t>
      </w:r>
      <w:r w:rsidRPr="005F0F7E">
        <w:rPr>
          <w:iCs/>
          <w:color w:val="FF0000"/>
        </w:rPr>
        <w:t>.</w:t>
      </w:r>
    </w:p>
    <w:p w14:paraId="576C3BB0" w14:textId="7D5C2A07" w:rsidR="00756AC9" w:rsidRPr="00062A2E" w:rsidRDefault="00756AC9" w:rsidP="005509B4">
      <w:pPr>
        <w:pStyle w:val="11SAPAuthorNotes"/>
        <w:jc w:val="left"/>
        <w:rPr>
          <w:iCs/>
          <w:color w:val="FF0000"/>
        </w:rPr>
      </w:pPr>
      <w:r w:rsidRPr="005509B4">
        <w:rPr>
          <w:iCs/>
          <w:color w:val="FF0000"/>
        </w:rPr>
        <w:t>Note that there may be some assessments which should be taken before or after the first dose of study treatment as specified in the protocol. Incorporate this information here.</w:t>
      </w:r>
    </w:p>
    <w:p w14:paraId="6E3AA82D" w14:textId="77777777" w:rsidR="00756AC9" w:rsidRPr="00187E77" w:rsidRDefault="00756AC9" w:rsidP="005509B4">
      <w:pPr>
        <w:pStyle w:val="11SAPAuthorNotes"/>
        <w:jc w:val="left"/>
        <w:rPr>
          <w:iCs/>
          <w:color w:val="FF0000"/>
        </w:rPr>
      </w:pPr>
      <w:r w:rsidRPr="00062A2E">
        <w:rPr>
          <w:iCs/>
          <w:color w:val="FF0000"/>
        </w:rPr>
        <w:t>For some related assessments (e.g. systolic and diastolic blood pressure), it may be desirable that both baseline values come from the same measurement and not from dif</w:t>
      </w:r>
      <w:r w:rsidRPr="00187E77">
        <w:rPr>
          <w:iCs/>
          <w:color w:val="FF0000"/>
        </w:rPr>
        <w:t>ferent dates/visits in case one value is missing. Specify in this section if this is the case.</w:t>
      </w:r>
    </w:p>
    <w:p w14:paraId="5B52AD00" w14:textId="74F8B29E" w:rsidR="00756AC9" w:rsidRPr="005F0F7E" w:rsidRDefault="00756AC9" w:rsidP="00062A2E">
      <w:pPr>
        <w:pStyle w:val="11SAPAuthorNotes"/>
        <w:jc w:val="left"/>
        <w:rPr>
          <w:iCs/>
          <w:color w:val="FF0000"/>
        </w:rPr>
      </w:pPr>
      <w:r w:rsidRPr="005F0F7E">
        <w:rPr>
          <w:iCs/>
          <w:color w:val="FF0000"/>
        </w:rPr>
        <w:t xml:space="preserve">If we have the case where the FAS is defined as </w:t>
      </w:r>
      <w:r w:rsidR="00CB531E">
        <w:rPr>
          <w:iCs/>
          <w:color w:val="FF0000"/>
        </w:rPr>
        <w:t>“</w:t>
      </w:r>
      <w:r w:rsidRPr="005F0F7E">
        <w:rPr>
          <w:iCs/>
          <w:color w:val="FF0000"/>
        </w:rPr>
        <w:t>all subjects randomized”, ensure that baseline is also defined for those subjects who were randomized but not treated – e.g. “For subjects randomized but not treated, baseline is defined as the last non-missing measurement taken on or before the baseline visit date”, and ensure the reference start date/study day section (6.1) is updated accordingly.</w:t>
      </w:r>
    </w:p>
    <w:p w14:paraId="0DC3AD26" w14:textId="77777777" w:rsidR="00756AC9" w:rsidRPr="005F0F7E" w:rsidRDefault="00756AC9">
      <w:pPr>
        <w:pStyle w:val="11SAPAuthorNotes"/>
        <w:jc w:val="left"/>
        <w:rPr>
          <w:iCs/>
          <w:color w:val="FF0000"/>
        </w:rPr>
      </w:pPr>
      <w:r w:rsidRPr="005F0F7E">
        <w:rPr>
          <w:iCs/>
          <w:color w:val="FF0000"/>
        </w:rPr>
        <w:t>If, for any reason, it is not appropriate to assign the last non-missing measurement prior to reference start date as the baseline, clarify exactly which assessments will be assigned as baseline in this section.</w:t>
      </w:r>
    </w:p>
    <w:p w14:paraId="57974EE1" w14:textId="40B44EAE" w:rsidR="00D220F6" w:rsidRDefault="00D220F6" w:rsidP="00D220F6">
      <w:pPr>
        <w:pStyle w:val="06SAPHeader2"/>
      </w:pPr>
      <w:bookmarkStart w:id="175" w:name="_Toc320090170"/>
      <w:bookmarkStart w:id="176" w:name="_Toc84406630"/>
      <w:bookmarkStart w:id="177" w:name="_Toc301337240"/>
      <w:bookmarkStart w:id="178" w:name="_Toc301343285"/>
      <w:bookmarkStart w:id="179" w:name="_Toc301376703"/>
      <w:bookmarkStart w:id="180" w:name="_Toc305490814"/>
      <w:bookmarkStart w:id="181" w:name="OLE_LINK9"/>
      <w:bookmarkStart w:id="182" w:name="OLE_LINK10"/>
      <w:r>
        <w:t xml:space="preserve">Derived Timepoints </w:t>
      </w:r>
      <w:r w:rsidRPr="00A77506">
        <w:rPr>
          <w:highlight w:val="lightGray"/>
        </w:rPr>
        <w:t>&lt;&lt;Include if applicable&gt;&gt;</w:t>
      </w:r>
      <w:bookmarkEnd w:id="175"/>
      <w:bookmarkEnd w:id="176"/>
    </w:p>
    <w:p w14:paraId="62B9FE47" w14:textId="172CBD4A" w:rsidR="00D220F6" w:rsidRPr="00187E77" w:rsidRDefault="00756AC9" w:rsidP="00187E77">
      <w:pPr>
        <w:pStyle w:val="11SAPAuthorNotes"/>
        <w:numPr>
          <w:ilvl w:val="0"/>
          <w:numId w:val="20"/>
        </w:numPr>
        <w:jc w:val="left"/>
        <w:rPr>
          <w:iCs/>
          <w:color w:val="FF0000"/>
        </w:rPr>
      </w:pPr>
      <w:r w:rsidRPr="005509B4">
        <w:rPr>
          <w:iCs/>
          <w:color w:val="FF0000"/>
        </w:rPr>
        <w:t>For some protocols, it may be necessary to produce outputs which present an EOS (End of Study)/ EOT (End of Treatment) row in the by-visit outputs. This is effectively showing a last observati</w:t>
      </w:r>
      <w:r w:rsidRPr="00062A2E">
        <w:rPr>
          <w:iCs/>
          <w:color w:val="FF0000"/>
        </w:rPr>
        <w:t xml:space="preserve">on carried forward (LOCF) imputation. Therefore, if the protocol/analysis requires LOCF, then these rows should be included on the outputs. Ensure the templates specify which for which outputs EOS/EOT  is required (e.g. only efficacy outputs). However, if </w:t>
      </w:r>
      <w:r w:rsidRPr="00641009">
        <w:rPr>
          <w:iCs/>
          <w:color w:val="FF0000"/>
        </w:rPr>
        <w:t>the protocol/analyses do not require LOCF imputation, then these rows should not appear on the templates, and this sub section need not be included in the SAP text.</w:t>
      </w:r>
    </w:p>
    <w:p w14:paraId="138A6E79" w14:textId="77777777" w:rsidR="00756AC9" w:rsidRPr="00187E77" w:rsidRDefault="00756AC9" w:rsidP="00187E77">
      <w:pPr>
        <w:pStyle w:val="11SAPAuthorNotes"/>
        <w:numPr>
          <w:ilvl w:val="0"/>
          <w:numId w:val="20"/>
        </w:numPr>
        <w:jc w:val="left"/>
        <w:rPr>
          <w:iCs/>
          <w:color w:val="FF0000"/>
        </w:rPr>
      </w:pPr>
      <w:r w:rsidRPr="00187E77">
        <w:rPr>
          <w:iCs/>
          <w:color w:val="FF0000"/>
        </w:rPr>
        <w:t>Sometimes the customer may want to use the term “endpoint” to label the LOCF rows in the by-visit summaries; in this case, the suggestion is to use the term “LOCF Endpoint” to make it clear what is being shown in the outputs.</w:t>
      </w:r>
    </w:p>
    <w:p w14:paraId="40BCD2DA" w14:textId="77777777" w:rsidR="00756AC9" w:rsidRPr="005F0F7E" w:rsidRDefault="00756AC9" w:rsidP="00187E77">
      <w:pPr>
        <w:pStyle w:val="11SAPAuthorNotes"/>
        <w:numPr>
          <w:ilvl w:val="0"/>
          <w:numId w:val="20"/>
        </w:numPr>
        <w:jc w:val="left"/>
        <w:rPr>
          <w:iCs/>
          <w:color w:val="FF0000"/>
        </w:rPr>
      </w:pPr>
      <w:r w:rsidRPr="00187E77">
        <w:rPr>
          <w:iCs/>
          <w:color w:val="FF0000"/>
        </w:rPr>
        <w:t>A study may have a scheduled EOS visit in the (e)CRF (e.g. a long term follow-up, ending with an EOS scheduled v</w:t>
      </w:r>
      <w:r w:rsidRPr="005F0F7E">
        <w:rPr>
          <w:iCs/>
          <w:color w:val="FF0000"/>
        </w:rPr>
        <w:t>isit). In such a case, it would be pertinent to present the EOS row in the by-visit outputs, along with an additional LOCF row, if required by the protocol.</w:t>
      </w:r>
    </w:p>
    <w:p w14:paraId="26F1C632" w14:textId="77777777" w:rsidR="00756AC9" w:rsidRPr="005F0F7E" w:rsidRDefault="00756AC9" w:rsidP="00187E77">
      <w:pPr>
        <w:pStyle w:val="11SAPAuthorNotes"/>
        <w:numPr>
          <w:ilvl w:val="0"/>
          <w:numId w:val="20"/>
        </w:numPr>
        <w:jc w:val="left"/>
        <w:rPr>
          <w:iCs/>
          <w:color w:val="FF0000"/>
        </w:rPr>
      </w:pPr>
      <w:r w:rsidRPr="005F0F7E">
        <w:rPr>
          <w:iCs/>
          <w:color w:val="FF0000"/>
        </w:rPr>
        <w:lastRenderedPageBreak/>
        <w:t>(e)CRFs often collect a specific ‘early discontinuation’ visit, and label it as EOS or EOT within the data sets. If this is the case, a EOS/ EOT row on the table (as collected) is meaningless to interpret, so it is advised to map those data to the next available visit number for the by-visit outputs – see section 6.4 below, and ensure the visits are labeled correctly in the listings (i.e. as EOS or EOT).</w:t>
      </w:r>
    </w:p>
    <w:p w14:paraId="244D2D34" w14:textId="77777777" w:rsidR="00756AC9" w:rsidRPr="005F0F7E" w:rsidRDefault="00756AC9" w:rsidP="005509B4">
      <w:pPr>
        <w:pStyle w:val="11SAPAuthorNotes"/>
        <w:jc w:val="left"/>
        <w:rPr>
          <w:iCs/>
          <w:color w:val="FF0000"/>
        </w:rPr>
      </w:pPr>
      <w:r w:rsidRPr="005F0F7E">
        <w:rPr>
          <w:iCs/>
          <w:color w:val="FF0000"/>
        </w:rPr>
        <w:t>Include information in this section on how the EOS/ EOT/ “LOCF Endpoint” value is to be determined from the way the data are collected in the (e)CRF, if such a row is required on any outputs.</w:t>
      </w:r>
    </w:p>
    <w:p w14:paraId="145CE341" w14:textId="3FCBF0D8" w:rsidR="00D220F6" w:rsidRPr="005F0F7E" w:rsidRDefault="00756AC9" w:rsidP="005509B4">
      <w:pPr>
        <w:pStyle w:val="11SAPAuthorNotes"/>
        <w:jc w:val="left"/>
        <w:rPr>
          <w:iCs/>
          <w:color w:val="FF0000"/>
        </w:rPr>
      </w:pPr>
      <w:r w:rsidRPr="005F0F7E">
        <w:rPr>
          <w:iCs/>
          <w:color w:val="FF0000"/>
        </w:rPr>
        <w:t>Note that it is important to differentiate between EOS and EOT, since some patients may terminate treatment but remain in the study for follow-up assessments.</w:t>
      </w:r>
    </w:p>
    <w:p w14:paraId="46B2CF2F" w14:textId="2130A9B1" w:rsidR="00D220F6" w:rsidRDefault="00D220F6" w:rsidP="00D220F6">
      <w:pPr>
        <w:pStyle w:val="06SAPHeader2"/>
      </w:pPr>
      <w:bookmarkStart w:id="183" w:name="_Toc301337242"/>
      <w:bookmarkStart w:id="184" w:name="_Toc301343287"/>
      <w:bookmarkStart w:id="185" w:name="_Toc301376704"/>
      <w:bookmarkStart w:id="186" w:name="_Toc305490815"/>
      <w:bookmarkStart w:id="187" w:name="_Toc306804765"/>
      <w:bookmarkStart w:id="188" w:name="_Toc320090171"/>
      <w:bookmarkStart w:id="189" w:name="_Toc84406631"/>
      <w:bookmarkEnd w:id="177"/>
      <w:bookmarkEnd w:id="178"/>
      <w:bookmarkEnd w:id="179"/>
      <w:bookmarkEnd w:id="180"/>
      <w:r>
        <w:t xml:space="preserve">Retests, Unscheduled </w:t>
      </w:r>
      <w:bookmarkEnd w:id="183"/>
      <w:bookmarkEnd w:id="184"/>
      <w:bookmarkEnd w:id="185"/>
      <w:bookmarkEnd w:id="186"/>
      <w:bookmarkEnd w:id="187"/>
      <w:r>
        <w:t>Visits and Early Termination Data</w:t>
      </w:r>
      <w:bookmarkEnd w:id="188"/>
      <w:bookmarkEnd w:id="189"/>
    </w:p>
    <w:p w14:paraId="54C31D62" w14:textId="03E94061" w:rsidR="00D220F6" w:rsidRDefault="00D220F6" w:rsidP="0086166C">
      <w:pPr>
        <w:pStyle w:val="01NormalSAPText"/>
      </w:pPr>
      <w:r>
        <w:t xml:space="preserve">In general, for by-visit summaries, data recorded at the nominal visit will be presented. </w:t>
      </w:r>
      <w:r w:rsidRPr="009D57A7">
        <w:t xml:space="preserve">Unscheduled </w:t>
      </w:r>
      <w:r>
        <w:t>measure</w:t>
      </w:r>
      <w:r w:rsidRPr="009D57A7">
        <w:t>ments</w:t>
      </w:r>
      <w:r>
        <w:t xml:space="preserve"> </w:t>
      </w:r>
      <w:r w:rsidRPr="009D57A7">
        <w:t xml:space="preserve">will not be included in by-visit </w:t>
      </w:r>
      <w:r w:rsidR="009C1969">
        <w:t>s</w:t>
      </w:r>
      <w:r w:rsidR="009C1969" w:rsidRPr="009D57A7">
        <w:t>ummaries but</w:t>
      </w:r>
      <w:r w:rsidRPr="009D57A7">
        <w:t xml:space="preserve"> will contribute to the </w:t>
      </w:r>
      <w:r>
        <w:rPr>
          <w:i/>
          <w:highlight w:val="lightGray"/>
        </w:rPr>
        <w:t>&lt;&lt;</w:t>
      </w:r>
      <w:r w:rsidRPr="007541A7">
        <w:rPr>
          <w:i/>
          <w:highlight w:val="lightGray"/>
        </w:rPr>
        <w:t>EOS/ EOT/ Endpoint</w:t>
      </w:r>
      <w:r>
        <w:rPr>
          <w:i/>
          <w:highlight w:val="lightGray"/>
        </w:rPr>
        <w:t xml:space="preserve">/ LOCF </w:t>
      </w:r>
      <w:r w:rsidRPr="007541A7">
        <w:rPr>
          <w:i/>
          <w:highlight w:val="lightGray"/>
        </w:rPr>
        <w:t>&gt;&gt;</w:t>
      </w:r>
      <w:r w:rsidRPr="009D57A7">
        <w:t xml:space="preserve"> value, or best/ worst</w:t>
      </w:r>
      <w:r w:rsidR="00CB531E">
        <w:t>-</w:t>
      </w:r>
      <w:r w:rsidRPr="009D57A7">
        <w:t xml:space="preserve">case value </w:t>
      </w:r>
      <w:r>
        <w:t>where</w:t>
      </w:r>
      <w:r w:rsidRPr="009D57A7">
        <w:t xml:space="preserve"> </w:t>
      </w:r>
      <w:r>
        <w:t>required (e.g. shift table)</w:t>
      </w:r>
      <w:r w:rsidRPr="009D57A7">
        <w:t xml:space="preserve">. </w:t>
      </w:r>
    </w:p>
    <w:p w14:paraId="5C4B143D" w14:textId="6AB2CC35" w:rsidR="00D220F6" w:rsidRDefault="00D220F6" w:rsidP="002A2E5E">
      <w:pPr>
        <w:pStyle w:val="01NormalSAPText"/>
      </w:pPr>
      <w:r w:rsidRPr="00A31409">
        <w:t xml:space="preserve">In the case of a retest (same </w:t>
      </w:r>
      <w:r>
        <w:t>visit number assigned</w:t>
      </w:r>
      <w:r w:rsidRPr="00A31409">
        <w:t xml:space="preserve">), the </w:t>
      </w:r>
      <w:r w:rsidRPr="00D24565">
        <w:rPr>
          <w:highlight w:val="lightGray"/>
        </w:rPr>
        <w:t>earliest available measurement for that visit</w:t>
      </w:r>
      <w:r>
        <w:t xml:space="preserve"> </w:t>
      </w:r>
      <w:r w:rsidRPr="00A31409">
        <w:t xml:space="preserve">will be used for </w:t>
      </w:r>
      <w:r>
        <w:t xml:space="preserve">by-visit summaries. </w:t>
      </w:r>
    </w:p>
    <w:p w14:paraId="4754479E" w14:textId="3B584013" w:rsidR="00D220F6" w:rsidRPr="005509B4" w:rsidRDefault="00756AC9" w:rsidP="005509B4">
      <w:pPr>
        <w:pStyle w:val="11SAPAuthorNotes"/>
        <w:jc w:val="left"/>
        <w:rPr>
          <w:iCs/>
          <w:color w:val="FF0000"/>
        </w:rPr>
      </w:pPr>
      <w:r w:rsidRPr="005509B4">
        <w:rPr>
          <w:iCs/>
          <w:color w:val="FF0000"/>
        </w:rPr>
        <w:t>This usually applies to data such as lab data where a ‘retest’ is performed. An alternative might be to take the latest measurement, or perhaps the measurement nearest the visit date. The latter would involve windowing (add details in section 6.5) – check protocol or previous studies for that customer to decide on the best approach</w:t>
      </w:r>
      <w:r w:rsidRPr="00062A2E">
        <w:rPr>
          <w:iCs/>
          <w:color w:val="FF0000"/>
        </w:rPr>
        <w:t>.</w:t>
      </w:r>
    </w:p>
    <w:p w14:paraId="58CAA923" w14:textId="77777777" w:rsidR="00D220F6" w:rsidRDefault="00D220F6">
      <w:pPr>
        <w:pStyle w:val="01NormalSAPText"/>
      </w:pPr>
      <w:r w:rsidRPr="001A4865">
        <w:rPr>
          <w:highlight w:val="lightGray"/>
        </w:rPr>
        <w:t>Early termination data will be mapped to the next available visit number for by-visit summaries.</w:t>
      </w:r>
    </w:p>
    <w:p w14:paraId="71C785A5" w14:textId="77777777" w:rsidR="00D220F6" w:rsidRDefault="00D220F6">
      <w:pPr>
        <w:pStyle w:val="01NormalSAPText"/>
      </w:pPr>
      <w:r w:rsidRPr="009D57A7">
        <w:t>Listings will include scheduled</w:t>
      </w:r>
      <w:r>
        <w:t xml:space="preserve">, </w:t>
      </w:r>
      <w:r w:rsidRPr="009D57A7">
        <w:t>unscheduled</w:t>
      </w:r>
      <w:r>
        <w:t>, retest and early discontinuation</w:t>
      </w:r>
      <w:r w:rsidRPr="009D57A7">
        <w:t xml:space="preserve"> </w:t>
      </w:r>
      <w:r>
        <w:t>data</w:t>
      </w:r>
      <w:r w:rsidRPr="009D57A7">
        <w:t>.</w:t>
      </w:r>
    </w:p>
    <w:p w14:paraId="0E5EF44B" w14:textId="1B1CB7CE" w:rsidR="00D220F6" w:rsidRPr="005509B4" w:rsidRDefault="00756AC9" w:rsidP="005509B4">
      <w:pPr>
        <w:pStyle w:val="11SAPAuthorNotes"/>
        <w:jc w:val="left"/>
        <w:rPr>
          <w:iCs/>
          <w:color w:val="FF0000"/>
        </w:rPr>
      </w:pPr>
      <w:r w:rsidRPr="005509B4">
        <w:rPr>
          <w:iCs/>
          <w:color w:val="FF0000"/>
        </w:rPr>
        <w:t>Ensure this section is consistent with the wording in section 6.3 for derived timepoints.</w:t>
      </w:r>
    </w:p>
    <w:p w14:paraId="38DDA169" w14:textId="46BF5DED" w:rsidR="00D220F6" w:rsidRPr="008C1906" w:rsidRDefault="00D220F6" w:rsidP="00D220F6">
      <w:pPr>
        <w:pStyle w:val="06SAPHeader2"/>
      </w:pPr>
      <w:bookmarkStart w:id="190" w:name="_Ref468006438"/>
      <w:bookmarkStart w:id="191" w:name="_Toc274920397"/>
      <w:bookmarkStart w:id="192" w:name="_Toc305490816"/>
      <w:bookmarkStart w:id="193" w:name="_Toc306804766"/>
      <w:bookmarkStart w:id="194" w:name="_Toc320090172"/>
      <w:bookmarkStart w:id="195" w:name="_Toc84406632"/>
      <w:bookmarkStart w:id="196" w:name="_Ref288673718"/>
      <w:bookmarkStart w:id="197" w:name="_Toc298493006"/>
      <w:bookmarkStart w:id="198" w:name="_Toc301337243"/>
      <w:bookmarkStart w:id="199" w:name="_Toc301343288"/>
      <w:bookmarkStart w:id="200" w:name="_Toc301376705"/>
      <w:bookmarkEnd w:id="181"/>
      <w:bookmarkEnd w:id="182"/>
      <w:r w:rsidRPr="008C1906">
        <w:t>Windowing Conventions</w:t>
      </w:r>
      <w:bookmarkEnd w:id="190"/>
      <w:bookmarkEnd w:id="191"/>
      <w:bookmarkEnd w:id="192"/>
      <w:bookmarkEnd w:id="193"/>
      <w:bookmarkEnd w:id="194"/>
      <w:bookmarkEnd w:id="195"/>
      <w:r>
        <w:t xml:space="preserve"> </w:t>
      </w:r>
      <w:bookmarkEnd w:id="196"/>
      <w:bookmarkEnd w:id="197"/>
    </w:p>
    <w:p w14:paraId="18048DD8" w14:textId="77777777" w:rsidR="00756AC9" w:rsidRPr="00187E77" w:rsidRDefault="00756AC9" w:rsidP="005509B4">
      <w:pPr>
        <w:pStyle w:val="11SAPAuthorNotes"/>
        <w:jc w:val="left"/>
        <w:rPr>
          <w:iCs/>
          <w:color w:val="FF0000"/>
        </w:rPr>
      </w:pPr>
      <w:r w:rsidRPr="005509B4">
        <w:rPr>
          <w:iCs/>
          <w:color w:val="FF0000"/>
        </w:rPr>
        <w:t>It may be appropriate to assign visit windows to some data for the study.  For instance, if diary data are collected, this section should contain details on how to apply that windowing, ideally with a table showing how “Study Days” are assigned to each visit window – adapt the exa</w:t>
      </w:r>
      <w:r w:rsidRPr="00062A2E">
        <w:rPr>
          <w:iCs/>
          <w:color w:val="FF0000"/>
        </w:rPr>
        <w:t>mple below as appropriate.  Note that “Study Day” is described in Section 6.1.</w:t>
      </w:r>
    </w:p>
    <w:p w14:paraId="01C256F0" w14:textId="77777777" w:rsidR="00756AC9" w:rsidRPr="005F0F7E" w:rsidRDefault="00756AC9" w:rsidP="005509B4">
      <w:pPr>
        <w:pStyle w:val="11SAPAuthorNotes"/>
        <w:jc w:val="left"/>
        <w:rPr>
          <w:iCs/>
          <w:color w:val="FF0000"/>
        </w:rPr>
      </w:pPr>
      <w:r w:rsidRPr="005F0F7E">
        <w:rPr>
          <w:iCs/>
          <w:color w:val="FF0000"/>
        </w:rPr>
        <w:t>Ensure that the SAP describes how data from periods of observation that are excluded from an analysis will be reported.  Describe how assessments will be selected if more than one value falls in a visit window and how assessments that are not included in any of the time windows will be reported.</w:t>
      </w:r>
    </w:p>
    <w:p w14:paraId="29861396" w14:textId="41482206" w:rsidR="00D220F6" w:rsidRPr="00187E77" w:rsidRDefault="00756AC9" w:rsidP="00062A2E">
      <w:pPr>
        <w:pStyle w:val="11SAPAuthorNotes"/>
        <w:jc w:val="left"/>
        <w:rPr>
          <w:iCs/>
          <w:color w:val="FF0000"/>
        </w:rPr>
      </w:pPr>
      <w:r w:rsidRPr="005509B4">
        <w:rPr>
          <w:iCs/>
          <w:color w:val="FF0000"/>
        </w:rPr>
        <w:t>Pay special attention to determining how events/data on the day of period exclusion (e.g., surgery period) are handled in each analysis (i.e. included or excluded).  Also consider the impa</w:t>
      </w:r>
      <w:r w:rsidRPr="00062A2E">
        <w:rPr>
          <w:iCs/>
          <w:color w:val="FF0000"/>
        </w:rPr>
        <w:t>ct of partial or missing dates in determining assigned analysis periods.</w:t>
      </w:r>
    </w:p>
    <w:p w14:paraId="6AE6AFA0" w14:textId="50854AB8" w:rsidR="00D220F6" w:rsidRDefault="00D220F6">
      <w:pPr>
        <w:pStyle w:val="01NormalSAPText"/>
      </w:pPr>
      <w:r>
        <w:t>The following table describes assignment of visit windows to the following data for purposes of analysis:</w:t>
      </w:r>
    </w:p>
    <w:p w14:paraId="2EEC83F6" w14:textId="77777777" w:rsidR="00D220F6" w:rsidRDefault="00D220F6" w:rsidP="00D220F6">
      <w:pPr>
        <w:pStyle w:val="03Bullet1SAPTextl"/>
      </w:pPr>
      <w:r>
        <w:lastRenderedPageBreak/>
        <w:t xml:space="preserve">&lt;&lt; </w:t>
      </w:r>
      <w:r w:rsidRPr="00597E78">
        <w:rPr>
          <w:highlight w:val="lightGray"/>
        </w:rPr>
        <w:t xml:space="preserve">clearly state which data </w:t>
      </w:r>
      <w:r>
        <w:rPr>
          <w:highlight w:val="lightGray"/>
        </w:rPr>
        <w:t>the windowing</w:t>
      </w:r>
      <w:r w:rsidRPr="00597E78">
        <w:rPr>
          <w:highlight w:val="lightGray"/>
        </w:rPr>
        <w:t xml:space="preserve"> applies to</w:t>
      </w:r>
      <w:r>
        <w:t xml:space="preserve"> &gt;&gt;</w:t>
      </w:r>
    </w:p>
    <w:p w14:paraId="428F5181" w14:textId="77777777" w:rsidR="00D220F6" w:rsidRDefault="00D220F6" w:rsidP="00D220F6">
      <w:pPr>
        <w:pStyle w:val="03Bullet1SAPTextl"/>
      </w:pPr>
      <w:r>
        <w:t>…</w:t>
      </w:r>
    </w:p>
    <w:p w14:paraId="0F36933D" w14:textId="4D345D5E" w:rsidR="00D220F6" w:rsidRDefault="00D220F6" w:rsidP="00D220F6">
      <w:pPr>
        <w:pStyle w:val="11SAPTableHeader"/>
      </w:pPr>
      <w:r>
        <w:t xml:space="preserve"> </w:t>
      </w:r>
      <w:bookmarkStart w:id="201" w:name="_Toc320090173"/>
      <w:r w:rsidRPr="002729D1">
        <w:t xml:space="preserve">&lt;&lt; Insert </w:t>
      </w:r>
      <w:r w:rsidRPr="006F3623">
        <w:t>Table</w:t>
      </w:r>
      <w:r w:rsidRPr="002729D1">
        <w:t xml:space="preserve"> Title &gt;&gt;</w:t>
      </w:r>
      <w:bookmarkEnd w:id="201"/>
    </w:p>
    <w:p w14:paraId="3BBB48AD" w14:textId="074E29C2" w:rsidR="00D220F6" w:rsidRPr="00062A2E" w:rsidRDefault="00756AC9" w:rsidP="005509B4">
      <w:pPr>
        <w:pStyle w:val="11SAPAuthorNotes"/>
        <w:jc w:val="left"/>
        <w:rPr>
          <w:iCs/>
          <w:color w:val="FF0000"/>
        </w:rPr>
      </w:pPr>
      <w:r w:rsidRPr="005509B4">
        <w:rPr>
          <w:iCs/>
          <w:color w:val="FF0000"/>
        </w:rPr>
        <w:t>Edit table as appropriate for study (‘Visit assigned’ column may not be required). Assign Week/Month time periods</w:t>
      </w:r>
      <w:r w:rsidRPr="00062A2E">
        <w:rPr>
          <w:iCs/>
          <w:color w:val="FF0000"/>
        </w:rPr>
        <w:t xml:space="preserve"> to fit in with the study assessment time point labels.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1984"/>
        <w:gridCol w:w="2552"/>
        <w:gridCol w:w="2551"/>
      </w:tblGrid>
      <w:tr w:rsidR="00D220F6" w14:paraId="3F552179" w14:textId="77777777" w:rsidTr="00463A44">
        <w:trPr>
          <w:cantSplit/>
        </w:trPr>
        <w:tc>
          <w:tcPr>
            <w:tcW w:w="4111" w:type="dxa"/>
            <w:gridSpan w:val="2"/>
          </w:tcPr>
          <w:p w14:paraId="2076C238" w14:textId="77777777" w:rsidR="00D220F6" w:rsidRPr="00BC640C" w:rsidRDefault="00D220F6" w:rsidP="00B819CA">
            <w:pPr>
              <w:pStyle w:val="02BoldSAPText"/>
            </w:pPr>
            <w:r w:rsidRPr="00BC640C">
              <w:t>Assigned Study Day (Inclusive)</w:t>
            </w:r>
          </w:p>
        </w:tc>
        <w:tc>
          <w:tcPr>
            <w:tcW w:w="2552" w:type="dxa"/>
          </w:tcPr>
          <w:p w14:paraId="0705AB60" w14:textId="77777777" w:rsidR="00D220F6" w:rsidRPr="00BC640C" w:rsidRDefault="00D220F6">
            <w:pPr>
              <w:pStyle w:val="02BoldSAPText"/>
            </w:pPr>
            <w:r w:rsidRPr="00BC640C">
              <w:t>Visit Assigned</w:t>
            </w:r>
          </w:p>
        </w:tc>
        <w:tc>
          <w:tcPr>
            <w:tcW w:w="2551" w:type="dxa"/>
          </w:tcPr>
          <w:p w14:paraId="7F8C2ADB" w14:textId="77777777" w:rsidR="00D220F6" w:rsidRPr="00BC640C" w:rsidRDefault="00D220F6">
            <w:pPr>
              <w:pStyle w:val="02BoldSAPText"/>
            </w:pPr>
            <w:r>
              <w:t xml:space="preserve">Week </w:t>
            </w:r>
            <w:r w:rsidRPr="00BC640C">
              <w:t>Assigned</w:t>
            </w:r>
          </w:p>
        </w:tc>
      </w:tr>
      <w:tr w:rsidR="00D220F6" w14:paraId="3987F726" w14:textId="77777777" w:rsidTr="00463A44">
        <w:trPr>
          <w:cantSplit/>
        </w:trPr>
        <w:tc>
          <w:tcPr>
            <w:tcW w:w="2127" w:type="dxa"/>
          </w:tcPr>
          <w:p w14:paraId="3FF1F9FF" w14:textId="77777777" w:rsidR="00D220F6" w:rsidRPr="00BC640C" w:rsidRDefault="00D220F6" w:rsidP="00210AE7">
            <w:pPr>
              <w:pStyle w:val="02BoldSAPText"/>
            </w:pPr>
            <w:r w:rsidRPr="00BC640C">
              <w:t>From</w:t>
            </w:r>
          </w:p>
        </w:tc>
        <w:tc>
          <w:tcPr>
            <w:tcW w:w="1984" w:type="dxa"/>
          </w:tcPr>
          <w:p w14:paraId="411079B6" w14:textId="77777777" w:rsidR="00D220F6" w:rsidRPr="00BC640C" w:rsidRDefault="00D220F6" w:rsidP="00210AE7">
            <w:pPr>
              <w:pStyle w:val="02BoldSAPText"/>
            </w:pPr>
            <w:r w:rsidRPr="00BC640C">
              <w:t>To</w:t>
            </w:r>
          </w:p>
        </w:tc>
        <w:tc>
          <w:tcPr>
            <w:tcW w:w="2552" w:type="dxa"/>
          </w:tcPr>
          <w:p w14:paraId="301A1F4C" w14:textId="77777777" w:rsidR="00D220F6" w:rsidRDefault="00D220F6">
            <w:pPr>
              <w:pStyle w:val="02BoldSAPText"/>
            </w:pPr>
          </w:p>
        </w:tc>
        <w:tc>
          <w:tcPr>
            <w:tcW w:w="2551" w:type="dxa"/>
          </w:tcPr>
          <w:p w14:paraId="752F7AD3" w14:textId="77777777" w:rsidR="00D220F6" w:rsidRDefault="00D220F6">
            <w:pPr>
              <w:pStyle w:val="02BoldSAPText"/>
            </w:pPr>
          </w:p>
        </w:tc>
      </w:tr>
      <w:tr w:rsidR="00D220F6" w14:paraId="0D1F8F44" w14:textId="77777777" w:rsidTr="00463A44">
        <w:trPr>
          <w:cantSplit/>
        </w:trPr>
        <w:tc>
          <w:tcPr>
            <w:tcW w:w="2127" w:type="dxa"/>
          </w:tcPr>
          <w:p w14:paraId="30214871" w14:textId="77777777" w:rsidR="00D220F6" w:rsidRDefault="00D220F6" w:rsidP="0086166C">
            <w:pPr>
              <w:pStyle w:val="01NormalSAPText"/>
            </w:pPr>
          </w:p>
        </w:tc>
        <w:tc>
          <w:tcPr>
            <w:tcW w:w="1984" w:type="dxa"/>
          </w:tcPr>
          <w:p w14:paraId="07E4F683" w14:textId="77777777" w:rsidR="00D220F6" w:rsidRDefault="00D220F6" w:rsidP="002A2E5E">
            <w:pPr>
              <w:pStyle w:val="01NormalSAPText"/>
            </w:pPr>
            <w:r>
              <w:t>-29</w:t>
            </w:r>
          </w:p>
        </w:tc>
        <w:tc>
          <w:tcPr>
            <w:tcW w:w="2552" w:type="dxa"/>
          </w:tcPr>
          <w:p w14:paraId="75D1C2CC" w14:textId="77777777" w:rsidR="00D220F6" w:rsidRDefault="00D220F6" w:rsidP="00210AE7">
            <w:pPr>
              <w:pStyle w:val="01NormalSAPText"/>
            </w:pPr>
            <w:r>
              <w:t>Pre-Screening</w:t>
            </w:r>
          </w:p>
        </w:tc>
        <w:tc>
          <w:tcPr>
            <w:tcW w:w="2551" w:type="dxa"/>
          </w:tcPr>
          <w:p w14:paraId="0B2B09B1" w14:textId="77777777" w:rsidR="00D220F6" w:rsidRDefault="00D220F6" w:rsidP="00210AE7">
            <w:pPr>
              <w:pStyle w:val="01NormalSAPText"/>
            </w:pPr>
            <w:r>
              <w:t>Pre-Screening</w:t>
            </w:r>
          </w:p>
        </w:tc>
      </w:tr>
      <w:tr w:rsidR="00D220F6" w14:paraId="0EC1F6A8" w14:textId="77777777" w:rsidTr="00463A44">
        <w:trPr>
          <w:cantSplit/>
        </w:trPr>
        <w:tc>
          <w:tcPr>
            <w:tcW w:w="2127" w:type="dxa"/>
          </w:tcPr>
          <w:p w14:paraId="0EC7CD84" w14:textId="77777777" w:rsidR="00D220F6" w:rsidRDefault="00D220F6" w:rsidP="0086166C">
            <w:pPr>
              <w:pStyle w:val="01NormalSAPText"/>
            </w:pPr>
            <w:r>
              <w:t>-28</w:t>
            </w:r>
          </w:p>
        </w:tc>
        <w:tc>
          <w:tcPr>
            <w:tcW w:w="1984" w:type="dxa"/>
          </w:tcPr>
          <w:p w14:paraId="22240211" w14:textId="77777777" w:rsidR="00D220F6" w:rsidRDefault="00D220F6" w:rsidP="002A2E5E">
            <w:pPr>
              <w:pStyle w:val="01NormalSAPText"/>
            </w:pPr>
            <w:r>
              <w:t>-15</w:t>
            </w:r>
          </w:p>
        </w:tc>
        <w:tc>
          <w:tcPr>
            <w:tcW w:w="2552" w:type="dxa"/>
          </w:tcPr>
          <w:p w14:paraId="5A701A18" w14:textId="77777777" w:rsidR="00D220F6" w:rsidRDefault="00D220F6" w:rsidP="00210AE7">
            <w:pPr>
              <w:pStyle w:val="01NormalSAPText"/>
            </w:pPr>
            <w:r>
              <w:t>Screening</w:t>
            </w:r>
          </w:p>
        </w:tc>
        <w:tc>
          <w:tcPr>
            <w:tcW w:w="2551" w:type="dxa"/>
          </w:tcPr>
          <w:p w14:paraId="19A5F558" w14:textId="77777777" w:rsidR="00D220F6" w:rsidRDefault="00D220F6" w:rsidP="00210AE7">
            <w:pPr>
              <w:pStyle w:val="01NormalSAPText"/>
            </w:pPr>
            <w:r>
              <w:t>Screening</w:t>
            </w:r>
          </w:p>
        </w:tc>
      </w:tr>
      <w:tr w:rsidR="00D220F6" w14:paraId="5B2DACCF" w14:textId="77777777" w:rsidTr="00463A44">
        <w:trPr>
          <w:cantSplit/>
        </w:trPr>
        <w:tc>
          <w:tcPr>
            <w:tcW w:w="2127" w:type="dxa"/>
          </w:tcPr>
          <w:p w14:paraId="42203BA9" w14:textId="77777777" w:rsidR="00D220F6" w:rsidRDefault="00D220F6" w:rsidP="0086166C">
            <w:pPr>
              <w:pStyle w:val="01NormalSAPText"/>
            </w:pPr>
            <w:r>
              <w:t>-14</w:t>
            </w:r>
          </w:p>
        </w:tc>
        <w:tc>
          <w:tcPr>
            <w:tcW w:w="1984" w:type="dxa"/>
          </w:tcPr>
          <w:p w14:paraId="699D97D0" w14:textId="77777777" w:rsidR="00D220F6" w:rsidRDefault="00D220F6" w:rsidP="002A2E5E">
            <w:pPr>
              <w:pStyle w:val="01NormalSAPText"/>
            </w:pPr>
            <w:r>
              <w:t>-1</w:t>
            </w:r>
          </w:p>
        </w:tc>
        <w:tc>
          <w:tcPr>
            <w:tcW w:w="2552" w:type="dxa"/>
          </w:tcPr>
          <w:p w14:paraId="5DD5E319" w14:textId="77777777" w:rsidR="00D220F6" w:rsidRDefault="00D220F6" w:rsidP="00210AE7">
            <w:pPr>
              <w:pStyle w:val="01NormalSAPText"/>
            </w:pPr>
            <w:r>
              <w:t>Baseline</w:t>
            </w:r>
          </w:p>
        </w:tc>
        <w:tc>
          <w:tcPr>
            <w:tcW w:w="2551" w:type="dxa"/>
          </w:tcPr>
          <w:p w14:paraId="71761C6E" w14:textId="77777777" w:rsidR="00D220F6" w:rsidRDefault="00D220F6" w:rsidP="00210AE7">
            <w:pPr>
              <w:pStyle w:val="01NormalSAPText"/>
            </w:pPr>
            <w:r>
              <w:t>Baseline</w:t>
            </w:r>
          </w:p>
        </w:tc>
      </w:tr>
      <w:tr w:rsidR="00D220F6" w14:paraId="5782FFC0" w14:textId="77777777" w:rsidTr="00463A44">
        <w:trPr>
          <w:cantSplit/>
        </w:trPr>
        <w:tc>
          <w:tcPr>
            <w:tcW w:w="2127" w:type="dxa"/>
          </w:tcPr>
          <w:p w14:paraId="024B5CFE" w14:textId="77777777" w:rsidR="00D220F6" w:rsidRDefault="00D220F6" w:rsidP="0086166C">
            <w:pPr>
              <w:pStyle w:val="01NormalSAPText"/>
            </w:pPr>
            <w:r>
              <w:t>1</w:t>
            </w:r>
          </w:p>
        </w:tc>
        <w:tc>
          <w:tcPr>
            <w:tcW w:w="1984" w:type="dxa"/>
          </w:tcPr>
          <w:p w14:paraId="203B1CF2" w14:textId="77777777" w:rsidR="00D220F6" w:rsidRDefault="00D220F6" w:rsidP="002A2E5E">
            <w:pPr>
              <w:pStyle w:val="01NormalSAPText"/>
            </w:pPr>
            <w:r>
              <w:t>14</w:t>
            </w:r>
          </w:p>
        </w:tc>
        <w:tc>
          <w:tcPr>
            <w:tcW w:w="2552" w:type="dxa"/>
          </w:tcPr>
          <w:p w14:paraId="16D22AE3" w14:textId="77777777" w:rsidR="00D220F6" w:rsidRDefault="00D220F6" w:rsidP="00210AE7">
            <w:pPr>
              <w:pStyle w:val="01NormalSAPText"/>
            </w:pPr>
            <w:r>
              <w:t>Visit 1</w:t>
            </w:r>
          </w:p>
        </w:tc>
        <w:tc>
          <w:tcPr>
            <w:tcW w:w="2551" w:type="dxa"/>
          </w:tcPr>
          <w:p w14:paraId="17C40F13" w14:textId="77777777" w:rsidR="00D220F6" w:rsidRDefault="00D220F6" w:rsidP="00210AE7">
            <w:pPr>
              <w:pStyle w:val="01NormalSAPText"/>
            </w:pPr>
            <w:r>
              <w:t>Week X</w:t>
            </w:r>
          </w:p>
        </w:tc>
      </w:tr>
      <w:tr w:rsidR="00D220F6" w14:paraId="341AEC57" w14:textId="77777777" w:rsidTr="00463A44">
        <w:trPr>
          <w:cantSplit/>
        </w:trPr>
        <w:tc>
          <w:tcPr>
            <w:tcW w:w="2127" w:type="dxa"/>
          </w:tcPr>
          <w:p w14:paraId="579A5D43" w14:textId="77777777" w:rsidR="00D220F6" w:rsidRDefault="00D220F6" w:rsidP="0086166C">
            <w:pPr>
              <w:pStyle w:val="01NormalSAPText"/>
            </w:pPr>
          </w:p>
        </w:tc>
        <w:tc>
          <w:tcPr>
            <w:tcW w:w="1984" w:type="dxa"/>
          </w:tcPr>
          <w:p w14:paraId="57F8BE7C" w14:textId="77777777" w:rsidR="00D220F6" w:rsidRDefault="00D220F6" w:rsidP="002A2E5E">
            <w:pPr>
              <w:pStyle w:val="01NormalSAPText"/>
            </w:pPr>
          </w:p>
        </w:tc>
        <w:tc>
          <w:tcPr>
            <w:tcW w:w="2552" w:type="dxa"/>
          </w:tcPr>
          <w:p w14:paraId="7CB09181" w14:textId="77777777" w:rsidR="00D220F6" w:rsidRDefault="00D220F6" w:rsidP="00210AE7">
            <w:pPr>
              <w:pStyle w:val="01NormalSAPText"/>
            </w:pPr>
            <w:r>
              <w:t>…</w:t>
            </w:r>
          </w:p>
        </w:tc>
        <w:tc>
          <w:tcPr>
            <w:tcW w:w="2551" w:type="dxa"/>
          </w:tcPr>
          <w:p w14:paraId="1CCB08BD" w14:textId="77777777" w:rsidR="00D220F6" w:rsidRDefault="00D220F6" w:rsidP="00210AE7">
            <w:pPr>
              <w:pStyle w:val="01NormalSAPText"/>
            </w:pPr>
            <w:r>
              <w:t>…</w:t>
            </w:r>
          </w:p>
        </w:tc>
      </w:tr>
      <w:tr w:rsidR="00D220F6" w14:paraId="565FD9A7" w14:textId="77777777" w:rsidTr="00463A44">
        <w:trPr>
          <w:cantSplit/>
        </w:trPr>
        <w:tc>
          <w:tcPr>
            <w:tcW w:w="2127" w:type="dxa"/>
          </w:tcPr>
          <w:p w14:paraId="07E9897F" w14:textId="77777777" w:rsidR="00D220F6" w:rsidRDefault="00D220F6" w:rsidP="0086166C">
            <w:pPr>
              <w:pStyle w:val="01NormalSAPText"/>
            </w:pPr>
            <w:r>
              <w:t>XX</w:t>
            </w:r>
          </w:p>
        </w:tc>
        <w:tc>
          <w:tcPr>
            <w:tcW w:w="1984" w:type="dxa"/>
          </w:tcPr>
          <w:p w14:paraId="254C6FFB" w14:textId="77777777" w:rsidR="00D220F6" w:rsidRDefault="00D220F6" w:rsidP="002A2E5E">
            <w:pPr>
              <w:pStyle w:val="01NormalSAPText"/>
            </w:pPr>
            <w:r>
              <w:t>XX</w:t>
            </w:r>
          </w:p>
        </w:tc>
        <w:tc>
          <w:tcPr>
            <w:tcW w:w="2552" w:type="dxa"/>
          </w:tcPr>
          <w:p w14:paraId="0070B56C" w14:textId="77777777" w:rsidR="00D220F6" w:rsidRDefault="00D220F6" w:rsidP="00210AE7">
            <w:pPr>
              <w:pStyle w:val="01NormalSAPText"/>
            </w:pPr>
            <w:r>
              <w:t>Visit X</w:t>
            </w:r>
          </w:p>
        </w:tc>
        <w:tc>
          <w:tcPr>
            <w:tcW w:w="2551" w:type="dxa"/>
          </w:tcPr>
          <w:p w14:paraId="7EEC9D6A" w14:textId="77777777" w:rsidR="00D220F6" w:rsidRDefault="00D220F6" w:rsidP="00210AE7">
            <w:pPr>
              <w:pStyle w:val="01NormalSAPText"/>
            </w:pPr>
            <w:r>
              <w:t>Week X</w:t>
            </w:r>
          </w:p>
        </w:tc>
      </w:tr>
    </w:tbl>
    <w:p w14:paraId="362DC17F" w14:textId="77777777" w:rsidR="00D220F6" w:rsidRDefault="00D220F6" w:rsidP="0086166C">
      <w:pPr>
        <w:pStyle w:val="01NormalSAPText"/>
      </w:pPr>
    </w:p>
    <w:p w14:paraId="1464F936" w14:textId="77777777" w:rsidR="00D220F6" w:rsidRDefault="00D220F6" w:rsidP="002A2E5E">
      <w:pPr>
        <w:pStyle w:val="01NormalSAPText"/>
      </w:pPr>
      <w:r>
        <w:t>Windowing will be applied to the data prior to any missing data calculations.</w:t>
      </w:r>
    </w:p>
    <w:p w14:paraId="00B93874" w14:textId="77777777" w:rsidR="00D220F6" w:rsidRPr="005509B4" w:rsidRDefault="00D220F6" w:rsidP="00187E77">
      <w:pPr>
        <w:pStyle w:val="11SAPAuthorNotes"/>
        <w:jc w:val="left"/>
        <w:rPr>
          <w:iCs/>
          <w:color w:val="FF0000"/>
        </w:rPr>
      </w:pPr>
      <w:r w:rsidRPr="005509B4">
        <w:rPr>
          <w:iCs/>
          <w:color w:val="FF0000"/>
        </w:rPr>
        <w:t>OR</w:t>
      </w:r>
    </w:p>
    <w:p w14:paraId="5CB77795" w14:textId="7B3F0CD6" w:rsidR="00D220F6" w:rsidRPr="00641009" w:rsidRDefault="00756AC9" w:rsidP="005509B4">
      <w:pPr>
        <w:pStyle w:val="11SAPAuthorNotes"/>
        <w:jc w:val="left"/>
        <w:rPr>
          <w:iCs/>
          <w:color w:val="FF0000"/>
        </w:rPr>
      </w:pPr>
      <w:r w:rsidRPr="00062A2E">
        <w:rPr>
          <w:iCs/>
          <w:color w:val="FF0000"/>
        </w:rPr>
        <w:t>Include a statement to that effect if no visit windowing is to be performed.</w:t>
      </w:r>
    </w:p>
    <w:p w14:paraId="6CFD46DD" w14:textId="2CE44CDB" w:rsidR="00D220F6" w:rsidRDefault="00D220F6" w:rsidP="00210AE7">
      <w:pPr>
        <w:pStyle w:val="01NormalSAPText"/>
      </w:pPr>
      <w:r>
        <w:t>No visit windowing will be performed for this study.</w:t>
      </w:r>
    </w:p>
    <w:p w14:paraId="4B948C0A" w14:textId="77777777" w:rsidR="00D220F6" w:rsidRDefault="00D220F6" w:rsidP="00D220F6">
      <w:pPr>
        <w:pStyle w:val="06SAPHeader2"/>
      </w:pPr>
      <w:bookmarkStart w:id="202" w:name="_Toc320090174"/>
      <w:bookmarkStart w:id="203" w:name="_Toc84406633"/>
      <w:bookmarkStart w:id="204" w:name="_Toc305490817"/>
      <w:bookmarkStart w:id="205" w:name="_Toc306804767"/>
      <w:r>
        <w:t>Statistical Tests</w:t>
      </w:r>
      <w:bookmarkEnd w:id="202"/>
      <w:bookmarkEnd w:id="203"/>
    </w:p>
    <w:p w14:paraId="1CCD29EF" w14:textId="7E4FC760" w:rsidR="00D220F6" w:rsidRDefault="00D220F6" w:rsidP="0086166C">
      <w:pPr>
        <w:pStyle w:val="01NormalSAPText"/>
      </w:pPr>
      <w:r>
        <w:t>The default significant level will be (5%); confidence intervals will be 95% and all tests will be two-sided, unless otherwise specified in the description of the analyses.</w:t>
      </w:r>
    </w:p>
    <w:p w14:paraId="55A0A9BB" w14:textId="77777777" w:rsidR="004274B7" w:rsidRDefault="004274B7" w:rsidP="0086166C">
      <w:pPr>
        <w:pStyle w:val="01NormalSAPText"/>
      </w:pPr>
    </w:p>
    <w:p w14:paraId="05CE888D" w14:textId="77777777" w:rsidR="00D220F6" w:rsidRDefault="00D220F6" w:rsidP="00D220F6">
      <w:pPr>
        <w:pStyle w:val="06SAPHeader2"/>
      </w:pPr>
      <w:bookmarkStart w:id="206" w:name="_Toc320090175"/>
      <w:bookmarkStart w:id="207" w:name="_Toc84406634"/>
      <w:r>
        <w:t xml:space="preserve">Common </w:t>
      </w:r>
      <w:r w:rsidRPr="00F46CCE">
        <w:t>Calculations</w:t>
      </w:r>
      <w:bookmarkEnd w:id="206"/>
      <w:bookmarkEnd w:id="207"/>
    </w:p>
    <w:p w14:paraId="5F592AB7" w14:textId="77777777" w:rsidR="00D220F6" w:rsidRDefault="00D220F6" w:rsidP="0086166C">
      <w:pPr>
        <w:pStyle w:val="01NormalSAPText"/>
      </w:pPr>
      <w:r>
        <w:t>For quantitative measurements, change from baseline will be calculated as:</w:t>
      </w:r>
      <w:r>
        <w:tab/>
      </w:r>
    </w:p>
    <w:p w14:paraId="7AC88FBC" w14:textId="77777777" w:rsidR="00D220F6" w:rsidRPr="00C61B87" w:rsidRDefault="00D220F6" w:rsidP="00D220F6">
      <w:pPr>
        <w:pStyle w:val="03Bullet1SAPTextl"/>
      </w:pPr>
      <w:r w:rsidRPr="00C61B87">
        <w:lastRenderedPageBreak/>
        <w:t>Test Value at Visit X – Baseline Value</w:t>
      </w:r>
    </w:p>
    <w:p w14:paraId="7B3F16A8" w14:textId="796A856E" w:rsidR="00D220F6" w:rsidRPr="00062A2E" w:rsidRDefault="00756AC9" w:rsidP="005509B4">
      <w:pPr>
        <w:pStyle w:val="11SAPAuthorNotes"/>
        <w:jc w:val="left"/>
        <w:rPr>
          <w:iCs/>
          <w:color w:val="FF0000"/>
        </w:rPr>
      </w:pPr>
      <w:r w:rsidRPr="005509B4">
        <w:rPr>
          <w:iCs/>
          <w:color w:val="FF0000"/>
        </w:rPr>
        <w:t>Include any other calculations required for the study (e.g. percent change from baseline or log transformations).</w:t>
      </w:r>
    </w:p>
    <w:p w14:paraId="6EA12AEF" w14:textId="77777777" w:rsidR="00D220F6" w:rsidRDefault="00D220F6" w:rsidP="00D220F6">
      <w:pPr>
        <w:pStyle w:val="06SAPHeader2"/>
      </w:pPr>
      <w:bookmarkStart w:id="208" w:name="_Toc320090176"/>
      <w:bookmarkStart w:id="209" w:name="_Toc84406635"/>
      <w:r>
        <w:t>Software Version</w:t>
      </w:r>
      <w:bookmarkEnd w:id="198"/>
      <w:bookmarkEnd w:id="199"/>
      <w:bookmarkEnd w:id="200"/>
      <w:bookmarkEnd w:id="204"/>
      <w:bookmarkEnd w:id="205"/>
      <w:bookmarkEnd w:id="208"/>
      <w:bookmarkEnd w:id="209"/>
    </w:p>
    <w:p w14:paraId="37F8FAC0" w14:textId="3689D7B9" w:rsidR="00D220F6" w:rsidRDefault="00D220F6" w:rsidP="0086166C">
      <w:pPr>
        <w:pStyle w:val="01NormalSAPText"/>
      </w:pPr>
      <w:r>
        <w:t xml:space="preserve">All analyses will be conducted using </w:t>
      </w:r>
      <w:r w:rsidRPr="00900027">
        <w:t xml:space="preserve">SAS version </w:t>
      </w:r>
      <w:r w:rsidRPr="00EB012C">
        <w:rPr>
          <w:highlight w:val="lightGray"/>
        </w:rPr>
        <w:t>&lt;&lt;9.</w:t>
      </w:r>
      <w:r w:rsidR="007C14DA">
        <w:rPr>
          <w:highlight w:val="lightGray"/>
        </w:rPr>
        <w:t>4</w:t>
      </w:r>
      <w:r>
        <w:rPr>
          <w:highlight w:val="lightGray"/>
        </w:rPr>
        <w:t xml:space="preserve"> or higher</w:t>
      </w:r>
      <w:r w:rsidRPr="00EB012C">
        <w:rPr>
          <w:highlight w:val="lightGray"/>
        </w:rPr>
        <w:t>&gt;&gt;.</w:t>
      </w:r>
      <w:r>
        <w:t xml:space="preserve"> </w:t>
      </w:r>
    </w:p>
    <w:p w14:paraId="65B86F30" w14:textId="7913AB88" w:rsidR="00D220F6" w:rsidRPr="00062A2E" w:rsidRDefault="00756AC9" w:rsidP="005509B4">
      <w:pPr>
        <w:pStyle w:val="11SAPAuthorNotes"/>
        <w:jc w:val="left"/>
        <w:rPr>
          <w:iCs/>
          <w:color w:val="FF0000"/>
        </w:rPr>
      </w:pPr>
      <w:bookmarkStart w:id="210" w:name="_Toc305490818"/>
      <w:r w:rsidRPr="005509B4">
        <w:rPr>
          <w:iCs/>
          <w:color w:val="FF0000"/>
        </w:rPr>
        <w:t>Include any other packages used (e.g. nQuery, R, WinNonlin, etc</w:t>
      </w:r>
      <w:r w:rsidR="00DC7C76">
        <w:rPr>
          <w:iCs/>
          <w:color w:val="FF0000"/>
        </w:rPr>
        <w:t>.</w:t>
      </w:r>
      <w:r w:rsidRPr="005509B4">
        <w:rPr>
          <w:iCs/>
          <w:color w:val="FF0000"/>
        </w:rPr>
        <w:t>).</w:t>
      </w:r>
    </w:p>
    <w:p w14:paraId="35706523" w14:textId="64E54878" w:rsidR="00D220F6" w:rsidRDefault="00D220F6" w:rsidP="00D220F6">
      <w:pPr>
        <w:pStyle w:val="05SAPHeader1"/>
      </w:pPr>
      <w:bookmarkStart w:id="211" w:name="_Toc306804768"/>
      <w:bookmarkStart w:id="212" w:name="_Toc320090177"/>
      <w:bookmarkStart w:id="213" w:name="_Toc84406636"/>
      <w:r>
        <w:t>Statistical Considerations</w:t>
      </w:r>
      <w:bookmarkEnd w:id="210"/>
      <w:bookmarkEnd w:id="211"/>
      <w:bookmarkEnd w:id="212"/>
      <w:bookmarkEnd w:id="213"/>
    </w:p>
    <w:p w14:paraId="33E4C00A" w14:textId="60D458C4" w:rsidR="00D220F6" w:rsidRDefault="00D220F6" w:rsidP="00D220F6">
      <w:pPr>
        <w:pStyle w:val="06SAPHeader2"/>
      </w:pPr>
      <w:bookmarkStart w:id="214" w:name="_Toc305490819"/>
      <w:bookmarkStart w:id="215" w:name="_Toc306804769"/>
      <w:bookmarkStart w:id="216" w:name="_Toc320090178"/>
      <w:bookmarkStart w:id="217" w:name="_Toc84406637"/>
      <w:bookmarkStart w:id="218" w:name="_Toc301376698"/>
      <w:bookmarkStart w:id="219" w:name="_Toc301337244"/>
      <w:bookmarkStart w:id="220" w:name="_Toc301343289"/>
      <w:r>
        <w:t>Adjustments for Covariates</w:t>
      </w:r>
      <w:bookmarkEnd w:id="214"/>
      <w:bookmarkEnd w:id="215"/>
      <w:r>
        <w:t xml:space="preserve"> and Factors to be Included in Analyses</w:t>
      </w:r>
      <w:bookmarkEnd w:id="216"/>
      <w:bookmarkEnd w:id="217"/>
    </w:p>
    <w:p w14:paraId="53F37CC1" w14:textId="77777777" w:rsidR="00756AC9" w:rsidRPr="00062A2E" w:rsidRDefault="00756AC9" w:rsidP="005509B4">
      <w:pPr>
        <w:pStyle w:val="11SAPAuthorNotes"/>
        <w:jc w:val="left"/>
        <w:rPr>
          <w:iCs/>
          <w:color w:val="FF0000"/>
        </w:rPr>
      </w:pPr>
      <w:r w:rsidRPr="005509B4">
        <w:rPr>
          <w:iCs/>
          <w:color w:val="FF0000"/>
        </w:rPr>
        <w:t>Details of adjustment for covariates and factors to be accounted for in the analyses should be listed here.</w:t>
      </w:r>
    </w:p>
    <w:p w14:paraId="3F05E150" w14:textId="0DDD2766" w:rsidR="00756AC9" w:rsidRPr="00187E77" w:rsidRDefault="00756AC9" w:rsidP="005509B4">
      <w:pPr>
        <w:pStyle w:val="11SAPAuthorNotes"/>
        <w:jc w:val="left"/>
        <w:rPr>
          <w:iCs/>
          <w:color w:val="FF0000"/>
        </w:rPr>
      </w:pPr>
      <w:r w:rsidRPr="00062A2E">
        <w:rPr>
          <w:iCs/>
          <w:color w:val="FF0000"/>
        </w:rPr>
        <w:t>Ensure that each has a separate bullet in the list, and that the levels of the categorical variables are wel</w:t>
      </w:r>
      <w:r w:rsidRPr="00641009">
        <w:rPr>
          <w:iCs/>
          <w:color w:val="FF0000"/>
        </w:rPr>
        <w:t>l defined, including (pooled) center, where appropriate (also see section 7.</w:t>
      </w:r>
      <w:r w:rsidR="001E3A20">
        <w:rPr>
          <w:iCs/>
          <w:color w:val="FF0000"/>
        </w:rPr>
        <w:t>2</w:t>
      </w:r>
      <w:r w:rsidRPr="00641009">
        <w:rPr>
          <w:iCs/>
          <w:color w:val="FF0000"/>
        </w:rPr>
        <w:t>).</w:t>
      </w:r>
    </w:p>
    <w:p w14:paraId="5FA194CD" w14:textId="67273BE6" w:rsidR="00756AC9" w:rsidRPr="005F0F7E" w:rsidRDefault="00756AC9" w:rsidP="005509B4">
      <w:pPr>
        <w:pStyle w:val="11SAPAuthorNotes"/>
        <w:jc w:val="left"/>
        <w:rPr>
          <w:iCs/>
          <w:color w:val="FF0000"/>
        </w:rPr>
      </w:pPr>
      <w:r w:rsidRPr="005F0F7E">
        <w:rPr>
          <w:iCs/>
          <w:color w:val="FF0000"/>
        </w:rPr>
        <w:t>Note that if the randomization is stratified, ICH E9 states that the primary analysis should also be stratified for those variables. In general, it is good practice to include the baseline value of the variable which is being analyzed as a covariate.</w:t>
      </w:r>
    </w:p>
    <w:p w14:paraId="54D65509" w14:textId="516FBCF4" w:rsidR="00756AC9" w:rsidRPr="00D261EA" w:rsidRDefault="00CD3EDB" w:rsidP="00D261EA">
      <w:pPr>
        <w:pStyle w:val="01NormalSAPText"/>
        <w:rPr>
          <w:rStyle w:val="Hyperlink"/>
          <w:bCs w:val="0"/>
        </w:rPr>
      </w:pPr>
      <w:hyperlink r:id="rId28" w:history="1">
        <w:r w:rsidR="00756AC9" w:rsidRPr="00D261EA">
          <w:rPr>
            <w:rStyle w:val="Hyperlink"/>
            <w:bCs w:val="0"/>
          </w:rPr>
          <w:t>Reference for Author: ICH E9 guidance, Section 5.7</w:t>
        </w:r>
      </w:hyperlink>
    </w:p>
    <w:p w14:paraId="69A80EAE" w14:textId="779C1EB5" w:rsidR="00D220F6" w:rsidRPr="005509B4" w:rsidRDefault="00CD3EDB" w:rsidP="005509B4">
      <w:pPr>
        <w:pStyle w:val="11SAPAuthorNotes"/>
        <w:jc w:val="left"/>
        <w:rPr>
          <w:iCs/>
          <w:color w:val="FF0000"/>
        </w:rPr>
      </w:pPr>
      <w:hyperlink r:id="rId29" w:history="1">
        <w:r w:rsidR="00756AC9" w:rsidRPr="00187E77">
          <w:rPr>
            <w:rStyle w:val="Hyperlink"/>
          </w:rPr>
          <w:t>Reference for Author: CPMP Points to consider on adjustment for baseline covariates</w:t>
        </w:r>
      </w:hyperlink>
    </w:p>
    <w:p w14:paraId="07B763EC" w14:textId="77777777" w:rsidR="00D220F6" w:rsidRDefault="00D220F6">
      <w:pPr>
        <w:pStyle w:val="01NormalSAPText"/>
      </w:pPr>
      <w:r>
        <w:t>The following covariates and factors are used in the analyses. For details of their inclusion in the models, see the specific analysis section.</w:t>
      </w:r>
    </w:p>
    <w:p w14:paraId="218100B8" w14:textId="77777777" w:rsidR="00D220F6" w:rsidRDefault="00D220F6" w:rsidP="00D220F6">
      <w:pPr>
        <w:pStyle w:val="03Bullet1SAPTextl"/>
      </w:pPr>
      <w:r w:rsidRPr="002729D1">
        <w:t>&lt;&lt; Covariate 1</w:t>
      </w:r>
      <w:r>
        <w:t xml:space="preserve"> </w:t>
      </w:r>
      <w:r w:rsidRPr="002729D1">
        <w:t>&gt;&gt;</w:t>
      </w:r>
    </w:p>
    <w:p w14:paraId="6D055E38" w14:textId="77777777" w:rsidR="00D220F6" w:rsidRDefault="00D220F6" w:rsidP="00D220F6">
      <w:pPr>
        <w:pStyle w:val="03Bullet1SAPTextl"/>
      </w:pPr>
      <w:r>
        <w:t>&lt;&lt; Covariate 2 &gt;&gt;</w:t>
      </w:r>
    </w:p>
    <w:p w14:paraId="01FC8036" w14:textId="77777777" w:rsidR="00D220F6" w:rsidRDefault="00D220F6" w:rsidP="00D220F6">
      <w:pPr>
        <w:pStyle w:val="03Bullet1SAPTextl"/>
      </w:pPr>
      <w:r w:rsidRPr="002729D1">
        <w:t>…</w:t>
      </w:r>
    </w:p>
    <w:p w14:paraId="4ECF4074" w14:textId="77777777" w:rsidR="00D220F6" w:rsidRDefault="00D220F6" w:rsidP="00D220F6">
      <w:pPr>
        <w:pStyle w:val="03Bullet1SAPTextl"/>
      </w:pPr>
      <w:r w:rsidRPr="002729D1">
        <w:t>&lt;&lt; Covariate X</w:t>
      </w:r>
      <w:r>
        <w:t xml:space="preserve"> </w:t>
      </w:r>
      <w:r w:rsidRPr="002729D1">
        <w:t>&gt;&gt;</w:t>
      </w:r>
    </w:p>
    <w:p w14:paraId="7FE87BC1" w14:textId="77777777" w:rsidR="00D220F6" w:rsidRDefault="00D220F6" w:rsidP="00D220F6">
      <w:pPr>
        <w:pStyle w:val="03Bullet1SAPTextl"/>
      </w:pPr>
      <w:r w:rsidRPr="002729D1">
        <w:t xml:space="preserve">&lt;&lt; </w:t>
      </w:r>
      <w:r>
        <w:t>Factor</w:t>
      </w:r>
      <w:r w:rsidRPr="002729D1">
        <w:t xml:space="preserve"> 1, (specify levels) &gt;&gt;</w:t>
      </w:r>
    </w:p>
    <w:p w14:paraId="14E09540" w14:textId="77777777" w:rsidR="00D220F6" w:rsidRDefault="00D220F6" w:rsidP="00D220F6">
      <w:pPr>
        <w:pStyle w:val="03Bullet1SAPTextl"/>
      </w:pPr>
      <w:r w:rsidRPr="002729D1">
        <w:t xml:space="preserve">&lt;&lt; </w:t>
      </w:r>
      <w:r>
        <w:t>Factor</w:t>
      </w:r>
      <w:r w:rsidRPr="002729D1">
        <w:t xml:space="preserve"> 2, (specify levels) &gt;&gt;</w:t>
      </w:r>
    </w:p>
    <w:p w14:paraId="06CA6EBA" w14:textId="77777777" w:rsidR="00D220F6" w:rsidRDefault="00D220F6" w:rsidP="00D220F6">
      <w:pPr>
        <w:pStyle w:val="03Bullet1SAPTextl"/>
      </w:pPr>
      <w:r w:rsidRPr="002729D1">
        <w:t>…</w:t>
      </w:r>
    </w:p>
    <w:p w14:paraId="1F068B12" w14:textId="77777777" w:rsidR="00D220F6" w:rsidRDefault="00D220F6" w:rsidP="00D220F6">
      <w:pPr>
        <w:pStyle w:val="03Bullet1SAPTextl"/>
      </w:pPr>
      <w:r w:rsidRPr="002729D1">
        <w:t xml:space="preserve">&lt;&lt; </w:t>
      </w:r>
      <w:r>
        <w:t>Factor</w:t>
      </w:r>
      <w:r w:rsidRPr="002729D1">
        <w:t xml:space="preserve"> X, (specify levels) &gt;&gt;</w:t>
      </w:r>
    </w:p>
    <w:p w14:paraId="5911FF8A" w14:textId="77777777" w:rsidR="00D220F6" w:rsidRDefault="00D220F6" w:rsidP="0086166C">
      <w:pPr>
        <w:pStyle w:val="01NormalSAPText"/>
      </w:pPr>
    </w:p>
    <w:p w14:paraId="22852E59" w14:textId="77777777" w:rsidR="00D220F6" w:rsidRDefault="00D220F6" w:rsidP="00D220F6">
      <w:pPr>
        <w:pStyle w:val="06SAPHeader2"/>
      </w:pPr>
      <w:bookmarkStart w:id="221" w:name="_Toc305490821"/>
      <w:bookmarkStart w:id="222" w:name="_Toc306804771"/>
      <w:bookmarkStart w:id="223" w:name="_Toc320090179"/>
      <w:bookmarkStart w:id="224" w:name="_Toc84406638"/>
      <w:r>
        <w:lastRenderedPageBreak/>
        <w:t>Multicenter Studies</w:t>
      </w:r>
      <w:bookmarkEnd w:id="218"/>
      <w:bookmarkEnd w:id="221"/>
      <w:bookmarkEnd w:id="222"/>
      <w:bookmarkEnd w:id="223"/>
      <w:bookmarkEnd w:id="224"/>
    </w:p>
    <w:p w14:paraId="1044BC76" w14:textId="540E99FC" w:rsidR="00D220F6" w:rsidRPr="00756AC9" w:rsidRDefault="00CD3EDB" w:rsidP="00D261EA">
      <w:pPr>
        <w:pStyle w:val="SAPAuthorReferences"/>
        <w:rPr>
          <w:color w:val="FF0000"/>
        </w:rPr>
      </w:pPr>
      <w:hyperlink r:id="rId30" w:history="1">
        <w:r w:rsidR="00756AC9" w:rsidRPr="00D261EA">
          <w:rPr>
            <w:rStyle w:val="Hyperlink"/>
            <w:sz w:val="20"/>
          </w:rPr>
          <w:t>Reference for Author: ICH E9 guidance, Section 3.2</w:t>
        </w:r>
      </w:hyperlink>
    </w:p>
    <w:p w14:paraId="413C6E97" w14:textId="72DF6A24" w:rsidR="00D220F6" w:rsidRDefault="00D220F6" w:rsidP="0086166C">
      <w:pPr>
        <w:pStyle w:val="01NormalSAPText"/>
      </w:pPr>
      <w:r>
        <w:t>This study will be conducted by multiple investigators at multiple centers internationally.  &lt;&lt;</w:t>
      </w:r>
      <w:r w:rsidRPr="00DC601F">
        <w:rPr>
          <w:highlight w:val="lightGray"/>
        </w:rPr>
        <w:t>Randomization to treatment arms</w:t>
      </w:r>
      <w:r>
        <w:t xml:space="preserve"> </w:t>
      </w:r>
      <w:r>
        <w:rPr>
          <w:highlight w:val="lightGray"/>
        </w:rPr>
        <w:t>is</w:t>
      </w:r>
      <w:r w:rsidRPr="00DC601F">
        <w:rPr>
          <w:highlight w:val="lightGray"/>
        </w:rPr>
        <w:t xml:space="preserve"> stratified by country</w:t>
      </w:r>
      <w:r w:rsidRPr="003A0DCB">
        <w:rPr>
          <w:highlight w:val="lightGray"/>
        </w:rPr>
        <w:t>/ center</w:t>
      </w:r>
      <w:r>
        <w:t>&gt;&gt;.  &lt;&lt;</w:t>
      </w:r>
      <w:r w:rsidRPr="00DC601F">
        <w:rPr>
          <w:highlight w:val="lightGray"/>
        </w:rPr>
        <w:t xml:space="preserve">Randomization </w:t>
      </w:r>
      <w:r>
        <w:rPr>
          <w:highlight w:val="lightGray"/>
        </w:rPr>
        <w:t xml:space="preserve">to treatment arms is not </w:t>
      </w:r>
      <w:r w:rsidRPr="00DC601F">
        <w:rPr>
          <w:highlight w:val="lightGray"/>
        </w:rPr>
        <w:t>stratified by country</w:t>
      </w:r>
      <w:r w:rsidRPr="003A0DCB">
        <w:rPr>
          <w:highlight w:val="lightGray"/>
        </w:rPr>
        <w:t>/ center</w:t>
      </w:r>
      <w:r>
        <w:t>&gt;&gt;.</w:t>
      </w:r>
    </w:p>
    <w:p w14:paraId="466B5C50" w14:textId="55492A36" w:rsidR="00D220F6" w:rsidRPr="005509B4" w:rsidRDefault="00756AC9" w:rsidP="005509B4">
      <w:pPr>
        <w:pStyle w:val="11SAPAuthorNotes"/>
        <w:jc w:val="left"/>
        <w:rPr>
          <w:iCs/>
          <w:color w:val="FF0000"/>
        </w:rPr>
      </w:pPr>
      <w:r w:rsidRPr="005509B4">
        <w:rPr>
          <w:iCs/>
          <w:color w:val="FF0000"/>
        </w:rPr>
        <w:t>If the randomization is stratified by country/center, this should be included in the primary model. It may be necessary to pool countries/centers for analysis if there are some with few subjects. See example text below.</w:t>
      </w:r>
    </w:p>
    <w:p w14:paraId="6CBE19A6" w14:textId="77777777" w:rsidR="00D220F6" w:rsidRDefault="00D220F6">
      <w:pPr>
        <w:pStyle w:val="01NormalSAPText"/>
      </w:pPr>
      <w:r>
        <w:t>When specified, statistical analysis will be adjusted for geographic region.  Geographic region will be categorized as follows:</w:t>
      </w:r>
    </w:p>
    <w:p w14:paraId="53EAEB3E" w14:textId="77777777" w:rsidR="00D220F6" w:rsidRDefault="00D220F6">
      <w:pPr>
        <w:pStyle w:val="01NormalSAPText"/>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8"/>
        <w:gridCol w:w="4522"/>
      </w:tblGrid>
      <w:tr w:rsidR="00D220F6" w14:paraId="146D7F4B" w14:textId="77777777" w:rsidTr="000E2507">
        <w:tc>
          <w:tcPr>
            <w:tcW w:w="4633" w:type="dxa"/>
          </w:tcPr>
          <w:p w14:paraId="764F7FC3" w14:textId="77777777" w:rsidR="00D220F6" w:rsidRPr="00BC640C" w:rsidRDefault="00D220F6" w:rsidP="00B819CA">
            <w:pPr>
              <w:pStyle w:val="02BoldSAPText"/>
            </w:pPr>
            <w:r w:rsidRPr="00BC640C">
              <w:t>Geographic Region</w:t>
            </w:r>
          </w:p>
        </w:tc>
        <w:tc>
          <w:tcPr>
            <w:tcW w:w="4581" w:type="dxa"/>
          </w:tcPr>
          <w:p w14:paraId="62E55EAA" w14:textId="77777777" w:rsidR="00D220F6" w:rsidRPr="00BC640C" w:rsidRDefault="00D220F6">
            <w:pPr>
              <w:pStyle w:val="02BoldSAPText"/>
            </w:pPr>
            <w:r w:rsidRPr="00BC640C">
              <w:t>Country</w:t>
            </w:r>
          </w:p>
        </w:tc>
      </w:tr>
      <w:tr w:rsidR="00D220F6" w14:paraId="2312F300" w14:textId="77777777" w:rsidTr="000E2507">
        <w:tc>
          <w:tcPr>
            <w:tcW w:w="4633" w:type="dxa"/>
          </w:tcPr>
          <w:p w14:paraId="47B92A6D" w14:textId="77777777" w:rsidR="00D220F6" w:rsidRDefault="00D220F6" w:rsidP="0086166C">
            <w:pPr>
              <w:pStyle w:val="01NormalSAPText"/>
            </w:pPr>
            <w:r>
              <w:t>North America</w:t>
            </w:r>
          </w:p>
        </w:tc>
        <w:tc>
          <w:tcPr>
            <w:tcW w:w="4581" w:type="dxa"/>
          </w:tcPr>
          <w:p w14:paraId="259D6AB2" w14:textId="77777777" w:rsidR="00D220F6" w:rsidRDefault="00D220F6" w:rsidP="002A2E5E">
            <w:pPr>
              <w:pStyle w:val="01NormalSAPText"/>
            </w:pPr>
            <w:r>
              <w:t>United States, Canada</w:t>
            </w:r>
          </w:p>
        </w:tc>
      </w:tr>
      <w:tr w:rsidR="00D220F6" w14:paraId="3FF643ED" w14:textId="77777777" w:rsidTr="000E2507">
        <w:tc>
          <w:tcPr>
            <w:tcW w:w="4633" w:type="dxa"/>
          </w:tcPr>
          <w:p w14:paraId="290113A7" w14:textId="77777777" w:rsidR="00D220F6" w:rsidRDefault="00D220F6" w:rsidP="0086166C">
            <w:pPr>
              <w:pStyle w:val="01NormalSAPText"/>
            </w:pPr>
            <w:r>
              <w:t>Eastern Europe</w:t>
            </w:r>
          </w:p>
        </w:tc>
        <w:tc>
          <w:tcPr>
            <w:tcW w:w="4581" w:type="dxa"/>
          </w:tcPr>
          <w:p w14:paraId="295BC08A" w14:textId="77777777" w:rsidR="00D220F6" w:rsidRDefault="00D220F6" w:rsidP="002A2E5E">
            <w:pPr>
              <w:pStyle w:val="01NormalSAPText"/>
            </w:pPr>
            <w:r>
              <w:t>Bulgaria, Croatia, Hungary, Poland</w:t>
            </w:r>
          </w:p>
        </w:tc>
      </w:tr>
      <w:tr w:rsidR="00D220F6" w14:paraId="4A594084" w14:textId="77777777" w:rsidTr="000E2507">
        <w:tc>
          <w:tcPr>
            <w:tcW w:w="4633" w:type="dxa"/>
          </w:tcPr>
          <w:p w14:paraId="6598B41C" w14:textId="77777777" w:rsidR="00D220F6" w:rsidRDefault="00D220F6" w:rsidP="0086166C">
            <w:pPr>
              <w:pStyle w:val="01NormalSAPText"/>
            </w:pPr>
            <w:r>
              <w:t>etc…</w:t>
            </w:r>
          </w:p>
        </w:tc>
        <w:tc>
          <w:tcPr>
            <w:tcW w:w="4581" w:type="dxa"/>
          </w:tcPr>
          <w:p w14:paraId="2E428E49" w14:textId="77777777" w:rsidR="00D220F6" w:rsidRDefault="00D220F6" w:rsidP="002A2E5E">
            <w:pPr>
              <w:pStyle w:val="01NormalSAPText"/>
            </w:pPr>
          </w:p>
        </w:tc>
      </w:tr>
    </w:tbl>
    <w:p w14:paraId="5D0CD20E" w14:textId="77777777" w:rsidR="00D220F6" w:rsidRDefault="00D220F6" w:rsidP="0086166C">
      <w:pPr>
        <w:pStyle w:val="01NormalSAPText"/>
      </w:pPr>
    </w:p>
    <w:p w14:paraId="4FE35593" w14:textId="77777777" w:rsidR="00D220F6" w:rsidRPr="005509B4" w:rsidRDefault="00D220F6" w:rsidP="00187E77">
      <w:pPr>
        <w:pStyle w:val="11SAPAuthorNotes"/>
        <w:jc w:val="left"/>
        <w:rPr>
          <w:iCs/>
          <w:noProof w:val="0"/>
          <w:color w:val="FF0000"/>
        </w:rPr>
      </w:pPr>
      <w:r w:rsidRPr="005509B4">
        <w:rPr>
          <w:iCs/>
          <w:noProof w:val="0"/>
          <w:color w:val="FF0000"/>
        </w:rPr>
        <w:t>OR</w:t>
      </w:r>
    </w:p>
    <w:p w14:paraId="5F56D738" w14:textId="77777777" w:rsidR="00D220F6" w:rsidRDefault="00D220F6" w:rsidP="0086166C">
      <w:pPr>
        <w:pStyle w:val="01NormalSAPText"/>
      </w:pPr>
      <w:r>
        <w:t>If a center has less than &lt;&lt;</w:t>
      </w:r>
      <w:r w:rsidRPr="00441C83">
        <w:rPr>
          <w:highlight w:val="lightGray"/>
        </w:rPr>
        <w:t>X</w:t>
      </w:r>
      <w:r>
        <w:t>&gt;&gt; subjects, pooling with other center(s) will be performed, based on &lt;&lt;</w:t>
      </w:r>
      <w:r w:rsidRPr="00963CB1">
        <w:rPr>
          <w:highlight w:val="lightGray"/>
        </w:rPr>
        <w:t>geographical region/ medical practices</w:t>
      </w:r>
      <w:r>
        <w:t>&gt;&gt;, and will be completed and agreed with &lt;&lt;</w:t>
      </w:r>
      <w:r w:rsidRPr="00441C83">
        <w:rPr>
          <w:highlight w:val="lightGray"/>
        </w:rPr>
        <w:t>customer</w:t>
      </w:r>
      <w:r>
        <w:t>&gt;&gt; prior to unblinding.</w:t>
      </w:r>
    </w:p>
    <w:p w14:paraId="218B71FC" w14:textId="0EBE2029" w:rsidR="00D220F6" w:rsidRPr="00062A2E" w:rsidRDefault="00756AC9" w:rsidP="005509B4">
      <w:pPr>
        <w:pStyle w:val="11SAPAuthorNotes"/>
        <w:jc w:val="left"/>
        <w:rPr>
          <w:iCs/>
          <w:color w:val="FF0000"/>
        </w:rPr>
      </w:pPr>
      <w:r w:rsidRPr="005509B4">
        <w:rPr>
          <w:iCs/>
          <w:color w:val="FF0000"/>
        </w:rPr>
        <w:t>If geographical region/center is adjusted for in the primary analysis, add one of the following sentences.</w:t>
      </w:r>
    </w:p>
    <w:p w14:paraId="54FB64A2" w14:textId="77777777" w:rsidR="00D220F6" w:rsidRDefault="00D220F6" w:rsidP="00210AE7">
      <w:pPr>
        <w:pStyle w:val="01NormalSAPText"/>
      </w:pPr>
      <w:r>
        <w:t>A</w:t>
      </w:r>
      <w:r w:rsidRPr="00511D30">
        <w:t xml:space="preserve"> term for treatm</w:t>
      </w:r>
      <w:r>
        <w:t>ent by center</w:t>
      </w:r>
      <w:r w:rsidRPr="00511D30">
        <w:t xml:space="preserve"> interaction will not be included in the </w:t>
      </w:r>
      <w:r>
        <w:t xml:space="preserve">primary analysis </w:t>
      </w:r>
      <w:r w:rsidRPr="00511D30">
        <w:t xml:space="preserve">model, </w:t>
      </w:r>
      <w:r>
        <w:t>but</w:t>
      </w:r>
      <w:r w:rsidRPr="00511D30">
        <w:t xml:space="preserve"> the presence of such an interaction will be explo</w:t>
      </w:r>
      <w:r>
        <w:t xml:space="preserve">red via graphical methods (e.g. Forest plots) to assess whether the interaction is </w:t>
      </w:r>
      <w:r w:rsidRPr="00997341">
        <w:t>quantitative (i.e. the treatment effect is consistent in direction but not size of effect) or qualitative (</w:t>
      </w:r>
      <w:r>
        <w:t xml:space="preserve">i.e. </w:t>
      </w:r>
      <w:r w:rsidRPr="00997341">
        <w:t>the treatment is beneficial for some but not other regions)</w:t>
      </w:r>
      <w:r>
        <w:t xml:space="preserve">. </w:t>
      </w:r>
    </w:p>
    <w:p w14:paraId="4B507E35" w14:textId="77777777" w:rsidR="00D220F6" w:rsidRPr="005509B4" w:rsidRDefault="00D220F6" w:rsidP="00187E77">
      <w:pPr>
        <w:pStyle w:val="11SAPAuthorNotes"/>
        <w:jc w:val="left"/>
        <w:rPr>
          <w:iCs/>
          <w:noProof w:val="0"/>
          <w:color w:val="FF0000"/>
        </w:rPr>
      </w:pPr>
      <w:r w:rsidRPr="005509B4">
        <w:rPr>
          <w:iCs/>
          <w:noProof w:val="0"/>
          <w:color w:val="FF0000"/>
        </w:rPr>
        <w:t>OR</w:t>
      </w:r>
    </w:p>
    <w:p w14:paraId="6A068B8C" w14:textId="5C588BE1" w:rsidR="00D220F6" w:rsidRDefault="00D220F6" w:rsidP="0086166C">
      <w:pPr>
        <w:pStyle w:val="01NormalSAPText"/>
      </w:pPr>
      <w:r>
        <w:t>A</w:t>
      </w:r>
      <w:r w:rsidRPr="00511D30">
        <w:t xml:space="preserve"> term for treatm</w:t>
      </w:r>
      <w:r>
        <w:t>ent by center</w:t>
      </w:r>
      <w:r w:rsidRPr="00511D30">
        <w:t xml:space="preserve"> interaction will not be included in the </w:t>
      </w:r>
      <w:r>
        <w:t xml:space="preserve">primary analysis </w:t>
      </w:r>
      <w:r w:rsidRPr="00511D30">
        <w:t>model</w:t>
      </w:r>
      <w:r>
        <w:t>, however, a</w:t>
      </w:r>
      <w:r w:rsidRPr="00511D30">
        <w:t xml:space="preserve"> sensitivity analysis</w:t>
      </w:r>
      <w:r>
        <w:t>,</w:t>
      </w:r>
      <w:r w:rsidRPr="00511D30">
        <w:t xml:space="preserve"> based on the primary model but including a term for treatment by </w:t>
      </w:r>
      <w:r>
        <w:t>center</w:t>
      </w:r>
      <w:r w:rsidRPr="00511D30">
        <w:t xml:space="preserve"> interaction</w:t>
      </w:r>
      <w:r>
        <w:t>,</w:t>
      </w:r>
      <w:r w:rsidRPr="00511D30">
        <w:t xml:space="preserve"> </w:t>
      </w:r>
      <w:r>
        <w:t xml:space="preserve">will be performed. The presence of a </w:t>
      </w:r>
      <w:r w:rsidRPr="00511D30">
        <w:t xml:space="preserve">treatment by </w:t>
      </w:r>
      <w:r>
        <w:t>center</w:t>
      </w:r>
      <w:r w:rsidRPr="00511D30">
        <w:t xml:space="preserve"> interaction</w:t>
      </w:r>
      <w:r>
        <w:t xml:space="preserve"> will be tested at the 10% significance level</w:t>
      </w:r>
      <w:r w:rsidRPr="00511D30">
        <w:t>.</w:t>
      </w:r>
      <w:r>
        <w:t xml:space="preserve">  Treatment group comparisons for the primary analysis will be presented separately for each &lt;&lt;</w:t>
      </w:r>
      <w:r w:rsidRPr="003C121C">
        <w:rPr>
          <w:highlight w:val="lightGray"/>
        </w:rPr>
        <w:t>geographic region</w:t>
      </w:r>
      <w:r>
        <w:t xml:space="preserve">&gt;&gt;. Where there is </w:t>
      </w:r>
      <w:r>
        <w:lastRenderedPageBreak/>
        <w:t xml:space="preserve">evidence of an interaction (p&lt;0.10), graphical inspection of descriptive statistics will be used to assess whether the interaction is </w:t>
      </w:r>
      <w:r w:rsidRPr="00997341">
        <w:t>quantitative (i.e. the treatment effect is consistent in direction but not size of effect) or qualitative (</w:t>
      </w:r>
      <w:r>
        <w:t xml:space="preserve">i.e. </w:t>
      </w:r>
      <w:r w:rsidRPr="00997341">
        <w:t>the treatment is beneficial for some but not other regions).</w:t>
      </w:r>
      <w:r>
        <w:t xml:space="preserve"> </w:t>
      </w:r>
    </w:p>
    <w:p w14:paraId="182460F7" w14:textId="65F91B07" w:rsidR="00D220F6" w:rsidRPr="005509B4" w:rsidRDefault="00756AC9" w:rsidP="005509B4">
      <w:pPr>
        <w:pStyle w:val="11SAPAuthorNotes"/>
        <w:jc w:val="left"/>
        <w:rPr>
          <w:iCs/>
          <w:color w:val="FF0000"/>
        </w:rPr>
      </w:pPr>
      <w:r w:rsidRPr="005509B4">
        <w:rPr>
          <w:iCs/>
          <w:color w:val="FF0000"/>
        </w:rPr>
        <w:t>If there will be no pooling of centers for analysis:</w:t>
      </w:r>
    </w:p>
    <w:p w14:paraId="589329FC" w14:textId="77777777" w:rsidR="00D220F6" w:rsidRDefault="00D220F6" w:rsidP="00210AE7">
      <w:pPr>
        <w:pStyle w:val="01NormalSAPText"/>
      </w:pPr>
      <w:r>
        <w:t>Center pooling will not be carried out for use in analyses for this study.</w:t>
      </w:r>
    </w:p>
    <w:p w14:paraId="49D32829" w14:textId="1C81BC37" w:rsidR="00D220F6" w:rsidRDefault="00D220F6" w:rsidP="00D220F6">
      <w:pPr>
        <w:pStyle w:val="06SAPHeader2"/>
      </w:pPr>
      <w:bookmarkStart w:id="225" w:name="_Toc305490820"/>
      <w:bookmarkStart w:id="226" w:name="_Toc306804770"/>
      <w:bookmarkStart w:id="227" w:name="_Toc320090180"/>
      <w:bookmarkStart w:id="228" w:name="_Toc84406639"/>
      <w:r>
        <w:t xml:space="preserve">Missing </w:t>
      </w:r>
      <w:r w:rsidR="00107D45">
        <w:t>D</w:t>
      </w:r>
      <w:r>
        <w:t>ata</w:t>
      </w:r>
      <w:bookmarkEnd w:id="225"/>
      <w:bookmarkEnd w:id="226"/>
      <w:bookmarkEnd w:id="227"/>
      <w:bookmarkEnd w:id="228"/>
    </w:p>
    <w:p w14:paraId="44B88011" w14:textId="77777777" w:rsidR="00D220F6" w:rsidRDefault="00D220F6" w:rsidP="0086166C">
      <w:pPr>
        <w:pStyle w:val="01NormalSAPText"/>
      </w:pPr>
      <w:r>
        <w:t xml:space="preserve">Missing safety data will not be imputed. </w:t>
      </w:r>
    </w:p>
    <w:p w14:paraId="7515D77A" w14:textId="77777777" w:rsidR="00D220F6" w:rsidRDefault="00D220F6" w:rsidP="002A2E5E">
      <w:pPr>
        <w:pStyle w:val="01NormalSAPText"/>
      </w:pPr>
      <w:r>
        <w:t xml:space="preserve">Missing efficacy data will be handled as described in section </w:t>
      </w:r>
      <w:r w:rsidRPr="001E0905">
        <w:rPr>
          <w:highlight w:val="lightGray"/>
        </w:rPr>
        <w:t>X.X</w:t>
      </w:r>
      <w:r>
        <w:t xml:space="preserve"> of this analysis plan. </w:t>
      </w:r>
    </w:p>
    <w:p w14:paraId="40DB23F7" w14:textId="77777777" w:rsidR="00756AC9" w:rsidRPr="00062A2E" w:rsidRDefault="00756AC9" w:rsidP="005509B4">
      <w:pPr>
        <w:pStyle w:val="11SAPAuthorNotes"/>
        <w:jc w:val="left"/>
        <w:rPr>
          <w:iCs/>
          <w:color w:val="FF0000"/>
        </w:rPr>
      </w:pPr>
      <w:r w:rsidRPr="005509B4">
        <w:rPr>
          <w:iCs/>
          <w:color w:val="FF0000"/>
        </w:rPr>
        <w:t>Ensure this section tallies with the information in section 6 without repeating it; reference other section of the SAP where appropriate.</w:t>
      </w:r>
    </w:p>
    <w:p w14:paraId="31FF97A5" w14:textId="265768C9" w:rsidR="00756AC9" w:rsidRPr="005F0F7E" w:rsidRDefault="00756AC9" w:rsidP="005509B4">
      <w:pPr>
        <w:pStyle w:val="11SAPAuthorNotes"/>
        <w:jc w:val="left"/>
        <w:rPr>
          <w:iCs/>
          <w:color w:val="FF0000"/>
        </w:rPr>
      </w:pPr>
      <w:r w:rsidRPr="005509B4">
        <w:rPr>
          <w:iCs/>
          <w:color w:val="FF0000"/>
        </w:rPr>
        <w:t>If there are sufficient subject drop outs, consideration should be given as to how the drop out patterns may need to be summarized.  E.g. Time to discontinuat</w:t>
      </w:r>
      <w:r w:rsidRPr="00062A2E">
        <w:rPr>
          <w:iCs/>
          <w:color w:val="FF0000"/>
        </w:rPr>
        <w:t xml:space="preserve">ion Kaplan Meier plots, </w:t>
      </w:r>
      <w:r w:rsidR="00E171AF">
        <w:rPr>
          <w:iCs/>
          <w:color w:val="FF0000"/>
        </w:rPr>
        <w:t>figures</w:t>
      </w:r>
      <w:r w:rsidRPr="00062A2E">
        <w:rPr>
          <w:iCs/>
          <w:color w:val="FF0000"/>
        </w:rPr>
        <w:t xml:space="preserve"> of the primary efficacy parameter over time for cohorts of patients, based on reason or timing of drop out. The summaries may be impor</w:t>
      </w:r>
      <w:r w:rsidRPr="00187E77">
        <w:rPr>
          <w:iCs/>
          <w:color w:val="FF0000"/>
        </w:rPr>
        <w:t>tant to assess whether original assumptions regarding drop out seem to be supported by data, as well as to inform the assumptions for future studies. If these summar</w:t>
      </w:r>
      <w:r w:rsidRPr="005F0F7E">
        <w:rPr>
          <w:iCs/>
          <w:color w:val="FF0000"/>
        </w:rPr>
        <w:t>ies are described in Section 16, then reference that section.</w:t>
      </w:r>
    </w:p>
    <w:p w14:paraId="61F85236" w14:textId="76D156F4" w:rsidR="00D220F6" w:rsidRPr="005F0F7E" w:rsidRDefault="00756AC9" w:rsidP="005509B4">
      <w:pPr>
        <w:pStyle w:val="11SAPAuthorNotes"/>
        <w:jc w:val="left"/>
        <w:rPr>
          <w:iCs/>
          <w:color w:val="FF0000"/>
        </w:rPr>
      </w:pPr>
      <w:r w:rsidRPr="005F0F7E">
        <w:rPr>
          <w:iCs/>
          <w:color w:val="FF0000"/>
        </w:rPr>
        <w:t>Specify any data where partial/missing dates will be imputed for analysis determination or if missing event dates will be associated with specific analysis inclusion/exclusion decisions.</w:t>
      </w:r>
    </w:p>
    <w:p w14:paraId="20C8FA90" w14:textId="2CF51DEB" w:rsidR="003B435B" w:rsidRDefault="003B435B" w:rsidP="00D220F6">
      <w:pPr>
        <w:pStyle w:val="06SAPHeader2"/>
      </w:pPr>
      <w:bookmarkStart w:id="229" w:name="_Toc84406640"/>
      <w:bookmarkStart w:id="230" w:name="_Toc301376699"/>
      <w:bookmarkStart w:id="231" w:name="_Toc305490822"/>
      <w:bookmarkStart w:id="232" w:name="_Toc306804772"/>
      <w:bookmarkStart w:id="233" w:name="_Toc320090181"/>
      <w:r>
        <w:t>Intercurrent Events</w:t>
      </w:r>
      <w:bookmarkEnd w:id="229"/>
    </w:p>
    <w:p w14:paraId="69CC893E" w14:textId="473BEB25" w:rsidR="003B435B" w:rsidRDefault="003B435B" w:rsidP="003B435B">
      <w:pPr>
        <w:pStyle w:val="11SAPAuthorNotes"/>
        <w:jc w:val="left"/>
        <w:rPr>
          <w:iCs/>
          <w:color w:val="FF0000"/>
        </w:rPr>
      </w:pPr>
      <w:r w:rsidRPr="003B435B">
        <w:rPr>
          <w:iCs/>
          <w:color w:val="FF0000"/>
        </w:rPr>
        <w:t>Include information on the intercurrent events to be considered in the estimands for the study.  If this information is already provided in the protocol, insert text or table as appropriate from the protocol.  Otherwise include the infomation here in a bulleted list or in a table. Ensure that the handling of data that are observed after intercurrent events is detailed in this section. For intercurrent events resulting in missing data, it may be appropriate to detail the imputation approach (if any) in the Intercurrent Event Handling and Data Imputation sections of this document</w:t>
      </w:r>
      <w:r>
        <w:rPr>
          <w:iCs/>
          <w:color w:val="FF0000"/>
        </w:rPr>
        <w:t>.</w:t>
      </w:r>
    </w:p>
    <w:p w14:paraId="60B8C57A" w14:textId="13984048" w:rsidR="003B435B" w:rsidRPr="00062A2E" w:rsidRDefault="003B435B" w:rsidP="003B435B">
      <w:pPr>
        <w:pStyle w:val="11SAPAuthorNotes"/>
        <w:jc w:val="left"/>
        <w:rPr>
          <w:iCs/>
          <w:color w:val="FF0000"/>
        </w:rPr>
      </w:pPr>
      <w:r>
        <w:rPr>
          <w:iCs/>
          <w:color w:val="FF0000"/>
        </w:rPr>
        <w:t>If not applicable, delete this sub-section from the SAP.</w:t>
      </w:r>
    </w:p>
    <w:p w14:paraId="20852667" w14:textId="30E6C965" w:rsidR="00D220F6" w:rsidRDefault="00D220F6" w:rsidP="00D220F6">
      <w:pPr>
        <w:pStyle w:val="06SAPHeader2"/>
      </w:pPr>
      <w:bookmarkStart w:id="234" w:name="_Toc84406641"/>
      <w:r>
        <w:t>Multiple Comparisons/ Multiplicity</w:t>
      </w:r>
      <w:bookmarkEnd w:id="230"/>
      <w:bookmarkEnd w:id="231"/>
      <w:bookmarkEnd w:id="232"/>
      <w:bookmarkEnd w:id="233"/>
      <w:bookmarkEnd w:id="234"/>
    </w:p>
    <w:p w14:paraId="10EF3405" w14:textId="1AD3109A" w:rsidR="00756AC9" w:rsidRPr="00062A2E" w:rsidRDefault="00756AC9" w:rsidP="005509B4">
      <w:pPr>
        <w:pStyle w:val="11SAPAuthorNotes"/>
        <w:jc w:val="left"/>
        <w:rPr>
          <w:iCs/>
          <w:color w:val="FF0000"/>
        </w:rPr>
      </w:pPr>
      <w:r w:rsidRPr="005509B4">
        <w:rPr>
          <w:iCs/>
          <w:color w:val="FF0000"/>
        </w:rPr>
        <w:t>If there will be more than one primary analysis, or if multiple treatment groups or subsets of the subject population will be examined, either explain the multiple comparison adjustments that will be used to protect the Type I error or explain why such adjustments are considered unnecessary.</w:t>
      </w:r>
    </w:p>
    <w:p w14:paraId="43AB6501" w14:textId="64C04DC3" w:rsidR="00756AC9" w:rsidRPr="005F0F7E" w:rsidRDefault="00756AC9" w:rsidP="005509B4">
      <w:pPr>
        <w:pStyle w:val="11SAPAuthorNotes"/>
        <w:jc w:val="left"/>
        <w:rPr>
          <w:iCs/>
          <w:color w:val="FF0000"/>
        </w:rPr>
      </w:pPr>
      <w:r w:rsidRPr="00187E77">
        <w:rPr>
          <w:iCs/>
          <w:color w:val="FF0000"/>
        </w:rPr>
        <w:t>As an alternative to significance level adjustments, hierarchical testing approaches should be considered (e.g. step down procedure).</w:t>
      </w:r>
    </w:p>
    <w:p w14:paraId="214EB241" w14:textId="1DEAFF0F" w:rsidR="00756AC9" w:rsidRPr="005F0F7E" w:rsidRDefault="00756AC9" w:rsidP="00062A2E">
      <w:pPr>
        <w:pStyle w:val="11SAPAuthorNotes"/>
        <w:jc w:val="left"/>
        <w:rPr>
          <w:iCs/>
          <w:color w:val="FF0000"/>
        </w:rPr>
      </w:pPr>
      <w:r w:rsidRPr="005F0F7E">
        <w:rPr>
          <w:iCs/>
          <w:color w:val="FF0000"/>
        </w:rPr>
        <w:lastRenderedPageBreak/>
        <w:t>Details on adjustments or other procedures to account for multiplicity should be clearly written in this section, using bulleted lists where necessary.</w:t>
      </w:r>
    </w:p>
    <w:p w14:paraId="631927C0" w14:textId="699AD4DE" w:rsidR="00756AC9" w:rsidRPr="005F0F7E" w:rsidRDefault="00756AC9">
      <w:pPr>
        <w:pStyle w:val="11SAPAuthorNotes"/>
        <w:jc w:val="left"/>
        <w:rPr>
          <w:iCs/>
          <w:color w:val="FF0000"/>
        </w:rPr>
      </w:pPr>
      <w:r w:rsidRPr="005F0F7E">
        <w:rPr>
          <w:iCs/>
          <w:color w:val="FF0000"/>
        </w:rPr>
        <w:t>The second of these references provides advice on what approach to adopt in different situations.</w:t>
      </w:r>
    </w:p>
    <w:p w14:paraId="5716DD2C" w14:textId="049149E8" w:rsidR="00756AC9" w:rsidRPr="005509B4" w:rsidRDefault="00CD3EDB">
      <w:pPr>
        <w:pStyle w:val="11SAPAuthorNotes"/>
        <w:jc w:val="left"/>
        <w:rPr>
          <w:iCs/>
          <w:color w:val="FF0000"/>
        </w:rPr>
      </w:pPr>
      <w:hyperlink r:id="rId31" w:history="1">
        <w:r w:rsidR="00756AC9" w:rsidRPr="00187E77">
          <w:rPr>
            <w:rStyle w:val="Hyperlink"/>
          </w:rPr>
          <w:t>Reference for Author: ICH E9 guidance, Sections 2.2.5 and 5.6</w:t>
        </w:r>
      </w:hyperlink>
    </w:p>
    <w:p w14:paraId="2F1EF218" w14:textId="2C78990D" w:rsidR="00D220F6" w:rsidRPr="005509B4" w:rsidRDefault="00CD3EDB">
      <w:pPr>
        <w:pStyle w:val="11SAPAuthorNotes"/>
        <w:jc w:val="left"/>
        <w:rPr>
          <w:iCs/>
          <w:color w:val="FF0000"/>
        </w:rPr>
      </w:pPr>
      <w:hyperlink r:id="rId32" w:history="1">
        <w:r w:rsidR="00756AC9" w:rsidRPr="00187E77">
          <w:rPr>
            <w:rStyle w:val="Hyperlink"/>
          </w:rPr>
          <w:t>Reference for Author: EMA CPMP Points to Consider on Multiplicity Issues in Clinical Trials</w:t>
        </w:r>
      </w:hyperlink>
    </w:p>
    <w:p w14:paraId="52212BB8" w14:textId="77777777" w:rsidR="00D220F6" w:rsidRDefault="00D220F6" w:rsidP="00D220F6">
      <w:pPr>
        <w:pStyle w:val="06SAPHeader2"/>
      </w:pPr>
      <w:bookmarkStart w:id="235" w:name="_Toc250986836"/>
      <w:bookmarkStart w:id="236" w:name="_Toc305490824"/>
      <w:bookmarkStart w:id="237" w:name="_Toc306804774"/>
      <w:bookmarkStart w:id="238" w:name="_Toc320090182"/>
      <w:bookmarkStart w:id="239" w:name="_Toc84406642"/>
      <w:bookmarkStart w:id="240" w:name="_Toc301376700"/>
      <w:r>
        <w:t>Active-</w:t>
      </w:r>
      <w:r w:rsidRPr="00B057DF">
        <w:t>Control</w:t>
      </w:r>
      <w:r>
        <w:t xml:space="preserve"> Studies Intended to Show Non-inferiority or Equivalence</w:t>
      </w:r>
      <w:bookmarkEnd w:id="235"/>
      <w:bookmarkEnd w:id="236"/>
      <w:bookmarkEnd w:id="237"/>
      <w:bookmarkEnd w:id="238"/>
      <w:bookmarkEnd w:id="239"/>
    </w:p>
    <w:p w14:paraId="3EB923AE" w14:textId="77777777" w:rsidR="00756AC9" w:rsidRPr="00641009" w:rsidRDefault="00756AC9" w:rsidP="005509B4">
      <w:pPr>
        <w:pStyle w:val="11SAPAuthorNotes"/>
        <w:jc w:val="left"/>
        <w:rPr>
          <w:iCs/>
          <w:color w:val="FF0000"/>
        </w:rPr>
      </w:pPr>
      <w:r w:rsidRPr="005509B4">
        <w:rPr>
          <w:iCs/>
          <w:color w:val="FF0000"/>
        </w:rPr>
        <w:t>If the study is an active-control study intended to show equivalence (i.e. lack of a difference greater than a specified size) between the study medication and an active control, describe the analyse</w:t>
      </w:r>
      <w:r w:rsidRPr="00062A2E">
        <w:rPr>
          <w:iCs/>
          <w:color w:val="FF0000"/>
        </w:rPr>
        <w:t xml:space="preserve">s that will be used for this purpose. </w:t>
      </w:r>
    </w:p>
    <w:p w14:paraId="5F9AB07D" w14:textId="77777777" w:rsidR="00756AC9" w:rsidRPr="005F0F7E" w:rsidRDefault="00756AC9" w:rsidP="005509B4">
      <w:pPr>
        <w:pStyle w:val="11SAPAuthorNotes"/>
        <w:jc w:val="left"/>
        <w:rPr>
          <w:iCs/>
          <w:color w:val="FF0000"/>
        </w:rPr>
      </w:pPr>
      <w:r w:rsidRPr="00187E77">
        <w:rPr>
          <w:iCs/>
          <w:color w:val="FF0000"/>
        </w:rPr>
        <w:t>Indicate whether confidence intervals or (one-sided) confidence bounds will be used to compare the study medication to the control. For each critical endpoint, indicate the relation of the confidence interval or confi</w:t>
      </w:r>
      <w:r w:rsidRPr="005F0F7E">
        <w:rPr>
          <w:iCs/>
          <w:color w:val="FF0000"/>
        </w:rPr>
        <w:t xml:space="preserve">dence bound to the pre-specified margin of inferiority that would be considered unacceptable – note that this should be specified in the protocol, but it may be necessary to add detail of the reasoning here if not fully described in the protocol. </w:t>
      </w:r>
    </w:p>
    <w:p w14:paraId="4C7182ED" w14:textId="77777777" w:rsidR="00756AC9" w:rsidRPr="005F0F7E" w:rsidRDefault="00756AC9" w:rsidP="00062A2E">
      <w:pPr>
        <w:pStyle w:val="11SAPAuthorNotes"/>
        <w:jc w:val="left"/>
        <w:rPr>
          <w:iCs/>
          <w:color w:val="FF0000"/>
        </w:rPr>
      </w:pPr>
      <w:r w:rsidRPr="005F0F7E">
        <w:rPr>
          <w:iCs/>
          <w:color w:val="FF0000"/>
        </w:rPr>
        <w:t>If this is already included in the statistical analysis section of this SAP, reference that section here.</w:t>
      </w:r>
    </w:p>
    <w:p w14:paraId="39B89DEF" w14:textId="4D2EE39B" w:rsidR="00756AC9" w:rsidRPr="005F0F7E" w:rsidRDefault="00756AC9" w:rsidP="00062A2E">
      <w:pPr>
        <w:pStyle w:val="11SAPAuthorNotes"/>
        <w:jc w:val="left"/>
        <w:rPr>
          <w:iCs/>
          <w:color w:val="FF0000"/>
        </w:rPr>
      </w:pPr>
      <w:r w:rsidRPr="005F0F7E">
        <w:rPr>
          <w:iCs/>
          <w:color w:val="FF0000"/>
        </w:rPr>
        <w:t>If this is not such a study, delete this sub-section from the SAP.</w:t>
      </w:r>
    </w:p>
    <w:p w14:paraId="5D970AC8" w14:textId="589A7963" w:rsidR="00D220F6" w:rsidRPr="005509B4" w:rsidRDefault="00CD3EDB" w:rsidP="00641009">
      <w:pPr>
        <w:pStyle w:val="11SAPAuthorNotes"/>
        <w:jc w:val="left"/>
        <w:rPr>
          <w:iCs/>
          <w:color w:val="FF0000"/>
        </w:rPr>
      </w:pPr>
      <w:hyperlink r:id="rId33" w:history="1">
        <w:r w:rsidR="00756AC9" w:rsidRPr="00187E77">
          <w:rPr>
            <w:rStyle w:val="Hyperlink"/>
            <w:i w:val="0"/>
          </w:rPr>
          <w:t>Reference for Author: ICH E9 guidance, Section 3.3.2</w:t>
        </w:r>
      </w:hyperlink>
    </w:p>
    <w:p w14:paraId="326B13E5" w14:textId="6A793E74" w:rsidR="00D220F6" w:rsidRDefault="00D220F6" w:rsidP="00D220F6">
      <w:pPr>
        <w:pStyle w:val="06SAPHeader2"/>
      </w:pPr>
      <w:bookmarkStart w:id="241" w:name="_Toc305490825"/>
      <w:bookmarkStart w:id="242" w:name="_Toc306804775"/>
      <w:bookmarkStart w:id="243" w:name="_Toc320090183"/>
      <w:bookmarkStart w:id="244" w:name="_Toc84406643"/>
      <w:r>
        <w:t>Examination of Subgroups</w:t>
      </w:r>
      <w:bookmarkEnd w:id="240"/>
      <w:bookmarkEnd w:id="241"/>
      <w:bookmarkEnd w:id="242"/>
      <w:bookmarkEnd w:id="243"/>
      <w:bookmarkEnd w:id="244"/>
    </w:p>
    <w:p w14:paraId="3A3B830B" w14:textId="77777777" w:rsidR="00DA20D4" w:rsidRPr="005F0F7E" w:rsidRDefault="00756AC9" w:rsidP="005509B4">
      <w:pPr>
        <w:pStyle w:val="11SAPAuthorNotes"/>
        <w:jc w:val="left"/>
        <w:rPr>
          <w:iCs/>
          <w:color w:val="FF0000"/>
        </w:rPr>
      </w:pPr>
      <w:r w:rsidRPr="005509B4">
        <w:rPr>
          <w:iCs/>
          <w:color w:val="FF0000"/>
        </w:rPr>
        <w:t xml:space="preserve">Specify </w:t>
      </w:r>
      <w:r w:rsidR="00DA20D4" w:rsidRPr="005509B4">
        <w:rPr>
          <w:iCs/>
          <w:color w:val="FF0000"/>
        </w:rPr>
        <w:t>a bulleted list of sub groups which will be u</w:t>
      </w:r>
      <w:r w:rsidR="00DA20D4" w:rsidRPr="00062A2E">
        <w:rPr>
          <w:iCs/>
          <w:color w:val="FF0000"/>
        </w:rPr>
        <w:t>sed for analysis (if any) – which are not included in the analysis set section (Section 5), and note that the study was not designed to detect treatment differences with high</w:t>
      </w:r>
      <w:r w:rsidR="00DA20D4" w:rsidRPr="00187E77">
        <w:rPr>
          <w:iCs/>
          <w:color w:val="FF0000"/>
        </w:rPr>
        <w:t xml:space="preserve"> statistical power within subgroups. The analysis method for evaluating the subgroups should not be described here, this should only be a li</w:t>
      </w:r>
      <w:r w:rsidR="00DA20D4" w:rsidRPr="005F0F7E">
        <w:rPr>
          <w:iCs/>
          <w:color w:val="FF0000"/>
        </w:rPr>
        <w:t>st of the subgroups, and the analysis should be described in the analyses sections, where applicable.</w:t>
      </w:r>
    </w:p>
    <w:p w14:paraId="181F1471" w14:textId="77777777" w:rsidR="00DA20D4" w:rsidRPr="005F0F7E" w:rsidRDefault="00DA20D4" w:rsidP="005509B4">
      <w:pPr>
        <w:pStyle w:val="11SAPAuthorNotes"/>
        <w:jc w:val="left"/>
        <w:rPr>
          <w:iCs/>
          <w:color w:val="FF0000"/>
        </w:rPr>
      </w:pPr>
      <w:r w:rsidRPr="005F0F7E">
        <w:rPr>
          <w:iCs/>
          <w:color w:val="FF0000"/>
        </w:rPr>
        <w:t>For any subgroups mentioned, ensure that the definition of the subgroup is defined clearly with no ambiguity.</w:t>
      </w:r>
    </w:p>
    <w:p w14:paraId="7B5FE58D" w14:textId="77777777" w:rsidR="00DA20D4" w:rsidRPr="005F0F7E" w:rsidRDefault="00DA20D4" w:rsidP="00062A2E">
      <w:pPr>
        <w:pStyle w:val="11SAPAuthorNotes"/>
        <w:jc w:val="left"/>
        <w:rPr>
          <w:iCs/>
          <w:color w:val="FF0000"/>
        </w:rPr>
      </w:pPr>
      <w:r w:rsidRPr="005F0F7E">
        <w:rPr>
          <w:iCs/>
          <w:color w:val="FF0000"/>
        </w:rPr>
        <w:t>If no subgroup analyses are planned, this should be stated in this section.</w:t>
      </w:r>
    </w:p>
    <w:p w14:paraId="28F63C66" w14:textId="77777777" w:rsidR="00DA20D4" w:rsidRPr="005F0F7E" w:rsidRDefault="00DA20D4">
      <w:pPr>
        <w:pStyle w:val="11SAPAuthorNotes"/>
        <w:jc w:val="left"/>
        <w:rPr>
          <w:iCs/>
          <w:color w:val="FF0000"/>
        </w:rPr>
      </w:pPr>
    </w:p>
    <w:p w14:paraId="0977D75F" w14:textId="43F95711" w:rsidR="00DA20D4" w:rsidRPr="005509B4" w:rsidRDefault="00CD3EDB" w:rsidP="00187E77">
      <w:pPr>
        <w:pStyle w:val="11SAPAuthorNotes"/>
        <w:jc w:val="left"/>
        <w:rPr>
          <w:iCs/>
          <w:color w:val="FF0000"/>
        </w:rPr>
      </w:pPr>
      <w:hyperlink r:id="rId34" w:history="1">
        <w:r w:rsidR="00DA20D4" w:rsidRPr="00187E77">
          <w:rPr>
            <w:rStyle w:val="Hyperlink"/>
            <w:bCs/>
            <w:i w:val="0"/>
          </w:rPr>
          <w:t>Reference for Author: ICH E9 guidance, Section 5.7</w:t>
        </w:r>
      </w:hyperlink>
    </w:p>
    <w:p w14:paraId="558E0178" w14:textId="77777777" w:rsidR="00DA20D4" w:rsidRPr="005509B4" w:rsidRDefault="00DA20D4" w:rsidP="005509B4">
      <w:pPr>
        <w:pStyle w:val="11SAPAuthorNotes"/>
        <w:jc w:val="left"/>
        <w:rPr>
          <w:iCs/>
          <w:color w:val="FF0000"/>
        </w:rPr>
      </w:pPr>
    </w:p>
    <w:p w14:paraId="50E701D8" w14:textId="43DB4E02" w:rsidR="00D220F6" w:rsidRPr="00641009" w:rsidRDefault="00DA20D4" w:rsidP="005509B4">
      <w:pPr>
        <w:pStyle w:val="11SAPAuthorNotes"/>
        <w:jc w:val="left"/>
        <w:rPr>
          <w:iCs/>
          <w:color w:val="FF0000"/>
        </w:rPr>
      </w:pPr>
      <w:r w:rsidRPr="00062A2E">
        <w:rPr>
          <w:iCs/>
          <w:color w:val="FF0000"/>
        </w:rPr>
        <w:t>Example text is provided below:</w:t>
      </w:r>
    </w:p>
    <w:p w14:paraId="44B9A9B8" w14:textId="4C3C0B0D" w:rsidR="00D220F6" w:rsidRPr="003912AF" w:rsidRDefault="00D220F6">
      <w:pPr>
        <w:pStyle w:val="01NormalSAPText"/>
      </w:pPr>
      <w:r w:rsidRPr="003912AF">
        <w:t>Subgroup analyses will be conducted as stated in the exploratory analysis sections. It should be noted that the study was not designed to detect treatment differences with high statistical power within subgroups.</w:t>
      </w:r>
    </w:p>
    <w:p w14:paraId="21B0CD57" w14:textId="2807B4E3" w:rsidR="00D220F6" w:rsidRPr="003912AF" w:rsidRDefault="00D220F6">
      <w:pPr>
        <w:pStyle w:val="01NormalSAPText"/>
      </w:pPr>
      <w:r w:rsidRPr="003912AF">
        <w:t xml:space="preserve">The following subgroups will be assessed </w:t>
      </w:r>
      <w:r>
        <w:t>and</w:t>
      </w:r>
      <w:r w:rsidRPr="003912AF">
        <w:t xml:space="preserve"> described within the exploratory analysis sections</w:t>
      </w:r>
      <w:r>
        <w:t xml:space="preserve"> </w:t>
      </w:r>
      <w:r w:rsidR="00243DBE">
        <w:t xml:space="preserve"> </w:t>
      </w:r>
      <w:r w:rsidR="00243DBE" w:rsidRPr="009F630D">
        <w:rPr>
          <w:i/>
          <w:highlight w:val="lightGray"/>
        </w:rPr>
        <w:t xml:space="preserve">&lt;&lt;Update as </w:t>
      </w:r>
      <w:r w:rsidR="00243DBE" w:rsidRPr="009F630D">
        <w:rPr>
          <w:i/>
          <w:highlight w:val="lightGray"/>
        </w:rPr>
        <w:lastRenderedPageBreak/>
        <w:t>appropriate&gt;&gt;</w:t>
      </w:r>
      <w:r w:rsidRPr="003912AF">
        <w:t>:</w:t>
      </w:r>
    </w:p>
    <w:p w14:paraId="16C23FC0" w14:textId="77777777" w:rsidR="00D220F6" w:rsidRPr="003912AF" w:rsidRDefault="00D220F6" w:rsidP="00D220F6">
      <w:pPr>
        <w:pStyle w:val="03Bullet1SAPTextl"/>
      </w:pPr>
      <w:r w:rsidRPr="003912AF">
        <w:t xml:space="preserve">Gender: </w:t>
      </w:r>
    </w:p>
    <w:p w14:paraId="3514649E" w14:textId="77777777" w:rsidR="00D220F6" w:rsidRPr="003912AF" w:rsidRDefault="00D220F6" w:rsidP="00B819CA">
      <w:pPr>
        <w:pStyle w:val="04Bullet2SAPText"/>
        <w:ind w:left="1440"/>
      </w:pPr>
      <w:r w:rsidRPr="003912AF">
        <w:t>Female</w:t>
      </w:r>
    </w:p>
    <w:p w14:paraId="6A64E041" w14:textId="77777777" w:rsidR="00D220F6" w:rsidRPr="003912AF" w:rsidRDefault="00D220F6" w:rsidP="00B819CA">
      <w:pPr>
        <w:pStyle w:val="04Bullet2SAPText"/>
        <w:ind w:left="1440"/>
      </w:pPr>
      <w:r w:rsidRPr="003912AF">
        <w:t>Male</w:t>
      </w:r>
    </w:p>
    <w:p w14:paraId="3AFC1C2B" w14:textId="77777777" w:rsidR="00D220F6" w:rsidRPr="003912AF" w:rsidRDefault="00D220F6" w:rsidP="00D220F6">
      <w:pPr>
        <w:pStyle w:val="03Bullet1SAPTextl"/>
      </w:pPr>
      <w:r w:rsidRPr="003912AF">
        <w:t>Age (years):</w:t>
      </w:r>
    </w:p>
    <w:p w14:paraId="74D16F71" w14:textId="77777777" w:rsidR="00D220F6" w:rsidRPr="003912AF" w:rsidRDefault="00D220F6" w:rsidP="00B819CA">
      <w:pPr>
        <w:pStyle w:val="04Bullet2SAPText"/>
        <w:ind w:left="1440"/>
      </w:pPr>
      <w:r w:rsidRPr="003912AF">
        <w:t xml:space="preserve">&lt;30 </w:t>
      </w:r>
    </w:p>
    <w:p w14:paraId="21AD2961" w14:textId="77777777" w:rsidR="00D220F6" w:rsidRPr="003912AF" w:rsidRDefault="00D220F6" w:rsidP="00B819CA">
      <w:pPr>
        <w:pStyle w:val="04Bullet2SAPText"/>
        <w:ind w:left="1440"/>
      </w:pPr>
      <w:r w:rsidRPr="003912AF">
        <w:t xml:space="preserve">≥30 to &lt;60 </w:t>
      </w:r>
    </w:p>
    <w:p w14:paraId="0B19344D" w14:textId="77777777" w:rsidR="00D220F6" w:rsidRPr="003912AF" w:rsidRDefault="00D220F6" w:rsidP="00B819CA">
      <w:pPr>
        <w:pStyle w:val="04Bullet2SAPText"/>
        <w:ind w:left="1440"/>
      </w:pPr>
      <w:r w:rsidRPr="003912AF">
        <w:t xml:space="preserve"> ≥60 </w:t>
      </w:r>
    </w:p>
    <w:p w14:paraId="79410591" w14:textId="77777777" w:rsidR="0090003F" w:rsidRDefault="0090003F" w:rsidP="0090003F">
      <w:pPr>
        <w:pStyle w:val="03Bullet1SAPTextl"/>
      </w:pPr>
      <w:r>
        <w:t>…</w:t>
      </w:r>
    </w:p>
    <w:p w14:paraId="7575D227" w14:textId="77777777" w:rsidR="00D220F6" w:rsidRPr="005509B4" w:rsidRDefault="00D220F6" w:rsidP="00187E77">
      <w:pPr>
        <w:pStyle w:val="11SAPAuthorNotes"/>
        <w:jc w:val="left"/>
        <w:rPr>
          <w:iCs/>
          <w:noProof w:val="0"/>
          <w:color w:val="FF0000"/>
        </w:rPr>
      </w:pPr>
      <w:r w:rsidRPr="005509B4">
        <w:rPr>
          <w:iCs/>
          <w:noProof w:val="0"/>
          <w:color w:val="FF0000"/>
        </w:rPr>
        <w:t>OR</w:t>
      </w:r>
    </w:p>
    <w:p w14:paraId="440C2957" w14:textId="514F3DF5" w:rsidR="00D220F6" w:rsidRDefault="00D220F6" w:rsidP="0086166C">
      <w:pPr>
        <w:pStyle w:val="01NormalSAPText"/>
        <w:rPr>
          <w:rFonts w:eastAsiaTheme="majorEastAsia"/>
        </w:rPr>
      </w:pPr>
      <w:r w:rsidRPr="003912AF">
        <w:rPr>
          <w:rFonts w:eastAsiaTheme="majorEastAsia"/>
        </w:rPr>
        <w:t>No subgroup analyses will be performed for this study.</w:t>
      </w:r>
    </w:p>
    <w:p w14:paraId="6808B0A0" w14:textId="77777777" w:rsidR="0090003F" w:rsidRPr="00AF2862" w:rsidRDefault="0090003F" w:rsidP="0086166C">
      <w:pPr>
        <w:pStyle w:val="01NormalSAPText"/>
        <w:rPr>
          <w:rFonts w:eastAsiaTheme="majorEastAsia"/>
        </w:rPr>
      </w:pPr>
    </w:p>
    <w:p w14:paraId="219ABC29" w14:textId="77777777" w:rsidR="00D220F6" w:rsidRDefault="00D220F6" w:rsidP="00D220F6">
      <w:pPr>
        <w:pStyle w:val="05SAPHeader1"/>
        <w:rPr>
          <w:noProof w:val="0"/>
        </w:rPr>
      </w:pPr>
      <w:bookmarkStart w:id="245" w:name="_Toc320090184"/>
      <w:bookmarkStart w:id="246" w:name="_Toc84406644"/>
      <w:bookmarkStart w:id="247" w:name="_Toc301376707"/>
      <w:r>
        <w:rPr>
          <w:noProof w:val="0"/>
        </w:rPr>
        <w:t>Output Presentations</w:t>
      </w:r>
      <w:bookmarkEnd w:id="245"/>
      <w:bookmarkEnd w:id="246"/>
    </w:p>
    <w:p w14:paraId="4831244C" w14:textId="77777777" w:rsidR="00D220F6" w:rsidRDefault="00D220F6" w:rsidP="0086166C">
      <w:pPr>
        <w:pStyle w:val="01NormalSAPText"/>
      </w:pPr>
      <w:r>
        <w:t xml:space="preserve">Appendix 1 shows conventions for presentation of data in outputs. </w:t>
      </w:r>
    </w:p>
    <w:p w14:paraId="204A4251" w14:textId="77777777" w:rsidR="00D220F6" w:rsidRDefault="00D220F6" w:rsidP="002A2E5E">
      <w:pPr>
        <w:pStyle w:val="01NormalSAPText"/>
      </w:pPr>
      <w:r>
        <w:t>The templates provided with this SAP describe the presentations for this study and therefore the format and content of the summary tables, figures</w:t>
      </w:r>
      <w:r w:rsidR="0086166C">
        <w:t>,</w:t>
      </w:r>
      <w:r>
        <w:t xml:space="preserve"> and listings to be provided by </w:t>
      </w:r>
      <w:r w:rsidR="0086166C">
        <w:t xml:space="preserve">IQVIA </w:t>
      </w:r>
      <w:r>
        <w:t>Biostatistics.</w:t>
      </w:r>
    </w:p>
    <w:p w14:paraId="4206185A" w14:textId="77777777" w:rsidR="009C57AF" w:rsidRPr="00641009" w:rsidRDefault="009C57AF" w:rsidP="005509B4">
      <w:pPr>
        <w:pStyle w:val="11SAPAuthorNotes"/>
        <w:jc w:val="left"/>
        <w:rPr>
          <w:iCs/>
          <w:color w:val="FF0000"/>
        </w:rPr>
      </w:pPr>
      <w:r w:rsidRPr="005509B4">
        <w:rPr>
          <w:iCs/>
          <w:color w:val="FF0000"/>
        </w:rPr>
        <w:t>It is recommended NOT to describe all the outputs in the SAP text, in order to minimize repetition and reduce requirements for QC time. See Guidance for A</w:t>
      </w:r>
      <w:r w:rsidRPr="00062A2E">
        <w:rPr>
          <w:iCs/>
          <w:color w:val="FF0000"/>
        </w:rPr>
        <w:t xml:space="preserve">uthors at the start of this document for more details. </w:t>
      </w:r>
    </w:p>
    <w:p w14:paraId="7EE11952" w14:textId="77777777" w:rsidR="009C57AF" w:rsidRPr="005F0F7E" w:rsidRDefault="009C57AF" w:rsidP="005509B4">
      <w:pPr>
        <w:pStyle w:val="11SAPAuthorNotes"/>
        <w:jc w:val="left"/>
        <w:rPr>
          <w:iCs/>
          <w:color w:val="FF0000"/>
        </w:rPr>
      </w:pPr>
      <w:r w:rsidRPr="00187E77">
        <w:rPr>
          <w:iCs/>
          <w:color w:val="FF0000"/>
        </w:rPr>
        <w:t>Details of ‘missing’ row requirements on outputs should be added to the template document, unless there is a blanket rule for the study, in which case, it can be included here.</w:t>
      </w:r>
    </w:p>
    <w:p w14:paraId="1C955CD2" w14:textId="77777777" w:rsidR="009C57AF" w:rsidRPr="005F0F7E" w:rsidRDefault="009C57AF" w:rsidP="005509B4">
      <w:pPr>
        <w:pStyle w:val="11SAPAuthorNotes"/>
        <w:jc w:val="left"/>
        <w:rPr>
          <w:iCs/>
          <w:color w:val="FF0000"/>
        </w:rPr>
      </w:pPr>
      <w:r w:rsidRPr="005F0F7E">
        <w:rPr>
          <w:iCs/>
          <w:color w:val="FF0000"/>
        </w:rPr>
        <w:t>Details for plot layout should be contained in the templates document unless there is a blanket rule, in which case, it can be included here.</w:t>
      </w:r>
    </w:p>
    <w:p w14:paraId="5BDED492" w14:textId="2916ABD9" w:rsidR="00D220F6" w:rsidRPr="005509B4" w:rsidRDefault="009C57AF" w:rsidP="00062A2E">
      <w:pPr>
        <w:pStyle w:val="11SAPAuthorNotes"/>
        <w:jc w:val="left"/>
        <w:rPr>
          <w:iCs/>
          <w:color w:val="FF0000"/>
        </w:rPr>
      </w:pPr>
      <w:r w:rsidRPr="005F0F7E">
        <w:rPr>
          <w:iCs/>
          <w:color w:val="FF0000"/>
        </w:rPr>
        <w:t xml:space="preserve">Reference for Author: </w:t>
      </w:r>
      <w:hyperlink r:id="rId35" w:history="1">
        <w:r w:rsidRPr="00187E77">
          <w:rPr>
            <w:rStyle w:val="Hyperlink"/>
            <w:i w:val="0"/>
            <w:noProof w:val="0"/>
            <w:snapToGrid/>
            <w:lang w:bidi="ar-SA"/>
          </w:rPr>
          <w:t>ICH E3 Structure and Content of Clinical Study Reports</w:t>
        </w:r>
      </w:hyperlink>
    </w:p>
    <w:p w14:paraId="47935043" w14:textId="77777777" w:rsidR="00D220F6" w:rsidRDefault="00D220F6" w:rsidP="00D220F6">
      <w:pPr>
        <w:pStyle w:val="05SAPHeader1"/>
        <w:ind w:left="357" w:hanging="357"/>
        <w:rPr>
          <w:noProof w:val="0"/>
        </w:rPr>
      </w:pPr>
      <w:bookmarkStart w:id="248" w:name="_Toc305490869"/>
      <w:bookmarkStart w:id="249" w:name="_Toc306804819"/>
      <w:bookmarkStart w:id="250" w:name="_Toc320090185"/>
      <w:bookmarkStart w:id="251" w:name="_Toc84406645"/>
      <w:bookmarkStart w:id="252" w:name="_Toc301337260"/>
      <w:bookmarkStart w:id="253" w:name="_Toc301343305"/>
      <w:bookmarkStart w:id="254" w:name="_Toc301376734"/>
      <w:bookmarkStart w:id="255" w:name="_Toc305490830"/>
      <w:bookmarkStart w:id="256" w:name="_Toc306804780"/>
      <w:bookmarkEnd w:id="219"/>
      <w:bookmarkEnd w:id="220"/>
      <w:bookmarkEnd w:id="247"/>
      <w:r>
        <w:rPr>
          <w:noProof w:val="0"/>
        </w:rPr>
        <w:t>Disposition and Withdrawals</w:t>
      </w:r>
      <w:bookmarkEnd w:id="248"/>
      <w:bookmarkEnd w:id="249"/>
      <w:bookmarkEnd w:id="250"/>
      <w:bookmarkEnd w:id="251"/>
    </w:p>
    <w:p w14:paraId="797B02C9" w14:textId="77777777" w:rsidR="00D220F6" w:rsidRDefault="00D220F6" w:rsidP="0086166C">
      <w:pPr>
        <w:pStyle w:val="01NormalSAPText"/>
      </w:pPr>
      <w:r>
        <w:t xml:space="preserve">All subjects who provide informed consent will be accounted for in this study. </w:t>
      </w:r>
    </w:p>
    <w:p w14:paraId="65AD3F7B" w14:textId="0681E3B8" w:rsidR="00E21E94" w:rsidRDefault="00E21E94" w:rsidP="00E21E94">
      <w:pPr>
        <w:pStyle w:val="06SAPHeader2"/>
      </w:pPr>
      <w:bookmarkStart w:id="257" w:name="_Toc84406646"/>
      <w:bookmarkStart w:id="258" w:name="_Toc305490870"/>
      <w:bookmarkStart w:id="259" w:name="_Toc306804820"/>
      <w:bookmarkStart w:id="260" w:name="_Toc320090186"/>
      <w:bookmarkStart w:id="261" w:name="_Toc301337248"/>
      <w:bookmarkStart w:id="262" w:name="_Toc301343293"/>
      <w:bookmarkStart w:id="263" w:name="_Toc301376714"/>
      <w:r>
        <w:lastRenderedPageBreak/>
        <w:t>Disposition</w:t>
      </w:r>
      <w:bookmarkEnd w:id="257"/>
    </w:p>
    <w:p w14:paraId="24865BED" w14:textId="4800778A" w:rsidR="003B23BC" w:rsidRDefault="003B23BC" w:rsidP="008B75A9">
      <w:pPr>
        <w:pStyle w:val="01NormalSAPText"/>
      </w:pPr>
      <w:r>
        <w:t>Subject disposition and withdrawals, and reasons for exclusion from each analysis set, including inclusion and exclusion criteria will be presented for the RND</w:t>
      </w:r>
      <w:r w:rsidRPr="00D4017E">
        <w:t xml:space="preserve"> set.</w:t>
      </w:r>
    </w:p>
    <w:p w14:paraId="0EF2FEB2" w14:textId="77777777" w:rsidR="008842DB" w:rsidRDefault="008842DB" w:rsidP="008842DB">
      <w:pPr>
        <w:pStyle w:val="06SAPHeader2"/>
      </w:pPr>
      <w:bookmarkStart w:id="264" w:name="_Toc84406647"/>
      <w:r>
        <w:t>Protocol Deviations</w:t>
      </w:r>
      <w:bookmarkEnd w:id="264"/>
    </w:p>
    <w:p w14:paraId="494B80C6" w14:textId="10CDFEEC" w:rsidR="008842DB" w:rsidRPr="00C65837" w:rsidRDefault="008842DB" w:rsidP="008842DB">
      <w:pPr>
        <w:pStyle w:val="03Bullet1SAPTextl"/>
      </w:pPr>
      <w:r w:rsidRPr="00B51AFB">
        <w:rPr>
          <w:highlight w:val="lightGray"/>
        </w:rPr>
        <w:t xml:space="preserve">&lt;&lt; Add </w:t>
      </w:r>
      <w:r>
        <w:rPr>
          <w:highlight w:val="lightGray"/>
        </w:rPr>
        <w:t xml:space="preserve">the steps by which the </w:t>
      </w:r>
      <w:r w:rsidR="003B23BC">
        <w:rPr>
          <w:highlight w:val="lightGray"/>
        </w:rPr>
        <w:t xml:space="preserve">protocol deviations </w:t>
      </w:r>
      <w:r>
        <w:rPr>
          <w:highlight w:val="lightGray"/>
        </w:rPr>
        <w:t xml:space="preserve">will be </w:t>
      </w:r>
      <w:r w:rsidR="003B23BC">
        <w:rPr>
          <w:highlight w:val="lightGray"/>
        </w:rPr>
        <w:t>obtained</w:t>
      </w:r>
      <w:r w:rsidR="008B75A9">
        <w:rPr>
          <w:highlight w:val="lightGray"/>
        </w:rPr>
        <w:t xml:space="preserve">, </w:t>
      </w:r>
      <w:r w:rsidR="003B23BC">
        <w:rPr>
          <w:highlight w:val="lightGray"/>
        </w:rPr>
        <w:t>finalized</w:t>
      </w:r>
      <w:r w:rsidR="008B75A9">
        <w:rPr>
          <w:highlight w:val="lightGray"/>
        </w:rPr>
        <w:t>, presented and categorized</w:t>
      </w:r>
      <w:r w:rsidRPr="00B51AFB">
        <w:rPr>
          <w:highlight w:val="lightGray"/>
        </w:rPr>
        <w:t>&gt;&gt;</w:t>
      </w:r>
    </w:p>
    <w:p w14:paraId="70980970" w14:textId="14BE524F" w:rsidR="008842DB" w:rsidRPr="00242790" w:rsidRDefault="008842DB" w:rsidP="008842DB">
      <w:pPr>
        <w:pStyle w:val="03Bullet1SAPTextl"/>
      </w:pPr>
    </w:p>
    <w:p w14:paraId="42A894A9" w14:textId="77777777" w:rsidR="009C57AF" w:rsidRPr="005F0F7E" w:rsidRDefault="009C57AF" w:rsidP="005509B4">
      <w:pPr>
        <w:pStyle w:val="11SAPAuthorNotes"/>
        <w:jc w:val="left"/>
        <w:rPr>
          <w:iCs/>
          <w:color w:val="FF0000"/>
        </w:rPr>
      </w:pPr>
      <w:r w:rsidRPr="005509B4">
        <w:rPr>
          <w:iCs/>
          <w:color w:val="FF0000"/>
        </w:rPr>
        <w:t>During the SA</w:t>
      </w:r>
      <w:r w:rsidRPr="00062A2E">
        <w:rPr>
          <w:iCs/>
          <w:color w:val="FF0000"/>
        </w:rPr>
        <w:t>P writing, the process by which the protocol deviation information will be obtained and used is to be discussed and agreed with the custome</w:t>
      </w:r>
      <w:r w:rsidRPr="00187E77">
        <w:rPr>
          <w:iCs/>
          <w:color w:val="FF0000"/>
        </w:rPr>
        <w:t xml:space="preserve">r (refer to WI_PL0038, Handling of Protocol Deviations).  For IQVIA managed clinical trials reference the Protocol Deviations Management Plan (CS_TP_PL0064), if available. </w:t>
      </w:r>
    </w:p>
    <w:p w14:paraId="585BDD1D" w14:textId="77777777" w:rsidR="009C57AF" w:rsidRPr="005F0F7E" w:rsidRDefault="009C57AF" w:rsidP="005509B4">
      <w:pPr>
        <w:pStyle w:val="11SAPAuthorNotes"/>
        <w:jc w:val="left"/>
        <w:rPr>
          <w:iCs/>
          <w:color w:val="FF0000"/>
        </w:rPr>
      </w:pPr>
      <w:r w:rsidRPr="005F0F7E">
        <w:rPr>
          <w:iCs/>
          <w:color w:val="FF0000"/>
        </w:rPr>
        <w:t>Specify whether the Protocol Deviations Log of deviations identified during the conduct of the study will be used as provided, or if the deviations are to be programmed on the statistical database and reconciled with the protocol deviation log. Consider what is required by the Biostatistics Scope of Work.</w:t>
      </w:r>
    </w:p>
    <w:p w14:paraId="573E8F3B" w14:textId="0F92D949" w:rsidR="009C57AF" w:rsidRPr="005509B4" w:rsidRDefault="00CD3EDB" w:rsidP="00187E77">
      <w:pPr>
        <w:pStyle w:val="11SAPAuthorNotes"/>
        <w:jc w:val="left"/>
        <w:rPr>
          <w:iCs/>
          <w:color w:val="FF0000"/>
        </w:rPr>
      </w:pPr>
      <w:hyperlink r:id="rId36" w:history="1">
        <w:r w:rsidR="009C57AF" w:rsidRPr="00187E77">
          <w:rPr>
            <w:rStyle w:val="Hyperlink"/>
            <w:i w:val="0"/>
          </w:rPr>
          <w:t>Reference for Author: Approaches to Identifying, Recording, Reviewing, Analyzing, and Reporting Protocol Deviations and Reason(s) for Exclusion from Analysis Sets Best Practice Guidance</w:t>
        </w:r>
      </w:hyperlink>
    </w:p>
    <w:p w14:paraId="2D8180F8" w14:textId="77777777" w:rsidR="00D220F6" w:rsidRDefault="00D220F6" w:rsidP="00D220F6">
      <w:pPr>
        <w:pStyle w:val="05SAPHeader1"/>
        <w:ind w:left="357" w:hanging="357"/>
        <w:rPr>
          <w:noProof w:val="0"/>
        </w:rPr>
      </w:pPr>
      <w:bookmarkStart w:id="265" w:name="_Toc84406648"/>
      <w:r>
        <w:rPr>
          <w:noProof w:val="0"/>
        </w:rPr>
        <w:t xml:space="preserve">Demographic </w:t>
      </w:r>
      <w:r w:rsidRPr="00AE5ED5">
        <w:rPr>
          <w:noProof w:val="0"/>
        </w:rPr>
        <w:t>and</w:t>
      </w:r>
      <w:r>
        <w:rPr>
          <w:noProof w:val="0"/>
        </w:rPr>
        <w:t xml:space="preserve"> other Baseline Characteristics</w:t>
      </w:r>
      <w:bookmarkEnd w:id="258"/>
      <w:bookmarkEnd w:id="259"/>
      <w:bookmarkEnd w:id="260"/>
      <w:bookmarkEnd w:id="265"/>
    </w:p>
    <w:p w14:paraId="5C3D7C70" w14:textId="77777777" w:rsidR="00D220F6" w:rsidRDefault="00D220F6" w:rsidP="0086166C">
      <w:pPr>
        <w:pStyle w:val="01NormalSAPText"/>
      </w:pPr>
      <w:r>
        <w:t>Demographic data and other baseline characteristics will be presented for the FAS.</w:t>
      </w:r>
    </w:p>
    <w:p w14:paraId="3DDBC66E" w14:textId="77777777" w:rsidR="00D220F6" w:rsidRDefault="00D220F6" w:rsidP="002A2E5E">
      <w:pPr>
        <w:pStyle w:val="01NormalSAPText"/>
      </w:pPr>
      <w:r>
        <w:t>No statistical testing will be carried out for demographic or other baseline characteristics.</w:t>
      </w:r>
    </w:p>
    <w:p w14:paraId="33583976" w14:textId="77777777" w:rsidR="00D220F6" w:rsidRDefault="00D220F6" w:rsidP="00210AE7">
      <w:pPr>
        <w:pStyle w:val="01NormalSAPText"/>
      </w:pPr>
      <w:r>
        <w:t xml:space="preserve">The following demographic and other baseline characteristics will be reported for this study </w:t>
      </w:r>
      <w:r w:rsidRPr="009F630D">
        <w:rPr>
          <w:i/>
          <w:highlight w:val="lightGray"/>
        </w:rPr>
        <w:t>&lt;&lt;Update as appropriate&gt;&gt;</w:t>
      </w:r>
      <w:r>
        <w:t>:</w:t>
      </w:r>
    </w:p>
    <w:p w14:paraId="5AA132FD" w14:textId="77777777" w:rsidR="00D220F6" w:rsidRDefault="00D220F6" w:rsidP="00D220F6">
      <w:pPr>
        <w:pStyle w:val="03Bullet1SAPTextl"/>
      </w:pPr>
      <w:r>
        <w:t xml:space="preserve">Age (years) - calculated relative to </w:t>
      </w:r>
      <w:r w:rsidRPr="002C3428">
        <w:rPr>
          <w:highlight w:val="lightGray"/>
        </w:rPr>
        <w:t>date of consent</w:t>
      </w:r>
    </w:p>
    <w:p w14:paraId="752E0CEB" w14:textId="77777777" w:rsidR="00D220F6" w:rsidRDefault="00D220F6" w:rsidP="00D220F6">
      <w:pPr>
        <w:pStyle w:val="03Bullet1SAPTextl"/>
      </w:pPr>
      <w:r>
        <w:t>Sex</w:t>
      </w:r>
    </w:p>
    <w:p w14:paraId="02B27AA0" w14:textId="77777777" w:rsidR="00D220F6" w:rsidRDefault="00D220F6" w:rsidP="00D220F6">
      <w:pPr>
        <w:pStyle w:val="03Bullet1SAPTextl"/>
      </w:pPr>
      <w:r>
        <w:t xml:space="preserve">Race </w:t>
      </w:r>
    </w:p>
    <w:p w14:paraId="14170B4B" w14:textId="77777777" w:rsidR="00D220F6" w:rsidRDefault="00D220F6" w:rsidP="00D220F6">
      <w:pPr>
        <w:pStyle w:val="03Bullet1SAPTextl"/>
      </w:pPr>
      <w:r>
        <w:t>Ethnicity</w:t>
      </w:r>
    </w:p>
    <w:p w14:paraId="5318F472" w14:textId="77777777" w:rsidR="00D220F6" w:rsidRDefault="00D220F6" w:rsidP="00D220F6">
      <w:pPr>
        <w:pStyle w:val="03Bullet1SAPTextl"/>
      </w:pPr>
      <w:r>
        <w:t>Weight (kg)</w:t>
      </w:r>
    </w:p>
    <w:p w14:paraId="7F668CBB" w14:textId="77777777" w:rsidR="00D220F6" w:rsidRDefault="00D220F6" w:rsidP="00D220F6">
      <w:pPr>
        <w:pStyle w:val="03Bullet1SAPTextl"/>
      </w:pPr>
      <w:r>
        <w:t>Height (cm)</w:t>
      </w:r>
    </w:p>
    <w:p w14:paraId="1C31E18A" w14:textId="77777777" w:rsidR="00D220F6" w:rsidRDefault="00D220F6" w:rsidP="00D220F6">
      <w:pPr>
        <w:pStyle w:val="03Bullet1SAPTextl"/>
      </w:pPr>
      <w:r>
        <w:t>BMI (kg/m</w:t>
      </w:r>
      <w:r>
        <w:rPr>
          <w:vertAlign w:val="superscript"/>
        </w:rPr>
        <w:t>2</w:t>
      </w:r>
      <w:r>
        <w:t>)</w:t>
      </w:r>
    </w:p>
    <w:p w14:paraId="40A62B7F" w14:textId="77777777" w:rsidR="00D220F6" w:rsidRDefault="00D220F6" w:rsidP="00D220F6">
      <w:pPr>
        <w:pStyle w:val="03Bullet1SAPTextl"/>
      </w:pPr>
      <w:r>
        <w:t>Alcohol consumption</w:t>
      </w:r>
    </w:p>
    <w:p w14:paraId="41DF821A" w14:textId="77777777" w:rsidR="00D220F6" w:rsidRDefault="00D220F6" w:rsidP="00D220F6">
      <w:pPr>
        <w:pStyle w:val="03Bullet1SAPTextl"/>
      </w:pPr>
      <w:r>
        <w:t>Caffeine consumption</w:t>
      </w:r>
    </w:p>
    <w:p w14:paraId="368EE68E" w14:textId="77777777" w:rsidR="00D220F6" w:rsidRDefault="00D220F6" w:rsidP="00D220F6">
      <w:pPr>
        <w:pStyle w:val="03Bullet1SAPTextl"/>
      </w:pPr>
      <w:r>
        <w:t>Tobacco use</w:t>
      </w:r>
    </w:p>
    <w:p w14:paraId="232F9786" w14:textId="77777777" w:rsidR="00D220F6" w:rsidRPr="001E1401" w:rsidRDefault="00D220F6" w:rsidP="00D220F6">
      <w:pPr>
        <w:pStyle w:val="03Bullet1SAPTextl"/>
      </w:pPr>
      <w:r w:rsidRPr="001E1401">
        <w:t>Time since diagnosis (years)</w:t>
      </w:r>
      <w:r w:rsidRPr="00E2314E">
        <w:t xml:space="preserve"> </w:t>
      </w:r>
      <w:r>
        <w:t xml:space="preserve">- calculated relative to </w:t>
      </w:r>
      <w:r w:rsidRPr="002C3428">
        <w:rPr>
          <w:highlight w:val="lightGray"/>
        </w:rPr>
        <w:t>date of consent</w:t>
      </w:r>
    </w:p>
    <w:p w14:paraId="73D4C386" w14:textId="43CCC501" w:rsidR="00D220F6" w:rsidRDefault="00D220F6" w:rsidP="00D220F6">
      <w:pPr>
        <w:pStyle w:val="03Bullet1SAPTextl"/>
      </w:pPr>
      <w:r>
        <w:lastRenderedPageBreak/>
        <w:t>…</w:t>
      </w:r>
    </w:p>
    <w:p w14:paraId="445DCF56" w14:textId="646861A9" w:rsidR="00D220F6" w:rsidRPr="005509B4" w:rsidRDefault="007B04C8" w:rsidP="005509B4">
      <w:pPr>
        <w:pStyle w:val="11SAPAuthorNotes"/>
        <w:jc w:val="left"/>
        <w:rPr>
          <w:iCs/>
          <w:color w:val="FF0000"/>
        </w:rPr>
      </w:pPr>
      <w:r w:rsidRPr="005509B4">
        <w:rPr>
          <w:iCs/>
          <w:color w:val="FF0000"/>
        </w:rPr>
        <w:t>If the study requires baseline</w:t>
      </w:r>
      <w:r w:rsidRPr="00062A2E">
        <w:rPr>
          <w:iCs/>
          <w:color w:val="FF0000"/>
        </w:rPr>
        <w:t xml:space="preserve"> efficacy parameters within ‘other baseline characteristics’ outputs, list those parameters here and </w:t>
      </w:r>
      <w:r w:rsidRPr="00187E77">
        <w:rPr>
          <w:iCs/>
          <w:color w:val="FF0000"/>
        </w:rPr>
        <w:t>reference the section of this SAP which includes the derivation of that efficacy parameter, instead of adding the derivation again in the following section.</w:t>
      </w:r>
    </w:p>
    <w:p w14:paraId="038ADD8C" w14:textId="77777777" w:rsidR="00D220F6" w:rsidRDefault="00D220F6" w:rsidP="00D220F6">
      <w:pPr>
        <w:pStyle w:val="06SAPHeader2"/>
      </w:pPr>
      <w:bookmarkStart w:id="266" w:name="_Toc320090187"/>
      <w:bookmarkStart w:id="267" w:name="_Toc84406649"/>
      <w:r>
        <w:t>Derivations</w:t>
      </w:r>
      <w:bookmarkEnd w:id="266"/>
      <w:bookmarkEnd w:id="267"/>
    </w:p>
    <w:p w14:paraId="0161E907" w14:textId="77777777" w:rsidR="00D220F6" w:rsidRPr="00C65837" w:rsidRDefault="00D220F6" w:rsidP="00D220F6">
      <w:pPr>
        <w:pStyle w:val="03Bullet1SAPTextl"/>
      </w:pPr>
      <w:r>
        <w:t>BMI (kg/ m</w:t>
      </w:r>
      <w:r>
        <w:rPr>
          <w:vertAlign w:val="superscript"/>
        </w:rPr>
        <w:t>2</w:t>
      </w:r>
      <w:r>
        <w:t>) = weight (kg)/ height (m)</w:t>
      </w:r>
      <w:r>
        <w:rPr>
          <w:vertAlign w:val="superscript"/>
        </w:rPr>
        <w:t>2</w:t>
      </w:r>
    </w:p>
    <w:p w14:paraId="2435689E" w14:textId="1C384BBF" w:rsidR="00D220F6" w:rsidRDefault="00D220F6" w:rsidP="00D220F6">
      <w:pPr>
        <w:pStyle w:val="03Bullet1SAPTextl"/>
      </w:pPr>
      <w:r>
        <w:t>…</w:t>
      </w:r>
    </w:p>
    <w:p w14:paraId="2FFB3C48" w14:textId="39D71530" w:rsidR="00D220F6" w:rsidRDefault="00D220F6" w:rsidP="00D220F6">
      <w:pPr>
        <w:pStyle w:val="03Bullet1SAPTextl"/>
        <w:rPr>
          <w:highlight w:val="lightGray"/>
        </w:rPr>
      </w:pPr>
      <w:r w:rsidRPr="00B51AFB">
        <w:rPr>
          <w:highlight w:val="lightGray"/>
        </w:rPr>
        <w:t>&lt;&lt; Add any further clarifications</w:t>
      </w:r>
      <w:r>
        <w:rPr>
          <w:highlight w:val="lightGray"/>
        </w:rPr>
        <w:t>/ calculations</w:t>
      </w:r>
      <w:r w:rsidRPr="00B51AFB">
        <w:rPr>
          <w:highlight w:val="lightGray"/>
        </w:rPr>
        <w:t xml:space="preserve"> of demographic or baseline characteristics &gt;&gt;</w:t>
      </w:r>
    </w:p>
    <w:p w14:paraId="0482F242" w14:textId="77777777" w:rsidR="007B04C8" w:rsidRPr="005509B4" w:rsidRDefault="007B04C8" w:rsidP="00187E77">
      <w:pPr>
        <w:pStyle w:val="11SAPAuthorNotes"/>
        <w:jc w:val="left"/>
        <w:rPr>
          <w:b/>
          <w:bCs/>
          <w:iCs/>
          <w:color w:val="FF0000"/>
        </w:rPr>
      </w:pPr>
      <w:r w:rsidRPr="005509B4">
        <w:rPr>
          <w:b/>
          <w:bCs/>
          <w:iCs/>
          <w:color w:val="FF0000"/>
        </w:rPr>
        <w:t>10.2 Statistical tests for baseline characteristics</w:t>
      </w:r>
    </w:p>
    <w:p w14:paraId="5444750D" w14:textId="2E948101" w:rsidR="00D220F6" w:rsidRPr="00187E77" w:rsidRDefault="007B04C8" w:rsidP="005509B4">
      <w:pPr>
        <w:pStyle w:val="11SAPAuthorNotes"/>
        <w:jc w:val="left"/>
        <w:rPr>
          <w:iCs/>
          <w:color w:val="FF0000"/>
        </w:rPr>
      </w:pPr>
      <w:r w:rsidRPr="005509B4">
        <w:rPr>
          <w:iCs/>
          <w:color w:val="FF0000"/>
        </w:rPr>
        <w:t>It is not recommended that statistical methods are</w:t>
      </w:r>
      <w:r w:rsidRPr="00062A2E">
        <w:rPr>
          <w:iCs/>
          <w:color w:val="FF0000"/>
        </w:rPr>
        <w:t xml:space="preserve"> </w:t>
      </w:r>
      <w:r w:rsidRPr="00641009">
        <w:rPr>
          <w:iCs/>
          <w:color w:val="FF0000"/>
        </w:rPr>
        <w:t xml:space="preserve">used to test differences in characteristics at baseline.  If the customer requests it, add </w:t>
      </w:r>
      <w:r w:rsidRPr="00187E77">
        <w:rPr>
          <w:iCs/>
          <w:color w:val="FF0000"/>
        </w:rPr>
        <w:t>details in a section 10.2 and describe clearly which characteristics will be tested, which test(s) will be used, and what inferences might be drawn from significant findings.</w:t>
      </w:r>
    </w:p>
    <w:p w14:paraId="64E8EB57" w14:textId="77777777" w:rsidR="00D220F6" w:rsidRDefault="00D220F6" w:rsidP="00D220F6">
      <w:pPr>
        <w:pStyle w:val="05SAPHeader1"/>
      </w:pPr>
      <w:bookmarkStart w:id="268" w:name="_Toc305490871"/>
      <w:bookmarkStart w:id="269" w:name="_Toc306804822"/>
      <w:bookmarkStart w:id="270" w:name="_Toc320090188"/>
      <w:bookmarkStart w:id="271" w:name="_Toc84406650"/>
      <w:r>
        <w:t>Surgical and Medical History</w:t>
      </w:r>
      <w:bookmarkEnd w:id="268"/>
      <w:bookmarkEnd w:id="269"/>
      <w:bookmarkEnd w:id="270"/>
      <w:bookmarkEnd w:id="271"/>
    </w:p>
    <w:p w14:paraId="56996429" w14:textId="77777777" w:rsidR="00D220F6" w:rsidRDefault="00D220F6" w:rsidP="0086166C">
      <w:pPr>
        <w:pStyle w:val="01NormalSAPText"/>
      </w:pPr>
      <w:r>
        <w:t xml:space="preserve">Surgical and Medical History information will be presented for the SAF. </w:t>
      </w:r>
    </w:p>
    <w:p w14:paraId="55A466E3" w14:textId="77777777" w:rsidR="00D220F6" w:rsidRPr="00AB32F0" w:rsidRDefault="00D220F6" w:rsidP="00D220F6">
      <w:pPr>
        <w:pStyle w:val="03Bullet1SAPTextl"/>
        <w:rPr>
          <w:rStyle w:val="HelpfulNotesChar"/>
          <w:rFonts w:eastAsiaTheme="minorEastAsia"/>
          <w:b w:val="0"/>
          <w:smallCaps/>
          <w:sz w:val="20"/>
        </w:rPr>
      </w:pPr>
      <w:r w:rsidRPr="00AB32F0">
        <w:t xml:space="preserve">Surgical History will be coded using </w:t>
      </w:r>
      <w:r w:rsidRPr="00AB32F0">
        <w:rPr>
          <w:rStyle w:val="HelpfulNotesChar"/>
          <w:rFonts w:asciiTheme="minorHAnsi" w:eastAsiaTheme="minorEastAsia" w:hAnsiTheme="minorHAnsi"/>
          <w:smallCaps/>
          <w:sz w:val="20"/>
          <w:highlight w:val="lightGray"/>
        </w:rPr>
        <w:t>&lt;&lt;Insert Dictionary &amp; Version here&gt;&gt;.</w:t>
      </w:r>
    </w:p>
    <w:p w14:paraId="1F0C052F" w14:textId="77777777" w:rsidR="00D220F6" w:rsidRDefault="00D220F6" w:rsidP="00B819CA">
      <w:pPr>
        <w:pStyle w:val="04Bullet2SAPText"/>
        <w:ind w:left="1440"/>
      </w:pPr>
      <w:r>
        <w:t>Data captured on the Surgical History</w:t>
      </w:r>
      <w:r w:rsidRPr="00553251">
        <w:t xml:space="preserve"> </w:t>
      </w:r>
      <w:r>
        <w:t xml:space="preserve">page of the CRF will be presented by </w:t>
      </w:r>
      <w:r w:rsidRPr="00285907">
        <w:rPr>
          <w:highlight w:val="lightGray"/>
        </w:rPr>
        <w:t>SOC (System Organ Class) and PT (Preferred Term)</w:t>
      </w:r>
      <w:r>
        <w:t xml:space="preserve">. </w:t>
      </w:r>
    </w:p>
    <w:bookmarkEnd w:id="261"/>
    <w:bookmarkEnd w:id="262"/>
    <w:bookmarkEnd w:id="263"/>
    <w:p w14:paraId="2B2F9313" w14:textId="77777777" w:rsidR="00D220F6" w:rsidRPr="00AB32F0" w:rsidRDefault="00D220F6" w:rsidP="00D220F6">
      <w:pPr>
        <w:pStyle w:val="03Bullet1SAPTextl"/>
        <w:rPr>
          <w:rStyle w:val="HelpfulNotesChar"/>
          <w:rFonts w:eastAsiaTheme="minorEastAsia"/>
          <w:b w:val="0"/>
          <w:smallCaps/>
          <w:sz w:val="20"/>
        </w:rPr>
      </w:pPr>
      <w:r w:rsidRPr="00AB32F0">
        <w:t xml:space="preserve">Medical History will be coded using </w:t>
      </w:r>
      <w:r w:rsidRPr="00AB32F0">
        <w:rPr>
          <w:rStyle w:val="HelpfulNotesChar"/>
          <w:rFonts w:asciiTheme="minorHAnsi" w:eastAsiaTheme="minorEastAsia" w:hAnsiTheme="minorHAnsi"/>
          <w:smallCaps/>
          <w:sz w:val="20"/>
          <w:highlight w:val="lightGray"/>
        </w:rPr>
        <w:t>&lt;&lt;Insert Dictionary &amp; Version here&gt;&gt;.</w:t>
      </w:r>
    </w:p>
    <w:p w14:paraId="5B29FFD1" w14:textId="77777777" w:rsidR="00D220F6" w:rsidRDefault="00D220F6" w:rsidP="00B819CA">
      <w:pPr>
        <w:pStyle w:val="04Bullet2SAPText"/>
        <w:ind w:left="1440"/>
      </w:pPr>
      <w:r>
        <w:t>Medical History</w:t>
      </w:r>
      <w:r w:rsidRPr="00553251">
        <w:t xml:space="preserve"> </w:t>
      </w:r>
      <w:r>
        <w:t xml:space="preserve">conditions </w:t>
      </w:r>
      <w:r w:rsidRPr="00553251">
        <w:t xml:space="preserve">are </w:t>
      </w:r>
      <w:r>
        <w:t xml:space="preserve">defined as those conditions which stop </w:t>
      </w:r>
      <w:r w:rsidRPr="00553251">
        <w:t xml:space="preserve">prior to </w:t>
      </w:r>
      <w:r>
        <w:t xml:space="preserve">or at Screening. </w:t>
      </w:r>
    </w:p>
    <w:p w14:paraId="7547CC70" w14:textId="77777777" w:rsidR="00D220F6" w:rsidRDefault="00D220F6" w:rsidP="00B819CA">
      <w:pPr>
        <w:pStyle w:val="04Bullet2SAPText"/>
        <w:ind w:left="1440"/>
      </w:pPr>
      <w:r>
        <w:t xml:space="preserve">Presented by </w:t>
      </w:r>
      <w:r w:rsidRPr="00C05CA5">
        <w:rPr>
          <w:highlight w:val="lightGray"/>
        </w:rPr>
        <w:t xml:space="preserve">SOC and </w:t>
      </w:r>
      <w:r>
        <w:t>PT.</w:t>
      </w:r>
      <w:r w:rsidRPr="00553251">
        <w:t xml:space="preserve"> </w:t>
      </w:r>
    </w:p>
    <w:p w14:paraId="5E7AEAE2" w14:textId="00DF10D6" w:rsidR="00D220F6" w:rsidRPr="005509B4" w:rsidRDefault="00D61458" w:rsidP="005509B4">
      <w:pPr>
        <w:pStyle w:val="11SAPAuthorNotes"/>
        <w:jc w:val="left"/>
        <w:rPr>
          <w:iCs/>
          <w:color w:val="FF0000"/>
        </w:rPr>
      </w:pPr>
      <w:r w:rsidRPr="005509B4">
        <w:rPr>
          <w:iCs/>
          <w:color w:val="FF0000"/>
        </w:rPr>
        <w:t>Include details if disease-specific history has been collected</w:t>
      </w:r>
    </w:p>
    <w:p w14:paraId="7F714E29" w14:textId="77777777" w:rsidR="00D220F6" w:rsidRDefault="00D220F6" w:rsidP="00D220F6">
      <w:pPr>
        <w:pStyle w:val="05SAPHeader1"/>
      </w:pPr>
      <w:bookmarkStart w:id="272" w:name="_Toc305490872"/>
      <w:bookmarkStart w:id="273" w:name="_Toc306804823"/>
      <w:bookmarkStart w:id="274" w:name="_Toc320090189"/>
      <w:bookmarkStart w:id="275" w:name="_Toc84406651"/>
      <w:r>
        <w:t>Concomitant Illnesses</w:t>
      </w:r>
      <w:bookmarkEnd w:id="272"/>
      <w:bookmarkEnd w:id="273"/>
      <w:bookmarkEnd w:id="274"/>
      <w:bookmarkEnd w:id="275"/>
    </w:p>
    <w:p w14:paraId="38D086A3" w14:textId="77777777" w:rsidR="00D220F6" w:rsidRDefault="00D220F6" w:rsidP="0086166C">
      <w:pPr>
        <w:pStyle w:val="01NormalSAPText"/>
      </w:pPr>
      <w:r>
        <w:t>Concomitant Illnesses will be presented for the SAF.</w:t>
      </w:r>
    </w:p>
    <w:p w14:paraId="32C9EBEA" w14:textId="77777777" w:rsidR="00D220F6" w:rsidRPr="0002582D" w:rsidRDefault="00D220F6" w:rsidP="00D220F6">
      <w:pPr>
        <w:pStyle w:val="03Bullet1SAPTextl"/>
      </w:pPr>
      <w:r w:rsidRPr="00934D22">
        <w:t xml:space="preserve">Concomitant Illnesses will be coded using </w:t>
      </w:r>
      <w:r w:rsidRPr="00934D22">
        <w:rPr>
          <w:rStyle w:val="HelpfulNotesChar"/>
          <w:rFonts w:asciiTheme="minorHAnsi" w:eastAsiaTheme="minorEastAsia" w:hAnsiTheme="minorHAnsi"/>
          <w:smallCaps/>
          <w:sz w:val="20"/>
          <w:highlight w:val="lightGray"/>
        </w:rPr>
        <w:t>&lt;&lt;Insert Dictionary &amp; Version here&gt;&gt;.</w:t>
      </w:r>
    </w:p>
    <w:p w14:paraId="076C3B8A" w14:textId="77777777" w:rsidR="00D220F6" w:rsidRPr="001856FD" w:rsidRDefault="00D220F6" w:rsidP="00B819CA">
      <w:pPr>
        <w:pStyle w:val="04Bullet2SAPText"/>
        <w:ind w:left="1440"/>
      </w:pPr>
      <w:r w:rsidRPr="001856FD">
        <w:t xml:space="preserve">Concomitant Illnesses are conditions </w:t>
      </w:r>
      <w:r w:rsidRPr="001856FD">
        <w:rPr>
          <w:highlight w:val="lightGray"/>
        </w:rPr>
        <w:t>(other than the indication being studied)</w:t>
      </w:r>
      <w:r w:rsidRPr="001856FD">
        <w:t xml:space="preserve"> which started prior </w:t>
      </w:r>
      <w:r w:rsidRPr="001856FD">
        <w:lastRenderedPageBreak/>
        <w:t>to or at Screening and are ongoing at the date of Screening</w:t>
      </w:r>
      <w:bookmarkStart w:id="276" w:name="_Toc301337256"/>
      <w:bookmarkStart w:id="277" w:name="_Toc301343301"/>
      <w:bookmarkStart w:id="278" w:name="_Toc301376728"/>
      <w:r w:rsidRPr="001856FD">
        <w:t xml:space="preserve">. </w:t>
      </w:r>
    </w:p>
    <w:p w14:paraId="5E34D434" w14:textId="59D8E2D6" w:rsidR="00D220F6" w:rsidRDefault="00D220F6" w:rsidP="00B819CA">
      <w:pPr>
        <w:pStyle w:val="04Bullet2SAPText"/>
        <w:ind w:left="1440"/>
      </w:pPr>
      <w:r w:rsidRPr="001856FD">
        <w:t>Presented</w:t>
      </w:r>
      <w:r>
        <w:t xml:space="preserve"> by </w:t>
      </w:r>
      <w:r>
        <w:rPr>
          <w:highlight w:val="lightGray"/>
        </w:rPr>
        <w:t xml:space="preserve">SOC and </w:t>
      </w:r>
      <w:r w:rsidRPr="001E0EF1">
        <w:rPr>
          <w:highlight w:val="lightGray"/>
        </w:rPr>
        <w:t>PT</w:t>
      </w:r>
      <w:r>
        <w:t>.</w:t>
      </w:r>
      <w:r w:rsidRPr="00553251">
        <w:t xml:space="preserve"> </w:t>
      </w:r>
    </w:p>
    <w:p w14:paraId="2BBDBC23" w14:textId="79FD93C0" w:rsidR="00D220F6" w:rsidRPr="005F0F7E" w:rsidRDefault="00D61458" w:rsidP="005509B4">
      <w:pPr>
        <w:pStyle w:val="11SAPAuthorNotes"/>
        <w:jc w:val="left"/>
        <w:rPr>
          <w:iCs/>
          <w:color w:val="FF0000"/>
        </w:rPr>
      </w:pPr>
      <w:r w:rsidRPr="005509B4">
        <w:rPr>
          <w:iCs/>
          <w:color w:val="FF0000"/>
        </w:rPr>
        <w:t xml:space="preserve">It may be wise to say here if conc. illnesses are captured on the MH page of the CRF or on a separate </w:t>
      </w:r>
      <w:r w:rsidRPr="00062A2E">
        <w:rPr>
          <w:iCs/>
          <w:color w:val="FF0000"/>
        </w:rPr>
        <w:t>page</w:t>
      </w:r>
      <w:r w:rsidRPr="00641009">
        <w:rPr>
          <w:iCs/>
          <w:color w:val="FF0000"/>
        </w:rPr>
        <w:t>. If any special checking will be done to ensure t</w:t>
      </w:r>
      <w:r w:rsidRPr="00187E77">
        <w:rPr>
          <w:iCs/>
          <w:color w:val="FF0000"/>
        </w:rPr>
        <w:t>hat they are on the right pages, alternatively state that they will be presented within the section as captured in the CRF.</w:t>
      </w:r>
    </w:p>
    <w:p w14:paraId="56A830EF" w14:textId="77777777" w:rsidR="00D220F6" w:rsidRDefault="00D220F6" w:rsidP="00D220F6">
      <w:pPr>
        <w:pStyle w:val="05SAPHeader1"/>
      </w:pPr>
      <w:bookmarkStart w:id="279" w:name="_Toc305490873"/>
      <w:bookmarkStart w:id="280" w:name="_Toc306804824"/>
      <w:bookmarkStart w:id="281" w:name="_Toc320090190"/>
      <w:bookmarkStart w:id="282" w:name="_Toc84406652"/>
      <w:r>
        <w:t>Medications</w:t>
      </w:r>
      <w:bookmarkEnd w:id="276"/>
      <w:bookmarkEnd w:id="277"/>
      <w:bookmarkEnd w:id="278"/>
      <w:bookmarkEnd w:id="279"/>
      <w:bookmarkEnd w:id="280"/>
      <w:bookmarkEnd w:id="281"/>
      <w:bookmarkEnd w:id="282"/>
    </w:p>
    <w:p w14:paraId="0D6A2EE6" w14:textId="72F77419" w:rsidR="00D220F6" w:rsidRDefault="00D220F6" w:rsidP="0086166C">
      <w:pPr>
        <w:pStyle w:val="01NormalSAPText"/>
        <w:rPr>
          <w:rStyle w:val="HelpfulNotesChar"/>
          <w:rFonts w:asciiTheme="minorHAnsi" w:eastAsiaTheme="minorEastAsia" w:hAnsiTheme="minorHAnsi"/>
          <w:smallCaps/>
          <w:highlight w:val="lightGray"/>
        </w:rPr>
      </w:pPr>
      <w:r w:rsidRPr="00934D22">
        <w:t xml:space="preserve">Medications will be presented for the SAF and coded using </w:t>
      </w:r>
      <w:r w:rsidR="00083666" w:rsidRPr="00AB32F0">
        <w:rPr>
          <w:rStyle w:val="HelpfulNotesChar"/>
          <w:rFonts w:asciiTheme="minorHAnsi" w:eastAsiaTheme="minorEastAsia" w:hAnsiTheme="minorHAnsi"/>
          <w:smallCaps/>
          <w:sz w:val="20"/>
          <w:highlight w:val="lightGray"/>
        </w:rPr>
        <w:t>&lt;&lt;Insert Dictionary &amp; Version here&gt;&gt;.</w:t>
      </w:r>
    </w:p>
    <w:p w14:paraId="38ECACD5" w14:textId="4EF003E8" w:rsidR="00D220F6" w:rsidRPr="00934D22" w:rsidRDefault="00D220F6" w:rsidP="002A2E5E">
      <w:pPr>
        <w:pStyle w:val="01NormalSAPText"/>
      </w:pPr>
    </w:p>
    <w:p w14:paraId="1DCB5DB9" w14:textId="021D50F6" w:rsidR="00D61458" w:rsidRPr="005509B4" w:rsidRDefault="00D61458" w:rsidP="005509B4">
      <w:pPr>
        <w:pStyle w:val="11SAPAuthorNotes"/>
        <w:jc w:val="left"/>
        <w:rPr>
          <w:iCs/>
          <w:color w:val="FF0000"/>
        </w:rPr>
      </w:pPr>
      <w:r w:rsidRPr="005509B4">
        <w:rPr>
          <w:bCs/>
          <w:iCs/>
          <w:color w:val="FF0000"/>
        </w:rPr>
        <w:t xml:space="preserve">Specify if preferred ATC class coding will be performed (check coding guidelines), and if so, under which ATC class medications will be summarized (ATC Level 3 should be considered the default). </w:t>
      </w:r>
    </w:p>
    <w:p w14:paraId="6AAF27AA" w14:textId="109690DC" w:rsidR="00D220F6" w:rsidRPr="00187E77" w:rsidRDefault="00D61458" w:rsidP="005509B4">
      <w:pPr>
        <w:pStyle w:val="11SAPAuthorNotes"/>
        <w:jc w:val="left"/>
        <w:rPr>
          <w:iCs/>
          <w:color w:val="FF0000"/>
        </w:rPr>
      </w:pPr>
      <w:r w:rsidRPr="005509B4">
        <w:rPr>
          <w:iCs/>
          <w:color w:val="FF0000"/>
        </w:rPr>
        <w:t>If preferred ATC class</w:t>
      </w:r>
      <w:r w:rsidRPr="00062A2E">
        <w:rPr>
          <w:iCs/>
          <w:color w:val="FF0000"/>
        </w:rPr>
        <w:t xml:space="preserve"> coding will not be done, specify by w</w:t>
      </w:r>
      <w:r w:rsidRPr="00641009">
        <w:rPr>
          <w:iCs/>
          <w:color w:val="FF0000"/>
        </w:rPr>
        <w:t>hich dictionary term(s) the medications will be summarized.</w:t>
      </w:r>
    </w:p>
    <w:p w14:paraId="530E6C8D" w14:textId="77777777" w:rsidR="00D220F6" w:rsidRDefault="00D220F6">
      <w:pPr>
        <w:pStyle w:val="01NormalSAPText"/>
      </w:pPr>
      <w:r>
        <w:t xml:space="preserve">See Appendix 2 for handling of partial dates for medications, in the case where it is not possible to define a medication as prior, concomitant, or post treatment, the medication will be classified by the worst case; i.e. concomitant. </w:t>
      </w:r>
    </w:p>
    <w:p w14:paraId="6B673496" w14:textId="77777777" w:rsidR="00D220F6" w:rsidRDefault="00D220F6" w:rsidP="00D220F6">
      <w:pPr>
        <w:pStyle w:val="03Bullet1SAPTextl"/>
      </w:pPr>
      <w:r>
        <w:t>‘</w:t>
      </w:r>
      <w:r w:rsidRPr="00FF01A1">
        <w:t>Prior</w:t>
      </w:r>
      <w:r>
        <w:t>’</w:t>
      </w:r>
      <w:r w:rsidRPr="00FF01A1">
        <w:t xml:space="preserve"> </w:t>
      </w:r>
      <w:r>
        <w:t>m</w:t>
      </w:r>
      <w:r w:rsidRPr="00FF01A1">
        <w:t xml:space="preserve">edications are medications which started and stopped prior to the first dose of study medication. </w:t>
      </w:r>
    </w:p>
    <w:p w14:paraId="715956C0" w14:textId="77777777" w:rsidR="00D220F6" w:rsidRPr="0002582D" w:rsidRDefault="00D220F6" w:rsidP="00D220F6">
      <w:pPr>
        <w:pStyle w:val="03Bullet1SAPTextl"/>
      </w:pPr>
      <w:r>
        <w:t>‘</w:t>
      </w:r>
      <w:r w:rsidRPr="00553251">
        <w:t>Concomitant</w:t>
      </w:r>
      <w:r>
        <w:t>’</w:t>
      </w:r>
      <w:r w:rsidRPr="00553251">
        <w:t xml:space="preserve"> </w:t>
      </w:r>
      <w:r>
        <w:t>m</w:t>
      </w:r>
      <w:r w:rsidRPr="00E565F6">
        <w:t>edications</w:t>
      </w:r>
      <w:r w:rsidRPr="00553251">
        <w:t xml:space="preserve"> are medications which</w:t>
      </w:r>
      <w:r>
        <w:t>:</w:t>
      </w:r>
      <w:r w:rsidRPr="00553251">
        <w:t xml:space="preserve"> </w:t>
      </w:r>
    </w:p>
    <w:p w14:paraId="0B61F21F" w14:textId="77777777" w:rsidR="00D220F6" w:rsidRPr="00B07253" w:rsidRDefault="00D220F6" w:rsidP="00B819CA">
      <w:pPr>
        <w:pStyle w:val="04Bullet2SAPText"/>
        <w:ind w:left="1440"/>
      </w:pPr>
      <w:r w:rsidRPr="00553251">
        <w:t>started prior to, on or after the first dose of study medication</w:t>
      </w:r>
      <w:r>
        <w:t xml:space="preserve"> and started no later than </w:t>
      </w:r>
      <w:r w:rsidRPr="001E0905">
        <w:rPr>
          <w:highlight w:val="lightGray"/>
        </w:rPr>
        <w:t>X</w:t>
      </w:r>
      <w:r>
        <w:t xml:space="preserve"> days following end of study medication, </w:t>
      </w:r>
    </w:p>
    <w:p w14:paraId="4792582B" w14:textId="77777777" w:rsidR="00D220F6" w:rsidRPr="00B07253" w:rsidRDefault="00D220F6" w:rsidP="00B819CA">
      <w:pPr>
        <w:pStyle w:val="04Bullet2SAPText"/>
        <w:ind w:left="1440"/>
      </w:pPr>
      <w:r>
        <w:t>AND</w:t>
      </w:r>
      <w:r w:rsidRPr="00553251">
        <w:t xml:space="preserve"> ended on or after the </w:t>
      </w:r>
      <w:r>
        <w:t>date of first</w:t>
      </w:r>
      <w:r w:rsidRPr="00553251">
        <w:t xml:space="preserve"> dose of study medication</w:t>
      </w:r>
      <w:r>
        <w:t xml:space="preserve"> or were o</w:t>
      </w:r>
      <w:r w:rsidRPr="00553251">
        <w:t>ngoing at the end of the study.</w:t>
      </w:r>
    </w:p>
    <w:p w14:paraId="544D3958" w14:textId="77777777" w:rsidR="00D220F6" w:rsidRPr="0002582D" w:rsidRDefault="00D220F6" w:rsidP="00D220F6">
      <w:pPr>
        <w:pStyle w:val="03Bullet1SAPTextl"/>
      </w:pPr>
      <w:r>
        <w:t>‘Post’</w:t>
      </w:r>
      <w:r w:rsidRPr="00FF01A1">
        <w:t xml:space="preserve"> </w:t>
      </w:r>
      <w:r>
        <w:t>m</w:t>
      </w:r>
      <w:r w:rsidRPr="00FF01A1">
        <w:t xml:space="preserve">edications are medications which started </w:t>
      </w:r>
      <w:r>
        <w:t xml:space="preserve">more than </w:t>
      </w:r>
      <w:r w:rsidRPr="001E0905">
        <w:rPr>
          <w:highlight w:val="lightGray"/>
        </w:rPr>
        <w:t>X</w:t>
      </w:r>
      <w:r>
        <w:t xml:space="preserve"> days following the last</w:t>
      </w:r>
      <w:r w:rsidRPr="00FF01A1">
        <w:t xml:space="preserve"> dose of study medication.</w:t>
      </w:r>
    </w:p>
    <w:p w14:paraId="319DC900" w14:textId="74582A49" w:rsidR="00D220F6" w:rsidRDefault="00D220F6" w:rsidP="00D220F6">
      <w:pPr>
        <w:pStyle w:val="05SAPHeader1"/>
      </w:pPr>
      <w:bookmarkStart w:id="283" w:name="_Toc301337278"/>
      <w:bookmarkStart w:id="284" w:name="_Toc301343317"/>
      <w:bookmarkStart w:id="285" w:name="_Toc301376747"/>
      <w:bookmarkStart w:id="286" w:name="_Toc305490874"/>
      <w:bookmarkStart w:id="287" w:name="_Toc306804825"/>
      <w:bookmarkStart w:id="288" w:name="_Toc320090191"/>
      <w:bookmarkStart w:id="289" w:name="_Toc84406653"/>
      <w:bookmarkStart w:id="290" w:name="_Toc301337259"/>
      <w:bookmarkStart w:id="291" w:name="_Toc301343304"/>
      <w:bookmarkStart w:id="292" w:name="_Toc301376732"/>
      <w:r>
        <w:t>Study Medication Exposure</w:t>
      </w:r>
      <w:bookmarkEnd w:id="283"/>
      <w:bookmarkEnd w:id="284"/>
      <w:bookmarkEnd w:id="285"/>
      <w:bookmarkEnd w:id="286"/>
      <w:bookmarkEnd w:id="287"/>
      <w:bookmarkEnd w:id="288"/>
      <w:bookmarkEnd w:id="289"/>
    </w:p>
    <w:p w14:paraId="0D34CB49" w14:textId="03654B65" w:rsidR="00D220F6" w:rsidRPr="00641009" w:rsidRDefault="00D61458" w:rsidP="005509B4">
      <w:pPr>
        <w:pStyle w:val="11SAPAuthorNotes"/>
        <w:jc w:val="left"/>
        <w:rPr>
          <w:bCs/>
          <w:iCs/>
          <w:color w:val="FF0000"/>
        </w:rPr>
      </w:pPr>
      <w:r w:rsidRPr="005509B4">
        <w:rPr>
          <w:bCs/>
          <w:iCs/>
          <w:color w:val="FF0000"/>
        </w:rPr>
        <w:t>This is the definition for a simple study medication regimen.</w:t>
      </w:r>
      <w:r w:rsidRPr="00062A2E">
        <w:rPr>
          <w:bCs/>
          <w:iCs/>
          <w:color w:val="FF0000"/>
        </w:rPr>
        <w:t xml:space="preserve"> </w:t>
      </w:r>
      <w:r w:rsidRPr="00641009">
        <w:rPr>
          <w:bCs/>
          <w:iCs/>
          <w:color w:val="FF0000"/>
        </w:rPr>
        <w:t>Update according to study needs…</w:t>
      </w:r>
    </w:p>
    <w:p w14:paraId="48B4C8E1" w14:textId="77777777" w:rsidR="00D220F6" w:rsidRPr="001C70D3" w:rsidRDefault="00D220F6" w:rsidP="00210AE7">
      <w:pPr>
        <w:pStyle w:val="01NormalSAPText"/>
      </w:pPr>
      <w:r w:rsidRPr="001C70D3">
        <w:t xml:space="preserve">Exposure to study medication in </w:t>
      </w:r>
      <w:r w:rsidRPr="001C70D3">
        <w:rPr>
          <w:highlight w:val="lightGray"/>
        </w:rPr>
        <w:t>&lt;&lt;days&gt;&gt;</w:t>
      </w:r>
      <w:r w:rsidRPr="001C70D3">
        <w:t xml:space="preserve"> will be presented for the SAF.</w:t>
      </w:r>
    </w:p>
    <w:p w14:paraId="5A8B29EA" w14:textId="77777777" w:rsidR="00D220F6" w:rsidRPr="001C70D3" w:rsidRDefault="00D220F6" w:rsidP="00210AE7">
      <w:pPr>
        <w:pStyle w:val="01NormalSAPText"/>
      </w:pPr>
      <w:r w:rsidRPr="001C70D3">
        <w:t xml:space="preserve">The date of first study medication administration will be taken from the eCRF </w:t>
      </w:r>
      <w:r w:rsidRPr="001C70D3">
        <w:rPr>
          <w:highlight w:val="lightGray"/>
        </w:rPr>
        <w:t>&lt;&lt;“Study medication administration at center”&gt;&gt;</w:t>
      </w:r>
      <w:r w:rsidRPr="001C70D3">
        <w:t xml:space="preserve"> form. The date of last study medication will be taken from the eCRF </w:t>
      </w:r>
      <w:r w:rsidRPr="001C70D3">
        <w:rPr>
          <w:highlight w:val="lightGray"/>
        </w:rPr>
        <w:t>&lt;&lt;“End of Treatment”&gt;&gt;</w:t>
      </w:r>
      <w:r w:rsidRPr="001C70D3">
        <w:t xml:space="preserve"> form. </w:t>
      </w:r>
      <w:r w:rsidRPr="001C70D3">
        <w:rPr>
          <w:highlight w:val="lightGray"/>
        </w:rPr>
        <w:t xml:space="preserve">In the case of missing data on the eCRF, the &lt;&lt; diary data &gt;&gt; will be used in order to determine the first and last date </w:t>
      </w:r>
      <w:r w:rsidRPr="001C70D3">
        <w:rPr>
          <w:highlight w:val="lightGray"/>
        </w:rPr>
        <w:lastRenderedPageBreak/>
        <w:t>of study medication</w:t>
      </w:r>
      <w:r w:rsidRPr="001C70D3">
        <w:t>.</w:t>
      </w:r>
    </w:p>
    <w:p w14:paraId="27D3EF78" w14:textId="23DAB96F" w:rsidR="00D220F6" w:rsidRDefault="00D220F6">
      <w:pPr>
        <w:pStyle w:val="01NormalSAPText"/>
      </w:pPr>
      <w:r w:rsidRPr="001C70D3">
        <w:t xml:space="preserve">Interruptions, compliance, and dose changes are not taken into account for duration of exposure. </w:t>
      </w:r>
    </w:p>
    <w:p w14:paraId="1908A986" w14:textId="77777777" w:rsidR="00D2644F" w:rsidRPr="001C70D3" w:rsidRDefault="00D2644F">
      <w:pPr>
        <w:pStyle w:val="01NormalSAPText"/>
      </w:pPr>
    </w:p>
    <w:p w14:paraId="089692EF" w14:textId="77777777" w:rsidR="00D220F6" w:rsidRPr="001C70D3" w:rsidRDefault="00D220F6" w:rsidP="00D220F6">
      <w:pPr>
        <w:pStyle w:val="06SAPHeader2"/>
        <w:rPr>
          <w:lang w:val="en-US"/>
        </w:rPr>
      </w:pPr>
      <w:bookmarkStart w:id="293" w:name="_Toc320090192"/>
      <w:bookmarkStart w:id="294" w:name="_Toc84406654"/>
      <w:r w:rsidRPr="001C70D3">
        <w:rPr>
          <w:lang w:val="en-US"/>
        </w:rPr>
        <w:t>Derivations</w:t>
      </w:r>
      <w:bookmarkEnd w:id="293"/>
      <w:bookmarkEnd w:id="294"/>
    </w:p>
    <w:p w14:paraId="138F811E" w14:textId="77777777" w:rsidR="00D220F6" w:rsidRPr="001C70D3" w:rsidRDefault="00D220F6" w:rsidP="0086166C">
      <w:pPr>
        <w:pStyle w:val="01NormalSAPText"/>
      </w:pPr>
      <w:r w:rsidRPr="001C70D3">
        <w:t>Duration of exposure (</w:t>
      </w:r>
      <w:r w:rsidRPr="001C70D3">
        <w:rPr>
          <w:highlight w:val="lightGray"/>
        </w:rPr>
        <w:t>&lt;&lt; days &gt;&gt;</w:t>
      </w:r>
      <w:r w:rsidRPr="001C70D3">
        <w:t xml:space="preserve">) = </w:t>
      </w:r>
      <w:r w:rsidRPr="001C70D3">
        <w:rPr>
          <w:highlight w:val="lightGray"/>
        </w:rPr>
        <w:t>date of last study medication administration – date of first study medication administration + 1</w:t>
      </w:r>
      <w:r w:rsidRPr="001C70D3">
        <w:t xml:space="preserve">. </w:t>
      </w:r>
    </w:p>
    <w:p w14:paraId="03590869" w14:textId="77777777" w:rsidR="00D220F6" w:rsidRPr="001C70D3" w:rsidRDefault="00D220F6" w:rsidP="00D220F6">
      <w:pPr>
        <w:pStyle w:val="05SAPHeader1"/>
        <w:rPr>
          <w:noProof w:val="0"/>
        </w:rPr>
      </w:pPr>
      <w:bookmarkStart w:id="295" w:name="_Toc305490875"/>
      <w:bookmarkStart w:id="296" w:name="_Toc306804827"/>
      <w:bookmarkStart w:id="297" w:name="_Toc320090193"/>
      <w:bookmarkStart w:id="298" w:name="_Toc84406655"/>
      <w:r w:rsidRPr="001C70D3">
        <w:rPr>
          <w:noProof w:val="0"/>
        </w:rPr>
        <w:t>Study Medication Compliance</w:t>
      </w:r>
      <w:bookmarkEnd w:id="290"/>
      <w:bookmarkEnd w:id="291"/>
      <w:bookmarkEnd w:id="292"/>
      <w:bookmarkEnd w:id="295"/>
      <w:bookmarkEnd w:id="296"/>
      <w:bookmarkEnd w:id="297"/>
      <w:bookmarkEnd w:id="298"/>
      <w:r w:rsidRPr="001C70D3">
        <w:rPr>
          <w:noProof w:val="0"/>
        </w:rPr>
        <w:t xml:space="preserve"> </w:t>
      </w:r>
    </w:p>
    <w:p w14:paraId="09A45394" w14:textId="77777777" w:rsidR="00D220F6" w:rsidRPr="001C70D3" w:rsidRDefault="00D220F6" w:rsidP="0086166C">
      <w:pPr>
        <w:pStyle w:val="01NormalSAPText"/>
      </w:pPr>
      <w:r w:rsidRPr="001C70D3">
        <w:t>Compliance to study medication will be presented for the SAF.</w:t>
      </w:r>
    </w:p>
    <w:p w14:paraId="7E473EE2" w14:textId="77777777" w:rsidR="00D61458" w:rsidRPr="005F0F7E" w:rsidRDefault="00D61458" w:rsidP="005509B4">
      <w:pPr>
        <w:pStyle w:val="11SAPAuthorNotes"/>
        <w:jc w:val="left"/>
        <w:rPr>
          <w:bCs/>
          <w:iCs/>
          <w:color w:val="FF0000"/>
        </w:rPr>
      </w:pPr>
      <w:r w:rsidRPr="005509B4">
        <w:rPr>
          <w:bCs/>
          <w:iCs/>
          <w:color w:val="FF0000"/>
        </w:rPr>
        <w:t>The following</w:t>
      </w:r>
      <w:r w:rsidRPr="00062A2E">
        <w:rPr>
          <w:bCs/>
          <w:iCs/>
          <w:color w:val="FF0000"/>
        </w:rPr>
        <w:t xml:space="preserve"> c</w:t>
      </w:r>
      <w:r w:rsidRPr="00641009">
        <w:rPr>
          <w:bCs/>
          <w:iCs/>
          <w:color w:val="FF0000"/>
        </w:rPr>
        <w:t>alculations are provided to give guidance and are based on the simple study case – assuming that 1 capsule is to be</w:t>
      </w:r>
      <w:r w:rsidRPr="00187E77">
        <w:rPr>
          <w:bCs/>
          <w:iCs/>
          <w:color w:val="FF0000"/>
        </w:rPr>
        <w:t xml:space="preserve"> taken once per day throughout the study. Please ensure this section is checked and updated specifically for data collected in the CRF and in the protocol - e.g. do we need to take into account the number of capsules lost? </w:t>
      </w:r>
    </w:p>
    <w:p w14:paraId="0E44521A" w14:textId="77777777" w:rsidR="00D61458" w:rsidRPr="005F0F7E" w:rsidRDefault="00D61458" w:rsidP="005509B4">
      <w:pPr>
        <w:pStyle w:val="11SAPAuthorNotes"/>
        <w:jc w:val="left"/>
        <w:rPr>
          <w:bCs/>
          <w:iCs/>
          <w:color w:val="FF0000"/>
        </w:rPr>
      </w:pPr>
      <w:r w:rsidRPr="005F0F7E">
        <w:rPr>
          <w:bCs/>
          <w:iCs/>
          <w:color w:val="FF0000"/>
        </w:rPr>
        <w:t xml:space="preserve">These calculations assume that the study medication is planned to start on the day after the visit and finish on the day of the next visit (or start on the day of the visit and finish on the day prior to the next visit). It would be worth specifying this here.  </w:t>
      </w:r>
    </w:p>
    <w:p w14:paraId="0027076C" w14:textId="6E0E556E" w:rsidR="00D220F6" w:rsidRPr="005F0F7E" w:rsidRDefault="00D61458" w:rsidP="00062A2E">
      <w:pPr>
        <w:pStyle w:val="11SAPAuthorNotes"/>
        <w:jc w:val="left"/>
        <w:rPr>
          <w:bCs/>
          <w:iCs/>
          <w:color w:val="FF0000"/>
        </w:rPr>
      </w:pPr>
      <w:r w:rsidRPr="005F0F7E">
        <w:rPr>
          <w:bCs/>
          <w:iCs/>
          <w:color w:val="FF0000"/>
        </w:rPr>
        <w:t>For cases where the study medication administration is more complicated, e.g. a titration period (up/down), days without medication, ensure these complications are clearly and accurately accounted for in the algorithm.</w:t>
      </w:r>
    </w:p>
    <w:p w14:paraId="15CD91AE" w14:textId="77777777" w:rsidR="00D220F6" w:rsidRDefault="00D220F6" w:rsidP="00D220F6">
      <w:pPr>
        <w:pStyle w:val="06SAPHeader2"/>
      </w:pPr>
      <w:bookmarkStart w:id="299" w:name="_Toc320090194"/>
      <w:bookmarkStart w:id="300" w:name="_Toc84406656"/>
      <w:r>
        <w:t>Derivations</w:t>
      </w:r>
      <w:bookmarkEnd w:id="299"/>
      <w:bookmarkEnd w:id="300"/>
    </w:p>
    <w:p w14:paraId="0A5A7F61" w14:textId="77777777" w:rsidR="00D220F6" w:rsidRDefault="00D220F6" w:rsidP="0086166C">
      <w:pPr>
        <w:pStyle w:val="01NormalSAPText"/>
      </w:pPr>
      <w:r>
        <w:t>Compliance with &lt;</w:t>
      </w:r>
      <w:r w:rsidRPr="00124C1A">
        <w:rPr>
          <w:highlight w:val="lightGray"/>
        </w:rPr>
        <w:t>double-blind</w:t>
      </w:r>
      <w:r>
        <w:t>&gt; study medication</w:t>
      </w:r>
      <w:r w:rsidRPr="00F917FD">
        <w:t>—based on the drug accountability data—</w:t>
      </w:r>
      <w:r>
        <w:t xml:space="preserve">will be calculated as the number of tablets taken </w:t>
      </w:r>
      <w:r w:rsidRPr="007E4043">
        <w:t xml:space="preserve">(total dispensed </w:t>
      </w:r>
      <w:r>
        <w:t>–</w:t>
      </w:r>
      <w:r w:rsidRPr="007E4043">
        <w:t xml:space="preserve"> total returned)</w:t>
      </w:r>
      <w:r>
        <w:t xml:space="preserve"> divided by the prescribed number of tablets expressed as a percentage, see calculations below. </w:t>
      </w:r>
    </w:p>
    <w:p w14:paraId="4CD5646F" w14:textId="77777777" w:rsidR="00D220F6" w:rsidRDefault="00D220F6" w:rsidP="002A2E5E">
      <w:pPr>
        <w:pStyle w:val="01NormalSAPText"/>
      </w:pPr>
    </w:p>
    <w:p w14:paraId="317AD902" w14:textId="5AFE8E54" w:rsidR="00D220F6" w:rsidRPr="005509B4" w:rsidRDefault="00D61458" w:rsidP="005509B4">
      <w:pPr>
        <w:pStyle w:val="11SAPAuthorNotes"/>
        <w:jc w:val="left"/>
        <w:rPr>
          <w:bCs/>
          <w:iCs/>
          <w:color w:val="FF0000"/>
        </w:rPr>
      </w:pPr>
      <w:r w:rsidRPr="005509B4">
        <w:rPr>
          <w:bCs/>
          <w:iCs/>
          <w:color w:val="FF0000"/>
        </w:rPr>
        <w:t>Sample text – update the example</w:t>
      </w:r>
      <w:r w:rsidRPr="00062A2E">
        <w:rPr>
          <w:bCs/>
          <w:iCs/>
          <w:color w:val="FF0000"/>
        </w:rPr>
        <w:t xml:space="preserve"> included below</w:t>
      </w:r>
      <w:r w:rsidRPr="00641009">
        <w:rPr>
          <w:bCs/>
          <w:iCs/>
          <w:color w:val="FF0000"/>
        </w:rPr>
        <w:t xml:space="preserve"> according to the study protocol:</w:t>
      </w:r>
    </w:p>
    <w:p w14:paraId="4FFF1459" w14:textId="77777777" w:rsidR="00D220F6" w:rsidRDefault="00D220F6">
      <w:pPr>
        <w:pStyle w:val="01NormalSAPText"/>
      </w:pPr>
      <w:r w:rsidRPr="00124C1A">
        <w:rPr>
          <w:highlight w:val="lightGray"/>
        </w:rPr>
        <w:t>The treatment is given twice daily (BID) and it is assumed that the subject should take medication from the morning of the visit day at which their medication is initially dispensed to the morning of their last medication return date.  For example, if the initial dispense date is Day 1 and the last return date is Day 10, then the subject should have taken 2 tablets on Days 1 to 9 and 1 tablet on Day 10; hence, the total number of prescribed tablets would be 9×2 + 1 = 19, or  9.5 × 2 = 19.</w:t>
      </w:r>
    </w:p>
    <w:p w14:paraId="07BC6C88" w14:textId="77777777" w:rsidR="00D220F6" w:rsidRDefault="00D220F6">
      <w:pPr>
        <w:pStyle w:val="01NormalSAPText"/>
      </w:pPr>
      <w:r>
        <w:t>Ѳ = Number of capsules required to be taken per day.</w:t>
      </w:r>
    </w:p>
    <w:p w14:paraId="629C5AD8" w14:textId="77777777" w:rsidR="00D220F6" w:rsidRPr="00187E77" w:rsidRDefault="00D220F6" w:rsidP="00187E77">
      <w:pPr>
        <w:pStyle w:val="11SAPAuthorNotes"/>
      </w:pPr>
    </w:p>
    <w:p w14:paraId="23560E93" w14:textId="025BAC8F" w:rsidR="00D220F6" w:rsidRDefault="00B9188C" w:rsidP="00D220F6">
      <w:pPr>
        <w:pStyle w:val="03Bullet1SAPTextl"/>
      </w:pPr>
      <w:r>
        <w:t>“</w:t>
      </w:r>
      <w:r w:rsidR="00D220F6">
        <w:t>Per Visit” Compliance to study medication will be calculated as follows:</w:t>
      </w:r>
    </w:p>
    <w:p w14:paraId="3779EBC7" w14:textId="77777777" w:rsidR="00D220F6" w:rsidRPr="00187E77" w:rsidRDefault="00D220F6" w:rsidP="00187E77">
      <w:pPr>
        <w:pStyle w:val="11SAPAuthorNotes"/>
        <w:keepNext/>
      </w:pPr>
    </w:p>
    <w:p w14:paraId="5B570AFB" w14:textId="77777777" w:rsidR="00D220F6" w:rsidRPr="00D81D8F" w:rsidRDefault="00CD3EDB" w:rsidP="00D220F6">
      <w:pPr>
        <w:pStyle w:val="NormalLevel3Text"/>
        <w:keepNext/>
        <w:jc w:val="center"/>
        <w:rPr>
          <w:noProof w:val="0"/>
        </w:rPr>
      </w:pPr>
      <m:oMath>
        <m:f>
          <m:fPr>
            <m:ctrlPr>
              <w:rPr>
                <w:rFonts w:ascii="Cambria Math" w:hAnsi="Cambria Math"/>
                <w:i/>
                <w:sz w:val="24"/>
                <w:szCs w:val="24"/>
              </w:rPr>
            </m:ctrlPr>
          </m:fPr>
          <m:num>
            <m:r>
              <w:rPr>
                <w:rFonts w:ascii="Cambria Math" w:hAnsi="Cambria Math"/>
                <w:sz w:val="24"/>
                <w:szCs w:val="24"/>
              </w:rPr>
              <m:t xml:space="preserve">{ </m:t>
            </m:r>
            <m:d>
              <m:dPr>
                <m:ctrlPr>
                  <w:rPr>
                    <w:rFonts w:ascii="Cambria Math" w:hAnsi="Cambria Math"/>
                    <w:i/>
                    <w:sz w:val="24"/>
                    <w:szCs w:val="24"/>
                  </w:rPr>
                </m:ctrlPr>
              </m:dPr>
              <m:e>
                <m:d>
                  <m:dPr>
                    <m:begChr m:val="["/>
                    <m:endChr m:val="]"/>
                    <m:ctrlPr>
                      <w:rPr>
                        <w:rFonts w:ascii="Cambria Math" w:hAnsi="Cambria Math"/>
                        <w:sz w:val="24"/>
                        <w:szCs w:val="24"/>
                      </w:rPr>
                    </m:ctrlPr>
                  </m:dPr>
                  <m:e>
                    <m:r>
                      <m:rPr>
                        <m:sty m:val="p"/>
                      </m:rPr>
                      <w:rPr>
                        <w:rFonts w:ascii="Cambria Math" w:hAnsi="Cambria Math"/>
                        <w:sz w:val="24"/>
                        <w:szCs w:val="24"/>
                      </w:rPr>
                      <m:t>N of Capsules dispensed at Visit X</m:t>
                    </m:r>
                    <m:d>
                      <m:dPr>
                        <m:ctrlPr>
                          <w:rPr>
                            <w:rFonts w:ascii="Cambria Math" w:hAnsi="Cambria Math"/>
                            <w:sz w:val="24"/>
                            <w:szCs w:val="24"/>
                          </w:rPr>
                        </m:ctrlPr>
                      </m:dPr>
                      <m:e>
                        <m:r>
                          <m:rPr>
                            <m:sty m:val="p"/>
                          </m:rPr>
                          <w:rPr>
                            <w:rFonts w:ascii="Cambria Math" w:hAnsi="Cambria Math"/>
                            <w:sz w:val="24"/>
                            <w:szCs w:val="24"/>
                            <w:vertAlign w:val="subscript"/>
                          </w:rPr>
                          <m:t>n-1</m:t>
                        </m:r>
                        <m:ctrlPr>
                          <w:rPr>
                            <w:rFonts w:ascii="Cambria Math" w:hAnsi="Cambria Math"/>
                            <w:sz w:val="24"/>
                            <w:szCs w:val="24"/>
                            <w:vertAlign w:val="subscript"/>
                          </w:rPr>
                        </m:ctrlPr>
                      </m:e>
                    </m:d>
                    <m:ctrlPr>
                      <w:rPr>
                        <w:rFonts w:ascii="Cambria Math" w:hAnsi="Cambria Math"/>
                        <w:sz w:val="24"/>
                        <w:szCs w:val="24"/>
                        <w:vertAlign w:val="subscript"/>
                      </w:rPr>
                    </m:ctrlPr>
                  </m:e>
                </m:d>
                <m:r>
                  <m:rPr>
                    <m:sty m:val="p"/>
                  </m:rPr>
                  <w:rPr>
                    <w:rFonts w:ascii="Cambria Math" w:hAnsi="Cambria Math"/>
                    <w:sz w:val="24"/>
                    <w:szCs w:val="24"/>
                    <w:vertAlign w:val="subscript"/>
                  </w:rPr>
                  <m:t xml:space="preserve"> - </m:t>
                </m:r>
                <m:d>
                  <m:dPr>
                    <m:begChr m:val="["/>
                    <m:endChr m:val="]"/>
                    <m:ctrlPr>
                      <w:rPr>
                        <w:rFonts w:ascii="Cambria Math" w:hAnsi="Cambria Math"/>
                        <w:sz w:val="24"/>
                        <w:szCs w:val="24"/>
                        <w:vertAlign w:val="subscript"/>
                      </w:rPr>
                    </m:ctrlPr>
                  </m:dPr>
                  <m:e>
                    <m:r>
                      <m:rPr>
                        <m:sty m:val="p"/>
                      </m:rPr>
                      <w:rPr>
                        <w:rFonts w:ascii="Cambria Math" w:hAnsi="Cambria Math"/>
                        <w:sz w:val="24"/>
                        <w:szCs w:val="24"/>
                      </w:rPr>
                      <m:t>N of Capsules returned at Visit X</m:t>
                    </m:r>
                    <m:d>
                      <m:dPr>
                        <m:ctrlPr>
                          <w:rPr>
                            <w:rFonts w:ascii="Cambria Math" w:hAnsi="Cambria Math"/>
                            <w:sz w:val="24"/>
                            <w:szCs w:val="24"/>
                          </w:rPr>
                        </m:ctrlPr>
                      </m:dPr>
                      <m:e>
                        <m:r>
                          <m:rPr>
                            <m:sty m:val="p"/>
                          </m:rPr>
                          <w:rPr>
                            <w:rFonts w:ascii="Cambria Math" w:hAnsi="Cambria Math"/>
                            <w:sz w:val="24"/>
                            <w:szCs w:val="24"/>
                            <w:vertAlign w:val="subscript"/>
                          </w:rPr>
                          <m:t>n</m:t>
                        </m:r>
                        <m:ctrlPr>
                          <w:rPr>
                            <w:rFonts w:ascii="Cambria Math" w:hAnsi="Cambria Math"/>
                            <w:sz w:val="24"/>
                            <w:szCs w:val="24"/>
                            <w:vertAlign w:val="subscript"/>
                          </w:rPr>
                        </m:ctrlPr>
                      </m:e>
                    </m:d>
                    <m:ctrlPr>
                      <w:rPr>
                        <w:rFonts w:ascii="Cambria Math" w:hAnsi="Cambria Math"/>
                        <w:sz w:val="24"/>
                        <w:szCs w:val="24"/>
                      </w:rPr>
                    </m:ctrlPr>
                  </m:e>
                </m:d>
                <m:ctrlPr>
                  <w:rPr>
                    <w:rFonts w:ascii="Cambria Math" w:hAnsi="Cambria Math"/>
                    <w:sz w:val="24"/>
                    <w:szCs w:val="24"/>
                  </w:rPr>
                </m:ctrlPr>
              </m:e>
            </m:d>
            <m:r>
              <m:rPr>
                <m:sty m:val="p"/>
              </m:rPr>
              <w:rPr>
                <w:rFonts w:ascii="Cambria Math" w:hAnsi="Cambria Math"/>
                <w:sz w:val="24"/>
                <w:szCs w:val="24"/>
              </w:rPr>
              <m:t>} ÷ Ѳ</m:t>
            </m:r>
          </m:num>
          <m:den>
            <m:d>
              <m:dPr>
                <m:begChr m:val="["/>
                <m:endChr m:val="]"/>
                <m:ctrlPr>
                  <w:rPr>
                    <w:rFonts w:ascii="Cambria Math" w:hAnsi="Cambria Math"/>
                    <w:sz w:val="24"/>
                    <w:szCs w:val="24"/>
                  </w:rPr>
                </m:ctrlPr>
              </m:dPr>
              <m:e>
                <m:r>
                  <m:rPr>
                    <m:sty m:val="p"/>
                  </m:rPr>
                  <w:rPr>
                    <w:rFonts w:ascii="Cambria Math" w:hAnsi="Cambria Math"/>
                    <w:sz w:val="24"/>
                    <w:szCs w:val="24"/>
                  </w:rPr>
                  <m:t>Date of Visit Xn</m:t>
                </m:r>
              </m:e>
            </m:d>
            <m:r>
              <m:rPr>
                <m:sty m:val="p"/>
              </m:rPr>
              <w:rPr>
                <w:rFonts w:ascii="Cambria Math" w:hAnsi="Cambria Math"/>
                <w:sz w:val="24"/>
                <w:szCs w:val="24"/>
              </w:rPr>
              <m:t xml:space="preserve"> - </m:t>
            </m:r>
            <m:d>
              <m:dPr>
                <m:begChr m:val="["/>
                <m:endChr m:val="]"/>
                <m:ctrlPr>
                  <w:rPr>
                    <w:rFonts w:ascii="Cambria Math" w:hAnsi="Cambria Math"/>
                    <w:sz w:val="24"/>
                    <w:szCs w:val="24"/>
                  </w:rPr>
                </m:ctrlPr>
              </m:dPr>
              <m:e>
                <m:r>
                  <m:rPr>
                    <m:sty m:val="p"/>
                  </m:rPr>
                  <w:rPr>
                    <w:rFonts w:ascii="Cambria Math" w:hAnsi="Cambria Math"/>
                    <w:sz w:val="24"/>
                    <w:szCs w:val="24"/>
                  </w:rPr>
                  <m:t>Date of Dispensing at Visit Xn-1</m:t>
                </m:r>
              </m:e>
            </m:d>
            <m:r>
              <m:rPr>
                <m:sty m:val="p"/>
              </m:rPr>
              <w:rPr>
                <w:rFonts w:ascii="Cambria Math" w:hAnsi="Cambria Math"/>
                <w:sz w:val="24"/>
                <w:szCs w:val="24"/>
              </w:rPr>
              <m:t xml:space="preserve"> </m:t>
            </m:r>
          </m:den>
        </m:f>
      </m:oMath>
      <w:r w:rsidR="00D220F6">
        <w:rPr>
          <w:noProof w:val="0"/>
        </w:rPr>
        <w:tab/>
        <w:t>x 100</w:t>
      </w:r>
    </w:p>
    <w:p w14:paraId="354D2948" w14:textId="77777777" w:rsidR="00D220F6" w:rsidRPr="00187E77" w:rsidRDefault="00D220F6" w:rsidP="00187E77">
      <w:pPr>
        <w:pStyle w:val="11SAPAuthorNotes"/>
        <w:keepNext/>
      </w:pPr>
    </w:p>
    <w:p w14:paraId="6C3590C9" w14:textId="77777777" w:rsidR="00D220F6" w:rsidRPr="00362D83" w:rsidRDefault="00D220F6" w:rsidP="00D220F6">
      <w:pPr>
        <w:pStyle w:val="03Bullet1SAPTextl"/>
      </w:pPr>
      <w:r w:rsidRPr="00362D83">
        <w:t xml:space="preserve">Overall Compliance to study </w:t>
      </w:r>
      <w:r>
        <w:t>medication</w:t>
      </w:r>
      <w:r w:rsidRPr="00362D83">
        <w:t xml:space="preserve"> will be calculated as follows:</w:t>
      </w:r>
    </w:p>
    <w:p w14:paraId="5E0062DB" w14:textId="77777777" w:rsidR="00D220F6" w:rsidRPr="00362D83" w:rsidRDefault="00D220F6" w:rsidP="00D220F6">
      <w:pPr>
        <w:pStyle w:val="NormalLevel3Text"/>
        <w:rPr>
          <w:noProof w:val="0"/>
        </w:rPr>
      </w:pPr>
    </w:p>
    <w:p w14:paraId="4FDD64DE" w14:textId="77777777" w:rsidR="00D220F6" w:rsidRPr="00362D83" w:rsidRDefault="00CD3EDB" w:rsidP="00D220F6">
      <w:pPr>
        <w:pStyle w:val="NormalLevel3Text"/>
        <w:jc w:val="center"/>
        <w:rPr>
          <w:noProof w:val="0"/>
        </w:rPr>
      </w:pPr>
      <m:oMath>
        <m:f>
          <m:fPr>
            <m:ctrlPr>
              <w:rPr>
                <w:rFonts w:ascii="Cambria Math" w:hAnsi="Cambria Math"/>
                <w:sz w:val="24"/>
                <w:szCs w:val="24"/>
              </w:rPr>
            </m:ctrlPr>
          </m:fPr>
          <m:num>
            <m:eqArr>
              <m:eqArrPr>
                <m:ctrlPr>
                  <w:rPr>
                    <w:rFonts w:ascii="Cambria Math" w:hAnsi="Cambria Math"/>
                    <w:sz w:val="24"/>
                    <w:szCs w:val="24"/>
                  </w:rPr>
                </m:ctrlPr>
              </m:eqArrPr>
              <m:e>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sz w:val="24"/>
                        <w:szCs w:val="24"/>
                      </w:rPr>
                      <m:t>N of Capsules dispensed at Visit 1</m:t>
                    </m:r>
                  </m:e>
                </m:d>
                <m:r>
                  <m:rPr>
                    <m:sty m:val="p"/>
                  </m:rPr>
                  <w:rPr>
                    <w:rFonts w:ascii="Cambria Math" w:hAnsi="Cambria Math"/>
                    <w:sz w:val="24"/>
                    <w:szCs w:val="24"/>
                  </w:rPr>
                  <m:t xml:space="preserve"> – </m:t>
                </m:r>
                <m:d>
                  <m:dPr>
                    <m:begChr m:val="["/>
                    <m:endChr m:val="]"/>
                    <m:ctrlPr>
                      <w:rPr>
                        <w:rFonts w:ascii="Cambria Math" w:hAnsi="Cambria Math"/>
                        <w:sz w:val="24"/>
                        <w:szCs w:val="24"/>
                      </w:rPr>
                    </m:ctrlPr>
                  </m:dPr>
                  <m:e>
                    <m:r>
                      <m:rPr>
                        <m:sty m:val="p"/>
                      </m:rPr>
                      <w:rPr>
                        <w:rFonts w:ascii="Cambria Math" w:hAnsi="Cambria Math"/>
                        <w:sz w:val="24"/>
                        <w:szCs w:val="24"/>
                      </w:rPr>
                      <m:t>N of Capsules returned at Visit 2</m:t>
                    </m:r>
                  </m:e>
                </m:d>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d>
                  <m:dPr>
                    <m:begChr m:val="["/>
                    <m:endChr m:val="]"/>
                    <m:ctrlPr>
                      <w:rPr>
                        <w:rFonts w:ascii="Cambria Math" w:hAnsi="Cambria Math"/>
                        <w:sz w:val="24"/>
                        <w:szCs w:val="24"/>
                      </w:rPr>
                    </m:ctrlPr>
                  </m:dPr>
                  <m:e>
                    <m:r>
                      <m:rPr>
                        <m:sty m:val="p"/>
                      </m:rPr>
                      <w:rPr>
                        <w:rFonts w:ascii="Cambria Math" w:hAnsi="Cambria Math"/>
                        <w:sz w:val="24"/>
                        <w:szCs w:val="24"/>
                      </w:rPr>
                      <m:t>N of Capsules dispensed at Visit X</m:t>
                    </m:r>
                    <m:d>
                      <m:dPr>
                        <m:ctrlPr>
                          <w:rPr>
                            <w:rFonts w:ascii="Cambria Math" w:hAnsi="Cambria Math"/>
                            <w:sz w:val="24"/>
                            <w:szCs w:val="24"/>
                          </w:rPr>
                        </m:ctrlPr>
                      </m:dPr>
                      <m:e>
                        <m:r>
                          <m:rPr>
                            <m:sty m:val="p"/>
                          </m:rPr>
                          <w:rPr>
                            <w:rFonts w:ascii="Cambria Math" w:hAnsi="Cambria Math"/>
                            <w:sz w:val="24"/>
                            <w:szCs w:val="24"/>
                          </w:rPr>
                          <m:t>n-1</m:t>
                        </m:r>
                      </m:e>
                    </m:d>
                  </m:e>
                </m:d>
                <m:r>
                  <m:rPr>
                    <m:sty m:val="p"/>
                  </m:rPr>
                  <w:rPr>
                    <w:rFonts w:ascii="Cambria Math" w:hAnsi="Cambria Math"/>
                    <w:sz w:val="24"/>
                    <w:szCs w:val="24"/>
                  </w:rPr>
                  <m:t xml:space="preserve"> – </m:t>
                </m:r>
                <m:d>
                  <m:dPr>
                    <m:begChr m:val="["/>
                    <m:endChr m:val="]"/>
                    <m:ctrlPr>
                      <w:rPr>
                        <w:rFonts w:ascii="Cambria Math" w:hAnsi="Cambria Math"/>
                        <w:sz w:val="24"/>
                        <w:szCs w:val="24"/>
                      </w:rPr>
                    </m:ctrlPr>
                  </m:dPr>
                  <m:e>
                    <m:r>
                      <m:rPr>
                        <m:sty m:val="p"/>
                      </m:rPr>
                      <w:rPr>
                        <w:rFonts w:ascii="Cambria Math" w:hAnsi="Cambria Math"/>
                        <w:sz w:val="24"/>
                        <w:szCs w:val="24"/>
                      </w:rPr>
                      <m:t>N of Capsules returned at Visit X</m:t>
                    </m:r>
                    <m:d>
                      <m:dPr>
                        <m:ctrlPr>
                          <w:rPr>
                            <w:rFonts w:ascii="Cambria Math" w:hAnsi="Cambria Math"/>
                            <w:sz w:val="24"/>
                            <w:szCs w:val="24"/>
                          </w:rPr>
                        </m:ctrlPr>
                      </m:dPr>
                      <m:e>
                        <m:r>
                          <m:rPr>
                            <m:sty m:val="p"/>
                          </m:rPr>
                          <w:rPr>
                            <w:rFonts w:ascii="Cambria Math" w:hAnsi="Cambria Math"/>
                            <w:sz w:val="24"/>
                            <w:szCs w:val="24"/>
                          </w:rPr>
                          <m:t>n</m:t>
                        </m:r>
                      </m:e>
                    </m:d>
                  </m:e>
                </m:d>
                <m:r>
                  <m:rPr>
                    <m:sty m:val="p"/>
                  </m:rPr>
                  <w:rPr>
                    <w:rFonts w:ascii="Cambria Math" w:hAnsi="Cambria Math"/>
                    <w:sz w:val="24"/>
                    <w:szCs w:val="24"/>
                  </w:rPr>
                  <m:t>)} ÷ Ѳ</m:t>
                </m:r>
              </m:e>
              <m:e/>
            </m:eqArr>
          </m:num>
          <m:den>
            <m:d>
              <m:dPr>
                <m:begChr m:val="["/>
                <m:endChr m:val="]"/>
                <m:ctrlPr>
                  <w:rPr>
                    <w:rFonts w:ascii="Cambria Math" w:hAnsi="Cambria Math"/>
                    <w:sz w:val="24"/>
                    <w:szCs w:val="24"/>
                  </w:rPr>
                </m:ctrlPr>
              </m:dPr>
              <m:e>
                <m:r>
                  <m:rPr>
                    <m:sty m:val="p"/>
                  </m:rPr>
                  <w:rPr>
                    <w:rFonts w:ascii="Cambria Math" w:hAnsi="Cambria Math"/>
                    <w:sz w:val="24"/>
                    <w:szCs w:val="24"/>
                  </w:rPr>
                  <m:t>Date of Visit X(n)</m:t>
                </m:r>
              </m:e>
            </m:d>
            <m:r>
              <m:rPr>
                <m:sty m:val="p"/>
              </m:rPr>
              <w:rPr>
                <w:rFonts w:ascii="Cambria Math" w:hAnsi="Cambria Math"/>
                <w:sz w:val="24"/>
                <w:szCs w:val="24"/>
              </w:rPr>
              <m:t xml:space="preserve"> - </m:t>
            </m:r>
            <m:d>
              <m:dPr>
                <m:begChr m:val="["/>
                <m:endChr m:val="]"/>
                <m:ctrlPr>
                  <w:rPr>
                    <w:rFonts w:ascii="Cambria Math" w:hAnsi="Cambria Math"/>
                    <w:sz w:val="24"/>
                    <w:szCs w:val="24"/>
                  </w:rPr>
                </m:ctrlPr>
              </m:dPr>
              <m:e>
                <m:r>
                  <m:rPr>
                    <m:sty m:val="p"/>
                  </m:rPr>
                  <w:rPr>
                    <w:rFonts w:ascii="Cambria Math" w:hAnsi="Cambria Math"/>
                    <w:sz w:val="24"/>
                    <w:szCs w:val="24"/>
                  </w:rPr>
                  <m:t>Date of Dispensing at Visit 1</m:t>
                </m:r>
              </m:e>
            </m:d>
            <m:r>
              <m:rPr>
                <m:sty m:val="p"/>
              </m:rPr>
              <w:rPr>
                <w:rFonts w:ascii="Cambria Math" w:hAnsi="Cambria Math"/>
                <w:sz w:val="24"/>
                <w:szCs w:val="24"/>
              </w:rPr>
              <m:t xml:space="preserve"> </m:t>
            </m:r>
          </m:den>
        </m:f>
      </m:oMath>
      <w:r w:rsidR="00D220F6" w:rsidRPr="00362D83">
        <w:rPr>
          <w:noProof w:val="0"/>
        </w:rPr>
        <w:tab/>
        <w:t>x 100</w:t>
      </w:r>
    </w:p>
    <w:p w14:paraId="7B737568" w14:textId="353F4C55" w:rsidR="00D220F6" w:rsidRPr="00362D83" w:rsidRDefault="00D220F6" w:rsidP="0086166C">
      <w:pPr>
        <w:pStyle w:val="01NormalSAPText"/>
      </w:pPr>
    </w:p>
    <w:p w14:paraId="176C120B" w14:textId="60DB4D3D" w:rsidR="00D220F6" w:rsidRDefault="00D220F6" w:rsidP="002A2E5E">
      <w:pPr>
        <w:pStyle w:val="01NormalSAPText"/>
      </w:pPr>
      <w:r w:rsidRPr="00362D83">
        <w:t xml:space="preserve">For subjects who permanently stop </w:t>
      </w:r>
      <w:r>
        <w:t xml:space="preserve">the </w:t>
      </w:r>
      <w:r w:rsidRPr="00362D83">
        <w:t xml:space="preserve">study </w:t>
      </w:r>
      <w:r>
        <w:t>medication</w:t>
      </w:r>
      <w:r w:rsidRPr="00362D83">
        <w:t xml:space="preserve">, the </w:t>
      </w:r>
      <w:r w:rsidR="001E0905">
        <w:t>“</w:t>
      </w:r>
      <w:r w:rsidRPr="00362D83">
        <w:t>Date of Visit X(n)</w:t>
      </w:r>
      <w:r w:rsidR="00B9188C">
        <w:t>”</w:t>
      </w:r>
      <w:r w:rsidRPr="00362D83">
        <w:t xml:space="preserve"> will be replaced by the date of </w:t>
      </w:r>
      <w:r>
        <w:t>study withdrawal.</w:t>
      </w:r>
    </w:p>
    <w:p w14:paraId="2A8A37D2" w14:textId="5E28B36C" w:rsidR="00D220F6" w:rsidRDefault="00D220F6" w:rsidP="00D220F6">
      <w:pPr>
        <w:pStyle w:val="05SAPHeader1"/>
      </w:pPr>
      <w:bookmarkStart w:id="301" w:name="_Toc320090195"/>
      <w:bookmarkStart w:id="302" w:name="_Toc84406657"/>
      <w:r>
        <w:t xml:space="preserve">Efficacy </w:t>
      </w:r>
      <w:bookmarkEnd w:id="164"/>
      <w:bookmarkEnd w:id="252"/>
      <w:bookmarkEnd w:id="253"/>
      <w:bookmarkEnd w:id="254"/>
      <w:r>
        <w:t>Outcomes</w:t>
      </w:r>
      <w:bookmarkEnd w:id="255"/>
      <w:bookmarkEnd w:id="256"/>
      <w:bookmarkEnd w:id="301"/>
      <w:bookmarkEnd w:id="302"/>
      <w:r>
        <w:t xml:space="preserve"> </w:t>
      </w:r>
    </w:p>
    <w:bookmarkStart w:id="303" w:name="_Toc294610523"/>
    <w:p w14:paraId="0C32CE0D" w14:textId="23FDEE0E" w:rsidR="00D61458" w:rsidRPr="00B9188C" w:rsidRDefault="00D61458" w:rsidP="005509B4">
      <w:pPr>
        <w:pStyle w:val="11SAPAuthorNotes"/>
        <w:jc w:val="left"/>
        <w:rPr>
          <w:i w:val="0"/>
          <w:color w:val="0000CC"/>
          <w:u w:val="single"/>
        </w:rPr>
      </w:pPr>
      <w:r w:rsidRPr="00187E77">
        <w:rPr>
          <w:i w:val="0"/>
          <w:color w:val="0000CC"/>
          <w:u w:val="single"/>
        </w:rPr>
        <w:fldChar w:fldCharType="begin"/>
      </w:r>
      <w:r w:rsidRPr="00B9188C">
        <w:rPr>
          <w:i w:val="0"/>
          <w:color w:val="0000CC"/>
          <w:u w:val="single"/>
        </w:rPr>
        <w:instrText xml:space="preserve"> HYPERLINK "http://www.fda.gov/downloads/Drugs/GuidanceComplianceRegulatoryInformation/Guidances/UCM073137.pdf" </w:instrText>
      </w:r>
      <w:r w:rsidRPr="00187E77">
        <w:rPr>
          <w:i w:val="0"/>
          <w:color w:val="0000CC"/>
          <w:u w:val="single"/>
        </w:rPr>
        <w:fldChar w:fldCharType="separate"/>
      </w:r>
      <w:r w:rsidRPr="00B9188C">
        <w:rPr>
          <w:i w:val="0"/>
          <w:color w:val="0000CC"/>
          <w:u w:val="single"/>
        </w:rPr>
        <w:t>Reference for Author: ICH E9 guidance, Section 5.5 to 5.7</w:t>
      </w:r>
      <w:r w:rsidRPr="00187E77">
        <w:rPr>
          <w:i w:val="0"/>
          <w:color w:val="0000CC"/>
          <w:u w:val="single"/>
        </w:rPr>
        <w:fldChar w:fldCharType="end"/>
      </w:r>
      <w:r w:rsidRPr="00B9188C">
        <w:rPr>
          <w:i w:val="0"/>
          <w:color w:val="0000CC"/>
          <w:u w:val="single"/>
        </w:rPr>
        <w:t xml:space="preserve">. </w:t>
      </w:r>
    </w:p>
    <w:p w14:paraId="14177CF3" w14:textId="1551E7B5" w:rsidR="00D61458" w:rsidRPr="00641009" w:rsidRDefault="00D61458" w:rsidP="005509B4">
      <w:pPr>
        <w:pStyle w:val="11SAPAuthorNotes"/>
        <w:jc w:val="left"/>
        <w:rPr>
          <w:bCs/>
          <w:iCs/>
          <w:color w:val="FF0000"/>
        </w:rPr>
      </w:pPr>
      <w:r w:rsidRPr="005509B4">
        <w:rPr>
          <w:bCs/>
          <w:iCs/>
          <w:color w:val="FF0000"/>
        </w:rPr>
        <w:t>Section 7.</w:t>
      </w:r>
      <w:r w:rsidR="003B435B">
        <w:rPr>
          <w:bCs/>
          <w:iCs/>
          <w:color w:val="FF0000"/>
        </w:rPr>
        <w:t>5</w:t>
      </w:r>
      <w:r w:rsidRPr="005509B4">
        <w:rPr>
          <w:bCs/>
          <w:iCs/>
          <w:color w:val="FF0000"/>
        </w:rPr>
        <w:t xml:space="preserve"> should contain discussion of potential for multiplicity – no need to </w:t>
      </w:r>
      <w:r w:rsidRPr="00062A2E">
        <w:rPr>
          <w:bCs/>
          <w:iCs/>
          <w:color w:val="FF0000"/>
        </w:rPr>
        <w:t>repeat it in this e</w:t>
      </w:r>
      <w:r w:rsidRPr="00641009">
        <w:rPr>
          <w:bCs/>
          <w:iCs/>
          <w:color w:val="FF0000"/>
        </w:rPr>
        <w:t>fficacy section.</w:t>
      </w:r>
    </w:p>
    <w:p w14:paraId="642140E7" w14:textId="77777777" w:rsidR="00D61458" w:rsidRPr="005F0F7E" w:rsidRDefault="00D61458" w:rsidP="00062A2E">
      <w:pPr>
        <w:pStyle w:val="11SAPAuthorNotes"/>
        <w:jc w:val="left"/>
        <w:rPr>
          <w:bCs/>
          <w:iCs/>
          <w:color w:val="FF0000"/>
        </w:rPr>
      </w:pPr>
      <w:r w:rsidRPr="00187E77">
        <w:rPr>
          <w:bCs/>
          <w:iCs/>
          <w:color w:val="FF0000"/>
        </w:rPr>
        <w:t xml:space="preserve">Ensure that this section includes the necessary detail to meet the requirements or the ICH e9(R1) Addendum to ICH E9, about estimands and </w:t>
      </w:r>
      <w:r w:rsidRPr="005F0F7E">
        <w:rPr>
          <w:bCs/>
          <w:iCs/>
          <w:color w:val="FF0000"/>
        </w:rPr>
        <w:t>sensitivity anslysis in clinical trials.</w:t>
      </w:r>
    </w:p>
    <w:p w14:paraId="138C4B08" w14:textId="6AC3DAD2" w:rsidR="00D220F6" w:rsidRPr="005F0F7E" w:rsidRDefault="00D61458">
      <w:pPr>
        <w:pStyle w:val="11SAPAuthorNotes"/>
        <w:jc w:val="left"/>
        <w:rPr>
          <w:bCs/>
          <w:iCs/>
          <w:color w:val="FF0000"/>
        </w:rPr>
      </w:pPr>
      <w:r w:rsidRPr="005F0F7E">
        <w:rPr>
          <w:bCs/>
          <w:iCs/>
          <w:color w:val="FF0000"/>
        </w:rPr>
        <w:t>Include details on how model assumption violations and/or model convergence issues will be handled.</w:t>
      </w:r>
    </w:p>
    <w:p w14:paraId="1BEFFF4F" w14:textId="38E289CF" w:rsidR="00D220F6" w:rsidRDefault="00D220F6" w:rsidP="00D220F6">
      <w:pPr>
        <w:pStyle w:val="06SAPHeader2"/>
      </w:pPr>
      <w:bookmarkStart w:id="304" w:name="_Toc305490831"/>
      <w:bookmarkStart w:id="305" w:name="_Toc306804781"/>
      <w:bookmarkStart w:id="306" w:name="_Toc320090196"/>
      <w:bookmarkStart w:id="307" w:name="_Toc84406658"/>
      <w:r>
        <w:t>Primary Efficacy</w:t>
      </w:r>
      <w:bookmarkEnd w:id="304"/>
      <w:bookmarkEnd w:id="305"/>
      <w:bookmarkEnd w:id="306"/>
      <w:bookmarkEnd w:id="307"/>
    </w:p>
    <w:p w14:paraId="6122472C" w14:textId="01128D8D" w:rsidR="00D220F6" w:rsidRPr="005509B4" w:rsidRDefault="00D61458" w:rsidP="005509B4">
      <w:pPr>
        <w:pStyle w:val="11SAPAuthorNotes"/>
        <w:jc w:val="left"/>
        <w:rPr>
          <w:bCs/>
          <w:iCs/>
          <w:color w:val="FF0000"/>
        </w:rPr>
      </w:pPr>
      <w:r w:rsidRPr="005509B4">
        <w:rPr>
          <w:bCs/>
          <w:iCs/>
          <w:color w:val="FF0000"/>
        </w:rPr>
        <w:t>Remove plurals from the following headings if there is only one primary efficacy variable.</w:t>
      </w:r>
    </w:p>
    <w:p w14:paraId="6408C644" w14:textId="3FCCF87E" w:rsidR="00D220F6" w:rsidRDefault="00D220F6" w:rsidP="00D220F6">
      <w:pPr>
        <w:pStyle w:val="07SAPHeader3"/>
      </w:pPr>
      <w:bookmarkStart w:id="308" w:name="_Toc305490832"/>
      <w:bookmarkStart w:id="309" w:name="_Toc306804782"/>
      <w:bookmarkStart w:id="310" w:name="_Toc320090197"/>
      <w:bookmarkStart w:id="311" w:name="_Toc84406659"/>
      <w:r>
        <w:t>Primary Efficacy Variable(s) &amp; Derivation(s)</w:t>
      </w:r>
      <w:bookmarkEnd w:id="308"/>
      <w:bookmarkEnd w:id="309"/>
      <w:bookmarkEnd w:id="310"/>
      <w:bookmarkEnd w:id="311"/>
    </w:p>
    <w:p w14:paraId="3FAAFBD7" w14:textId="17384A8D" w:rsidR="00D220F6" w:rsidRPr="00D2644F" w:rsidRDefault="00D220F6" w:rsidP="0086166C">
      <w:pPr>
        <w:pStyle w:val="01NormalSAPText"/>
        <w:rPr>
          <w:highlight w:val="lightGray"/>
        </w:rPr>
      </w:pPr>
      <w:r>
        <w:t xml:space="preserve">The primary efficacy variable </w:t>
      </w:r>
      <w:r w:rsidRPr="00D2644F">
        <w:t>is</w:t>
      </w:r>
      <w:r w:rsidRPr="00D2644F">
        <w:rPr>
          <w:rFonts w:eastAsiaTheme="minorEastAsia"/>
        </w:rPr>
        <w:t>…</w:t>
      </w:r>
      <w:r w:rsidRPr="00D2644F">
        <w:rPr>
          <w:rFonts w:eastAsiaTheme="minorEastAsia"/>
          <w:highlight w:val="lightGray"/>
        </w:rPr>
        <w:t>&lt;&lt;Insert details&gt;&gt;</w:t>
      </w:r>
    </w:p>
    <w:p w14:paraId="1E93755D" w14:textId="77777777" w:rsidR="00D61458" w:rsidRPr="00062A2E" w:rsidRDefault="00D61458" w:rsidP="005509B4">
      <w:pPr>
        <w:pStyle w:val="11SAPAuthorNotes"/>
        <w:jc w:val="left"/>
        <w:rPr>
          <w:bCs/>
          <w:iCs/>
          <w:color w:val="FF0000"/>
        </w:rPr>
      </w:pPr>
      <w:r w:rsidRPr="005509B4">
        <w:rPr>
          <w:bCs/>
          <w:iCs/>
          <w:color w:val="FF0000"/>
        </w:rPr>
        <w:t>Include:</w:t>
      </w:r>
    </w:p>
    <w:p w14:paraId="1A0A2F5A" w14:textId="77777777" w:rsidR="00D61458" w:rsidRPr="00641009" w:rsidRDefault="00D61458" w:rsidP="00187E77">
      <w:pPr>
        <w:pStyle w:val="11SAPAuthorNotes"/>
        <w:numPr>
          <w:ilvl w:val="0"/>
          <w:numId w:val="21"/>
        </w:numPr>
        <w:jc w:val="left"/>
        <w:rPr>
          <w:bCs/>
          <w:iCs/>
          <w:color w:val="FF0000"/>
        </w:rPr>
      </w:pPr>
      <w:r w:rsidRPr="00641009">
        <w:rPr>
          <w:bCs/>
          <w:iCs/>
          <w:color w:val="FF0000"/>
        </w:rPr>
        <w:t xml:space="preserve">Identification of the variable </w:t>
      </w:r>
    </w:p>
    <w:p w14:paraId="13C75CE0" w14:textId="77777777" w:rsidR="00D61458" w:rsidRPr="00187E77" w:rsidRDefault="00D61458" w:rsidP="00187E77">
      <w:pPr>
        <w:pStyle w:val="11SAPAuthorNotes"/>
        <w:numPr>
          <w:ilvl w:val="1"/>
          <w:numId w:val="21"/>
        </w:numPr>
        <w:jc w:val="left"/>
        <w:rPr>
          <w:bCs/>
          <w:iCs/>
          <w:color w:val="FF0000"/>
        </w:rPr>
      </w:pPr>
      <w:r w:rsidRPr="00187E77">
        <w:rPr>
          <w:bCs/>
          <w:iCs/>
          <w:color w:val="FF0000"/>
        </w:rPr>
        <w:lastRenderedPageBreak/>
        <w:t>E.g. “Change from Baseline in Modified Total Sharp Score (mTSS) at Week 24”.</w:t>
      </w:r>
    </w:p>
    <w:p w14:paraId="6242B44C" w14:textId="77777777" w:rsidR="00D61458" w:rsidRPr="00187E77" w:rsidRDefault="00D61458" w:rsidP="00187E77">
      <w:pPr>
        <w:pStyle w:val="11SAPAuthorNotes"/>
        <w:numPr>
          <w:ilvl w:val="0"/>
          <w:numId w:val="21"/>
        </w:numPr>
        <w:jc w:val="left"/>
        <w:rPr>
          <w:bCs/>
          <w:iCs/>
          <w:color w:val="FF0000"/>
        </w:rPr>
      </w:pPr>
      <w:r w:rsidRPr="00187E77">
        <w:rPr>
          <w:bCs/>
          <w:iCs/>
          <w:color w:val="FF0000"/>
        </w:rPr>
        <w:t>Location the data are collected from</w:t>
      </w:r>
    </w:p>
    <w:p w14:paraId="340BA6EB" w14:textId="77777777" w:rsidR="00D61458" w:rsidRPr="00187E77" w:rsidRDefault="00D61458" w:rsidP="00187E77">
      <w:pPr>
        <w:pStyle w:val="11SAPAuthorNotes"/>
        <w:numPr>
          <w:ilvl w:val="1"/>
          <w:numId w:val="21"/>
        </w:numPr>
        <w:jc w:val="left"/>
        <w:rPr>
          <w:bCs/>
          <w:iCs/>
          <w:color w:val="FF0000"/>
        </w:rPr>
      </w:pPr>
      <w:r w:rsidRPr="00187E77">
        <w:rPr>
          <w:bCs/>
          <w:iCs/>
          <w:color w:val="FF0000"/>
        </w:rPr>
        <w:t>E.g. In the CRF/Lab data/other data source.</w:t>
      </w:r>
    </w:p>
    <w:p w14:paraId="3E0F6102" w14:textId="77777777" w:rsidR="00D61458" w:rsidRPr="005F0F7E" w:rsidRDefault="00D61458" w:rsidP="00187E77">
      <w:pPr>
        <w:pStyle w:val="11SAPAuthorNotes"/>
        <w:numPr>
          <w:ilvl w:val="0"/>
          <w:numId w:val="21"/>
        </w:numPr>
        <w:jc w:val="left"/>
        <w:rPr>
          <w:bCs/>
          <w:iCs/>
          <w:color w:val="FF0000"/>
        </w:rPr>
      </w:pPr>
      <w:r w:rsidRPr="00187E77">
        <w:rPr>
          <w:bCs/>
          <w:iCs/>
          <w:color w:val="FF0000"/>
        </w:rPr>
        <w:t>Calculations if the variable involves a calculation to derive (e.g. change from baseline), or is made up of a composite set of results. Include a reference to the document/boo</w:t>
      </w:r>
      <w:r w:rsidRPr="005F0F7E">
        <w:rPr>
          <w:bCs/>
          <w:iCs/>
          <w:color w:val="FF0000"/>
        </w:rPr>
        <w:t>k used. If the calculation/derivation is long, it is strongly recommended to add as an appendix to the SAP.</w:t>
      </w:r>
    </w:p>
    <w:p w14:paraId="6F09692F" w14:textId="77777777" w:rsidR="00D61458" w:rsidRPr="005F0F7E" w:rsidRDefault="00D61458" w:rsidP="00187E77">
      <w:pPr>
        <w:pStyle w:val="11SAPAuthorNotes"/>
        <w:numPr>
          <w:ilvl w:val="0"/>
          <w:numId w:val="21"/>
        </w:numPr>
        <w:jc w:val="left"/>
        <w:rPr>
          <w:bCs/>
          <w:iCs/>
          <w:color w:val="FF0000"/>
        </w:rPr>
      </w:pPr>
      <w:r w:rsidRPr="005F0F7E">
        <w:rPr>
          <w:bCs/>
          <w:iCs/>
          <w:color w:val="FF0000"/>
        </w:rPr>
        <w:t>An explanation accounting for missing data if one or more components of the variable are missing at the visit in question for the subject (this is included in this section as it’s part of the calculation algorithm)</w:t>
      </w:r>
    </w:p>
    <w:p w14:paraId="571519A6" w14:textId="77777777" w:rsidR="00D61458" w:rsidRPr="005F0F7E" w:rsidRDefault="00D61458" w:rsidP="005509B4">
      <w:pPr>
        <w:pStyle w:val="11SAPAuthorNotes"/>
        <w:jc w:val="left"/>
        <w:rPr>
          <w:bCs/>
          <w:iCs/>
          <w:color w:val="FF0000"/>
        </w:rPr>
      </w:pPr>
    </w:p>
    <w:p w14:paraId="5F85CC98" w14:textId="0232C953" w:rsidR="00D61458" w:rsidRPr="005F0F7E" w:rsidRDefault="00D61458" w:rsidP="005509B4">
      <w:pPr>
        <w:pStyle w:val="11SAPAuthorNotes"/>
        <w:jc w:val="left"/>
        <w:rPr>
          <w:bCs/>
          <w:iCs/>
          <w:color w:val="FF0000"/>
        </w:rPr>
      </w:pPr>
      <w:r w:rsidRPr="005F0F7E">
        <w:rPr>
          <w:bCs/>
          <w:iCs/>
          <w:color w:val="FF0000"/>
        </w:rPr>
        <w:t>Note that there may be more than one primary variable. In this case, describe the detail above for each one, using clear sub-sections and bullets within the text and referencing section 7.</w:t>
      </w:r>
      <w:r w:rsidR="003B435B">
        <w:rPr>
          <w:bCs/>
          <w:iCs/>
          <w:color w:val="FF0000"/>
        </w:rPr>
        <w:t>5</w:t>
      </w:r>
      <w:r w:rsidRPr="005F0F7E">
        <w:rPr>
          <w:bCs/>
          <w:iCs/>
          <w:color w:val="FF0000"/>
        </w:rPr>
        <w:t xml:space="preserve"> (Multiple comparisons/ multiplicity) for multiplicity considerations. Do not repeat the same text within this section.</w:t>
      </w:r>
    </w:p>
    <w:p w14:paraId="1D8C387B" w14:textId="44CA0DE2" w:rsidR="00D220F6" w:rsidRPr="005509B4" w:rsidRDefault="00CD3EDB" w:rsidP="00062A2E">
      <w:pPr>
        <w:pStyle w:val="11SAPAuthorNotes"/>
        <w:jc w:val="left"/>
        <w:rPr>
          <w:bCs/>
          <w:iCs/>
          <w:color w:val="FF0000"/>
        </w:rPr>
      </w:pPr>
      <w:hyperlink r:id="rId37" w:history="1">
        <w:r w:rsidR="00D61458" w:rsidRPr="00187E77">
          <w:rPr>
            <w:i w:val="0"/>
            <w:color w:val="0000CC"/>
            <w:u w:val="single"/>
          </w:rPr>
          <w:t>Reference for Author: ICH E9 guidance, Section 2.2.5</w:t>
        </w:r>
      </w:hyperlink>
      <w:r w:rsidR="00D61458" w:rsidRPr="005509B4">
        <w:rPr>
          <w:bCs/>
          <w:iCs/>
          <w:color w:val="FF0000"/>
        </w:rPr>
        <w:t>.</w:t>
      </w:r>
    </w:p>
    <w:p w14:paraId="61EAFE71" w14:textId="71621BF6" w:rsidR="00D220F6" w:rsidRDefault="003B435B" w:rsidP="00D220F6">
      <w:pPr>
        <w:pStyle w:val="07SAPHeader3"/>
        <w:keepNext w:val="0"/>
        <w:keepLines w:val="0"/>
      </w:pPr>
      <w:bookmarkStart w:id="312" w:name="_Toc301376843"/>
      <w:bookmarkStart w:id="313" w:name="_Toc305490833"/>
      <w:bookmarkStart w:id="314" w:name="_Toc306804783"/>
      <w:bookmarkStart w:id="315" w:name="_Toc320090198"/>
      <w:bookmarkStart w:id="316" w:name="_Toc84406660"/>
      <w:r>
        <w:t>Intercurrent Event Handling and Data Imputation</w:t>
      </w:r>
      <w:bookmarkEnd w:id="312"/>
      <w:r w:rsidR="00D220F6">
        <w:t xml:space="preserve"> for Primary Efficacy Variable(s)</w:t>
      </w:r>
      <w:bookmarkEnd w:id="313"/>
      <w:bookmarkEnd w:id="314"/>
      <w:bookmarkEnd w:id="315"/>
      <w:bookmarkEnd w:id="316"/>
    </w:p>
    <w:p w14:paraId="6BF1846E" w14:textId="0741EF46" w:rsidR="003B435B" w:rsidRDefault="003B435B" w:rsidP="005509B4">
      <w:pPr>
        <w:pStyle w:val="11SAPAuthorNotes"/>
        <w:jc w:val="left"/>
        <w:rPr>
          <w:bCs/>
          <w:iCs/>
          <w:color w:val="FF0000"/>
        </w:rPr>
      </w:pPr>
      <w:r>
        <w:rPr>
          <w:bCs/>
          <w:iCs/>
          <w:color w:val="FF0000"/>
        </w:rPr>
        <w:t xml:space="preserve">If </w:t>
      </w:r>
      <w:r w:rsidRPr="003B435B">
        <w:rPr>
          <w:bCs/>
          <w:iCs/>
          <w:color w:val="FF0000"/>
        </w:rPr>
        <w:t xml:space="preserve">specific intercurrent events of interest have been defined in Section </w:t>
      </w:r>
      <w:r w:rsidRPr="00152658">
        <w:rPr>
          <w:bCs/>
          <w:iCs/>
          <w:color w:val="FF0000"/>
        </w:rPr>
        <w:t>7.4</w:t>
      </w:r>
      <w:r w:rsidRPr="003B435B">
        <w:rPr>
          <w:bCs/>
          <w:iCs/>
          <w:color w:val="FF0000"/>
        </w:rPr>
        <w:t xml:space="preserve"> of the SAP, ensure that the handling of data that are either missing or observed after an intercurrent event (depending on the intercurrent event handling strategy of the relevant estimand) are described here</w:t>
      </w:r>
      <w:r>
        <w:rPr>
          <w:bCs/>
          <w:iCs/>
          <w:color w:val="FF0000"/>
        </w:rPr>
        <w:t>.</w:t>
      </w:r>
    </w:p>
    <w:p w14:paraId="790E626C" w14:textId="49415F4A" w:rsidR="00D61458" w:rsidRPr="00641009" w:rsidRDefault="00D61458" w:rsidP="005509B4">
      <w:pPr>
        <w:pStyle w:val="11SAPAuthorNotes"/>
        <w:jc w:val="left"/>
        <w:rPr>
          <w:bCs/>
          <w:iCs/>
          <w:color w:val="FF0000"/>
        </w:rPr>
      </w:pPr>
      <w:r w:rsidRPr="005509B4">
        <w:rPr>
          <w:bCs/>
          <w:iCs/>
          <w:color w:val="FF0000"/>
        </w:rPr>
        <w:t>Enter text which describes how missing data are accounted for, for a visit or for an endpoint (individual component missing data for endpoints should be included in the derivations s</w:t>
      </w:r>
      <w:r w:rsidRPr="00062A2E">
        <w:rPr>
          <w:bCs/>
          <w:iCs/>
          <w:color w:val="FF0000"/>
        </w:rPr>
        <w:t xml:space="preserve">ection above, section 16.1.1). </w:t>
      </w:r>
    </w:p>
    <w:p w14:paraId="37E2BE20" w14:textId="77777777" w:rsidR="00D61458" w:rsidRPr="005F0F7E" w:rsidRDefault="00D61458" w:rsidP="005509B4">
      <w:pPr>
        <w:pStyle w:val="11SAPAuthorNotes"/>
        <w:jc w:val="left"/>
        <w:rPr>
          <w:bCs/>
          <w:iCs/>
          <w:color w:val="FF0000"/>
        </w:rPr>
      </w:pPr>
      <w:r w:rsidRPr="00187E77">
        <w:rPr>
          <w:bCs/>
          <w:iCs/>
          <w:color w:val="FF0000"/>
        </w:rPr>
        <w:t>If the FAS is chosen as option 1 or 2, include details on how to account for subjects with no post baseline data in the analysis. For example, the table could have a row stating number of subjects with no-post baseline efficacy data, and theref</w:t>
      </w:r>
      <w:r w:rsidRPr="005F0F7E">
        <w:rPr>
          <w:bCs/>
          <w:iCs/>
          <w:color w:val="FF0000"/>
        </w:rPr>
        <w:t xml:space="preserve">ore not be included in the actual analysis (for instance, a subject could be implicitly excluded from an MMRM analysis by PROC MIXED). In cases such as for binary variables, the variable can be imputed easily, even if there is no post baseline data, and therefore all subjects can be easily included in the analysis For example, if no evidence (does not meet the requirement) to show the subject is a ‘responder’ then impute as a ‘non-responder’. </w:t>
      </w:r>
    </w:p>
    <w:p w14:paraId="10A492E4" w14:textId="77777777" w:rsidR="00D61458" w:rsidRPr="005F0F7E" w:rsidRDefault="00D61458" w:rsidP="00062A2E">
      <w:pPr>
        <w:pStyle w:val="11SAPAuthorNotes"/>
        <w:jc w:val="left"/>
        <w:rPr>
          <w:bCs/>
          <w:iCs/>
          <w:color w:val="FF0000"/>
        </w:rPr>
      </w:pPr>
      <w:r w:rsidRPr="005F0F7E">
        <w:rPr>
          <w:bCs/>
          <w:iCs/>
          <w:color w:val="FF0000"/>
        </w:rPr>
        <w:t xml:space="preserve">As before, there may be more than one primary variable. In this case, describe the detail above for each variable, using clear sub sections and bullets within the text. </w:t>
      </w:r>
    </w:p>
    <w:p w14:paraId="14A3F053" w14:textId="102A8CC4" w:rsidR="00D61458" w:rsidRDefault="00D61458">
      <w:pPr>
        <w:pStyle w:val="11SAPAuthorNotes"/>
        <w:jc w:val="left"/>
        <w:rPr>
          <w:bCs/>
          <w:iCs/>
          <w:color w:val="FF0000"/>
        </w:rPr>
      </w:pPr>
      <w:r w:rsidRPr="005F0F7E">
        <w:rPr>
          <w:bCs/>
          <w:iCs/>
          <w:color w:val="FF0000"/>
        </w:rPr>
        <w:t>If not discussed in the protocol, the justification for why a specific approach is used should be included. This justification should include the assumptions about “missingness”</w:t>
      </w:r>
      <w:r w:rsidR="00142C5D" w:rsidRPr="005F0F7E">
        <w:rPr>
          <w:bCs/>
          <w:iCs/>
          <w:color w:val="FF0000"/>
        </w:rPr>
        <w:t xml:space="preserve"> </w:t>
      </w:r>
      <w:r w:rsidRPr="005F0F7E">
        <w:rPr>
          <w:bCs/>
          <w:iCs/>
          <w:color w:val="FF0000"/>
        </w:rPr>
        <w:t>(e.g., treatment arm that is assumed to have a higher proportion of drop outs, reasons for drop-outs in different arms, etc</w:t>
      </w:r>
      <w:r w:rsidR="00DC7C76">
        <w:rPr>
          <w:bCs/>
          <w:iCs/>
          <w:color w:val="FF0000"/>
        </w:rPr>
        <w:t>.</w:t>
      </w:r>
      <w:r w:rsidRPr="005F0F7E">
        <w:rPr>
          <w:bCs/>
          <w:iCs/>
          <w:color w:val="FF0000"/>
        </w:rPr>
        <w:t>). Then conclude why the proposed method is not likely to create bias in favor of experimental treatment given these assumptions. Also discuss the potential effect of the chosen method on the standard error of the estimate of treatment effect.</w:t>
      </w:r>
    </w:p>
    <w:p w14:paraId="4B66F499" w14:textId="77777777" w:rsidR="003B435B" w:rsidRPr="005F0F7E" w:rsidRDefault="003B435B">
      <w:pPr>
        <w:pStyle w:val="11SAPAuthorNotes"/>
        <w:jc w:val="left"/>
        <w:rPr>
          <w:bCs/>
          <w:iCs/>
          <w:color w:val="FF0000"/>
        </w:rPr>
      </w:pPr>
    </w:p>
    <w:p w14:paraId="70475C2B" w14:textId="77777777" w:rsidR="00D61458" w:rsidRPr="005F0F7E" w:rsidRDefault="00D61458">
      <w:pPr>
        <w:pStyle w:val="11SAPAuthorNotes"/>
        <w:jc w:val="left"/>
        <w:rPr>
          <w:bCs/>
          <w:iCs/>
          <w:color w:val="FF0000"/>
        </w:rPr>
      </w:pPr>
      <w:r w:rsidRPr="005F0F7E">
        <w:rPr>
          <w:bCs/>
          <w:iCs/>
          <w:color w:val="FF0000"/>
        </w:rPr>
        <w:t>It is advisable to use a sensitivity analysis to check the robustness of the approach used for handling missing data. Ensure this is included in section 16.1.4.</w:t>
      </w:r>
    </w:p>
    <w:p w14:paraId="7CA7CA6A" w14:textId="77777777" w:rsidR="00D61458" w:rsidRPr="005F0F7E" w:rsidRDefault="00D61458">
      <w:pPr>
        <w:pStyle w:val="11SAPAuthorNotes"/>
        <w:jc w:val="left"/>
        <w:rPr>
          <w:bCs/>
          <w:iCs/>
          <w:color w:val="FF0000"/>
        </w:rPr>
      </w:pPr>
      <w:r w:rsidRPr="005F0F7E">
        <w:rPr>
          <w:bCs/>
          <w:iCs/>
          <w:color w:val="FF0000"/>
        </w:rPr>
        <w:t>Useful references for handling of missing data in clinical trials:</w:t>
      </w:r>
    </w:p>
    <w:p w14:paraId="4C0D3AD2" w14:textId="77777777" w:rsidR="00D61458" w:rsidRPr="00D261EA" w:rsidRDefault="00CD3EDB" w:rsidP="00D261EA">
      <w:pPr>
        <w:pStyle w:val="SAPAuthorReferences"/>
        <w:rPr>
          <w:rStyle w:val="Hyperlink"/>
          <w:sz w:val="20"/>
        </w:rPr>
      </w:pPr>
      <w:hyperlink r:id="rId38" w:history="1">
        <w:r w:rsidR="00D61458" w:rsidRPr="00D261EA">
          <w:rPr>
            <w:rStyle w:val="Hyperlink"/>
            <w:sz w:val="20"/>
          </w:rPr>
          <w:t>Reference for Author: ICH E9 guidelines, Section 5.3</w:t>
        </w:r>
      </w:hyperlink>
      <w:r w:rsidR="00D61458" w:rsidRPr="00D261EA">
        <w:rPr>
          <w:rStyle w:val="Hyperlink"/>
          <w:sz w:val="20"/>
        </w:rPr>
        <w:t xml:space="preserve">. </w:t>
      </w:r>
    </w:p>
    <w:p w14:paraId="32965CF0" w14:textId="77777777" w:rsidR="00D61458" w:rsidRPr="00D261EA" w:rsidRDefault="00CD3EDB" w:rsidP="00D261EA">
      <w:pPr>
        <w:pStyle w:val="SAPAuthorReferences"/>
        <w:rPr>
          <w:rStyle w:val="Hyperlink"/>
          <w:sz w:val="20"/>
        </w:rPr>
      </w:pPr>
      <w:hyperlink r:id="rId39" w:history="1">
        <w:r w:rsidR="00D61458" w:rsidRPr="00D261EA">
          <w:rPr>
            <w:rStyle w:val="Hyperlink"/>
            <w:sz w:val="20"/>
          </w:rPr>
          <w:t>Reference for Author: EMA - Guideline on Missing Data in Confirmatory Trials</w:t>
        </w:r>
      </w:hyperlink>
    </w:p>
    <w:p w14:paraId="4D782413" w14:textId="77777777" w:rsidR="00D61458" w:rsidRPr="00D261EA" w:rsidRDefault="00CD3EDB" w:rsidP="00D261EA">
      <w:pPr>
        <w:pStyle w:val="SAPAuthorReferences"/>
        <w:rPr>
          <w:rStyle w:val="Hyperlink"/>
          <w:sz w:val="20"/>
        </w:rPr>
      </w:pPr>
      <w:hyperlink r:id="rId40" w:history="1">
        <w:r w:rsidR="00D61458" w:rsidRPr="00D261EA">
          <w:rPr>
            <w:rStyle w:val="Hyperlink"/>
            <w:sz w:val="20"/>
          </w:rPr>
          <w:t>Reference for Author: Book: “The Prevention and Treatment of Missing Data in Clinical Trials”, NRC (Readable version online for free)</w:t>
        </w:r>
      </w:hyperlink>
    </w:p>
    <w:p w14:paraId="150CD249" w14:textId="660E0042" w:rsidR="00D61458" w:rsidRPr="00D261EA" w:rsidRDefault="00CD3EDB" w:rsidP="00D261EA">
      <w:pPr>
        <w:pStyle w:val="SAPAuthorReferences"/>
        <w:rPr>
          <w:rStyle w:val="Hyperlink"/>
          <w:sz w:val="20"/>
        </w:rPr>
      </w:pPr>
      <w:hyperlink r:id="rId41" w:history="1">
        <w:r w:rsidR="00D61458" w:rsidRPr="00D261EA">
          <w:rPr>
            <w:rStyle w:val="Hyperlink"/>
            <w:sz w:val="20"/>
          </w:rPr>
          <w:t>Reference for Author: Missing Data Information (IQVIA)</w:t>
        </w:r>
      </w:hyperlink>
    </w:p>
    <w:p w14:paraId="27EBE4C8" w14:textId="56231879" w:rsidR="00D61458" w:rsidRPr="00D261EA" w:rsidRDefault="00CD3EDB" w:rsidP="00D261EA">
      <w:pPr>
        <w:pStyle w:val="SAPAuthorReferences"/>
        <w:rPr>
          <w:rStyle w:val="Hyperlink"/>
          <w:sz w:val="20"/>
        </w:rPr>
      </w:pPr>
      <w:hyperlink r:id="rId42" w:history="1">
        <w:r w:rsidR="00D61458" w:rsidRPr="00D261EA">
          <w:rPr>
            <w:rStyle w:val="Hyperlink"/>
            <w:sz w:val="20"/>
          </w:rPr>
          <w:t>Reference for Author: Missing Data Training Modules</w:t>
        </w:r>
      </w:hyperlink>
    </w:p>
    <w:p w14:paraId="1FB49138" w14:textId="77777777" w:rsidR="00D61458" w:rsidRPr="00D261EA" w:rsidRDefault="00CD3EDB" w:rsidP="00D261EA">
      <w:pPr>
        <w:pStyle w:val="SAPAuthorReferences"/>
        <w:rPr>
          <w:rStyle w:val="Hyperlink"/>
          <w:sz w:val="20"/>
        </w:rPr>
      </w:pPr>
      <w:hyperlink r:id="rId43" w:history="1">
        <w:r w:rsidR="00D61458" w:rsidRPr="00D261EA">
          <w:rPr>
            <w:rStyle w:val="Hyperlink"/>
            <w:sz w:val="20"/>
          </w:rPr>
          <w:t>Reference for Author: How to implement sensitivity analyses for missing data (Paper by M O'Kelly, Dana Ratitch)</w:t>
        </w:r>
      </w:hyperlink>
    </w:p>
    <w:p w14:paraId="6D33CC89" w14:textId="65AD5E24" w:rsidR="00D61458" w:rsidRPr="00D61458" w:rsidRDefault="00CD3EDB" w:rsidP="00D261EA">
      <w:pPr>
        <w:pStyle w:val="SAPAuthorReferences"/>
        <w:rPr>
          <w:bCs/>
          <w:color w:val="FF0000"/>
        </w:rPr>
      </w:pPr>
      <w:hyperlink r:id="rId44" w:history="1">
        <w:r w:rsidR="00D61458" w:rsidRPr="00D261EA">
          <w:rPr>
            <w:rStyle w:val="Hyperlink"/>
            <w:sz w:val="20"/>
          </w:rPr>
          <w:t>Reference for Author: Global Bios SAP library</w:t>
        </w:r>
      </w:hyperlink>
    </w:p>
    <w:p w14:paraId="773A90A3" w14:textId="252B8123" w:rsidR="00D61458" w:rsidRPr="005509B4" w:rsidRDefault="00D61458" w:rsidP="005509B4">
      <w:pPr>
        <w:pStyle w:val="11SAPAuthorNotes"/>
        <w:jc w:val="left"/>
        <w:rPr>
          <w:bCs/>
          <w:iCs/>
          <w:color w:val="FF0000"/>
        </w:rPr>
      </w:pPr>
      <w:r w:rsidRPr="005509B4">
        <w:rPr>
          <w:bCs/>
          <w:iCs/>
          <w:color w:val="FF0000"/>
        </w:rPr>
        <w:t xml:space="preserve">Please contact </w:t>
      </w:r>
      <w:r w:rsidRPr="00062A2E">
        <w:rPr>
          <w:bCs/>
          <w:iCs/>
          <w:color w:val="FF0000"/>
        </w:rPr>
        <w:t xml:space="preserve">the </w:t>
      </w:r>
      <w:r w:rsidRPr="00641009">
        <w:rPr>
          <w:bCs/>
          <w:iCs/>
          <w:color w:val="FF0000"/>
        </w:rPr>
        <w:t xml:space="preserve">Advisory Analytics group within IQVIA </w:t>
      </w:r>
      <w:r w:rsidRPr="005509B4">
        <w:rPr>
          <w:bCs/>
          <w:iCs/>
          <w:color w:val="FF0000"/>
        </w:rPr>
        <w:t>for advice on more advanced methods of missing data handling</w:t>
      </w:r>
      <w:r w:rsidR="004B6209">
        <w:rPr>
          <w:bCs/>
          <w:iCs/>
          <w:color w:val="FF0000"/>
        </w:rPr>
        <w:t xml:space="preserve"> (</w:t>
      </w:r>
      <w:hyperlink r:id="rId45" w:history="1">
        <w:r w:rsidR="00481D4A" w:rsidRPr="00481D4A">
          <w:rPr>
            <w:bCs/>
            <w:iCs/>
            <w:color w:val="FF0000"/>
          </w:rPr>
          <w:t>Missingdatasuperusers@quintiles.com</w:t>
        </w:r>
      </w:hyperlink>
      <w:r w:rsidR="00481D4A" w:rsidRPr="00481D4A">
        <w:rPr>
          <w:bCs/>
          <w:iCs/>
          <w:color w:val="FF0000"/>
        </w:rPr>
        <w:t xml:space="preserve">, </w:t>
      </w:r>
      <w:hyperlink r:id="rId46" w:history="1">
        <w:r w:rsidR="00481D4A" w:rsidRPr="00481D4A">
          <w:rPr>
            <w:bCs/>
            <w:iCs/>
            <w:color w:val="FF0000"/>
          </w:rPr>
          <w:t>siying.li@quintiles.com</w:t>
        </w:r>
      </w:hyperlink>
      <w:r w:rsidR="00481D4A" w:rsidRPr="00481D4A">
        <w:rPr>
          <w:bCs/>
          <w:iCs/>
          <w:color w:val="FF0000"/>
        </w:rPr>
        <w:t>, michael.okelly@quintiles.com</w:t>
      </w:r>
      <w:r w:rsidR="004B6209">
        <w:rPr>
          <w:bCs/>
          <w:iCs/>
          <w:color w:val="FF0000"/>
        </w:rPr>
        <w:t>)</w:t>
      </w:r>
      <w:r w:rsidRPr="005509B4">
        <w:rPr>
          <w:bCs/>
          <w:iCs/>
          <w:color w:val="FF0000"/>
        </w:rPr>
        <w:t>.</w:t>
      </w:r>
      <w:r w:rsidR="003974F6">
        <w:rPr>
          <w:bCs/>
          <w:iCs/>
          <w:color w:val="FF0000"/>
        </w:rPr>
        <w:t xml:space="preserve"> Keep in mind budget impact when consulting this group.</w:t>
      </w:r>
    </w:p>
    <w:p w14:paraId="0F300CF2" w14:textId="1CCBBA93" w:rsidR="00D220F6" w:rsidRPr="00187E77" w:rsidRDefault="00D61458" w:rsidP="005509B4">
      <w:pPr>
        <w:pStyle w:val="11SAPAuthorNotes"/>
        <w:jc w:val="left"/>
        <w:rPr>
          <w:bCs/>
          <w:iCs/>
          <w:color w:val="FF0000"/>
        </w:rPr>
      </w:pPr>
      <w:r w:rsidRPr="00062A2E">
        <w:rPr>
          <w:bCs/>
          <w:iCs/>
          <w:color w:val="FF0000"/>
        </w:rPr>
        <w:t>In addition to the handling of missing da</w:t>
      </w:r>
      <w:r w:rsidRPr="00641009">
        <w:rPr>
          <w:bCs/>
          <w:iCs/>
          <w:color w:val="FF0000"/>
        </w:rPr>
        <w:t>ta for the primary endpoint, enter text which describes how partial and mi</w:t>
      </w:r>
      <w:r w:rsidRPr="00187E77">
        <w:rPr>
          <w:bCs/>
          <w:iCs/>
          <w:color w:val="FF0000"/>
        </w:rPr>
        <w:t>ssing dates affecting the key endpoints will be handled.</w:t>
      </w:r>
    </w:p>
    <w:p w14:paraId="7621BAE9" w14:textId="266E1A80" w:rsidR="000B62C6" w:rsidRDefault="00D220F6" w:rsidP="000B62C6">
      <w:pPr>
        <w:pStyle w:val="01NormalSAPText"/>
      </w:pPr>
      <w:r>
        <w:t>This sentence is to illustrate a reference example, see references section - see section 2</w:t>
      </w:r>
      <w:r w:rsidR="00715F91">
        <w:t>2</w:t>
      </w:r>
      <w:r>
        <w:t xml:space="preserve"> of SAP for instructions</w:t>
      </w:r>
      <w:r>
        <w:rPr>
          <w:lang w:val="en-GB"/>
        </w:rPr>
        <w:t xml:space="preserve"> </w:t>
      </w:r>
      <w:r w:rsidRPr="00B92C6D">
        <w:rPr>
          <w:lang w:val="en-GB"/>
        </w:rPr>
        <w:t>(EMA)</w:t>
      </w:r>
      <w:r>
        <w:t>.</w:t>
      </w:r>
    </w:p>
    <w:p w14:paraId="334ED2D7" w14:textId="346E27F4" w:rsidR="00F65D93" w:rsidRDefault="00F65D93">
      <w:pPr>
        <w:rPr>
          <w:b/>
          <w:bCs/>
          <w:smallCaps/>
          <w:noProof/>
          <w:snapToGrid w:val="0"/>
          <w:lang w:val="en-GB" w:eastAsia="en-GB" w:bidi="en-US"/>
        </w:rPr>
      </w:pPr>
      <w:bookmarkStart w:id="317" w:name="_Toc305490834"/>
      <w:bookmarkStart w:id="318" w:name="_Toc306804784"/>
      <w:bookmarkStart w:id="319" w:name="_Toc320090199"/>
    </w:p>
    <w:p w14:paraId="48AF5A79" w14:textId="61A6C869" w:rsidR="00D220F6" w:rsidRDefault="00D220F6" w:rsidP="00D220F6">
      <w:pPr>
        <w:pStyle w:val="07SAPHeader3"/>
      </w:pPr>
      <w:bookmarkStart w:id="320" w:name="_Toc84406661"/>
      <w:r>
        <w:t>Primary Analysis of Primary Efficacy Variable(s)</w:t>
      </w:r>
      <w:bookmarkEnd w:id="317"/>
      <w:bookmarkEnd w:id="318"/>
      <w:bookmarkEnd w:id="319"/>
      <w:bookmarkEnd w:id="320"/>
    </w:p>
    <w:p w14:paraId="0A2EAE2D" w14:textId="3FB2BF03" w:rsidR="00D220F6" w:rsidRDefault="00D220F6" w:rsidP="0086166C">
      <w:pPr>
        <w:pStyle w:val="01NormalSAPText"/>
        <w:rPr>
          <w:rStyle w:val="HelpfulNotesChar"/>
          <w:rFonts w:eastAsiaTheme="minorEastAsia"/>
          <w:b w:val="0"/>
          <w:smallCaps/>
          <w:szCs w:val="24"/>
          <w:lang w:val="en-GB" w:eastAsia="en-GB"/>
        </w:rPr>
      </w:pPr>
      <w:r>
        <w:t>The primary objective of this study is to test the hypothesis that</w:t>
      </w:r>
      <w:r w:rsidRPr="00024202">
        <w:t>…&lt;&lt;</w:t>
      </w:r>
      <w:r w:rsidRPr="00024202">
        <w:rPr>
          <w:highlight w:val="lightGray"/>
        </w:rPr>
        <w:t>insert text for hypothesis</w:t>
      </w:r>
      <w:r w:rsidRPr="00024202">
        <w:t xml:space="preserve"> &gt;&gt;.</w:t>
      </w:r>
      <w:r>
        <w:rPr>
          <w:rStyle w:val="HelpfulNotesChar"/>
          <w:rFonts w:eastAsiaTheme="minorEastAsia"/>
          <w:highlight w:val="lightGray"/>
        </w:rPr>
        <w:t xml:space="preserve"> </w:t>
      </w:r>
    </w:p>
    <w:p w14:paraId="3BDC9C23" w14:textId="304CE901" w:rsidR="00D220F6" w:rsidRDefault="00D220F6" w:rsidP="002A2E5E">
      <w:pPr>
        <w:pStyle w:val="01NormalSAPText"/>
      </w:pPr>
      <w:r w:rsidRPr="00623A99">
        <w:t>The</w:t>
      </w:r>
      <w:r>
        <w:t xml:space="preserve"> primary efficacy analysis will be performed for the </w:t>
      </w:r>
      <w:r w:rsidRPr="00024202">
        <w:t>&lt;&lt;</w:t>
      </w:r>
      <w:r w:rsidRPr="00024202">
        <w:rPr>
          <w:highlight w:val="lightGray"/>
        </w:rPr>
        <w:t>full analysis set (FAS)</w:t>
      </w:r>
      <w:r w:rsidRPr="00024202">
        <w:t>&gt;&gt;.</w:t>
      </w:r>
    </w:p>
    <w:p w14:paraId="3342CE73" w14:textId="77777777" w:rsidR="00142C5D" w:rsidRPr="005509B4" w:rsidRDefault="00142C5D" w:rsidP="005509B4">
      <w:pPr>
        <w:pStyle w:val="11SAPAuthorNotes"/>
        <w:jc w:val="left"/>
        <w:rPr>
          <w:bCs/>
          <w:iCs/>
          <w:color w:val="FF0000"/>
        </w:rPr>
      </w:pPr>
      <w:r w:rsidRPr="005509B4">
        <w:rPr>
          <w:bCs/>
          <w:iCs/>
          <w:color w:val="FF0000"/>
        </w:rPr>
        <w:t>Enter text for the analysis using bullets and clear wording, ensuring the following are covered:</w:t>
      </w:r>
    </w:p>
    <w:p w14:paraId="24F6DFEE" w14:textId="77777777" w:rsidR="00142C5D" w:rsidRPr="00641009" w:rsidRDefault="00142C5D" w:rsidP="00187E77">
      <w:pPr>
        <w:pStyle w:val="11SAPAuthorNotes"/>
        <w:numPr>
          <w:ilvl w:val="0"/>
          <w:numId w:val="21"/>
        </w:numPr>
        <w:jc w:val="left"/>
        <w:rPr>
          <w:bCs/>
          <w:iCs/>
          <w:color w:val="FF0000"/>
        </w:rPr>
      </w:pPr>
      <w:r w:rsidRPr="00062A2E">
        <w:rPr>
          <w:bCs/>
          <w:iCs/>
          <w:color w:val="FF0000"/>
        </w:rPr>
        <w:t>Hypothe</w:t>
      </w:r>
      <w:r w:rsidRPr="00641009">
        <w:rPr>
          <w:bCs/>
          <w:iCs/>
          <w:color w:val="FF0000"/>
        </w:rPr>
        <w:t>sis to be tested (along with alternative hypothesis)</w:t>
      </w:r>
    </w:p>
    <w:p w14:paraId="2DF9723F" w14:textId="77777777" w:rsidR="00142C5D" w:rsidRPr="00187E77" w:rsidRDefault="00142C5D" w:rsidP="00187E77">
      <w:pPr>
        <w:pStyle w:val="11SAPAuthorNotes"/>
        <w:numPr>
          <w:ilvl w:val="0"/>
          <w:numId w:val="21"/>
        </w:numPr>
        <w:jc w:val="left"/>
        <w:rPr>
          <w:bCs/>
          <w:iCs/>
          <w:color w:val="FF0000"/>
        </w:rPr>
      </w:pPr>
      <w:r w:rsidRPr="00187E77">
        <w:rPr>
          <w:bCs/>
          <w:iCs/>
          <w:color w:val="FF0000"/>
        </w:rPr>
        <w:t>The analysis set upon which the primary efficacy analysis is based</w:t>
      </w:r>
    </w:p>
    <w:p w14:paraId="55A0AAFC" w14:textId="77777777" w:rsidR="00142C5D" w:rsidRPr="00187E77" w:rsidRDefault="00142C5D" w:rsidP="00187E77">
      <w:pPr>
        <w:pStyle w:val="11SAPAuthorNotes"/>
        <w:numPr>
          <w:ilvl w:val="0"/>
          <w:numId w:val="21"/>
        </w:numPr>
        <w:jc w:val="left"/>
        <w:rPr>
          <w:bCs/>
          <w:iCs/>
          <w:color w:val="FF0000"/>
        </w:rPr>
      </w:pPr>
      <w:r w:rsidRPr="00187E77">
        <w:rPr>
          <w:bCs/>
          <w:iCs/>
          <w:color w:val="FF0000"/>
        </w:rPr>
        <w:t xml:space="preserve">Textual description of statistical model (including any factors, covariates, or transformations). </w:t>
      </w:r>
    </w:p>
    <w:p w14:paraId="0FCC660F" w14:textId="77777777" w:rsidR="00142C5D" w:rsidRPr="00187E77" w:rsidRDefault="00142C5D" w:rsidP="00187E77">
      <w:pPr>
        <w:pStyle w:val="11SAPAuthorNotes"/>
        <w:numPr>
          <w:ilvl w:val="1"/>
          <w:numId w:val="22"/>
        </w:numPr>
        <w:jc w:val="left"/>
        <w:rPr>
          <w:bCs/>
          <w:iCs/>
          <w:color w:val="FF0000"/>
        </w:rPr>
      </w:pPr>
      <w:r w:rsidRPr="00187E77">
        <w:rPr>
          <w:bCs/>
          <w:iCs/>
          <w:color w:val="FF0000"/>
        </w:rPr>
        <w:t>If the randomization has been stratified, it is appropriate to account for these factors in the analysis.</w:t>
      </w:r>
    </w:p>
    <w:p w14:paraId="2F73FF21" w14:textId="77777777" w:rsidR="00142C5D" w:rsidRPr="005F0F7E" w:rsidRDefault="00142C5D" w:rsidP="00187E77">
      <w:pPr>
        <w:pStyle w:val="11SAPAuthorNotes"/>
        <w:numPr>
          <w:ilvl w:val="1"/>
          <w:numId w:val="22"/>
        </w:numPr>
        <w:jc w:val="left"/>
        <w:rPr>
          <w:bCs/>
          <w:iCs/>
          <w:color w:val="FF0000"/>
        </w:rPr>
      </w:pPr>
      <w:r w:rsidRPr="00187E77">
        <w:rPr>
          <w:bCs/>
          <w:iCs/>
          <w:color w:val="FF0000"/>
        </w:rPr>
        <w:t>Ensure covariates and factors (with clear definitions of categorical levels) are clearly defined in Section 7.1 (Adjustments for Covariates and Factors to be Included in Analyses), (reference that section here, rather than copying text). Only covariates and</w:t>
      </w:r>
      <w:r w:rsidRPr="005F0F7E">
        <w:rPr>
          <w:bCs/>
          <w:iCs/>
          <w:color w:val="FF0000"/>
        </w:rPr>
        <w:t xml:space="preserve"> factors measured prior to/ at baseline are appropriate. </w:t>
      </w:r>
    </w:p>
    <w:p w14:paraId="100F58E0" w14:textId="7A9CCD7E" w:rsidR="00142C5D" w:rsidRPr="005F0F7E" w:rsidRDefault="00142C5D" w:rsidP="00187E77">
      <w:pPr>
        <w:pStyle w:val="11SAPAuthorNotes"/>
        <w:numPr>
          <w:ilvl w:val="1"/>
          <w:numId w:val="22"/>
        </w:numPr>
        <w:jc w:val="left"/>
        <w:rPr>
          <w:bCs/>
          <w:iCs/>
          <w:color w:val="FF0000"/>
        </w:rPr>
      </w:pPr>
      <w:r w:rsidRPr="005F0F7E">
        <w:rPr>
          <w:bCs/>
          <w:iCs/>
          <w:color w:val="FF0000"/>
        </w:rPr>
        <w:t>In general, it is not recommended to have SAS</w:t>
      </w:r>
      <w:r w:rsidR="00FC39EB">
        <w:rPr>
          <w:bCs/>
          <w:iCs/>
          <w:color w:val="FF0000"/>
        </w:rPr>
        <w:t xml:space="preserve"> or R</w:t>
      </w:r>
      <w:r w:rsidRPr="005F0F7E">
        <w:rPr>
          <w:bCs/>
          <w:iCs/>
          <w:color w:val="FF0000"/>
        </w:rPr>
        <w:t xml:space="preserve"> code in the SAP text, however, if the customer requests it for a complex model, SAS</w:t>
      </w:r>
      <w:r w:rsidR="00FC39EB">
        <w:rPr>
          <w:bCs/>
          <w:iCs/>
          <w:color w:val="FF0000"/>
        </w:rPr>
        <w:t xml:space="preserve"> or R</w:t>
      </w:r>
      <w:r w:rsidRPr="005F0F7E">
        <w:rPr>
          <w:bCs/>
          <w:iCs/>
          <w:color w:val="FF0000"/>
        </w:rPr>
        <w:t xml:space="preserve"> code may be added to an appendix and referenced here, as long as it has been SBRd by an appropriately qualified statistician prior to release to the </w:t>
      </w:r>
      <w:r w:rsidRPr="005F0F7E">
        <w:rPr>
          <w:bCs/>
          <w:iCs/>
          <w:color w:val="FF0000"/>
        </w:rPr>
        <w:lastRenderedPageBreak/>
        <w:t>customer. Alternatively, SAS</w:t>
      </w:r>
      <w:r w:rsidR="00FC39EB">
        <w:rPr>
          <w:bCs/>
          <w:iCs/>
          <w:color w:val="FF0000"/>
        </w:rPr>
        <w:t xml:space="preserve"> or R</w:t>
      </w:r>
      <w:r w:rsidRPr="005F0F7E">
        <w:rPr>
          <w:bCs/>
          <w:iCs/>
          <w:color w:val="FF0000"/>
        </w:rPr>
        <w:t xml:space="preserve"> code for statistical analysis may be included in the relevant output specification and QC’d/ SBR’d independently according to the QC Plan, rather than in the SAP.</w:t>
      </w:r>
    </w:p>
    <w:p w14:paraId="37D15295" w14:textId="77777777" w:rsidR="00142C5D" w:rsidRPr="005F0F7E" w:rsidRDefault="00142C5D" w:rsidP="00187E77">
      <w:pPr>
        <w:pStyle w:val="11SAPAuthorNotes"/>
        <w:numPr>
          <w:ilvl w:val="1"/>
          <w:numId w:val="22"/>
        </w:numPr>
        <w:jc w:val="left"/>
        <w:rPr>
          <w:bCs/>
          <w:iCs/>
          <w:color w:val="FF0000"/>
        </w:rPr>
      </w:pPr>
      <w:r w:rsidRPr="005F0F7E">
        <w:rPr>
          <w:bCs/>
          <w:iCs/>
          <w:color w:val="FF0000"/>
        </w:rPr>
        <w:t xml:space="preserve">Ensure that a plain English description accompanies any algorithm included in the text. </w:t>
      </w:r>
    </w:p>
    <w:p w14:paraId="7459E35C" w14:textId="77777777" w:rsidR="00142C5D" w:rsidRPr="005F0F7E" w:rsidRDefault="00142C5D" w:rsidP="00187E77">
      <w:pPr>
        <w:pStyle w:val="11SAPAuthorNotes"/>
        <w:numPr>
          <w:ilvl w:val="1"/>
          <w:numId w:val="22"/>
        </w:numPr>
        <w:jc w:val="left"/>
        <w:rPr>
          <w:bCs/>
          <w:iCs/>
          <w:color w:val="FF0000"/>
        </w:rPr>
      </w:pPr>
      <w:r w:rsidRPr="005F0F7E">
        <w:rPr>
          <w:bCs/>
          <w:iCs/>
          <w:color w:val="FF0000"/>
        </w:rPr>
        <w:t>Include details on how model assumption violations and/or model convergence issues will be handled.</w:t>
      </w:r>
    </w:p>
    <w:p w14:paraId="37743A55" w14:textId="77777777" w:rsidR="00142C5D" w:rsidRPr="005F0F7E" w:rsidRDefault="00142C5D" w:rsidP="00187E77">
      <w:pPr>
        <w:pStyle w:val="11SAPAuthorNotes"/>
        <w:numPr>
          <w:ilvl w:val="0"/>
          <w:numId w:val="21"/>
        </w:numPr>
        <w:jc w:val="left"/>
        <w:rPr>
          <w:bCs/>
          <w:iCs/>
          <w:color w:val="FF0000"/>
        </w:rPr>
      </w:pPr>
      <w:r w:rsidRPr="005F0F7E">
        <w:rPr>
          <w:bCs/>
          <w:iCs/>
          <w:color w:val="FF0000"/>
        </w:rPr>
        <w:t xml:space="preserve">The default significance level has been added to section 6 – only mention here if different.  </w:t>
      </w:r>
    </w:p>
    <w:p w14:paraId="00EE96BD" w14:textId="5BD7B004" w:rsidR="00142C5D" w:rsidRPr="005F0F7E" w:rsidRDefault="00142C5D" w:rsidP="00187E77">
      <w:pPr>
        <w:pStyle w:val="11SAPAuthorNotes"/>
        <w:numPr>
          <w:ilvl w:val="0"/>
          <w:numId w:val="21"/>
        </w:numPr>
        <w:jc w:val="left"/>
        <w:rPr>
          <w:bCs/>
          <w:iCs/>
          <w:color w:val="FF0000"/>
        </w:rPr>
      </w:pPr>
      <w:r w:rsidRPr="005F0F7E">
        <w:rPr>
          <w:bCs/>
          <w:iCs/>
          <w:color w:val="FF0000"/>
        </w:rPr>
        <w:t>If there are multiple primary endpoints, ensure that there is reference to Section 7.</w:t>
      </w:r>
      <w:r w:rsidR="003B435B">
        <w:rPr>
          <w:bCs/>
          <w:iCs/>
          <w:color w:val="FF0000"/>
        </w:rPr>
        <w:t>5</w:t>
      </w:r>
      <w:r w:rsidRPr="005F0F7E">
        <w:rPr>
          <w:bCs/>
          <w:iCs/>
          <w:color w:val="FF0000"/>
        </w:rPr>
        <w:t xml:space="preserve"> (Multiple comparisons/multiplicity) that contains the details of analysis to control the Type I error rate or to apply a hierarchical procedure. Do not copy here, to avoid duplication. </w:t>
      </w:r>
    </w:p>
    <w:p w14:paraId="5C198B8D" w14:textId="77777777" w:rsidR="00142C5D" w:rsidRPr="005F0F7E" w:rsidRDefault="00142C5D" w:rsidP="005509B4">
      <w:pPr>
        <w:pStyle w:val="11SAPAuthorNotes"/>
        <w:jc w:val="left"/>
        <w:rPr>
          <w:bCs/>
          <w:iCs/>
          <w:color w:val="FF0000"/>
        </w:rPr>
      </w:pPr>
      <w:r w:rsidRPr="005F0F7E">
        <w:rPr>
          <w:bCs/>
          <w:iCs/>
          <w:color w:val="FF0000"/>
        </w:rPr>
        <w:t>For most clinical trials and for Phase III clinical trials in particular, the statistical model chosen typically have been used in previous analyses, and assumption checking has already been performed. Thus, it may not be necessary or even appropriate, for example, to check the need for a switch to nonparametric methods based on the current blinded data. We do not want the primary analysis, or any other analyses, to change at the last minute.  Given that it is unlikely that there would be a major violation of the assumptions, the better general suggestion would be to add an additional supporting analysis if there is a perceived need.</w:t>
      </w:r>
    </w:p>
    <w:p w14:paraId="195EAF80" w14:textId="7C887FC3" w:rsidR="00D220F6" w:rsidRPr="005F0F7E" w:rsidRDefault="00142C5D" w:rsidP="005509B4">
      <w:pPr>
        <w:pStyle w:val="11SAPAuthorNotes"/>
        <w:jc w:val="left"/>
        <w:rPr>
          <w:bCs/>
          <w:iCs/>
          <w:color w:val="FF0000"/>
        </w:rPr>
      </w:pPr>
      <w:r w:rsidRPr="005F0F7E">
        <w:rPr>
          <w:bCs/>
          <w:iCs/>
          <w:color w:val="FF0000"/>
        </w:rPr>
        <w:t>If the study is an active control study intended to show equivalence or non-inferiority, the information should be described in Section 7.</w:t>
      </w:r>
      <w:r w:rsidR="003B435B">
        <w:rPr>
          <w:bCs/>
          <w:iCs/>
          <w:color w:val="FF0000"/>
        </w:rPr>
        <w:t>6</w:t>
      </w:r>
      <w:r w:rsidRPr="005F0F7E">
        <w:rPr>
          <w:bCs/>
          <w:iCs/>
          <w:color w:val="FF0000"/>
        </w:rPr>
        <w:t xml:space="preserve"> (Active control studies intended to show…) and referenced here (not copied), to avoid duplication. However, the null and alternative hypotheses should be included here.</w:t>
      </w:r>
    </w:p>
    <w:p w14:paraId="3D661B3E" w14:textId="18351707" w:rsidR="00D220F6" w:rsidRDefault="00D220F6" w:rsidP="0086166C">
      <w:pPr>
        <w:pStyle w:val="01NormalSAPText"/>
      </w:pPr>
      <w:r>
        <w:t>This sentence is to illustrate a reference example, see references section - see section 2</w:t>
      </w:r>
      <w:r w:rsidR="00715F91">
        <w:t>2</w:t>
      </w:r>
      <w:r>
        <w:t xml:space="preserve"> of SAP for instructions</w:t>
      </w:r>
      <w:r>
        <w:rPr>
          <w:lang w:val="en-GB"/>
        </w:rPr>
        <w:t xml:space="preserve"> </w:t>
      </w:r>
      <w:r w:rsidRPr="00413506">
        <w:rPr>
          <w:lang w:val="en-GB"/>
        </w:rPr>
        <w:t>(Dobson, 2002)</w:t>
      </w:r>
      <w:r>
        <w:t>.</w:t>
      </w:r>
    </w:p>
    <w:p w14:paraId="52C738A6" w14:textId="77777777" w:rsidR="00DF5A1C" w:rsidRPr="005F0F7E" w:rsidRDefault="00DF5A1C" w:rsidP="005509B4">
      <w:pPr>
        <w:pStyle w:val="11SAPAuthorNotes"/>
        <w:jc w:val="left"/>
        <w:rPr>
          <w:bCs/>
          <w:iCs/>
          <w:color w:val="FF0000"/>
        </w:rPr>
      </w:pPr>
      <w:r w:rsidRPr="005509B4">
        <w:rPr>
          <w:bCs/>
          <w:iCs/>
          <w:color w:val="FF0000"/>
        </w:rPr>
        <w:t>If there are lots of different types of statistical tests to be</w:t>
      </w:r>
      <w:r w:rsidRPr="00062A2E">
        <w:rPr>
          <w:bCs/>
          <w:iCs/>
          <w:color w:val="FF0000"/>
        </w:rPr>
        <w:t xml:space="preserve"> repeatedly performed for the study, consider providing a ‘statistical models’ section in Section 7 (Statistical Considerations) and referencing the mode</w:t>
      </w:r>
      <w:r w:rsidRPr="00187E77">
        <w:rPr>
          <w:bCs/>
          <w:iCs/>
          <w:color w:val="FF0000"/>
        </w:rPr>
        <w:t xml:space="preserve">l descriptions in this section (primary analysis) and the secondary/exploratory/QOL analysis sections. </w:t>
      </w:r>
      <w:r w:rsidRPr="005F0F7E">
        <w:rPr>
          <w:bCs/>
          <w:iCs/>
          <w:color w:val="FF0000"/>
        </w:rPr>
        <w:t>This should reduce the amount of text required in describing the models in each analysis section.</w:t>
      </w:r>
    </w:p>
    <w:p w14:paraId="112FDED6" w14:textId="7592A322" w:rsidR="00D220F6" w:rsidRPr="005509B4" w:rsidRDefault="00DF5A1C" w:rsidP="005509B4">
      <w:pPr>
        <w:pStyle w:val="11SAPAuthorNotes"/>
        <w:jc w:val="left"/>
        <w:rPr>
          <w:bCs/>
          <w:iCs/>
          <w:color w:val="FF0000"/>
        </w:rPr>
      </w:pPr>
      <w:r w:rsidRPr="005F0F7E">
        <w:rPr>
          <w:bCs/>
          <w:iCs/>
          <w:color w:val="FF0000"/>
        </w:rPr>
        <w:t xml:space="preserve">An example of this statistical models section can be found </w:t>
      </w:r>
      <w:hyperlink r:id="rId47" w:history="1">
        <w:r w:rsidRPr="00187E77">
          <w:rPr>
            <w:rStyle w:val="Hyperlink"/>
            <w:noProof w:val="0"/>
            <w:color w:val="0000CC"/>
            <w:szCs w:val="24"/>
          </w:rPr>
          <w:t>here</w:t>
        </w:r>
      </w:hyperlink>
      <w:r w:rsidRPr="005509B4">
        <w:rPr>
          <w:bCs/>
          <w:iCs/>
          <w:color w:val="FF0000"/>
        </w:rPr>
        <w:t xml:space="preserve"> called “Example SAP Statistical Models Section”.</w:t>
      </w:r>
    </w:p>
    <w:p w14:paraId="72C31133" w14:textId="276DC77D" w:rsidR="00316AFD" w:rsidRDefault="00316AFD" w:rsidP="00316AFD">
      <w:pPr>
        <w:pStyle w:val="07SAPHeader3"/>
      </w:pPr>
      <w:bookmarkStart w:id="321" w:name="_Toc84406662"/>
      <w:bookmarkStart w:id="322" w:name="_Toc305490835"/>
      <w:bookmarkStart w:id="323" w:name="_Toc306804785"/>
      <w:bookmarkStart w:id="324" w:name="_Toc320090200"/>
      <w:r>
        <w:t>Supplementary Analysis of Primary Efficacy Variable(s)</w:t>
      </w:r>
      <w:bookmarkEnd w:id="321"/>
    </w:p>
    <w:p w14:paraId="1283DD02" w14:textId="2A2A1A79" w:rsidR="00DF5A1C" w:rsidRPr="005F0F7E" w:rsidRDefault="00DF5A1C" w:rsidP="005509B4">
      <w:pPr>
        <w:pStyle w:val="11SAPAuthorNotes"/>
        <w:jc w:val="left"/>
        <w:rPr>
          <w:bCs/>
          <w:iCs/>
          <w:color w:val="FF0000"/>
        </w:rPr>
      </w:pPr>
      <w:r w:rsidRPr="005509B4">
        <w:rPr>
          <w:bCs/>
          <w:iCs/>
          <w:color w:val="FF0000"/>
        </w:rPr>
        <w:t>Check that a supplementary</w:t>
      </w:r>
      <w:r w:rsidRPr="00062A2E">
        <w:rPr>
          <w:bCs/>
          <w:iCs/>
          <w:color w:val="FF0000"/>
        </w:rPr>
        <w:t xml:space="preserve"> analys</w:t>
      </w:r>
      <w:r w:rsidRPr="00641009">
        <w:rPr>
          <w:bCs/>
          <w:iCs/>
          <w:color w:val="FF0000"/>
        </w:rPr>
        <w:t>is is included to meet the requirements of the IC</w:t>
      </w:r>
      <w:r w:rsidRPr="00187E77">
        <w:rPr>
          <w:bCs/>
          <w:iCs/>
          <w:color w:val="FF0000"/>
        </w:rPr>
        <w:t xml:space="preserve">H E9(R1) guideline on estimands.  The analysis may be called secondary analyses of the primary variable, in which case consider putting them </w:t>
      </w:r>
      <w:r w:rsidRPr="005F0F7E">
        <w:rPr>
          <w:bCs/>
          <w:iCs/>
          <w:color w:val="FF0000"/>
        </w:rPr>
        <w:t>in the secondary analysis section to be consistent with the protocol.</w:t>
      </w:r>
    </w:p>
    <w:p w14:paraId="4077D8FF" w14:textId="67C25676" w:rsidR="00316AFD" w:rsidRPr="005F0F7E" w:rsidRDefault="00DF5A1C" w:rsidP="005509B4">
      <w:pPr>
        <w:pStyle w:val="11SAPAuthorNotes"/>
        <w:jc w:val="left"/>
        <w:rPr>
          <w:bCs/>
          <w:iCs/>
          <w:color w:val="FF0000"/>
        </w:rPr>
      </w:pPr>
      <w:r w:rsidRPr="005F0F7E">
        <w:rPr>
          <w:bCs/>
          <w:iCs/>
          <w:color w:val="FF0000"/>
        </w:rPr>
        <w:t>Include details on how model assumption violations and/or model convergence issues will be handled.</w:t>
      </w:r>
    </w:p>
    <w:p w14:paraId="21A50236" w14:textId="77777777" w:rsidR="00D220F6" w:rsidRDefault="00D220F6" w:rsidP="00D220F6">
      <w:pPr>
        <w:pStyle w:val="07SAPHeader3"/>
      </w:pPr>
      <w:bookmarkStart w:id="325" w:name="_Toc84406663"/>
      <w:r>
        <w:t>Sensitivity Analysis of Primary Efficacy Variable(s)</w:t>
      </w:r>
      <w:bookmarkEnd w:id="322"/>
      <w:bookmarkEnd w:id="323"/>
      <w:bookmarkEnd w:id="324"/>
      <w:bookmarkEnd w:id="325"/>
    </w:p>
    <w:p w14:paraId="71B9BF3C" w14:textId="77777777" w:rsidR="00DF5A1C" w:rsidRPr="00641009" w:rsidRDefault="00DF5A1C" w:rsidP="005509B4">
      <w:pPr>
        <w:pStyle w:val="11SAPAuthorNotes"/>
        <w:jc w:val="left"/>
        <w:rPr>
          <w:bCs/>
          <w:iCs/>
          <w:color w:val="FF0000"/>
        </w:rPr>
      </w:pPr>
      <w:r w:rsidRPr="005509B4">
        <w:rPr>
          <w:bCs/>
          <w:iCs/>
          <w:color w:val="FF0000"/>
        </w:rPr>
        <w:t>For phase III studies, sensitivity analyses are required and are also recommended for phase II studies. Each sensitivity analysis should be listed in a bulleted list and the text should clearly includ</w:t>
      </w:r>
      <w:r w:rsidRPr="00062A2E">
        <w:rPr>
          <w:bCs/>
          <w:iCs/>
          <w:color w:val="FF0000"/>
        </w:rPr>
        <w:t xml:space="preserve">e their purpose; </w:t>
      </w:r>
    </w:p>
    <w:p w14:paraId="7DEA6185" w14:textId="77777777" w:rsidR="00DF5A1C" w:rsidRPr="00187E77" w:rsidRDefault="00DF5A1C" w:rsidP="00187E77">
      <w:pPr>
        <w:pStyle w:val="11SAPAuthorNotes"/>
        <w:numPr>
          <w:ilvl w:val="0"/>
          <w:numId w:val="21"/>
        </w:numPr>
        <w:jc w:val="left"/>
        <w:rPr>
          <w:bCs/>
          <w:iCs/>
          <w:color w:val="FF0000"/>
        </w:rPr>
      </w:pPr>
      <w:r w:rsidRPr="00641009">
        <w:rPr>
          <w:bCs/>
          <w:iCs/>
          <w:color w:val="FF0000"/>
        </w:rPr>
        <w:t>“Sensitivity to missing data assumptions”</w:t>
      </w:r>
    </w:p>
    <w:p w14:paraId="23AC2DEB" w14:textId="77777777" w:rsidR="00DF5A1C" w:rsidRPr="00187E77" w:rsidRDefault="00DF5A1C" w:rsidP="00187E77">
      <w:pPr>
        <w:pStyle w:val="11SAPAuthorNotes"/>
        <w:numPr>
          <w:ilvl w:val="0"/>
          <w:numId w:val="21"/>
        </w:numPr>
        <w:jc w:val="left"/>
        <w:rPr>
          <w:bCs/>
          <w:iCs/>
          <w:color w:val="FF0000"/>
        </w:rPr>
      </w:pPr>
      <w:r w:rsidRPr="00187E77">
        <w:rPr>
          <w:bCs/>
          <w:iCs/>
          <w:color w:val="FF0000"/>
        </w:rPr>
        <w:lastRenderedPageBreak/>
        <w:t>“Sensitivity to adjustment for covariates”</w:t>
      </w:r>
    </w:p>
    <w:p w14:paraId="1F6A5AED" w14:textId="77777777" w:rsidR="00DF5A1C" w:rsidRPr="005F0F7E" w:rsidRDefault="00DF5A1C" w:rsidP="00187E77">
      <w:pPr>
        <w:pStyle w:val="11SAPAuthorNotes"/>
        <w:numPr>
          <w:ilvl w:val="0"/>
          <w:numId w:val="21"/>
        </w:numPr>
        <w:jc w:val="left"/>
        <w:rPr>
          <w:bCs/>
          <w:iCs/>
          <w:color w:val="FF0000"/>
        </w:rPr>
      </w:pPr>
      <w:r w:rsidRPr="00187E77">
        <w:rPr>
          <w:bCs/>
          <w:iCs/>
          <w:color w:val="FF0000"/>
        </w:rPr>
        <w:t>“Sensitivity to analysis set” (e.g. repeat of primary analysis on PPAS – ensure consideration is given as to whether data should be handled differently between PPAS and FAS analyses).</w:t>
      </w:r>
    </w:p>
    <w:p w14:paraId="4E2F05AC" w14:textId="77777777" w:rsidR="00DF5A1C" w:rsidRPr="005F0F7E" w:rsidRDefault="00DF5A1C" w:rsidP="005509B4">
      <w:pPr>
        <w:pStyle w:val="11SAPAuthorNotes"/>
        <w:jc w:val="left"/>
        <w:rPr>
          <w:bCs/>
          <w:iCs/>
          <w:color w:val="FF0000"/>
        </w:rPr>
      </w:pPr>
      <w:r w:rsidRPr="005F0F7E">
        <w:rPr>
          <w:bCs/>
          <w:iCs/>
          <w:color w:val="FF0000"/>
        </w:rPr>
        <w:t>Check that sensitivity analyses are labeled as in the protocol – they are sometimes called secondary analyses of the primary variable, in which case consider putting them in the secondary analysis section so as to be consistent with the protocol.</w:t>
      </w:r>
    </w:p>
    <w:p w14:paraId="7CF96D93" w14:textId="77777777" w:rsidR="00DF5A1C" w:rsidRPr="005F0F7E" w:rsidRDefault="00DF5A1C" w:rsidP="005509B4">
      <w:pPr>
        <w:pStyle w:val="11SAPAuthorNotes"/>
        <w:jc w:val="left"/>
        <w:rPr>
          <w:bCs/>
          <w:iCs/>
          <w:color w:val="FF0000"/>
        </w:rPr>
      </w:pPr>
      <w:r w:rsidRPr="005F0F7E">
        <w:rPr>
          <w:bCs/>
          <w:iCs/>
          <w:color w:val="FF0000"/>
        </w:rPr>
        <w:t>Analysis of the primary variable at a different time point should be included in the secondary analysis section.</w:t>
      </w:r>
    </w:p>
    <w:p w14:paraId="52529979" w14:textId="07ED954B" w:rsidR="00D220F6" w:rsidRPr="005F0F7E" w:rsidRDefault="00DF5A1C" w:rsidP="00062A2E">
      <w:pPr>
        <w:pStyle w:val="11SAPAuthorNotes"/>
        <w:jc w:val="left"/>
        <w:rPr>
          <w:bCs/>
          <w:iCs/>
          <w:color w:val="FF0000"/>
        </w:rPr>
      </w:pPr>
      <w:r w:rsidRPr="005F0F7E">
        <w:rPr>
          <w:bCs/>
          <w:iCs/>
          <w:color w:val="FF0000"/>
        </w:rPr>
        <w:t>Include details on how model assumption violations and/or model convergence issues will be handled.</w:t>
      </w:r>
    </w:p>
    <w:p w14:paraId="15F40467" w14:textId="77777777" w:rsidR="00D220F6" w:rsidRDefault="00D220F6" w:rsidP="00D220F6">
      <w:pPr>
        <w:pStyle w:val="06SAPHeader2"/>
      </w:pPr>
      <w:bookmarkStart w:id="326" w:name="_Toc305490836"/>
      <w:bookmarkStart w:id="327" w:name="_Toc306804786"/>
      <w:bookmarkStart w:id="328" w:name="_Toc320090201"/>
      <w:bookmarkStart w:id="329" w:name="_Toc84406664"/>
      <w:bookmarkStart w:id="330" w:name="_Toc301337261"/>
      <w:bookmarkStart w:id="331" w:name="_Toc301343306"/>
      <w:bookmarkStart w:id="332" w:name="_Toc301376735"/>
      <w:r>
        <w:t>Secondary Efficacy</w:t>
      </w:r>
      <w:bookmarkEnd w:id="326"/>
      <w:bookmarkEnd w:id="327"/>
      <w:bookmarkEnd w:id="328"/>
      <w:bookmarkEnd w:id="329"/>
    </w:p>
    <w:p w14:paraId="4D599385" w14:textId="77777777" w:rsidR="00D220F6" w:rsidRDefault="00D220F6" w:rsidP="0086166C">
      <w:pPr>
        <w:pStyle w:val="01NormalSAPText"/>
        <w:rPr>
          <w:i/>
        </w:rPr>
      </w:pPr>
      <w:r w:rsidRPr="00623A99">
        <w:t>The</w:t>
      </w:r>
      <w:r>
        <w:t xml:space="preserve"> secondary efficacy analyses will be performed for the </w:t>
      </w:r>
      <w:r w:rsidRPr="006D67D6">
        <w:rPr>
          <w:i/>
          <w:highlight w:val="lightGray"/>
        </w:rPr>
        <w:t>&lt;&lt;</w:t>
      </w:r>
      <w:r>
        <w:rPr>
          <w:i/>
          <w:highlight w:val="lightGray"/>
        </w:rPr>
        <w:t>full analysis set (FAS)</w:t>
      </w:r>
      <w:r w:rsidRPr="006D67D6">
        <w:rPr>
          <w:i/>
          <w:highlight w:val="lightGray"/>
        </w:rPr>
        <w:t>&gt;&gt;</w:t>
      </w:r>
      <w:r w:rsidRPr="006D67D6">
        <w:rPr>
          <w:i/>
        </w:rPr>
        <w:t>.</w:t>
      </w:r>
    </w:p>
    <w:p w14:paraId="007D46B0" w14:textId="227F38D9" w:rsidR="00D220F6" w:rsidRPr="005509B4" w:rsidRDefault="00DF5A1C" w:rsidP="005509B4">
      <w:pPr>
        <w:pStyle w:val="11SAPAuthorNotes"/>
        <w:jc w:val="left"/>
        <w:rPr>
          <w:bCs/>
          <w:iCs/>
          <w:color w:val="FF0000"/>
        </w:rPr>
      </w:pPr>
      <w:r w:rsidRPr="005509B4">
        <w:rPr>
          <w:bCs/>
          <w:iCs/>
          <w:color w:val="FF0000"/>
        </w:rPr>
        <w:t>State in the appropriate section below if any of the secondary efficacy analyses will be performed in addition for ano</w:t>
      </w:r>
      <w:r w:rsidRPr="00062A2E">
        <w:rPr>
          <w:bCs/>
          <w:iCs/>
          <w:color w:val="FF0000"/>
        </w:rPr>
        <w:t>ther analysis set (e.g. PPAS).</w:t>
      </w:r>
    </w:p>
    <w:p w14:paraId="5D24FCF3" w14:textId="77777777" w:rsidR="00D220F6" w:rsidRDefault="00D220F6" w:rsidP="00D220F6">
      <w:pPr>
        <w:pStyle w:val="07SAPHeader3"/>
      </w:pPr>
      <w:bookmarkStart w:id="333" w:name="_Toc305490837"/>
      <w:bookmarkStart w:id="334" w:name="_Toc306804787"/>
      <w:bookmarkStart w:id="335" w:name="_Toc320090202"/>
      <w:bookmarkStart w:id="336" w:name="_Toc84406665"/>
      <w:r>
        <w:t>Secondary Efficacy Variables &amp; Derivations</w:t>
      </w:r>
      <w:bookmarkEnd w:id="333"/>
      <w:bookmarkEnd w:id="334"/>
      <w:bookmarkEnd w:id="335"/>
      <w:bookmarkEnd w:id="336"/>
    </w:p>
    <w:p w14:paraId="6F08D283" w14:textId="77777777" w:rsidR="00D220F6" w:rsidRDefault="00D220F6" w:rsidP="008C30F6">
      <w:pPr>
        <w:pStyle w:val="08SAPHeader4"/>
      </w:pPr>
      <w:bookmarkStart w:id="337" w:name="_Toc320090203"/>
      <w:bookmarkStart w:id="338" w:name="_Toc84406666"/>
      <w:r>
        <w:t>&lt;&lt; Insert Secondary Variable 1 &gt;&gt;</w:t>
      </w:r>
      <w:bookmarkEnd w:id="337"/>
      <w:bookmarkEnd w:id="338"/>
    </w:p>
    <w:p w14:paraId="4080DC6F" w14:textId="3A723E0F" w:rsidR="002C0C3E" w:rsidRPr="005509B4" w:rsidRDefault="00DF5A1C" w:rsidP="005509B4">
      <w:pPr>
        <w:pStyle w:val="11SAPAuthorNotes"/>
        <w:jc w:val="left"/>
        <w:rPr>
          <w:bCs/>
          <w:iCs/>
          <w:color w:val="FF0000"/>
        </w:rPr>
      </w:pPr>
      <w:r w:rsidRPr="005509B4">
        <w:rPr>
          <w:bCs/>
          <w:iCs/>
          <w:color w:val="FF0000"/>
        </w:rPr>
        <w:t>Enter text for secondary variable 1 and its derivation as in primary variable section above.</w:t>
      </w:r>
    </w:p>
    <w:p w14:paraId="471FA631" w14:textId="77777777" w:rsidR="00D220F6" w:rsidRDefault="00D220F6" w:rsidP="008C30F6">
      <w:pPr>
        <w:pStyle w:val="08SAPHeader4"/>
      </w:pPr>
      <w:bookmarkStart w:id="339" w:name="_Toc320090204"/>
      <w:bookmarkStart w:id="340" w:name="_Toc84406667"/>
      <w:r>
        <w:t>&lt;&lt; Insert Secondary Variable 2 &gt;&gt;</w:t>
      </w:r>
      <w:bookmarkEnd w:id="339"/>
      <w:bookmarkEnd w:id="340"/>
    </w:p>
    <w:p w14:paraId="24376EDC" w14:textId="7153452D" w:rsidR="00D220F6" w:rsidRPr="00641009" w:rsidRDefault="004C7FFB" w:rsidP="005509B4">
      <w:pPr>
        <w:pStyle w:val="11SAPAuthorNotes"/>
        <w:jc w:val="left"/>
        <w:rPr>
          <w:bCs/>
          <w:iCs/>
          <w:color w:val="FF0000"/>
        </w:rPr>
      </w:pPr>
      <w:r w:rsidRPr="005509B4">
        <w:rPr>
          <w:bCs/>
          <w:iCs/>
          <w:color w:val="FF0000"/>
        </w:rPr>
        <w:t xml:space="preserve">Enter text for secondary variable </w:t>
      </w:r>
      <w:r w:rsidRPr="00062A2E">
        <w:rPr>
          <w:bCs/>
          <w:iCs/>
          <w:color w:val="FF0000"/>
        </w:rPr>
        <w:t>2</w:t>
      </w:r>
      <w:r w:rsidRPr="00641009">
        <w:rPr>
          <w:bCs/>
          <w:iCs/>
          <w:color w:val="FF0000"/>
        </w:rPr>
        <w:t xml:space="preserve"> and its derivation as in primary variable section above.</w:t>
      </w:r>
    </w:p>
    <w:p w14:paraId="6860AC75" w14:textId="77777777" w:rsidR="00D220F6" w:rsidRDefault="00D220F6" w:rsidP="008C30F6">
      <w:pPr>
        <w:pStyle w:val="08SAPHeader4"/>
      </w:pPr>
      <w:bookmarkStart w:id="341" w:name="_Toc320090205"/>
      <w:bookmarkStart w:id="342" w:name="_Toc84406668"/>
      <w:r>
        <w:t>&lt;&lt; Insert Secondary Variable X &gt;&gt;</w:t>
      </w:r>
      <w:bookmarkEnd w:id="341"/>
      <w:bookmarkEnd w:id="342"/>
    </w:p>
    <w:p w14:paraId="5FC4ECCD" w14:textId="2032E355" w:rsidR="00D220F6" w:rsidRPr="00641009" w:rsidRDefault="00DF5A1C" w:rsidP="005509B4">
      <w:pPr>
        <w:pStyle w:val="11SAPAuthorNotes"/>
        <w:jc w:val="left"/>
        <w:rPr>
          <w:bCs/>
          <w:iCs/>
          <w:color w:val="FF0000"/>
        </w:rPr>
      </w:pPr>
      <w:bookmarkStart w:id="343" w:name="_Toc294610524"/>
      <w:bookmarkStart w:id="344" w:name="_Toc301337265"/>
      <w:bookmarkStart w:id="345" w:name="_Toc301343310"/>
      <w:bookmarkStart w:id="346" w:name="_Toc301376739"/>
      <w:bookmarkEnd w:id="303"/>
      <w:bookmarkEnd w:id="330"/>
      <w:bookmarkEnd w:id="331"/>
      <w:bookmarkEnd w:id="332"/>
      <w:r w:rsidRPr="005509B4">
        <w:rPr>
          <w:bCs/>
          <w:iCs/>
          <w:color w:val="FF0000"/>
        </w:rPr>
        <w:t>Enter text for secondary variable X</w:t>
      </w:r>
      <w:r w:rsidRPr="00062A2E">
        <w:rPr>
          <w:bCs/>
          <w:iCs/>
          <w:color w:val="FF0000"/>
        </w:rPr>
        <w:t xml:space="preserve"> and its derivation as in primary variable section above.</w:t>
      </w:r>
    </w:p>
    <w:p w14:paraId="61CACA73" w14:textId="1B9A54C7" w:rsidR="00D220F6" w:rsidRDefault="003B435B" w:rsidP="00D220F6">
      <w:pPr>
        <w:pStyle w:val="07SAPHeader3"/>
      </w:pPr>
      <w:bookmarkStart w:id="347" w:name="_Toc305490838"/>
      <w:bookmarkStart w:id="348" w:name="_Toc306804788"/>
      <w:bookmarkStart w:id="349" w:name="_Toc320090206"/>
      <w:bookmarkStart w:id="350" w:name="_Toc84406669"/>
      <w:r>
        <w:t>Intercurrent Event Handling and Data Imputation</w:t>
      </w:r>
      <w:r w:rsidR="00D220F6">
        <w:t xml:space="preserve"> for Secondary Efficacy Variable(s)</w:t>
      </w:r>
      <w:bookmarkEnd w:id="347"/>
      <w:bookmarkEnd w:id="348"/>
      <w:bookmarkEnd w:id="349"/>
      <w:bookmarkEnd w:id="350"/>
    </w:p>
    <w:p w14:paraId="64CE9BCD" w14:textId="128790DC" w:rsidR="004C7FFB" w:rsidRPr="00187E77" w:rsidRDefault="003B435B" w:rsidP="005509B4">
      <w:pPr>
        <w:pStyle w:val="11SAPAuthorNotes"/>
        <w:jc w:val="left"/>
        <w:rPr>
          <w:bCs/>
          <w:iCs/>
          <w:color w:val="FF0000"/>
        </w:rPr>
      </w:pPr>
      <w:r>
        <w:rPr>
          <w:bCs/>
          <w:iCs/>
          <w:color w:val="FF0000"/>
        </w:rPr>
        <w:t>Refer to author notes in Section 16.1.2.</w:t>
      </w:r>
    </w:p>
    <w:p w14:paraId="3BC59AC2" w14:textId="653BFC95" w:rsidR="00D220F6" w:rsidRPr="005F0F7E" w:rsidRDefault="004C7FFB" w:rsidP="005509B4">
      <w:pPr>
        <w:pStyle w:val="11SAPAuthorNotes"/>
        <w:jc w:val="left"/>
        <w:rPr>
          <w:bCs/>
          <w:iCs/>
          <w:color w:val="FF0000"/>
        </w:rPr>
      </w:pPr>
      <w:r w:rsidRPr="005F0F7E">
        <w:rPr>
          <w:bCs/>
          <w:iCs/>
          <w:color w:val="FF0000"/>
        </w:rPr>
        <w:t>Describe the detail above for each variable (group them if applicable to avoid repetition), using clear sub-sections and bullets within the text. If methods to use are the same as those for the primary variable(s), state this, specifying the variable(s) concerned, to avoid repetition.</w:t>
      </w:r>
    </w:p>
    <w:p w14:paraId="7D661F1D" w14:textId="19964C6E" w:rsidR="00D220F6" w:rsidRPr="00902E83" w:rsidRDefault="00D220F6" w:rsidP="00D220F6">
      <w:pPr>
        <w:pStyle w:val="07SAPHeader3"/>
      </w:pPr>
      <w:bookmarkStart w:id="351" w:name="_Toc305490839"/>
      <w:bookmarkStart w:id="352" w:name="_Toc306804789"/>
      <w:bookmarkStart w:id="353" w:name="_Toc320090207"/>
      <w:bookmarkStart w:id="354" w:name="_Toc84406670"/>
      <w:r>
        <w:lastRenderedPageBreak/>
        <w:t>Analysis of</w:t>
      </w:r>
      <w:r w:rsidRPr="00902E83">
        <w:t xml:space="preserve"> </w:t>
      </w:r>
      <w:r>
        <w:t>Secondary Efficacy Variables</w:t>
      </w:r>
      <w:bookmarkEnd w:id="351"/>
      <w:bookmarkEnd w:id="352"/>
      <w:bookmarkEnd w:id="353"/>
      <w:bookmarkEnd w:id="354"/>
    </w:p>
    <w:p w14:paraId="51C48C4D" w14:textId="4563A4A0" w:rsidR="00D220F6" w:rsidRDefault="00D220F6" w:rsidP="008C30F6">
      <w:pPr>
        <w:pStyle w:val="08SAPHeader4"/>
      </w:pPr>
      <w:bookmarkStart w:id="355" w:name="_Toc320090208"/>
      <w:bookmarkStart w:id="356" w:name="_Toc84406671"/>
      <w:r>
        <w:t>&lt;&lt;Analysis of Secondary Variables 1, 2 and 3&gt;&gt;</w:t>
      </w:r>
      <w:bookmarkEnd w:id="355"/>
      <w:bookmarkEnd w:id="356"/>
    </w:p>
    <w:p w14:paraId="4CFC660B" w14:textId="7E545F63" w:rsidR="004C7FFB" w:rsidRPr="005F0F7E" w:rsidRDefault="004C7FFB" w:rsidP="005509B4">
      <w:pPr>
        <w:pStyle w:val="11SAPAuthorNotes"/>
        <w:jc w:val="left"/>
        <w:rPr>
          <w:bCs/>
          <w:iCs/>
          <w:color w:val="FF0000"/>
        </w:rPr>
      </w:pPr>
      <w:r w:rsidRPr="005509B4">
        <w:rPr>
          <w:bCs/>
          <w:iCs/>
          <w:color w:val="FF0000"/>
        </w:rPr>
        <w:t>Enter text for the analysis of these endpoints. Note that these are grouped together as they will be analyzed in the same way.S</w:t>
      </w:r>
      <w:r w:rsidRPr="00062A2E">
        <w:rPr>
          <w:bCs/>
          <w:iCs/>
          <w:color w:val="FF0000"/>
        </w:rPr>
        <w:t xml:space="preserve">pecify if </w:t>
      </w:r>
      <w:r w:rsidRPr="00641009">
        <w:rPr>
          <w:bCs/>
          <w:iCs/>
          <w:color w:val="FF0000"/>
        </w:rPr>
        <w:t>analyzed in the same way as the primary variable; do no</w:t>
      </w:r>
      <w:r w:rsidRPr="00187E77">
        <w:rPr>
          <w:bCs/>
          <w:iCs/>
          <w:color w:val="FF0000"/>
        </w:rPr>
        <w:t>t copy all of the text, unless there are differences. Also specify if there is any difference in analysis population other than that stated in section 16.2.</w:t>
      </w:r>
    </w:p>
    <w:p w14:paraId="7C474E0B" w14:textId="09E3A42B" w:rsidR="00D220F6" w:rsidRPr="005F0F7E" w:rsidRDefault="004C7FFB" w:rsidP="005509B4">
      <w:pPr>
        <w:pStyle w:val="11SAPAuthorNotes"/>
        <w:jc w:val="left"/>
        <w:rPr>
          <w:bCs/>
          <w:iCs/>
          <w:color w:val="FF0000"/>
        </w:rPr>
      </w:pPr>
      <w:r w:rsidRPr="005F0F7E">
        <w:rPr>
          <w:bCs/>
          <w:iCs/>
          <w:color w:val="FF0000"/>
        </w:rPr>
        <w:t>Include details on how model assumption violations and/or model convergence issues will be handled.</w:t>
      </w:r>
    </w:p>
    <w:p w14:paraId="7317E0E7" w14:textId="77777777" w:rsidR="00D220F6" w:rsidRDefault="00D220F6" w:rsidP="008C30F6">
      <w:pPr>
        <w:pStyle w:val="08SAPHeader4"/>
      </w:pPr>
      <w:bookmarkStart w:id="357" w:name="_Toc320090209"/>
      <w:bookmarkStart w:id="358" w:name="_Toc84406672"/>
      <w:r>
        <w:t>&lt;&lt;Analysis of Secondary Variables 4, 5 and 6 &gt;&gt;</w:t>
      </w:r>
      <w:bookmarkEnd w:id="357"/>
      <w:bookmarkEnd w:id="358"/>
    </w:p>
    <w:bookmarkEnd w:id="343"/>
    <w:bookmarkEnd w:id="344"/>
    <w:bookmarkEnd w:id="345"/>
    <w:bookmarkEnd w:id="346"/>
    <w:p w14:paraId="1CEDC835" w14:textId="041D9025" w:rsidR="004C7FFB" w:rsidRPr="005F0F7E" w:rsidRDefault="004C7FFB" w:rsidP="005509B4">
      <w:pPr>
        <w:pStyle w:val="11SAPAuthorNotes"/>
        <w:jc w:val="left"/>
        <w:rPr>
          <w:bCs/>
          <w:iCs/>
          <w:color w:val="FF0000"/>
        </w:rPr>
      </w:pPr>
      <w:r w:rsidRPr="005509B4">
        <w:rPr>
          <w:bCs/>
          <w:iCs/>
          <w:color w:val="FF0000"/>
        </w:rPr>
        <w:t>Enter text for the analysis of these endpoints. Note that these are grouped together as they will be analyzed in the same way.S</w:t>
      </w:r>
      <w:r w:rsidRPr="00062A2E">
        <w:rPr>
          <w:bCs/>
          <w:iCs/>
          <w:color w:val="FF0000"/>
        </w:rPr>
        <w:t>pecify if analyzed in the same way as the primary variable</w:t>
      </w:r>
      <w:r w:rsidRPr="00641009">
        <w:rPr>
          <w:bCs/>
          <w:iCs/>
          <w:color w:val="FF0000"/>
        </w:rPr>
        <w:t xml:space="preserve"> - do not copy all</w:t>
      </w:r>
      <w:r w:rsidRPr="00187E77">
        <w:rPr>
          <w:bCs/>
          <w:iCs/>
          <w:color w:val="FF0000"/>
        </w:rPr>
        <w:t xml:space="preserve"> of the text, unless there are differences. Also specify if there is any difference in analysis population other than that stated in section 16.2.</w:t>
      </w:r>
    </w:p>
    <w:p w14:paraId="761BF0DB" w14:textId="69264FB9" w:rsidR="00D220F6" w:rsidRPr="005F0F7E" w:rsidRDefault="004C7FFB" w:rsidP="005509B4">
      <w:pPr>
        <w:pStyle w:val="11SAPAuthorNotes"/>
        <w:jc w:val="left"/>
        <w:rPr>
          <w:bCs/>
          <w:iCs/>
          <w:color w:val="FF0000"/>
        </w:rPr>
      </w:pPr>
      <w:r w:rsidRPr="005F0F7E">
        <w:rPr>
          <w:bCs/>
          <w:iCs/>
          <w:color w:val="FF0000"/>
        </w:rPr>
        <w:t>Include details on how model assumption violations and/or model convergence issues will be handled.</w:t>
      </w:r>
    </w:p>
    <w:p w14:paraId="6B7760FD" w14:textId="6C2BCB18" w:rsidR="00D220F6" w:rsidRDefault="00D220F6" w:rsidP="00210AE7">
      <w:pPr>
        <w:pStyle w:val="01NormalSAPText"/>
      </w:pPr>
      <w:r>
        <w:t>This sentence is to illustrate a reference example, see references section - see section 2</w:t>
      </w:r>
      <w:r w:rsidR="00715F91">
        <w:t>2</w:t>
      </w:r>
      <w:r>
        <w:t xml:space="preserve"> of SAP for instructions </w:t>
      </w:r>
      <w:r w:rsidRPr="002E7E83">
        <w:rPr>
          <w:lang w:val="en-GB"/>
        </w:rPr>
        <w:t>(Little &amp; Yau, 1996)</w:t>
      </w:r>
      <w:r>
        <w:t>.</w:t>
      </w:r>
    </w:p>
    <w:p w14:paraId="5DD0B847" w14:textId="6BB7E7FF" w:rsidR="00D220F6" w:rsidRDefault="00D220F6" w:rsidP="00D220F6">
      <w:pPr>
        <w:pStyle w:val="06SAPHeader2"/>
      </w:pPr>
      <w:bookmarkStart w:id="359" w:name="_Toc305490840"/>
      <w:bookmarkStart w:id="360" w:name="_Toc320090210"/>
      <w:bookmarkStart w:id="361" w:name="_Toc84406673"/>
      <w:bookmarkStart w:id="362" w:name="_Toc301337272"/>
      <w:bookmarkStart w:id="363" w:name="_Toc301343314"/>
      <w:bookmarkStart w:id="364" w:name="_Toc301376743"/>
      <w:bookmarkStart w:id="365" w:name="_Toc306804790"/>
      <w:r>
        <w:t>Exploratory Efficacy</w:t>
      </w:r>
      <w:bookmarkEnd w:id="359"/>
      <w:bookmarkEnd w:id="360"/>
      <w:bookmarkEnd w:id="361"/>
      <w:r>
        <w:t xml:space="preserve"> </w:t>
      </w:r>
      <w:bookmarkEnd w:id="362"/>
      <w:bookmarkEnd w:id="363"/>
      <w:bookmarkEnd w:id="364"/>
      <w:bookmarkEnd w:id="365"/>
    </w:p>
    <w:p w14:paraId="081120BB" w14:textId="0A5149BA" w:rsidR="004C7FFB" w:rsidRPr="00187E77" w:rsidRDefault="004C7FFB" w:rsidP="005509B4">
      <w:pPr>
        <w:pStyle w:val="11SAPAuthorNotes"/>
        <w:jc w:val="left"/>
        <w:rPr>
          <w:bCs/>
          <w:iCs/>
          <w:color w:val="FF0000"/>
        </w:rPr>
      </w:pPr>
      <w:r w:rsidRPr="005509B4">
        <w:rPr>
          <w:bCs/>
          <w:iCs/>
          <w:color w:val="FF0000"/>
        </w:rPr>
        <w:t>Only include this section if there are any exploratory efficacy analyses. It is advised to keep th</w:t>
      </w:r>
      <w:r w:rsidRPr="00062A2E">
        <w:rPr>
          <w:bCs/>
          <w:iCs/>
          <w:color w:val="FF0000"/>
        </w:rPr>
        <w:t>e</w:t>
      </w:r>
      <w:r w:rsidRPr="00641009">
        <w:rPr>
          <w:bCs/>
          <w:iCs/>
          <w:color w:val="FF0000"/>
        </w:rPr>
        <w:t xml:space="preserve"> number of statistical tests on non-primary/secondary endpoints to a minimum.</w:t>
      </w:r>
    </w:p>
    <w:p w14:paraId="142159B6" w14:textId="77777777" w:rsidR="004C7FFB" w:rsidRPr="005F0F7E" w:rsidRDefault="004C7FFB" w:rsidP="005509B4">
      <w:pPr>
        <w:pStyle w:val="11SAPAuthorNotes"/>
        <w:jc w:val="left"/>
        <w:rPr>
          <w:bCs/>
          <w:iCs/>
          <w:color w:val="FF0000"/>
        </w:rPr>
      </w:pPr>
      <w:r w:rsidRPr="005F0F7E">
        <w:rPr>
          <w:bCs/>
          <w:iCs/>
          <w:color w:val="FF0000"/>
        </w:rPr>
        <w:t>Repeat secondary efficacy section structure for all exploratory efficacy endpoints, ensuring accurate details and specification of analysis set the analyses will be performed on.</w:t>
      </w:r>
    </w:p>
    <w:p w14:paraId="2B3A6B10" w14:textId="3FD79400" w:rsidR="00D220F6" w:rsidRPr="005F0F7E" w:rsidRDefault="004C7FFB" w:rsidP="00062A2E">
      <w:pPr>
        <w:pStyle w:val="11SAPAuthorNotes"/>
        <w:jc w:val="left"/>
        <w:rPr>
          <w:bCs/>
          <w:iCs/>
          <w:color w:val="FF0000"/>
        </w:rPr>
      </w:pPr>
      <w:r w:rsidRPr="005F0F7E">
        <w:rPr>
          <w:bCs/>
          <w:iCs/>
          <w:color w:val="FF0000"/>
        </w:rPr>
        <w:t>Add analyses using subgroups into this section, referencing Section 7.</w:t>
      </w:r>
      <w:r w:rsidR="003B435B">
        <w:rPr>
          <w:bCs/>
          <w:iCs/>
          <w:color w:val="FF0000"/>
        </w:rPr>
        <w:t>7</w:t>
      </w:r>
      <w:r w:rsidRPr="005F0F7E">
        <w:rPr>
          <w:bCs/>
          <w:iCs/>
          <w:color w:val="FF0000"/>
        </w:rPr>
        <w:t>.</w:t>
      </w:r>
    </w:p>
    <w:p w14:paraId="63BE0171" w14:textId="762F1A3B" w:rsidR="00D220F6" w:rsidRDefault="00D220F6" w:rsidP="00D220F6">
      <w:pPr>
        <w:pStyle w:val="07SAPHeader3"/>
      </w:pPr>
      <w:bookmarkStart w:id="366" w:name="_Toc305490841"/>
      <w:bookmarkStart w:id="367" w:name="_Toc306804791"/>
      <w:bookmarkStart w:id="368" w:name="_Toc320090211"/>
      <w:bookmarkStart w:id="369" w:name="_Toc84406674"/>
      <w:r>
        <w:t>Exploratory Efficacy Variables &amp; Derivations</w:t>
      </w:r>
      <w:bookmarkEnd w:id="366"/>
      <w:bookmarkEnd w:id="367"/>
      <w:bookmarkEnd w:id="368"/>
      <w:bookmarkEnd w:id="369"/>
    </w:p>
    <w:p w14:paraId="0B4A4776" w14:textId="77777777" w:rsidR="00D220F6" w:rsidRDefault="00D220F6" w:rsidP="008C30F6">
      <w:pPr>
        <w:pStyle w:val="08SAPHeader4"/>
      </w:pPr>
      <w:bookmarkStart w:id="370" w:name="_Toc320090212"/>
      <w:bookmarkStart w:id="371" w:name="_Toc84406675"/>
      <w:r>
        <w:t>&lt;&lt; Insert ‘Exploratory’ Variable 1 &gt;&gt;</w:t>
      </w:r>
      <w:bookmarkEnd w:id="370"/>
      <w:bookmarkEnd w:id="371"/>
    </w:p>
    <w:p w14:paraId="3BA43390" w14:textId="77777777" w:rsidR="00D220F6" w:rsidRDefault="00D220F6" w:rsidP="0086166C">
      <w:pPr>
        <w:pStyle w:val="01NormalSAPText"/>
      </w:pPr>
    </w:p>
    <w:p w14:paraId="255AEFE9" w14:textId="4C55AC26" w:rsidR="00D220F6" w:rsidRDefault="003B435B" w:rsidP="00D220F6">
      <w:pPr>
        <w:pStyle w:val="07SAPHeader3"/>
      </w:pPr>
      <w:bookmarkStart w:id="372" w:name="_Toc305490842"/>
      <w:bookmarkStart w:id="373" w:name="_Toc306804792"/>
      <w:bookmarkStart w:id="374" w:name="_Toc320090213"/>
      <w:bookmarkStart w:id="375" w:name="_Toc84406676"/>
      <w:bookmarkStart w:id="376" w:name="_Toc301337274"/>
      <w:r>
        <w:t>Intercurrent Event Handling and Data Imputation</w:t>
      </w:r>
      <w:r w:rsidR="00D220F6">
        <w:t xml:space="preserve"> for Exploratory Efficacy Variable(s)</w:t>
      </w:r>
      <w:bookmarkEnd w:id="372"/>
      <w:bookmarkEnd w:id="373"/>
      <w:bookmarkEnd w:id="374"/>
      <w:bookmarkEnd w:id="375"/>
    </w:p>
    <w:p w14:paraId="2CB273E5" w14:textId="77777777" w:rsidR="00D220F6" w:rsidRDefault="00D220F6" w:rsidP="0086166C">
      <w:pPr>
        <w:pStyle w:val="01NormalSAPText"/>
      </w:pPr>
    </w:p>
    <w:p w14:paraId="5514DF26" w14:textId="77777777" w:rsidR="00D220F6" w:rsidRDefault="00D220F6" w:rsidP="00D220F6">
      <w:pPr>
        <w:pStyle w:val="07SAPHeader3"/>
      </w:pPr>
      <w:bookmarkStart w:id="377" w:name="_Toc305490843"/>
      <w:bookmarkStart w:id="378" w:name="_Toc306804793"/>
      <w:bookmarkStart w:id="379" w:name="_Toc320090214"/>
      <w:bookmarkStart w:id="380" w:name="_Toc84406677"/>
      <w:r>
        <w:lastRenderedPageBreak/>
        <w:t>Analysis of</w:t>
      </w:r>
      <w:r w:rsidRPr="00902E83">
        <w:t xml:space="preserve"> </w:t>
      </w:r>
      <w:r>
        <w:t>Exploratory Efficacy Variables</w:t>
      </w:r>
      <w:bookmarkEnd w:id="377"/>
      <w:bookmarkEnd w:id="378"/>
      <w:bookmarkEnd w:id="379"/>
      <w:bookmarkEnd w:id="380"/>
    </w:p>
    <w:p w14:paraId="1CC18F2C" w14:textId="77777777" w:rsidR="00D220F6" w:rsidRPr="001C70D3" w:rsidRDefault="00D220F6" w:rsidP="0086166C">
      <w:pPr>
        <w:pStyle w:val="01NormalSAPText"/>
        <w:rPr>
          <w:lang w:val="en-GB" w:eastAsia="en-GB"/>
        </w:rPr>
      </w:pPr>
    </w:p>
    <w:p w14:paraId="489E40B5" w14:textId="41B1F350" w:rsidR="00D220F6" w:rsidRDefault="00D220F6" w:rsidP="00D220F6">
      <w:pPr>
        <w:pStyle w:val="05SAPHeader1"/>
      </w:pPr>
      <w:bookmarkStart w:id="381" w:name="_Toc301376768"/>
      <w:bookmarkStart w:id="382" w:name="_Toc305490864"/>
      <w:bookmarkStart w:id="383" w:name="_Toc306804814"/>
      <w:bookmarkStart w:id="384" w:name="_Toc320090215"/>
      <w:bookmarkStart w:id="385" w:name="_Toc84406678"/>
      <w:bookmarkStart w:id="386" w:name="_Toc301337275"/>
      <w:bookmarkEnd w:id="376"/>
      <w:r>
        <w:t>Quality of Life Analysis</w:t>
      </w:r>
      <w:bookmarkEnd w:id="381"/>
      <w:bookmarkEnd w:id="382"/>
      <w:bookmarkEnd w:id="383"/>
      <w:bookmarkEnd w:id="384"/>
      <w:bookmarkEnd w:id="385"/>
      <w:r>
        <w:t xml:space="preserve"> </w:t>
      </w:r>
    </w:p>
    <w:p w14:paraId="2322795F" w14:textId="65A60687" w:rsidR="004C7FFB" w:rsidRPr="005509B4" w:rsidRDefault="004C7FFB" w:rsidP="005509B4">
      <w:pPr>
        <w:pStyle w:val="11SAPAuthorNotes"/>
        <w:jc w:val="left"/>
        <w:rPr>
          <w:bCs/>
          <w:iCs/>
          <w:color w:val="FF0000"/>
        </w:rPr>
      </w:pPr>
      <w:r w:rsidRPr="005509B4">
        <w:rPr>
          <w:bCs/>
          <w:iCs/>
          <w:color w:val="FF0000"/>
        </w:rPr>
        <w:t xml:space="preserve">Include this section if not already included in the efficacy or safety sections. </w:t>
      </w:r>
    </w:p>
    <w:p w14:paraId="7C96E5F5" w14:textId="77777777" w:rsidR="004C7FFB" w:rsidRPr="00187E77" w:rsidRDefault="004C7FFB" w:rsidP="005509B4">
      <w:pPr>
        <w:pStyle w:val="11SAPAuthorNotes"/>
        <w:jc w:val="left"/>
        <w:rPr>
          <w:bCs/>
          <w:iCs/>
          <w:color w:val="FF0000"/>
        </w:rPr>
      </w:pPr>
      <w:r w:rsidRPr="00062A2E">
        <w:rPr>
          <w:bCs/>
          <w:iCs/>
          <w:color w:val="FF0000"/>
        </w:rPr>
        <w:t>Re</w:t>
      </w:r>
      <w:r w:rsidRPr="00641009">
        <w:rPr>
          <w:bCs/>
          <w:iCs/>
          <w:color w:val="FF0000"/>
        </w:rPr>
        <w:t>peat secondary efficacy section structure for all QOL endpoints, ensuring accurate details and specification of analysis set</w:t>
      </w:r>
      <w:r w:rsidRPr="00187E77">
        <w:rPr>
          <w:bCs/>
          <w:iCs/>
          <w:color w:val="FF0000"/>
        </w:rPr>
        <w:t>s the analyses will be performed on.</w:t>
      </w:r>
    </w:p>
    <w:p w14:paraId="4400EDE7" w14:textId="77777777" w:rsidR="004C7FFB" w:rsidRPr="005F0F7E" w:rsidRDefault="004C7FFB" w:rsidP="00062A2E">
      <w:pPr>
        <w:pStyle w:val="11SAPAuthorNotes"/>
        <w:jc w:val="left"/>
        <w:rPr>
          <w:bCs/>
          <w:iCs/>
          <w:color w:val="FF0000"/>
        </w:rPr>
      </w:pPr>
      <w:r w:rsidRPr="005F0F7E">
        <w:rPr>
          <w:bCs/>
          <w:iCs/>
          <w:color w:val="FF0000"/>
        </w:rPr>
        <w:t>If the references are not clear enough in the document/book, ensure that a clear, concise method of calculation and analysis is included here. Include details of how to deal with missing scores and missing components of composite scores, etc. Ensure that any transformations are clearly described. Clearly describe information for interpretation(e.g. a higher score represents a better health status).</w:t>
      </w:r>
    </w:p>
    <w:p w14:paraId="7A2542A8" w14:textId="72B3812B" w:rsidR="00D220F6" w:rsidRPr="005F0F7E" w:rsidRDefault="004C7FFB">
      <w:pPr>
        <w:pStyle w:val="11SAPAuthorNotes"/>
        <w:jc w:val="left"/>
        <w:rPr>
          <w:bCs/>
          <w:iCs/>
          <w:color w:val="FF0000"/>
        </w:rPr>
      </w:pPr>
      <w:r w:rsidRPr="005F0F7E">
        <w:rPr>
          <w:bCs/>
          <w:iCs/>
          <w:color w:val="FF0000"/>
        </w:rPr>
        <w:t>Add other instruments as required, specifying a sub section for each.</w:t>
      </w:r>
    </w:p>
    <w:p w14:paraId="3E9AC994" w14:textId="77777777" w:rsidR="00D220F6" w:rsidRDefault="00D220F6">
      <w:pPr>
        <w:pStyle w:val="01NormalSAPText"/>
      </w:pPr>
      <w:r>
        <w:t xml:space="preserve">Quality of Life (QoL) was assessed using the </w:t>
      </w:r>
      <w:r w:rsidRPr="00F242AA">
        <w:rPr>
          <w:i/>
          <w:highlight w:val="lightGray"/>
        </w:rPr>
        <w:t>&lt;name of instrument</w:t>
      </w:r>
      <w:r>
        <w:rPr>
          <w:i/>
          <w:highlight w:val="lightGray"/>
        </w:rPr>
        <w:t>, reference to instrument</w:t>
      </w:r>
      <w:r w:rsidRPr="00F242AA">
        <w:rPr>
          <w:i/>
          <w:highlight w:val="lightGray"/>
        </w:rPr>
        <w:t>&gt;</w:t>
      </w:r>
      <w:r>
        <w:t>.</w:t>
      </w:r>
    </w:p>
    <w:p w14:paraId="53340D5A" w14:textId="77777777" w:rsidR="00D220F6" w:rsidRDefault="00D220F6" w:rsidP="00D220F6">
      <w:pPr>
        <w:pStyle w:val="07SAPHeader3"/>
      </w:pPr>
      <w:bookmarkStart w:id="387" w:name="_Toc320090216"/>
      <w:bookmarkStart w:id="388" w:name="_Toc84406679"/>
      <w:r>
        <w:t>Variables &amp; Derivations</w:t>
      </w:r>
      <w:bookmarkEnd w:id="387"/>
      <w:bookmarkEnd w:id="388"/>
    </w:p>
    <w:p w14:paraId="0EF126B1" w14:textId="60FCAAF3" w:rsidR="00D220F6" w:rsidRDefault="00D220F6" w:rsidP="008C30F6">
      <w:pPr>
        <w:pStyle w:val="08SAPHeader4"/>
      </w:pPr>
      <w:bookmarkStart w:id="389" w:name="_Toc320090217"/>
      <w:bookmarkStart w:id="390" w:name="_Toc84406680"/>
      <w:r>
        <w:t xml:space="preserve">&lt;&lt; </w:t>
      </w:r>
      <w:r w:rsidRPr="00852A08">
        <w:rPr>
          <w:highlight w:val="lightGray"/>
        </w:rPr>
        <w:t>Insert ‘QOL’ Variable 1</w:t>
      </w:r>
      <w:r>
        <w:t xml:space="preserve"> &gt;&gt;</w:t>
      </w:r>
      <w:bookmarkEnd w:id="389"/>
      <w:bookmarkEnd w:id="390"/>
    </w:p>
    <w:p w14:paraId="583707EA" w14:textId="7060084A" w:rsidR="00A41B77" w:rsidRDefault="00A41B77" w:rsidP="00A41B77">
      <w:pPr>
        <w:pStyle w:val="01NormalSAPText"/>
        <w:rPr>
          <w:lang w:val="en-GB" w:eastAsia="en-GB" w:bidi="en-US"/>
        </w:rPr>
      </w:pPr>
    </w:p>
    <w:p w14:paraId="68C6B4A7" w14:textId="0DBA1A14" w:rsidR="00D220F6" w:rsidRDefault="003B435B" w:rsidP="00D220F6">
      <w:pPr>
        <w:pStyle w:val="07SAPHeader3"/>
      </w:pPr>
      <w:bookmarkStart w:id="391" w:name="_Toc320090218"/>
      <w:bookmarkStart w:id="392" w:name="_Toc84406681"/>
      <w:r>
        <w:t>Intercurrent Event Handling and Data Imputation</w:t>
      </w:r>
      <w:bookmarkEnd w:id="391"/>
      <w:bookmarkEnd w:id="392"/>
    </w:p>
    <w:p w14:paraId="2A0D5FEF" w14:textId="77777777" w:rsidR="00D220F6" w:rsidRDefault="00D220F6" w:rsidP="0086166C">
      <w:pPr>
        <w:pStyle w:val="01NormalSAPText"/>
      </w:pPr>
    </w:p>
    <w:p w14:paraId="5E261190" w14:textId="77777777" w:rsidR="00D220F6" w:rsidRDefault="00D220F6" w:rsidP="00D220F6">
      <w:pPr>
        <w:pStyle w:val="07SAPHeader3"/>
      </w:pPr>
      <w:bookmarkStart w:id="393" w:name="_Toc320090219"/>
      <w:bookmarkStart w:id="394" w:name="_Toc84406682"/>
      <w:r>
        <w:t>Analysis of</w:t>
      </w:r>
      <w:r w:rsidRPr="00902E83">
        <w:t xml:space="preserve"> </w:t>
      </w:r>
      <w:r>
        <w:t>QOL Variables</w:t>
      </w:r>
      <w:bookmarkEnd w:id="393"/>
      <w:bookmarkEnd w:id="394"/>
    </w:p>
    <w:p w14:paraId="4C35CC5A" w14:textId="1B0D4D03" w:rsidR="00D220F6" w:rsidRPr="00187E77" w:rsidRDefault="004C7FFB" w:rsidP="005509B4">
      <w:pPr>
        <w:pStyle w:val="11SAPAuthorNotes"/>
        <w:jc w:val="left"/>
        <w:rPr>
          <w:iCs/>
          <w:color w:val="FF0000"/>
        </w:rPr>
      </w:pPr>
      <w:r w:rsidRPr="005509B4">
        <w:rPr>
          <w:bCs/>
          <w:iCs/>
          <w:color w:val="FF0000"/>
        </w:rPr>
        <w:t>Ensure clear, bulleted lists are used to separate out different types of analysis</w:t>
      </w:r>
      <w:r w:rsidRPr="00062A2E">
        <w:rPr>
          <w:bCs/>
          <w:iCs/>
          <w:color w:val="FF0000"/>
        </w:rPr>
        <w:t>.</w:t>
      </w:r>
    </w:p>
    <w:p w14:paraId="46ED7408" w14:textId="4752D53D" w:rsidR="00D220F6" w:rsidRDefault="00D220F6" w:rsidP="00D220F6">
      <w:pPr>
        <w:pStyle w:val="05SAPHeader1"/>
      </w:pPr>
      <w:bookmarkStart w:id="395" w:name="_Toc301337277"/>
      <w:bookmarkStart w:id="396" w:name="_Toc301343316"/>
      <w:bookmarkStart w:id="397" w:name="_Toc301376746"/>
      <w:bookmarkStart w:id="398" w:name="_Toc305490844"/>
      <w:bookmarkStart w:id="399" w:name="_Toc306804794"/>
      <w:bookmarkStart w:id="400" w:name="_Toc320090220"/>
      <w:bookmarkStart w:id="401" w:name="_Toc84406683"/>
      <w:bookmarkEnd w:id="386"/>
      <w:r>
        <w:t xml:space="preserve">Safety </w:t>
      </w:r>
      <w:bookmarkEnd w:id="395"/>
      <w:bookmarkEnd w:id="396"/>
      <w:bookmarkEnd w:id="397"/>
      <w:r>
        <w:t>Outcomes</w:t>
      </w:r>
      <w:bookmarkEnd w:id="398"/>
      <w:bookmarkEnd w:id="399"/>
      <w:bookmarkEnd w:id="400"/>
      <w:bookmarkEnd w:id="401"/>
    </w:p>
    <w:p w14:paraId="1E8940DB" w14:textId="77777777" w:rsidR="00D220F6" w:rsidRDefault="00D220F6" w:rsidP="0086166C">
      <w:pPr>
        <w:pStyle w:val="01NormalSAPText"/>
      </w:pPr>
      <w:r>
        <w:t xml:space="preserve">All outputs for safety outcomes will be based on the Safety Analysis Set. </w:t>
      </w:r>
    </w:p>
    <w:p w14:paraId="1289E542" w14:textId="77777777" w:rsidR="00D220F6" w:rsidRDefault="00D220F6" w:rsidP="002A2E5E">
      <w:pPr>
        <w:pStyle w:val="01NormalSAPText"/>
      </w:pPr>
      <w:r>
        <w:t xml:space="preserve">There will be no statistical comparisons between the treatment groups for safety data, unless otherwise specified with the relevant section. </w:t>
      </w:r>
    </w:p>
    <w:p w14:paraId="4F2CC455" w14:textId="77777777" w:rsidR="00D220F6" w:rsidRDefault="00D220F6" w:rsidP="00210AE7">
      <w:pPr>
        <w:pStyle w:val="01NormalSAPText"/>
      </w:pPr>
    </w:p>
    <w:p w14:paraId="0374C2EE" w14:textId="395FBAD0" w:rsidR="00D220F6" w:rsidRDefault="00D220F6" w:rsidP="00D220F6">
      <w:pPr>
        <w:pStyle w:val="06SAPHeader2"/>
      </w:pPr>
      <w:bookmarkStart w:id="402" w:name="_Toc301337279"/>
      <w:bookmarkStart w:id="403" w:name="_Toc301343318"/>
      <w:bookmarkStart w:id="404" w:name="_Toc301376749"/>
      <w:bookmarkStart w:id="405" w:name="_Toc305490845"/>
      <w:bookmarkStart w:id="406" w:name="_Toc306804795"/>
      <w:bookmarkStart w:id="407" w:name="_Toc320090221"/>
      <w:bookmarkStart w:id="408" w:name="_Toc84406684"/>
      <w:r>
        <w:lastRenderedPageBreak/>
        <w:t>Adverse Events</w:t>
      </w:r>
      <w:bookmarkEnd w:id="402"/>
      <w:bookmarkEnd w:id="403"/>
      <w:bookmarkEnd w:id="404"/>
      <w:bookmarkEnd w:id="405"/>
      <w:bookmarkEnd w:id="406"/>
      <w:bookmarkEnd w:id="407"/>
      <w:bookmarkEnd w:id="408"/>
    </w:p>
    <w:p w14:paraId="3166D3F7" w14:textId="77777777" w:rsidR="00D220F6" w:rsidRPr="00692447" w:rsidRDefault="00D220F6" w:rsidP="0086166C">
      <w:pPr>
        <w:pStyle w:val="01NormalSAPText"/>
      </w:pPr>
      <w:r w:rsidRPr="00181ACA">
        <w:t xml:space="preserve">Adverse Events </w:t>
      </w:r>
      <w:r>
        <w:t xml:space="preserve">(AEs) </w:t>
      </w:r>
      <w:r w:rsidRPr="00181ACA">
        <w:t>will be coded using</w:t>
      </w:r>
      <w:r w:rsidRPr="00385BDB">
        <w:t xml:space="preserve"> </w:t>
      </w:r>
      <w:r w:rsidRPr="001C65EB">
        <w:rPr>
          <w:i/>
          <w:highlight w:val="lightGray"/>
        </w:rPr>
        <w:t>&lt;&lt;Ins</w:t>
      </w:r>
      <w:r>
        <w:rPr>
          <w:i/>
          <w:highlight w:val="lightGray"/>
        </w:rPr>
        <w:t>ert Dictionary &amp; Version here</w:t>
      </w:r>
      <w:r w:rsidRPr="001C65EB">
        <w:rPr>
          <w:i/>
          <w:highlight w:val="lightGray"/>
        </w:rPr>
        <w:t>&gt;&gt;</w:t>
      </w:r>
      <w:r w:rsidRPr="008C712B">
        <w:rPr>
          <w:highlight w:val="lightGray"/>
        </w:rPr>
        <w:t xml:space="preserve"> </w:t>
      </w:r>
      <w:r w:rsidRPr="001C65EB">
        <w:t xml:space="preserve">e.g. Medical Dictionary for Regulatory Activities (MedDRA) central coding dictionary, Version </w:t>
      </w:r>
      <w:r w:rsidRPr="00366EE6">
        <w:rPr>
          <w:highlight w:val="lightGray"/>
        </w:rPr>
        <w:t>X.X</w:t>
      </w:r>
      <w:r>
        <w:t>.</w:t>
      </w:r>
    </w:p>
    <w:p w14:paraId="50DE8AB7" w14:textId="42D8642E" w:rsidR="00D220F6" w:rsidRDefault="00D220F6" w:rsidP="002A2E5E">
      <w:pPr>
        <w:pStyle w:val="01NormalSAPText"/>
      </w:pPr>
      <w:r w:rsidRPr="00AF310C">
        <w:t>Treatmen</w:t>
      </w:r>
      <w:r>
        <w:t xml:space="preserve">t </w:t>
      </w:r>
      <w:r w:rsidRPr="00CB36FB">
        <w:t>em</w:t>
      </w:r>
      <w:r w:rsidRPr="00AF310C">
        <w:t xml:space="preserve">ergent adverse events </w:t>
      </w:r>
      <w:r>
        <w:t xml:space="preserve">(TEAEs) </w:t>
      </w:r>
      <w:r w:rsidRPr="00AF310C">
        <w:t xml:space="preserve">are defined as </w:t>
      </w:r>
      <w:r w:rsidRPr="006E361A">
        <w:rPr>
          <w:highlight w:val="lightGray"/>
        </w:rPr>
        <w:t xml:space="preserve">AEs that started or worsened </w:t>
      </w:r>
      <w:r>
        <w:rPr>
          <w:highlight w:val="lightGray"/>
        </w:rPr>
        <w:t xml:space="preserve">in severity </w:t>
      </w:r>
      <w:r w:rsidRPr="006E361A">
        <w:rPr>
          <w:highlight w:val="lightGray"/>
        </w:rPr>
        <w:t xml:space="preserve">on or after the </w:t>
      </w:r>
      <w:r w:rsidR="0095507E">
        <w:rPr>
          <w:highlight w:val="lightGray"/>
        </w:rPr>
        <w:t xml:space="preserve">date/time of </w:t>
      </w:r>
      <w:r w:rsidRPr="006E361A">
        <w:rPr>
          <w:highlight w:val="lightGray"/>
        </w:rPr>
        <w:t>first dose of study medication</w:t>
      </w:r>
      <w:r>
        <w:t xml:space="preserve"> </w:t>
      </w:r>
      <w:r w:rsidRPr="00E94831">
        <w:rPr>
          <w:i/>
          <w:highlight w:val="lightGray"/>
        </w:rPr>
        <w:t xml:space="preserve">&lt;&lt;and prior to the last date of study </w:t>
      </w:r>
      <w:r>
        <w:rPr>
          <w:i/>
          <w:highlight w:val="lightGray"/>
        </w:rPr>
        <w:t>medication</w:t>
      </w:r>
      <w:r w:rsidRPr="00E94831">
        <w:rPr>
          <w:i/>
          <w:highlight w:val="lightGray"/>
        </w:rPr>
        <w:t xml:space="preserve"> + </w:t>
      </w:r>
      <w:r>
        <w:rPr>
          <w:i/>
          <w:highlight w:val="lightGray"/>
        </w:rPr>
        <w:t>X</w:t>
      </w:r>
      <w:r w:rsidRPr="00E94831">
        <w:rPr>
          <w:i/>
          <w:highlight w:val="lightGray"/>
        </w:rPr>
        <w:t xml:space="preserve"> </w:t>
      </w:r>
      <w:r>
        <w:rPr>
          <w:i/>
          <w:highlight w:val="lightGray"/>
        </w:rPr>
        <w:t>days (inclusive</w:t>
      </w:r>
      <w:r w:rsidRPr="00E94831">
        <w:rPr>
          <w:i/>
          <w:highlight w:val="lightGray"/>
        </w:rPr>
        <w:t>)&gt;&gt;.</w:t>
      </w:r>
    </w:p>
    <w:p w14:paraId="047C5C1C" w14:textId="7D6DD522" w:rsidR="00D220F6" w:rsidRPr="00187E77" w:rsidRDefault="004C7FFB" w:rsidP="005509B4">
      <w:pPr>
        <w:pStyle w:val="11SAPAuthorNotes"/>
        <w:jc w:val="left"/>
        <w:rPr>
          <w:bCs/>
          <w:iCs/>
          <w:color w:val="FF0000"/>
        </w:rPr>
      </w:pPr>
      <w:r w:rsidRPr="005509B4">
        <w:rPr>
          <w:iCs/>
          <w:color w:val="FF0000"/>
        </w:rPr>
        <w:t xml:space="preserve">Update definition of treatment emergent AEs according to protocol. </w:t>
      </w:r>
      <w:r w:rsidRPr="00062A2E">
        <w:rPr>
          <w:b/>
          <w:bCs/>
          <w:iCs/>
          <w:color w:val="FF0000"/>
        </w:rPr>
        <w:t>Also note that some customers are not using the concept of treatment emergent – check with customer in advance an</w:t>
      </w:r>
      <w:r w:rsidRPr="00187E77">
        <w:rPr>
          <w:b/>
          <w:bCs/>
          <w:iCs/>
          <w:color w:val="FF0000"/>
        </w:rPr>
        <w:t>d alter sections below if appropriate.</w:t>
      </w:r>
    </w:p>
    <w:p w14:paraId="02B55693" w14:textId="1DE5F9C2" w:rsidR="00D220F6" w:rsidRPr="006E361A" w:rsidRDefault="00D220F6">
      <w:pPr>
        <w:pStyle w:val="01NormalSAPText"/>
      </w:pPr>
      <w:r w:rsidRPr="006E361A">
        <w:t>See Appendix 2 for handling of partial dates for AEs.  In the case where it is not possible to define an AE as treatment emergent or not, the AE will be classified by the worst case</w:t>
      </w:r>
      <w:r w:rsidR="00CB531E">
        <w:t>,</w:t>
      </w:r>
      <w:r w:rsidRPr="006E361A">
        <w:t xml:space="preserve"> i.e. treatment emergent. </w:t>
      </w:r>
    </w:p>
    <w:p w14:paraId="137033F6" w14:textId="77777777" w:rsidR="004C7FFB" w:rsidRPr="00187E77" w:rsidRDefault="004C7FFB" w:rsidP="005509B4">
      <w:pPr>
        <w:pStyle w:val="11SAPAuthorNotes"/>
        <w:jc w:val="left"/>
        <w:rPr>
          <w:bCs/>
          <w:iCs/>
          <w:color w:val="FF0000"/>
        </w:rPr>
      </w:pPr>
      <w:r w:rsidRPr="005509B4">
        <w:rPr>
          <w:bCs/>
          <w:iCs/>
          <w:color w:val="FF0000"/>
        </w:rPr>
        <w:t>If other subsets of AEs are required (</w:t>
      </w:r>
      <w:r w:rsidRPr="00062A2E">
        <w:rPr>
          <w:bCs/>
          <w:iCs/>
          <w:color w:val="FF0000"/>
        </w:rPr>
        <w:t>e.g. AEs leading to discontinuation from the study</w:t>
      </w:r>
      <w:r w:rsidRPr="00641009">
        <w:rPr>
          <w:bCs/>
          <w:iCs/>
          <w:color w:val="FF0000"/>
        </w:rPr>
        <w:t>), copy section 18.1.2 and modify, ensuring that it is clearly stated how these events will be de</w:t>
      </w:r>
      <w:r w:rsidRPr="00187E77">
        <w:rPr>
          <w:bCs/>
          <w:iCs/>
          <w:color w:val="FF0000"/>
        </w:rPr>
        <w:t>termined from the (e)CRF.</w:t>
      </w:r>
    </w:p>
    <w:p w14:paraId="01C7070B" w14:textId="52860F13" w:rsidR="00D220F6" w:rsidRPr="005F0F7E" w:rsidRDefault="004C7FFB" w:rsidP="005509B4">
      <w:pPr>
        <w:pStyle w:val="11SAPAuthorNotes"/>
        <w:jc w:val="left"/>
        <w:rPr>
          <w:bCs/>
          <w:iCs/>
          <w:color w:val="FF0000"/>
        </w:rPr>
      </w:pPr>
      <w:r w:rsidRPr="005F0F7E">
        <w:rPr>
          <w:bCs/>
          <w:iCs/>
          <w:color w:val="FF0000"/>
        </w:rPr>
        <w:t>The summaries describe incidence of TEAEs (i.e. new cases within a time period). However, it may sometimes make sense to provide prevalence summaries, i.e. the number of subjects with a TEAE during that period of time, despite whether it started in that time period or not. Add detail if this is the case.</w:t>
      </w:r>
    </w:p>
    <w:p w14:paraId="038BCD12" w14:textId="5944C42F" w:rsidR="00D220F6" w:rsidRPr="006E361A" w:rsidRDefault="00D220F6">
      <w:pPr>
        <w:pStyle w:val="01NormalSAPText"/>
      </w:pPr>
      <w:r w:rsidRPr="006E361A">
        <w:t xml:space="preserve">An overall summary of number of subjects within each of the categories described in the sub-section below, will be provided as specified in the templates. </w:t>
      </w:r>
    </w:p>
    <w:p w14:paraId="2546CAF0" w14:textId="20CA6AE5" w:rsidR="00D220F6" w:rsidRDefault="00D220F6">
      <w:pPr>
        <w:pStyle w:val="01NormalSAPText"/>
      </w:pPr>
      <w:r w:rsidRPr="006E361A">
        <w:t>Listings will include TEAEs and Non-TEAEs.</w:t>
      </w:r>
    </w:p>
    <w:p w14:paraId="39CD2622" w14:textId="77777777" w:rsidR="004C7FFB" w:rsidRPr="00062A2E" w:rsidRDefault="004C7FFB" w:rsidP="005509B4">
      <w:pPr>
        <w:pStyle w:val="11SAPAuthorNotes"/>
        <w:jc w:val="left"/>
        <w:rPr>
          <w:bCs/>
          <w:iCs/>
          <w:color w:val="FF0000"/>
        </w:rPr>
      </w:pPr>
      <w:r w:rsidRPr="005509B4">
        <w:rPr>
          <w:bCs/>
          <w:iCs/>
          <w:color w:val="FF0000"/>
        </w:rPr>
        <w:t>Consider including information required for CTgov/EudraCT registries as part o</w:t>
      </w:r>
      <w:r w:rsidRPr="00062A2E">
        <w:rPr>
          <w:bCs/>
          <w:iCs/>
          <w:color w:val="FF0000"/>
        </w:rPr>
        <w:t>f the planned analysis, if applicable:</w:t>
      </w:r>
    </w:p>
    <w:p w14:paraId="721FD8C5" w14:textId="0E3CADFD" w:rsidR="004274B7" w:rsidRPr="005F0F7E" w:rsidRDefault="004C7FFB" w:rsidP="005509B4">
      <w:pPr>
        <w:pStyle w:val="11SAPAuthorNotes"/>
        <w:jc w:val="left"/>
        <w:rPr>
          <w:bCs/>
          <w:iCs/>
          <w:color w:val="FF0000"/>
        </w:rPr>
      </w:pPr>
      <w:r w:rsidRPr="00187E77">
        <w:rPr>
          <w:bCs/>
          <w:iCs/>
          <w:color w:val="FF0000"/>
        </w:rPr>
        <w:t>1. All-Cause Mortality: *A table of all anticipated and unanticipated deaths due to any cause, with the number and frequency of such events by arm or comparison group of the clinical study.</w:t>
      </w:r>
    </w:p>
    <w:p w14:paraId="6691A7DB" w14:textId="77777777" w:rsidR="004C7FFB" w:rsidRPr="005F0F7E" w:rsidRDefault="004C7FFB" w:rsidP="00062A2E">
      <w:pPr>
        <w:pStyle w:val="11SAPAuthorNotes"/>
        <w:jc w:val="left"/>
        <w:rPr>
          <w:bCs/>
          <w:iCs/>
          <w:color w:val="FF0000"/>
        </w:rPr>
      </w:pPr>
      <w:r w:rsidRPr="005F0F7E">
        <w:rPr>
          <w:bCs/>
          <w:iCs/>
          <w:color w:val="FF0000"/>
        </w:rPr>
        <w:t>2. Serious Adverse Events: * A table of all anticipated and unanticipated serious adverse events, grouped by organ system, with the number and frequency of such events by arm or comparison group of the clinical study.</w:t>
      </w:r>
    </w:p>
    <w:p w14:paraId="547431E7" w14:textId="25C0F330" w:rsidR="004274B7" w:rsidRPr="005509B4" w:rsidRDefault="004C7FFB">
      <w:pPr>
        <w:pStyle w:val="11SAPAuthorNotes"/>
        <w:jc w:val="left"/>
        <w:rPr>
          <w:bCs/>
          <w:iCs/>
          <w:color w:val="FF0000"/>
        </w:rPr>
      </w:pPr>
      <w:r w:rsidRPr="005F0F7E">
        <w:rPr>
          <w:bCs/>
          <w:iCs/>
          <w:color w:val="FF0000"/>
        </w:rPr>
        <w:t>3. Other (Not Including Serious) Adverse Events: * A table of anticipated and unanticipated events (not included in the serious adverse event table) that exceed a frequency threshold (for example, 5 percent) within any arm of the clinical study, grouped by organ system, with the number and frequency of such events by arm or comparison group of the clinical study.</w:t>
      </w:r>
    </w:p>
    <w:p w14:paraId="27E410C9" w14:textId="091F4FC5" w:rsidR="00D220F6" w:rsidRPr="00E72A75" w:rsidRDefault="00D220F6" w:rsidP="00D220F6">
      <w:pPr>
        <w:pStyle w:val="07SAPHeader3"/>
      </w:pPr>
      <w:bookmarkStart w:id="409" w:name="_Toc305490846"/>
      <w:bookmarkStart w:id="410" w:name="_Toc306804796"/>
      <w:bookmarkStart w:id="411" w:name="_Toc320090222"/>
      <w:bookmarkStart w:id="412" w:name="_Toc84406685"/>
      <w:r w:rsidRPr="00E72A75">
        <w:t>All TEAEs</w:t>
      </w:r>
      <w:bookmarkEnd w:id="409"/>
      <w:bookmarkEnd w:id="410"/>
      <w:bookmarkEnd w:id="411"/>
      <w:bookmarkEnd w:id="412"/>
    </w:p>
    <w:p w14:paraId="7364C050" w14:textId="443990E8" w:rsidR="00D220F6" w:rsidRPr="00C5664C" w:rsidRDefault="00D220F6" w:rsidP="0086166C">
      <w:pPr>
        <w:pStyle w:val="01NormalSAPText"/>
      </w:pPr>
      <w:r w:rsidRPr="00C5664C">
        <w:t xml:space="preserve">Incidence of TEAEs will be presented by System Organ Class (SOC) and Preferred Term (PT) </w:t>
      </w:r>
      <w:r w:rsidR="005A7B77" w:rsidRPr="00C5664C">
        <w:t>and</w:t>
      </w:r>
      <w:r w:rsidRPr="00C5664C">
        <w:t xml:space="preserve"> broken down further by maximum severity and relationship to study medication.</w:t>
      </w:r>
    </w:p>
    <w:p w14:paraId="7B32C055" w14:textId="129538E9" w:rsidR="00D220F6" w:rsidRDefault="00D220F6" w:rsidP="008C30F6">
      <w:pPr>
        <w:pStyle w:val="08SAPHeader4"/>
      </w:pPr>
      <w:bookmarkStart w:id="413" w:name="_Toc84406686"/>
      <w:r>
        <w:lastRenderedPageBreak/>
        <w:t>Severity</w:t>
      </w:r>
      <w:bookmarkEnd w:id="413"/>
    </w:p>
    <w:p w14:paraId="65098612" w14:textId="1AAB4824" w:rsidR="00D220F6" w:rsidRPr="00C5664C" w:rsidRDefault="00D220F6" w:rsidP="0086166C">
      <w:pPr>
        <w:pStyle w:val="01NormalSAPText"/>
      </w:pPr>
      <w:r w:rsidRPr="00C5664C">
        <w:t>Severity is classed as mild/ moderate/ severe (increasing severity). TEAEs starting after the first dose of study medication with a missing severity will be classified as severe. If a subject reports a TEAE more than once within that SOC/ PT, the AE with the worst</w:t>
      </w:r>
      <w:r w:rsidR="00CB531E">
        <w:t>-</w:t>
      </w:r>
      <w:r w:rsidRPr="00C5664C">
        <w:t>case severity will be used in the corresponding severity summaries.</w:t>
      </w:r>
    </w:p>
    <w:p w14:paraId="396950DB" w14:textId="77E0F540" w:rsidR="00D220F6" w:rsidRDefault="00D220F6" w:rsidP="008C30F6">
      <w:pPr>
        <w:pStyle w:val="08SAPHeader4"/>
      </w:pPr>
      <w:bookmarkStart w:id="414" w:name="_Toc84406687"/>
      <w:r>
        <w:t>Relationship to Study Medication</w:t>
      </w:r>
      <w:bookmarkEnd w:id="414"/>
    </w:p>
    <w:p w14:paraId="184FC61D" w14:textId="157D0522" w:rsidR="00D220F6" w:rsidRPr="00C5664C" w:rsidRDefault="00D220F6" w:rsidP="0086166C">
      <w:pPr>
        <w:pStyle w:val="01NormalSAPText"/>
      </w:pPr>
      <w:r>
        <w:t>Relationship,</w:t>
      </w:r>
      <w:r w:rsidRPr="00C5664C">
        <w:t xml:space="preserve"> as indicated by the Investigator</w:t>
      </w:r>
      <w:r>
        <w:t>,</w:t>
      </w:r>
      <w:r w:rsidRPr="00C5664C">
        <w:t xml:space="preserve"> is classed </w:t>
      </w:r>
      <w:r w:rsidRPr="006E361A">
        <w:t xml:space="preserve">as </w:t>
      </w:r>
      <w:r w:rsidRPr="006E361A">
        <w:rPr>
          <w:rFonts w:eastAsiaTheme="minorEastAsia"/>
          <w:highlight w:val="lightGray"/>
        </w:rPr>
        <w:t>&lt;&lt;</w:t>
      </w:r>
      <w:r w:rsidR="00CB531E">
        <w:rPr>
          <w:rFonts w:eastAsiaTheme="minorEastAsia"/>
          <w:highlight w:val="lightGray"/>
        </w:rPr>
        <w:t>“</w:t>
      </w:r>
      <w:r w:rsidRPr="006E361A">
        <w:rPr>
          <w:rFonts w:eastAsiaTheme="minorEastAsia"/>
          <w:highlight w:val="lightGray"/>
        </w:rPr>
        <w:t>not related”, “possibly related”, “probably related”&gt;&gt;</w:t>
      </w:r>
      <w:r w:rsidRPr="006E361A">
        <w:rPr>
          <w:rFonts w:eastAsiaTheme="minorEastAsia"/>
        </w:rPr>
        <w:t xml:space="preserve"> (increasing severity of relationship).</w:t>
      </w:r>
      <w:r w:rsidRPr="00C5664C">
        <w:rPr>
          <w:rStyle w:val="HelpfulNotesChar"/>
          <w:rFonts w:ascii="Times New Roman" w:eastAsiaTheme="minorEastAsia" w:hAnsi="Times New Roman"/>
        </w:rPr>
        <w:t xml:space="preserve"> </w:t>
      </w:r>
      <w:r w:rsidRPr="00C5664C">
        <w:t xml:space="preserve">A </w:t>
      </w:r>
      <w:r w:rsidR="00CB531E">
        <w:t>“</w:t>
      </w:r>
      <w:r w:rsidRPr="00C5664C">
        <w:t xml:space="preserve">related” TEAE is defined as a TEAE with a relationship to study medication as </w:t>
      </w:r>
      <w:r w:rsidRPr="00C5664C">
        <w:rPr>
          <w:i/>
          <w:highlight w:val="lightGray"/>
        </w:rPr>
        <w:t>&lt;&lt;</w:t>
      </w:r>
      <w:r w:rsidR="00CB531E">
        <w:rPr>
          <w:i/>
          <w:highlight w:val="lightGray"/>
        </w:rPr>
        <w:t>“</w:t>
      </w:r>
      <w:r w:rsidRPr="00C5664C">
        <w:rPr>
          <w:i/>
          <w:highlight w:val="lightGray"/>
        </w:rPr>
        <w:t xml:space="preserve">possibly related” or </w:t>
      </w:r>
      <w:r w:rsidR="00CB531E">
        <w:rPr>
          <w:i/>
          <w:highlight w:val="lightGray"/>
        </w:rPr>
        <w:t>“</w:t>
      </w:r>
      <w:r w:rsidRPr="00C5664C">
        <w:rPr>
          <w:i/>
          <w:highlight w:val="lightGray"/>
        </w:rPr>
        <w:t>probably related”&gt;&gt;</w:t>
      </w:r>
      <w:r w:rsidRPr="00C5664C">
        <w:t xml:space="preserve"> to study medication. TEAEs with a missing relationship to study medication will be regarded as </w:t>
      </w:r>
      <w:r w:rsidRPr="00C5664C">
        <w:rPr>
          <w:i/>
          <w:highlight w:val="lightGray"/>
        </w:rPr>
        <w:t>&lt;&lt;</w:t>
      </w:r>
      <w:r w:rsidR="00CB531E">
        <w:rPr>
          <w:i/>
          <w:highlight w:val="lightGray"/>
        </w:rPr>
        <w:t>“</w:t>
      </w:r>
      <w:r w:rsidRPr="00C5664C">
        <w:rPr>
          <w:i/>
          <w:highlight w:val="lightGray"/>
        </w:rPr>
        <w:t>probably related”&gt;&gt;</w:t>
      </w:r>
      <w:r w:rsidRPr="00C5664C">
        <w:t xml:space="preserve"> to study medication. If a subject reports the same AE more than once within that SOC/ PT, the AE with the worst</w:t>
      </w:r>
      <w:r w:rsidR="00CB531E">
        <w:t>-</w:t>
      </w:r>
      <w:r w:rsidRPr="00C5664C">
        <w:t xml:space="preserve">case relationship to study medication will be used in the corresponding relationship summaries. </w:t>
      </w:r>
    </w:p>
    <w:p w14:paraId="4770173C" w14:textId="41C453F7" w:rsidR="00D220F6" w:rsidRDefault="00D220F6" w:rsidP="00D220F6">
      <w:pPr>
        <w:pStyle w:val="07SAPHeader3"/>
      </w:pPr>
      <w:bookmarkStart w:id="415" w:name="_Toc301337281"/>
      <w:bookmarkStart w:id="416" w:name="_Toc301343320"/>
      <w:bookmarkStart w:id="417" w:name="_Toc301376751"/>
      <w:bookmarkStart w:id="418" w:name="_Toc305490847"/>
      <w:bookmarkStart w:id="419" w:name="_Toc306804797"/>
      <w:bookmarkStart w:id="420" w:name="_Toc320090223"/>
      <w:bookmarkStart w:id="421" w:name="_Toc84406688"/>
      <w:r>
        <w:t xml:space="preserve">TEAEs Leading to Discontinuation of Study </w:t>
      </w:r>
      <w:bookmarkEnd w:id="415"/>
      <w:bookmarkEnd w:id="416"/>
      <w:bookmarkEnd w:id="417"/>
      <w:bookmarkEnd w:id="418"/>
      <w:r>
        <w:t>Medication</w:t>
      </w:r>
      <w:bookmarkEnd w:id="419"/>
      <w:bookmarkEnd w:id="420"/>
      <w:bookmarkEnd w:id="421"/>
    </w:p>
    <w:p w14:paraId="32382453" w14:textId="77777777" w:rsidR="00D220F6" w:rsidRPr="00C5664C" w:rsidRDefault="00D220F6" w:rsidP="0086166C">
      <w:pPr>
        <w:pStyle w:val="01NormalSAPText"/>
        <w:rPr>
          <w:rStyle w:val="HelpfulNotesLevel3Char"/>
          <w:rFonts w:ascii="Times New Roman" w:eastAsiaTheme="minorEastAsia" w:hAnsi="Times New Roman"/>
          <w:b/>
          <w:smallCaps/>
          <w:noProof w:val="0"/>
          <w:szCs w:val="24"/>
          <w:highlight w:val="lightGray"/>
          <w:lang w:val="en-GB" w:eastAsia="en-GB"/>
        </w:rPr>
      </w:pPr>
      <w:r w:rsidRPr="00C5664C">
        <w:t xml:space="preserve">TEAEs leading to permanent discontinuation of study medication will be identified by using the </w:t>
      </w:r>
      <w:r w:rsidRPr="006E361A">
        <w:rPr>
          <w:rFonts w:eastAsiaTheme="minorEastAsia"/>
          <w:highlight w:val="lightGray"/>
        </w:rPr>
        <w:t>&lt;&lt;specify clearly how this is determined from the AE page of the (e)CRF&gt;&gt;.</w:t>
      </w:r>
      <w:r w:rsidRPr="00C5664C">
        <w:rPr>
          <w:rStyle w:val="HelpfulNotesLevel3Char"/>
          <w:rFonts w:ascii="Times New Roman" w:eastAsiaTheme="minorEastAsia" w:hAnsi="Times New Roman"/>
          <w:highlight w:val="lightGray"/>
        </w:rPr>
        <w:t xml:space="preserve"> </w:t>
      </w:r>
    </w:p>
    <w:p w14:paraId="2ED66197" w14:textId="783A9BC6" w:rsidR="00D220F6" w:rsidRPr="00641009" w:rsidRDefault="004C7FFB" w:rsidP="005509B4">
      <w:pPr>
        <w:pStyle w:val="11SAPAuthorNotes"/>
        <w:jc w:val="left"/>
        <w:rPr>
          <w:iCs/>
          <w:color w:val="FF0000"/>
        </w:rPr>
      </w:pPr>
      <w:r w:rsidRPr="005509B4">
        <w:rPr>
          <w:iCs/>
          <w:color w:val="FF0000"/>
        </w:rPr>
        <w:t xml:space="preserve">This is specified as </w:t>
      </w:r>
      <w:r w:rsidR="00CB531E">
        <w:rPr>
          <w:iCs/>
          <w:color w:val="FF0000"/>
        </w:rPr>
        <w:t>“</w:t>
      </w:r>
      <w:r w:rsidRPr="005509B4">
        <w:rPr>
          <w:iCs/>
          <w:color w:val="FF0000"/>
        </w:rPr>
        <w:t>permanent discontinuation of study medication”. If data for AEs leading to temporary discontinuation of study medication are collected, please ensure it is clear in this section and in the</w:t>
      </w:r>
      <w:r w:rsidRPr="00062A2E">
        <w:rPr>
          <w:iCs/>
          <w:color w:val="FF0000"/>
        </w:rPr>
        <w:t xml:space="preserve"> titles and bodies of the templates.</w:t>
      </w:r>
    </w:p>
    <w:p w14:paraId="6A137EA5" w14:textId="77777777" w:rsidR="00D220F6" w:rsidRPr="00C5664C" w:rsidRDefault="00D220F6">
      <w:pPr>
        <w:pStyle w:val="01NormalSAPText"/>
      </w:pPr>
      <w:r w:rsidRPr="00C5664C">
        <w:t>For TEAEs leading to discontinuation of study medication, summaries of incidence rates (frequencies and percentages) by SOC and PT will be prepared.</w:t>
      </w:r>
    </w:p>
    <w:p w14:paraId="08EE768E" w14:textId="285FC2CB" w:rsidR="00D220F6" w:rsidRDefault="00D220F6" w:rsidP="00D220F6">
      <w:pPr>
        <w:pStyle w:val="07SAPHeader3"/>
      </w:pPr>
      <w:bookmarkStart w:id="422" w:name="_Toc301337282"/>
      <w:bookmarkStart w:id="423" w:name="_Toc301343321"/>
      <w:bookmarkStart w:id="424" w:name="_Toc301376752"/>
      <w:bookmarkStart w:id="425" w:name="_Toc305490848"/>
      <w:bookmarkStart w:id="426" w:name="_Toc306804798"/>
      <w:bookmarkStart w:id="427" w:name="_Toc320090224"/>
      <w:bookmarkStart w:id="428" w:name="_Toc84406689"/>
      <w:r>
        <w:t>Serious Adverse Events</w:t>
      </w:r>
      <w:bookmarkEnd w:id="422"/>
      <w:bookmarkEnd w:id="423"/>
      <w:bookmarkEnd w:id="424"/>
      <w:bookmarkEnd w:id="425"/>
      <w:bookmarkEnd w:id="426"/>
      <w:bookmarkEnd w:id="427"/>
      <w:bookmarkEnd w:id="428"/>
    </w:p>
    <w:p w14:paraId="3F46EDAB" w14:textId="7B77047F" w:rsidR="00D220F6" w:rsidRPr="00C5664C" w:rsidRDefault="00D220F6" w:rsidP="0086166C">
      <w:pPr>
        <w:pStyle w:val="01NormalSAPText"/>
      </w:pPr>
      <w:r w:rsidRPr="00C5664C">
        <w:t xml:space="preserve">Serious adverse events (SAEs) are those events recorded as </w:t>
      </w:r>
      <w:r w:rsidR="00CB531E">
        <w:t>“</w:t>
      </w:r>
      <w:r w:rsidRPr="00C5664C">
        <w:t>Serious” on the Adverse Events page of the (e)CRF. A summary of serious TEAEs by SOC and PT will be prepared.</w:t>
      </w:r>
    </w:p>
    <w:p w14:paraId="1F1888EC" w14:textId="49E925F2" w:rsidR="00D220F6" w:rsidRDefault="00D220F6" w:rsidP="00D220F6">
      <w:pPr>
        <w:pStyle w:val="07SAPHeader3"/>
      </w:pPr>
      <w:bookmarkStart w:id="429" w:name="_Toc301337283"/>
      <w:bookmarkStart w:id="430" w:name="_Toc301343322"/>
      <w:bookmarkStart w:id="431" w:name="_Toc301376753"/>
      <w:bookmarkStart w:id="432" w:name="_Toc305490849"/>
      <w:bookmarkStart w:id="433" w:name="_Toc306804799"/>
      <w:bookmarkStart w:id="434" w:name="_Toc320090225"/>
      <w:bookmarkStart w:id="435" w:name="_Toc84406690"/>
      <w:r>
        <w:t>Adverse Events Leading to Death</w:t>
      </w:r>
      <w:bookmarkEnd w:id="429"/>
      <w:bookmarkEnd w:id="430"/>
      <w:bookmarkEnd w:id="431"/>
      <w:bookmarkEnd w:id="432"/>
      <w:bookmarkEnd w:id="433"/>
      <w:bookmarkEnd w:id="434"/>
      <w:bookmarkEnd w:id="435"/>
    </w:p>
    <w:p w14:paraId="0B498A5F" w14:textId="1FF468DC" w:rsidR="00D220F6" w:rsidRDefault="00D220F6" w:rsidP="0086166C">
      <w:pPr>
        <w:pStyle w:val="01NormalSAPText"/>
      </w:pPr>
      <w:r w:rsidRPr="00C5664C">
        <w:t xml:space="preserve">TEAEs leading to Death are those events which are recorded as </w:t>
      </w:r>
      <w:r w:rsidR="00CB531E">
        <w:t>“</w:t>
      </w:r>
      <w:r w:rsidRPr="00C5664C">
        <w:t>Fatal” on the Adverse Events page of the (e)CRF. A summary of TEAEs leading to death by SOC and PT will be prepared.</w:t>
      </w:r>
    </w:p>
    <w:p w14:paraId="1F4E20AD" w14:textId="06714D68" w:rsidR="00D220F6" w:rsidRDefault="00D220F6" w:rsidP="00D220F6">
      <w:pPr>
        <w:pStyle w:val="07SAPHeader3"/>
      </w:pPr>
      <w:bookmarkStart w:id="436" w:name="_Toc301376754"/>
      <w:bookmarkStart w:id="437" w:name="_Toc305490850"/>
      <w:bookmarkStart w:id="438" w:name="_Toc306804800"/>
      <w:bookmarkStart w:id="439" w:name="_Toc320090226"/>
      <w:bookmarkStart w:id="440" w:name="_Toc84406691"/>
      <w:r>
        <w:lastRenderedPageBreak/>
        <w:t xml:space="preserve">Adverse Events Of Special Interest </w:t>
      </w:r>
      <w:r w:rsidRPr="003A21B7">
        <w:rPr>
          <w:i/>
          <w:highlight w:val="lightGray"/>
        </w:rPr>
        <w:t>&lt;If required&gt;</w:t>
      </w:r>
      <w:bookmarkEnd w:id="436"/>
      <w:bookmarkEnd w:id="437"/>
      <w:bookmarkEnd w:id="438"/>
      <w:bookmarkEnd w:id="439"/>
      <w:bookmarkEnd w:id="440"/>
    </w:p>
    <w:p w14:paraId="0BE212DF" w14:textId="77777777" w:rsidR="004C7FFB" w:rsidRPr="005509B4" w:rsidRDefault="004C7FFB" w:rsidP="005509B4">
      <w:pPr>
        <w:pStyle w:val="11SAPAuthorNotes"/>
        <w:jc w:val="left"/>
        <w:rPr>
          <w:iCs/>
          <w:color w:val="FF0000"/>
        </w:rPr>
      </w:pPr>
      <w:r w:rsidRPr="005509B4">
        <w:rPr>
          <w:iCs/>
          <w:color w:val="FF0000"/>
        </w:rPr>
        <w:t>Some customers request separate tabulations of AEs of special importance to the disease area. If required, add the details here.</w:t>
      </w:r>
    </w:p>
    <w:p w14:paraId="7AFAB30D" w14:textId="77777777" w:rsidR="004C7FFB" w:rsidRPr="00187E77" w:rsidRDefault="004C7FFB" w:rsidP="00187E77">
      <w:pPr>
        <w:pStyle w:val="11SAPAuthorNotes"/>
        <w:numPr>
          <w:ilvl w:val="0"/>
          <w:numId w:val="24"/>
        </w:numPr>
        <w:jc w:val="left"/>
        <w:rPr>
          <w:iCs/>
          <w:color w:val="FF0000"/>
        </w:rPr>
      </w:pPr>
      <w:r w:rsidRPr="00062A2E">
        <w:rPr>
          <w:iCs/>
          <w:color w:val="FF0000"/>
        </w:rPr>
        <w:t>i.e. how these will be id</w:t>
      </w:r>
      <w:r w:rsidRPr="00641009">
        <w:rPr>
          <w:iCs/>
          <w:color w:val="FF0000"/>
        </w:rPr>
        <w:t xml:space="preserve">entified </w:t>
      </w:r>
    </w:p>
    <w:p w14:paraId="13484F3D" w14:textId="7EB3E2D8" w:rsidR="00D220F6" w:rsidRPr="00187E77" w:rsidRDefault="004C7FFB" w:rsidP="00187E77">
      <w:pPr>
        <w:pStyle w:val="11SAPAuthorNotes"/>
        <w:numPr>
          <w:ilvl w:val="0"/>
          <w:numId w:val="24"/>
        </w:numPr>
        <w:jc w:val="left"/>
        <w:rPr>
          <w:iCs/>
          <w:color w:val="FF0000"/>
        </w:rPr>
      </w:pPr>
      <w:r w:rsidRPr="00187E77">
        <w:rPr>
          <w:iCs/>
          <w:color w:val="FF0000"/>
        </w:rPr>
        <w:t>E.g. sending a list of PTs to medic/ customer for review – at which point in time?</w:t>
      </w:r>
    </w:p>
    <w:p w14:paraId="2192AD93" w14:textId="2414907E" w:rsidR="00D220F6" w:rsidRDefault="00D220F6" w:rsidP="00D220F6">
      <w:pPr>
        <w:pStyle w:val="07SAPHeader3"/>
      </w:pPr>
      <w:bookmarkStart w:id="441" w:name="_Toc305490851"/>
      <w:bookmarkStart w:id="442" w:name="_Toc306804801"/>
      <w:bookmarkStart w:id="443" w:name="_Toc320090227"/>
      <w:bookmarkStart w:id="444" w:name="_Toc84406692"/>
      <w:r>
        <w:t xml:space="preserve">CTC Grading for Adverse Events </w:t>
      </w:r>
      <w:r w:rsidRPr="00322681">
        <w:rPr>
          <w:highlight w:val="lightGray"/>
        </w:rPr>
        <w:t>&lt;&lt;</w:t>
      </w:r>
      <w:r w:rsidRPr="003A21B7">
        <w:rPr>
          <w:i/>
          <w:highlight w:val="lightGray"/>
        </w:rPr>
        <w:t>If</w:t>
      </w:r>
      <w:r w:rsidRPr="00DB0F30">
        <w:rPr>
          <w:i/>
          <w:highlight w:val="lightGray"/>
        </w:rPr>
        <w:t xml:space="preserve"> required</w:t>
      </w:r>
      <w:r w:rsidRPr="00322681">
        <w:rPr>
          <w:highlight w:val="lightGray"/>
        </w:rPr>
        <w:t>&gt;&gt;</w:t>
      </w:r>
      <w:bookmarkEnd w:id="441"/>
      <w:bookmarkEnd w:id="442"/>
      <w:bookmarkEnd w:id="443"/>
      <w:bookmarkEnd w:id="444"/>
    </w:p>
    <w:p w14:paraId="1319A1E5" w14:textId="01738ACA" w:rsidR="00D220F6" w:rsidRPr="00062A2E" w:rsidRDefault="005D4461" w:rsidP="005509B4">
      <w:pPr>
        <w:pStyle w:val="11SAPAuthorNotes"/>
        <w:jc w:val="left"/>
        <w:rPr>
          <w:iCs/>
          <w:color w:val="FF0000"/>
        </w:rPr>
      </w:pPr>
      <w:r w:rsidRPr="005509B4">
        <w:rPr>
          <w:iCs/>
          <w:color w:val="FF0000"/>
        </w:rPr>
        <w:t>If CTC grading is required for AEs, use the following for reference in the absence of information from the custome</w:t>
      </w:r>
      <w:r w:rsidRPr="00062A2E">
        <w:rPr>
          <w:iCs/>
          <w:color w:val="FF0000"/>
        </w:rPr>
        <w:t>r; ensure the customer is in agreement to use the information in this link.</w:t>
      </w:r>
    </w:p>
    <w:p w14:paraId="5B46D7AE" w14:textId="77777777" w:rsidR="00D220F6" w:rsidRDefault="00D220F6" w:rsidP="0086166C">
      <w:pPr>
        <w:pStyle w:val="01NormalSAPText"/>
      </w:pPr>
      <w:r>
        <w:t xml:space="preserve">AEs will be graded using the Common Toxicity grading (CTC) system as defined in the following </w:t>
      </w:r>
      <w:r w:rsidRPr="00FD4D04">
        <w:rPr>
          <w:highlight w:val="lightGray"/>
        </w:rPr>
        <w:t>&lt;&lt;document/ link&gt;&gt;</w:t>
      </w:r>
      <w:r>
        <w:t>:</w:t>
      </w:r>
    </w:p>
    <w:p w14:paraId="50DC7874" w14:textId="77777777" w:rsidR="005D4461" w:rsidRPr="005509B4" w:rsidRDefault="005D4461" w:rsidP="005509B4">
      <w:pPr>
        <w:pStyle w:val="11SAPAuthorNotes"/>
        <w:jc w:val="left"/>
        <w:rPr>
          <w:iCs/>
          <w:color w:val="FF0000"/>
        </w:rPr>
      </w:pPr>
      <w:r w:rsidRPr="005509B4">
        <w:rPr>
          <w:iCs/>
          <w:color w:val="FF0000"/>
        </w:rPr>
        <w:t>Example link:</w:t>
      </w:r>
    </w:p>
    <w:p w14:paraId="3505DF12" w14:textId="77777777" w:rsidR="005D4461" w:rsidRPr="005509B4" w:rsidRDefault="00CD3EDB" w:rsidP="005509B4">
      <w:pPr>
        <w:pStyle w:val="11SAPAuthorNotes"/>
        <w:jc w:val="left"/>
        <w:rPr>
          <w:iCs/>
          <w:color w:val="FF0000"/>
        </w:rPr>
      </w:pPr>
      <w:hyperlink r:id="rId48" w:history="1">
        <w:r w:rsidR="005D4461" w:rsidRPr="00187E77">
          <w:rPr>
            <w:rStyle w:val="SAPAuthorReferencesChar"/>
            <w:i w:val="0"/>
            <w:sz w:val="20"/>
            <w:szCs w:val="24"/>
            <w:u w:val="single"/>
          </w:rPr>
          <w:t>http://ctep.cancer.gov/protocolDevelopment/electronic_applications/docs/ctcv20_4-30-992.pdf</w:t>
        </w:r>
      </w:hyperlink>
      <w:r w:rsidR="005D4461" w:rsidRPr="005509B4">
        <w:rPr>
          <w:iCs/>
          <w:color w:val="FF0000"/>
        </w:rPr>
        <w:t>.</w:t>
      </w:r>
    </w:p>
    <w:p w14:paraId="47CD0FFE" w14:textId="3D4B82B7" w:rsidR="00D220F6" w:rsidRPr="00187E77" w:rsidRDefault="005D4461" w:rsidP="00062A2E">
      <w:pPr>
        <w:pStyle w:val="11SAPAuthorNotes"/>
        <w:jc w:val="left"/>
        <w:rPr>
          <w:iCs/>
          <w:color w:val="FF0000"/>
        </w:rPr>
      </w:pPr>
      <w:r w:rsidRPr="00062A2E">
        <w:rPr>
          <w:iCs/>
          <w:color w:val="FF0000"/>
        </w:rPr>
        <w:t>Describe whether &lt;&lt;</w:t>
      </w:r>
      <w:r w:rsidRPr="00641009">
        <w:rPr>
          <w:iCs/>
          <w:color w:val="FF0000"/>
        </w:rPr>
        <w:t>Company</w:t>
      </w:r>
      <w:r w:rsidRPr="00187E77">
        <w:rPr>
          <w:iCs/>
          <w:color w:val="FF0000"/>
        </w:rPr>
        <w:t>&gt;&gt; DM or IQVIA Bios or another party will assign CTC Grades.</w:t>
      </w:r>
    </w:p>
    <w:p w14:paraId="3BAE496D" w14:textId="466A90E1" w:rsidR="00D220F6" w:rsidRDefault="00D220F6" w:rsidP="00D220F6">
      <w:pPr>
        <w:pStyle w:val="06SAPHeader2"/>
      </w:pPr>
      <w:bookmarkStart w:id="445" w:name="_Toc301337284"/>
      <w:bookmarkStart w:id="446" w:name="_Toc301343323"/>
      <w:bookmarkStart w:id="447" w:name="_Toc301376756"/>
      <w:bookmarkStart w:id="448" w:name="_Toc305490852"/>
      <w:bookmarkStart w:id="449" w:name="_Toc306804802"/>
      <w:bookmarkStart w:id="450" w:name="_Toc320090228"/>
      <w:bookmarkStart w:id="451" w:name="_Toc84406693"/>
      <w:r>
        <w:t>Deaths</w:t>
      </w:r>
      <w:bookmarkEnd w:id="445"/>
      <w:bookmarkEnd w:id="446"/>
      <w:bookmarkEnd w:id="447"/>
      <w:bookmarkEnd w:id="448"/>
      <w:bookmarkEnd w:id="449"/>
      <w:bookmarkEnd w:id="450"/>
      <w:bookmarkEnd w:id="451"/>
    </w:p>
    <w:p w14:paraId="2843B4A0" w14:textId="7E6788F9" w:rsidR="00D220F6" w:rsidRPr="008A6C51" w:rsidRDefault="00D220F6" w:rsidP="0086166C">
      <w:pPr>
        <w:pStyle w:val="01NormalSAPText"/>
      </w:pPr>
      <w:r w:rsidRPr="008A6C51">
        <w:t xml:space="preserve">If any subjects die during the study </w:t>
      </w:r>
      <w:r w:rsidRPr="008A6C51">
        <w:rPr>
          <w:highlight w:val="lightGray"/>
        </w:rPr>
        <w:t xml:space="preserve">&lt;&lt; As recorded on the </w:t>
      </w:r>
      <w:r w:rsidR="00CB531E">
        <w:rPr>
          <w:highlight w:val="lightGray"/>
        </w:rPr>
        <w:t>“</w:t>
      </w:r>
      <w:r w:rsidRPr="008A6C51">
        <w:rPr>
          <w:highlight w:val="lightGray"/>
        </w:rPr>
        <w:t>deaths” page of the (e)CRF &gt;&gt;</w:t>
      </w:r>
      <w:r w:rsidRPr="008A6C51">
        <w:t>, the information will be presented in a summary table and a data listing.</w:t>
      </w:r>
    </w:p>
    <w:p w14:paraId="48752E00" w14:textId="5879CEB4" w:rsidR="00D220F6" w:rsidRPr="005509B4" w:rsidRDefault="005D4461" w:rsidP="005509B4">
      <w:pPr>
        <w:pStyle w:val="11SAPAuthorNotes"/>
        <w:jc w:val="left"/>
        <w:rPr>
          <w:iCs/>
          <w:color w:val="FF0000"/>
        </w:rPr>
      </w:pPr>
      <w:r w:rsidRPr="005509B4">
        <w:rPr>
          <w:iCs/>
          <w:color w:val="FF0000"/>
        </w:rPr>
        <w:t>It is often required (especially for studies with long-term follow-up periods) to distinguish be</w:t>
      </w:r>
      <w:r w:rsidRPr="00062A2E">
        <w:rPr>
          <w:iCs/>
          <w:color w:val="FF0000"/>
        </w:rPr>
        <w:t>tween “on-study death” (which has a limit of X days after last dose), and all death, with no limit on the timing of death. If applicable, add detai</w:t>
      </w:r>
      <w:r w:rsidRPr="00187E77">
        <w:rPr>
          <w:iCs/>
          <w:color w:val="FF0000"/>
        </w:rPr>
        <w:t>ls here. For studies where subjects are not expected to die, this section can be deleted (deaths will be covered in section 18.1.4).</w:t>
      </w:r>
    </w:p>
    <w:p w14:paraId="225B7C47" w14:textId="4534B1AF" w:rsidR="00D220F6" w:rsidRDefault="00D220F6" w:rsidP="00D220F6">
      <w:pPr>
        <w:pStyle w:val="06SAPHeader2"/>
      </w:pPr>
      <w:bookmarkStart w:id="452" w:name="_Toc305490853"/>
      <w:bookmarkStart w:id="453" w:name="_Toc306804803"/>
      <w:bookmarkStart w:id="454" w:name="_Toc320090229"/>
      <w:bookmarkStart w:id="455" w:name="_Toc84406694"/>
      <w:r>
        <w:t>Laboratory Evaluations</w:t>
      </w:r>
      <w:bookmarkEnd w:id="452"/>
      <w:bookmarkEnd w:id="453"/>
      <w:bookmarkEnd w:id="454"/>
      <w:bookmarkEnd w:id="455"/>
    </w:p>
    <w:p w14:paraId="2ABB661E" w14:textId="77777777" w:rsidR="00D220F6" w:rsidRPr="00767547" w:rsidRDefault="00D220F6" w:rsidP="0086166C">
      <w:pPr>
        <w:pStyle w:val="01NormalSAPText"/>
        <w:rPr>
          <w:rFonts w:eastAsiaTheme="minorEastAsia"/>
          <w:highlight w:val="lightGray"/>
        </w:rPr>
      </w:pPr>
      <w:r>
        <w:t xml:space="preserve">Results from the central laboratory will be included in the reporting of this study for </w:t>
      </w:r>
      <w:r w:rsidRPr="00903DA5">
        <w:t>&lt;&lt;</w:t>
      </w:r>
      <w:r w:rsidRPr="00F23844">
        <w:rPr>
          <w:i/>
          <w:highlight w:val="lightGray"/>
        </w:rPr>
        <w:t>Hematology, Blood Chemistry and Urinalysis</w:t>
      </w:r>
      <w:r w:rsidRPr="00903DA5">
        <w:rPr>
          <w:i/>
        </w:rPr>
        <w:t xml:space="preserve">&gt;&gt;. </w:t>
      </w:r>
      <w:r w:rsidRPr="00903DA5">
        <w:t xml:space="preserve">A list of laboratory assessments </w:t>
      </w:r>
      <w:r>
        <w:t>to be included in the outputs is</w:t>
      </w:r>
      <w:r w:rsidRPr="00903DA5">
        <w:t xml:space="preserve"> </w:t>
      </w:r>
      <w:r>
        <w:t>included in &lt;&lt;</w:t>
      </w:r>
      <w:r w:rsidRPr="00903DA5">
        <w:rPr>
          <w:i/>
          <w:highlight w:val="lightGray"/>
        </w:rPr>
        <w:t>appendix X/ the protocol, Section X.X</w:t>
      </w:r>
      <w:r>
        <w:rPr>
          <w:i/>
        </w:rPr>
        <w:t>&gt;&gt;</w:t>
      </w:r>
      <w:r>
        <w:t>.</w:t>
      </w:r>
      <w:r w:rsidRPr="00767547">
        <w:rPr>
          <w:bCs w:val="0"/>
          <w:i/>
          <w:snapToGrid/>
        </w:rPr>
        <w:t xml:space="preserve"> </w:t>
      </w:r>
    </w:p>
    <w:p w14:paraId="6A9CECEF" w14:textId="77777777" w:rsidR="005D4461" w:rsidRPr="00062A2E" w:rsidRDefault="005D4461" w:rsidP="005509B4">
      <w:pPr>
        <w:pStyle w:val="11SAPAuthorNotes"/>
        <w:jc w:val="left"/>
        <w:rPr>
          <w:iCs/>
          <w:color w:val="FF0000"/>
        </w:rPr>
      </w:pPr>
      <w:r w:rsidRPr="005509B4">
        <w:rPr>
          <w:iCs/>
          <w:color w:val="FF0000"/>
        </w:rPr>
        <w:t>Also include list of laboratory assessments as an appendix to the SAP and reference here should such a list be available, unless there’s already one in the protocol.</w:t>
      </w:r>
      <w:r w:rsidRPr="00062A2E">
        <w:rPr>
          <w:iCs/>
          <w:color w:val="FF0000"/>
        </w:rPr>
        <w:t xml:space="preserve"> </w:t>
      </w:r>
    </w:p>
    <w:p w14:paraId="72495AD2" w14:textId="213A73EE" w:rsidR="00D220F6" w:rsidRPr="005F0F7E" w:rsidRDefault="005D4461" w:rsidP="005509B4">
      <w:pPr>
        <w:pStyle w:val="11SAPAuthorNotes"/>
        <w:jc w:val="left"/>
        <w:rPr>
          <w:iCs/>
          <w:color w:val="FF0000"/>
        </w:rPr>
      </w:pPr>
      <w:r w:rsidRPr="00187E77">
        <w:rPr>
          <w:iCs/>
          <w:color w:val="FF0000"/>
        </w:rPr>
        <w:t>Insert detail if local laboratory data are used for all or for only some parameters. If the data are to be combined for local and central labs, explain this clearly in this section.</w:t>
      </w:r>
    </w:p>
    <w:p w14:paraId="7374185A" w14:textId="77777777" w:rsidR="00D220F6" w:rsidRDefault="00D220F6">
      <w:pPr>
        <w:pStyle w:val="01NormalSAPText"/>
      </w:pPr>
      <w:r w:rsidRPr="00806574">
        <w:lastRenderedPageBreak/>
        <w:t xml:space="preserve">Presentations will </w:t>
      </w:r>
      <w:r>
        <w:t>use</w:t>
      </w:r>
      <w:r w:rsidRPr="00806574">
        <w:t xml:space="preserve"> SI Units</w:t>
      </w:r>
      <w:r>
        <w:t xml:space="preserve">. </w:t>
      </w:r>
    </w:p>
    <w:p w14:paraId="6B207730" w14:textId="77777777" w:rsidR="005D4461" w:rsidRPr="005F0F7E" w:rsidRDefault="005D4461" w:rsidP="005509B4">
      <w:pPr>
        <w:pStyle w:val="11SAPAuthorNotes"/>
        <w:jc w:val="left"/>
        <w:rPr>
          <w:iCs/>
          <w:color w:val="FF0000"/>
        </w:rPr>
      </w:pPr>
      <w:r w:rsidRPr="005509B4">
        <w:rPr>
          <w:iCs/>
          <w:color w:val="FF0000"/>
        </w:rPr>
        <w:t>Specify whether the data will be provided in SI units (local and/or ce</w:t>
      </w:r>
      <w:r w:rsidRPr="00062A2E">
        <w:rPr>
          <w:iCs/>
          <w:color w:val="FF0000"/>
        </w:rPr>
        <w:t xml:space="preserve">ntral) or some conversions by </w:t>
      </w:r>
      <w:r w:rsidRPr="00641009">
        <w:rPr>
          <w:iCs/>
          <w:color w:val="FF0000"/>
        </w:rPr>
        <w:t>IQVI</w:t>
      </w:r>
      <w:r w:rsidRPr="00187E77">
        <w:rPr>
          <w:iCs/>
          <w:color w:val="FF0000"/>
        </w:rPr>
        <w:t>A Bios will be required.</w:t>
      </w:r>
    </w:p>
    <w:p w14:paraId="47D71BF2" w14:textId="578957F5" w:rsidR="00D220F6" w:rsidRPr="005F0F7E" w:rsidRDefault="005D4461" w:rsidP="005509B4">
      <w:pPr>
        <w:pStyle w:val="11SAPAuthorNotes"/>
        <w:jc w:val="left"/>
        <w:rPr>
          <w:iCs/>
          <w:color w:val="FF0000"/>
        </w:rPr>
      </w:pPr>
      <w:r w:rsidRPr="005F0F7E">
        <w:rPr>
          <w:iCs/>
          <w:color w:val="FF0000"/>
        </w:rPr>
        <w:t>The following paragraph explains what to do with BLQ/ULQ values. If there are values ‘&lt; x’ (e.g.  ‘&lt;1’), explain how these are handled.</w:t>
      </w:r>
    </w:p>
    <w:p w14:paraId="25017CD4" w14:textId="77777777" w:rsidR="00D220F6" w:rsidRDefault="00D220F6">
      <w:pPr>
        <w:pStyle w:val="01NormalSAPText"/>
      </w:pPr>
      <w:r>
        <w:t xml:space="preserve">Quantitative </w:t>
      </w:r>
      <w:r w:rsidRPr="001219F2">
        <w:t xml:space="preserve">laboratory </w:t>
      </w:r>
      <w:r>
        <w:t>measure</w:t>
      </w:r>
      <w:r w:rsidRPr="001219F2">
        <w:t>ments reported as “&lt; X”, i.e. below the lower limit of quantification (BLQ), or “&gt; X”, i.e. above the upper limit of quantification</w:t>
      </w:r>
      <w:r>
        <w:t xml:space="preserve"> (ULQ)</w:t>
      </w:r>
      <w:r w:rsidRPr="001219F2">
        <w:t xml:space="preserve">, </w:t>
      </w:r>
      <w:r>
        <w:t>will be conve</w:t>
      </w:r>
      <w:r w:rsidRPr="00A31409">
        <w:t xml:space="preserve">rted to X for the purpose of </w:t>
      </w:r>
      <w:r>
        <w:t>quantitative summaries, but will be presented as recorded, i.e. as “&lt; X” or “&gt; X” in the listings</w:t>
      </w:r>
      <w:r w:rsidRPr="00A31409">
        <w:t>.</w:t>
      </w:r>
    </w:p>
    <w:p w14:paraId="451EA516" w14:textId="655E9531" w:rsidR="00D220F6" w:rsidRPr="005509B4" w:rsidRDefault="005D4461" w:rsidP="005509B4">
      <w:pPr>
        <w:pStyle w:val="11SAPAuthorNotes"/>
        <w:jc w:val="left"/>
        <w:rPr>
          <w:iCs/>
          <w:color w:val="FF0000"/>
        </w:rPr>
      </w:pPr>
      <w:r w:rsidRPr="005509B4">
        <w:rPr>
          <w:iCs/>
          <w:color w:val="FF0000"/>
        </w:rPr>
        <w:t xml:space="preserve">Note that handling of </w:t>
      </w:r>
      <w:r w:rsidRPr="00062A2E">
        <w:rPr>
          <w:iCs/>
          <w:color w:val="FF0000"/>
        </w:rPr>
        <w:t xml:space="preserve">retests and unscheduled measurements are included in Section </w:t>
      </w:r>
      <w:r w:rsidR="00C2654E">
        <w:rPr>
          <w:iCs/>
          <w:color w:val="FF0000"/>
        </w:rPr>
        <w:t>6.4</w:t>
      </w:r>
      <w:r w:rsidRPr="00062A2E">
        <w:rPr>
          <w:iCs/>
          <w:color w:val="FF0000"/>
        </w:rPr>
        <w:t xml:space="preserve"> to save repetition in different sections of the SAP</w:t>
      </w:r>
      <w:r w:rsidRPr="00187E77">
        <w:rPr>
          <w:iCs/>
          <w:color w:val="FF0000"/>
        </w:rPr>
        <w:t xml:space="preserve"> </w:t>
      </w:r>
    </w:p>
    <w:p w14:paraId="3DCE8A44" w14:textId="45178D6D" w:rsidR="00D220F6" w:rsidRDefault="00D220F6">
      <w:pPr>
        <w:pStyle w:val="01NormalSAPText"/>
      </w:pPr>
      <w:r>
        <w:t>The following summaries will be provided for laboratory data:</w:t>
      </w:r>
    </w:p>
    <w:p w14:paraId="379B2114" w14:textId="6D829064" w:rsidR="00D220F6" w:rsidRPr="00187E77" w:rsidRDefault="005D4461" w:rsidP="005509B4">
      <w:pPr>
        <w:pStyle w:val="11SAPAuthorNotes"/>
        <w:jc w:val="left"/>
        <w:rPr>
          <w:iCs/>
          <w:color w:val="FF0000"/>
        </w:rPr>
      </w:pPr>
      <w:r w:rsidRPr="005509B4">
        <w:rPr>
          <w:iCs/>
          <w:color w:val="FF0000"/>
        </w:rPr>
        <w:t>Edit as appropriate (note that not all of these summaries will be requir</w:t>
      </w:r>
      <w:r w:rsidRPr="00062A2E">
        <w:rPr>
          <w:iCs/>
          <w:color w:val="FF0000"/>
        </w:rPr>
        <w:t xml:space="preserve">ed – check with previous studies and with the </w:t>
      </w:r>
      <w:r w:rsidRPr="00187E77">
        <w:rPr>
          <w:iCs/>
          <w:color w:val="FF0000"/>
        </w:rPr>
        <w:t>customer on their preference).</w:t>
      </w:r>
      <w:r w:rsidR="0095507E">
        <w:rPr>
          <w:iCs/>
          <w:color w:val="FF0000"/>
        </w:rPr>
        <w:t xml:space="preserve"> Also</w:t>
      </w:r>
      <w:r w:rsidR="004A16C5">
        <w:rPr>
          <w:iCs/>
          <w:color w:val="FF0000"/>
        </w:rPr>
        <w:t>,</w:t>
      </w:r>
      <w:r w:rsidR="0095507E">
        <w:rPr>
          <w:iCs/>
          <w:color w:val="FF0000"/>
        </w:rPr>
        <w:t xml:space="preserve"> note </w:t>
      </w:r>
      <w:r w:rsidR="0095507E" w:rsidRPr="0095507E">
        <w:rPr>
          <w:iCs/>
          <w:color w:val="FF0000"/>
        </w:rPr>
        <w:t>which of these summaries are by visit and which are “any time post-baseline”. Or for CTCAE</w:t>
      </w:r>
      <w:r w:rsidR="0095507E">
        <w:rPr>
          <w:iCs/>
          <w:color w:val="FF0000"/>
        </w:rPr>
        <w:t>,</w:t>
      </w:r>
      <w:r w:rsidR="0095507E" w:rsidRPr="0095507E">
        <w:rPr>
          <w:iCs/>
          <w:color w:val="FF0000"/>
        </w:rPr>
        <w:t xml:space="preserve"> </w:t>
      </w:r>
      <w:r w:rsidR="0095507E">
        <w:rPr>
          <w:iCs/>
          <w:color w:val="FF0000"/>
        </w:rPr>
        <w:t>if it is</w:t>
      </w:r>
      <w:r w:rsidR="0095507E" w:rsidRPr="0095507E">
        <w:rPr>
          <w:iCs/>
          <w:color w:val="FF0000"/>
        </w:rPr>
        <w:t xml:space="preserve"> worst CTCAE grade post-baseline</w:t>
      </w:r>
      <w:r w:rsidR="0095507E">
        <w:rPr>
          <w:iCs/>
          <w:color w:val="FF0000"/>
        </w:rPr>
        <w:t>.</w:t>
      </w:r>
    </w:p>
    <w:p w14:paraId="68F6C34A" w14:textId="77777777" w:rsidR="00D220F6" w:rsidRPr="00EC6A6C" w:rsidRDefault="00D220F6" w:rsidP="00D220F6">
      <w:pPr>
        <w:pStyle w:val="03Bullet1SAPTextl"/>
      </w:pPr>
      <w:r w:rsidRPr="00EC6A6C">
        <w:t>Actual and change from baseline by visit (for quantitative measurements)</w:t>
      </w:r>
    </w:p>
    <w:p w14:paraId="5DAEE1B8" w14:textId="77777777" w:rsidR="00D220F6" w:rsidRPr="00EC6A6C" w:rsidRDefault="00D220F6" w:rsidP="00D220F6">
      <w:pPr>
        <w:pStyle w:val="03Bullet1SAPTextl"/>
      </w:pPr>
      <w:r w:rsidRPr="00EC6A6C">
        <w:t>Incidence of abnormal values according to normal range criteria</w:t>
      </w:r>
    </w:p>
    <w:p w14:paraId="19164901" w14:textId="77777777" w:rsidR="00D220F6" w:rsidRPr="00EC6A6C" w:rsidRDefault="00D220F6" w:rsidP="00D220F6">
      <w:pPr>
        <w:pStyle w:val="03Bullet1SAPTextl"/>
      </w:pPr>
      <w:r w:rsidRPr="00EC6A6C">
        <w:t>Shift from baseline according to normal range criteria (for quantitative measurements and categorical measurements)</w:t>
      </w:r>
    </w:p>
    <w:p w14:paraId="06FB7A31" w14:textId="77777777" w:rsidR="00D220F6" w:rsidRPr="00EC6A6C" w:rsidRDefault="00D220F6" w:rsidP="00D220F6">
      <w:pPr>
        <w:pStyle w:val="03Bullet1SAPTextl"/>
      </w:pPr>
      <w:r w:rsidRPr="00EC6A6C">
        <w:t>Shift from baseline according to markedly abnormal criteria (for quantitative measurements and categorical measurements)</w:t>
      </w:r>
    </w:p>
    <w:p w14:paraId="788B6092" w14:textId="77777777" w:rsidR="00D220F6" w:rsidRPr="00EC6A6C" w:rsidRDefault="00D220F6" w:rsidP="00D220F6">
      <w:pPr>
        <w:pStyle w:val="03Bullet1SAPTextl"/>
      </w:pPr>
      <w:bookmarkStart w:id="456" w:name="_Toc305490854"/>
      <w:bookmarkStart w:id="457" w:name="_Toc306804804"/>
      <w:r w:rsidRPr="00EC6A6C">
        <w:t>Shift from baseline according to Common Toxicity (CTC) grading system (for … measurements, specify if only certain measurements)</w:t>
      </w:r>
    </w:p>
    <w:p w14:paraId="1604B8C7" w14:textId="77777777" w:rsidR="00D220F6" w:rsidRPr="00EC6A6C" w:rsidRDefault="00D220F6" w:rsidP="00D220F6">
      <w:pPr>
        <w:pStyle w:val="03Bullet1SAPTextl"/>
      </w:pPr>
      <w:r w:rsidRPr="00EC6A6C">
        <w:t>Listing of subjects meeting markedly abnormal criteria</w:t>
      </w:r>
    </w:p>
    <w:p w14:paraId="4E3167F5" w14:textId="4570A3D5" w:rsidR="00D220F6" w:rsidRDefault="00D220F6" w:rsidP="00D220F6">
      <w:pPr>
        <w:pStyle w:val="07SAPHeader3"/>
      </w:pPr>
      <w:bookmarkStart w:id="458" w:name="_Toc320090230"/>
      <w:bookmarkStart w:id="459" w:name="_Toc84406695"/>
      <w:r>
        <w:t xml:space="preserve">Laboratory Specific </w:t>
      </w:r>
      <w:bookmarkEnd w:id="456"/>
      <w:bookmarkEnd w:id="457"/>
      <w:r>
        <w:t>Derivations</w:t>
      </w:r>
      <w:bookmarkEnd w:id="458"/>
      <w:bookmarkEnd w:id="459"/>
    </w:p>
    <w:p w14:paraId="586E0EA6" w14:textId="144AB3E3" w:rsidR="00D220F6" w:rsidRPr="00EC6A6C" w:rsidRDefault="00D220F6" w:rsidP="00D220F6">
      <w:pPr>
        <w:pStyle w:val="03Bullet1SAPTextl"/>
      </w:pPr>
      <w:r w:rsidRPr="00EC6A6C">
        <w:t>…&lt;&lt; Insert one calculation per bullet &gt;&gt;</w:t>
      </w:r>
    </w:p>
    <w:p w14:paraId="1134DEAF" w14:textId="5A25040B" w:rsidR="00D220F6" w:rsidRPr="005509B4" w:rsidRDefault="005D4461" w:rsidP="005509B4">
      <w:pPr>
        <w:pStyle w:val="11SAPAuthorNotes"/>
        <w:jc w:val="left"/>
        <w:rPr>
          <w:iCs/>
          <w:color w:val="FF0000"/>
        </w:rPr>
      </w:pPr>
      <w:r w:rsidRPr="005509B4">
        <w:rPr>
          <w:iCs/>
          <w:color w:val="FF0000"/>
        </w:rPr>
        <w:t>Add details of specific lab calculati</w:t>
      </w:r>
      <w:r w:rsidRPr="00062A2E">
        <w:rPr>
          <w:iCs/>
          <w:color w:val="FF0000"/>
        </w:rPr>
        <w:t>ons required to be performed by I</w:t>
      </w:r>
      <w:r w:rsidRPr="00641009">
        <w:rPr>
          <w:iCs/>
          <w:color w:val="FF0000"/>
        </w:rPr>
        <w:t>Q</w:t>
      </w:r>
      <w:r w:rsidRPr="00187E77">
        <w:rPr>
          <w:iCs/>
          <w:color w:val="FF0000"/>
        </w:rPr>
        <w:t>VIA Bios (e.g. Hypo-/Hyper-Calcemia, HOMA), including what to do if one or more component</w:t>
      </w:r>
      <w:r w:rsidRPr="005F0F7E">
        <w:rPr>
          <w:iCs/>
          <w:color w:val="FF0000"/>
        </w:rPr>
        <w:t>s are not available, specifying what units the components need to be in for the calculation. Also include a sentence stating that the components need to be collected at the same assessment and how this is determined.</w:t>
      </w:r>
    </w:p>
    <w:p w14:paraId="013455A5" w14:textId="1EF4BB6A" w:rsidR="00D220F6" w:rsidRDefault="00D220F6" w:rsidP="00D220F6">
      <w:pPr>
        <w:pStyle w:val="07SAPHeader3"/>
      </w:pPr>
      <w:bookmarkStart w:id="460" w:name="_Toc305490855"/>
      <w:bookmarkStart w:id="461" w:name="_Toc306804805"/>
      <w:bookmarkStart w:id="462" w:name="_Toc320090231"/>
      <w:bookmarkStart w:id="463" w:name="_Toc84406696"/>
      <w:r>
        <w:lastRenderedPageBreak/>
        <w:t>Laboratory Reference Ranges and Markedly Abnormal Criteria</w:t>
      </w:r>
      <w:bookmarkEnd w:id="460"/>
      <w:bookmarkEnd w:id="461"/>
      <w:bookmarkEnd w:id="462"/>
      <w:bookmarkEnd w:id="463"/>
    </w:p>
    <w:p w14:paraId="4FC646D9" w14:textId="77777777" w:rsidR="00D220F6" w:rsidRDefault="00D220F6" w:rsidP="0086166C">
      <w:pPr>
        <w:pStyle w:val="01NormalSAPText"/>
      </w:pPr>
      <w:r>
        <w:t>Quantitative laboratory measurements will be compared with the relevant laboratory reference ranges in SI units and categorized as:</w:t>
      </w:r>
    </w:p>
    <w:p w14:paraId="0498DD9C" w14:textId="77777777" w:rsidR="00D220F6" w:rsidRPr="00EC6A6C" w:rsidRDefault="00D220F6" w:rsidP="00D220F6">
      <w:pPr>
        <w:pStyle w:val="03Bullet1SAPTextl"/>
      </w:pPr>
      <w:r w:rsidRPr="00EC6A6C">
        <w:t xml:space="preserve">Low: Below the lower limit of the laboratory reference range. </w:t>
      </w:r>
    </w:p>
    <w:p w14:paraId="777A6264" w14:textId="77777777" w:rsidR="00D220F6" w:rsidRPr="00EC6A6C" w:rsidRDefault="00D220F6" w:rsidP="00D220F6">
      <w:pPr>
        <w:pStyle w:val="03Bullet1SAPTextl"/>
      </w:pPr>
      <w:r w:rsidRPr="00EC6A6C">
        <w:t>Normal: Within the laboratory reference range (upper and lower limit included).</w:t>
      </w:r>
    </w:p>
    <w:p w14:paraId="2D1D836D" w14:textId="77777777" w:rsidR="00D220F6" w:rsidRPr="00EC6A6C" w:rsidRDefault="00D220F6" w:rsidP="00D220F6">
      <w:pPr>
        <w:pStyle w:val="03Bullet1SAPTextl"/>
      </w:pPr>
      <w:r w:rsidRPr="00EC6A6C">
        <w:t>High: Above the upper limit of the laboratory reference range.</w:t>
      </w:r>
    </w:p>
    <w:p w14:paraId="6047B20E" w14:textId="77777777" w:rsidR="00D220F6" w:rsidRDefault="00D220F6" w:rsidP="0086166C">
      <w:pPr>
        <w:pStyle w:val="01NormalSAPText"/>
      </w:pPr>
      <w:r w:rsidRPr="00F2380E">
        <w:rPr>
          <w:highlight w:val="lightGray"/>
        </w:rPr>
        <w:t>In addition to the high and low quantitative laboratory assignments (as identified by means of the laboratory reference ranges), markedly abnormal quantitative safety (and other) laboratory assessments will also be identified in accordance with the predefined markedly abnormal criteria as presented in</w:t>
      </w:r>
      <w:r>
        <w:rPr>
          <w:highlight w:val="lightGray"/>
        </w:rPr>
        <w:t>...&lt;&lt;add reference &gt;&gt;</w:t>
      </w:r>
      <w:r w:rsidRPr="00F2380E">
        <w:rPr>
          <w:highlight w:val="lightGray"/>
        </w:rPr>
        <w:t>.</w:t>
      </w:r>
      <w:r>
        <w:t xml:space="preserve"> </w:t>
      </w:r>
    </w:p>
    <w:p w14:paraId="1F7E9293" w14:textId="77777777" w:rsidR="005D4461" w:rsidRPr="00641009" w:rsidRDefault="005D4461" w:rsidP="005509B4">
      <w:pPr>
        <w:pStyle w:val="11SAPAuthorNotes"/>
        <w:jc w:val="left"/>
        <w:rPr>
          <w:iCs/>
          <w:color w:val="FF0000"/>
        </w:rPr>
      </w:pPr>
      <w:r w:rsidRPr="005509B4">
        <w:rPr>
          <w:iCs/>
          <w:color w:val="FF0000"/>
        </w:rPr>
        <w:t>Add the details for these markedly abnormal criteria in this paragraph, or delete the paragraph above if not applicabl</w:t>
      </w:r>
      <w:r w:rsidRPr="00062A2E">
        <w:rPr>
          <w:iCs/>
          <w:color w:val="FF0000"/>
        </w:rPr>
        <w:t>e.</w:t>
      </w:r>
    </w:p>
    <w:p w14:paraId="3986AB89" w14:textId="1AFCBE13" w:rsidR="00D220F6" w:rsidRPr="005509B4" w:rsidRDefault="005D4461" w:rsidP="005509B4">
      <w:pPr>
        <w:pStyle w:val="11SAPAuthorNotes"/>
        <w:jc w:val="left"/>
        <w:rPr>
          <w:iCs/>
          <w:color w:val="FF0000"/>
        </w:rPr>
      </w:pPr>
      <w:r w:rsidRPr="00187E77">
        <w:rPr>
          <w:iCs/>
          <w:color w:val="FF0000"/>
        </w:rPr>
        <w:t>Other names are sometimes used in place of ‘Markedly Abnormal’, including ‘Clinically Significant’, ’Potentially Clinically Significant’, ‘Clinically Important’ – ensure consistent with the term provided in the protocol and (e)CRF.</w:t>
      </w:r>
    </w:p>
    <w:p w14:paraId="76343F2B" w14:textId="0EB3D33B" w:rsidR="00D220F6" w:rsidRDefault="00D220F6" w:rsidP="00D220F6">
      <w:pPr>
        <w:pStyle w:val="07SAPHeader3"/>
      </w:pPr>
      <w:bookmarkStart w:id="464" w:name="_Toc305490856"/>
      <w:bookmarkStart w:id="465" w:name="_Toc306804806"/>
      <w:bookmarkStart w:id="466" w:name="_Toc320090232"/>
      <w:bookmarkStart w:id="467" w:name="_Toc84406697"/>
      <w:r>
        <w:t xml:space="preserve">CTC Grading for Laboratory Data </w:t>
      </w:r>
      <w:r w:rsidRPr="00806418">
        <w:t>&lt;&lt;</w:t>
      </w:r>
      <w:r w:rsidRPr="00806418">
        <w:rPr>
          <w:i/>
          <w:iCs/>
        </w:rPr>
        <w:t>If required</w:t>
      </w:r>
      <w:r w:rsidRPr="00806418">
        <w:t>&gt;&gt;</w:t>
      </w:r>
      <w:bookmarkEnd w:id="464"/>
      <w:bookmarkEnd w:id="465"/>
      <w:bookmarkEnd w:id="466"/>
      <w:bookmarkEnd w:id="467"/>
    </w:p>
    <w:p w14:paraId="4D684982" w14:textId="5810369C" w:rsidR="00D220F6" w:rsidRPr="005509B4" w:rsidRDefault="0041244A" w:rsidP="005509B4">
      <w:pPr>
        <w:pStyle w:val="11SAPAuthorNotes"/>
        <w:jc w:val="left"/>
        <w:rPr>
          <w:iCs/>
          <w:color w:val="FF0000"/>
        </w:rPr>
      </w:pPr>
      <w:bookmarkStart w:id="468" w:name="_Toc301337286"/>
      <w:bookmarkStart w:id="469" w:name="_Toc301343325"/>
      <w:bookmarkStart w:id="470" w:name="_Ref301362082"/>
      <w:bookmarkStart w:id="471" w:name="_Toc301376759"/>
      <w:bookmarkStart w:id="472" w:name="_Toc305490857"/>
      <w:r w:rsidRPr="005509B4">
        <w:rPr>
          <w:iCs/>
          <w:color w:val="FF0000"/>
        </w:rPr>
        <w:t>If CTC grading is required for labs, use the following for refer</w:t>
      </w:r>
      <w:r w:rsidRPr="00062A2E">
        <w:rPr>
          <w:iCs/>
          <w:color w:val="FF0000"/>
        </w:rPr>
        <w:t>ence in the absence of information from the customer; ensure the customer is in agreement to use the information in this link.</w:t>
      </w:r>
    </w:p>
    <w:p w14:paraId="37616D1B" w14:textId="77777777" w:rsidR="00D220F6" w:rsidRPr="006E53AD" w:rsidRDefault="00D220F6">
      <w:pPr>
        <w:pStyle w:val="01NormalSAPText"/>
      </w:pPr>
      <w:r>
        <w:t xml:space="preserve">Laboratory measurements will be graded using the Common Toxicity grading (CTC) system as defined in the following </w:t>
      </w:r>
      <w:r w:rsidRPr="00FD4D04">
        <w:rPr>
          <w:highlight w:val="lightGray"/>
        </w:rPr>
        <w:t>&lt;&lt;document/ link&gt;&gt;</w:t>
      </w:r>
      <w:r>
        <w:t>:</w:t>
      </w:r>
    </w:p>
    <w:p w14:paraId="2EE815E7" w14:textId="77777777" w:rsidR="0041244A" w:rsidRPr="005509B4" w:rsidRDefault="0041244A" w:rsidP="005509B4">
      <w:pPr>
        <w:pStyle w:val="11SAPAuthorNotes"/>
        <w:jc w:val="left"/>
        <w:rPr>
          <w:iCs/>
          <w:color w:val="FF0000"/>
        </w:rPr>
      </w:pPr>
      <w:r w:rsidRPr="005509B4">
        <w:rPr>
          <w:iCs/>
          <w:color w:val="FF0000"/>
        </w:rPr>
        <w:t>Example link:</w:t>
      </w:r>
    </w:p>
    <w:p w14:paraId="189D068D" w14:textId="77777777" w:rsidR="0041244A" w:rsidRPr="005509B4" w:rsidRDefault="00CD3EDB" w:rsidP="005509B4">
      <w:pPr>
        <w:pStyle w:val="11SAPAuthorNotes"/>
        <w:jc w:val="left"/>
        <w:rPr>
          <w:iCs/>
          <w:color w:val="FF0000"/>
        </w:rPr>
      </w:pPr>
      <w:hyperlink r:id="rId49" w:history="1">
        <w:r w:rsidR="0041244A" w:rsidRPr="00187E77">
          <w:rPr>
            <w:rStyle w:val="SAPAuthorReferencesChar"/>
            <w:i w:val="0"/>
            <w:sz w:val="20"/>
            <w:szCs w:val="24"/>
            <w:u w:val="single"/>
          </w:rPr>
          <w:t>http://ctep.cancer.gov/protocolDevelopment/electronic_applications/docs/ctcv20_4-30-992.pdf</w:t>
        </w:r>
      </w:hyperlink>
      <w:r w:rsidR="0041244A" w:rsidRPr="005509B4">
        <w:rPr>
          <w:iCs/>
          <w:color w:val="FF0000"/>
        </w:rPr>
        <w:t>.</w:t>
      </w:r>
    </w:p>
    <w:p w14:paraId="2FA36B3E" w14:textId="5B111B93" w:rsidR="00D220F6" w:rsidRPr="00187E77" w:rsidRDefault="0041244A" w:rsidP="005509B4">
      <w:pPr>
        <w:pStyle w:val="11SAPAuthorNotes"/>
        <w:jc w:val="left"/>
        <w:rPr>
          <w:iCs/>
          <w:color w:val="FF0000"/>
        </w:rPr>
      </w:pPr>
      <w:r w:rsidRPr="005509B4">
        <w:rPr>
          <w:iCs/>
          <w:color w:val="FF0000"/>
        </w:rPr>
        <w:t>Describe whether &lt;&lt;Company&gt;&gt; DM o</w:t>
      </w:r>
      <w:r w:rsidRPr="00062A2E">
        <w:rPr>
          <w:iCs/>
          <w:color w:val="FF0000"/>
        </w:rPr>
        <w:t>r IQVIA Bios</w:t>
      </w:r>
      <w:r w:rsidRPr="00641009">
        <w:rPr>
          <w:iCs/>
          <w:color w:val="FF0000"/>
        </w:rPr>
        <w:t xml:space="preserve"> or another party will assign CTC Grades, whether it will be for all lab assessm</w:t>
      </w:r>
      <w:r w:rsidRPr="00187E77">
        <w:rPr>
          <w:iCs/>
          <w:color w:val="FF0000"/>
        </w:rPr>
        <w:t>ents or just some – specify which ones it will be applied to if this is the case.</w:t>
      </w:r>
    </w:p>
    <w:p w14:paraId="04A30C7E" w14:textId="0A544D02" w:rsidR="00D220F6" w:rsidRDefault="00D220F6" w:rsidP="00D220F6">
      <w:pPr>
        <w:pStyle w:val="06SAPHeader2"/>
      </w:pPr>
      <w:bookmarkStart w:id="473" w:name="_Toc306804807"/>
      <w:bookmarkStart w:id="474" w:name="_Toc320090233"/>
      <w:bookmarkStart w:id="475" w:name="_Toc84406698"/>
      <w:r>
        <w:t>ECG Evaluations</w:t>
      </w:r>
      <w:bookmarkEnd w:id="468"/>
      <w:bookmarkEnd w:id="469"/>
      <w:bookmarkEnd w:id="470"/>
      <w:bookmarkEnd w:id="471"/>
      <w:bookmarkEnd w:id="472"/>
      <w:bookmarkEnd w:id="473"/>
      <w:bookmarkEnd w:id="474"/>
      <w:bookmarkEnd w:id="475"/>
    </w:p>
    <w:p w14:paraId="7E22F5BE" w14:textId="77777777" w:rsidR="00D220F6" w:rsidRDefault="00D220F6" w:rsidP="0086166C">
      <w:pPr>
        <w:pStyle w:val="01NormalSAPText"/>
      </w:pPr>
      <w:r>
        <w:t xml:space="preserve">Results from the central ECG (Electrocardiogram) Reading Centre will be included in the reporting of this study. </w:t>
      </w:r>
    </w:p>
    <w:p w14:paraId="1E3A6E2A" w14:textId="77777777" w:rsidR="00D220F6" w:rsidRDefault="00D220F6" w:rsidP="002A2E5E">
      <w:pPr>
        <w:pStyle w:val="01NormalSAPText"/>
      </w:pPr>
      <w:r>
        <w:t>The following ECG parameters will be reported for this study</w:t>
      </w:r>
      <w:r w:rsidRPr="00AB252B">
        <w:t>:</w:t>
      </w:r>
    </w:p>
    <w:p w14:paraId="42A109B7" w14:textId="3EA43A81" w:rsidR="00D220F6" w:rsidRPr="00187E77" w:rsidRDefault="0041244A" w:rsidP="005509B4">
      <w:pPr>
        <w:pStyle w:val="11SAPAuthorNotes"/>
        <w:jc w:val="left"/>
        <w:rPr>
          <w:iCs/>
          <w:color w:val="FF0000"/>
        </w:rPr>
      </w:pPr>
      <w:r w:rsidRPr="005509B4">
        <w:rPr>
          <w:iCs/>
          <w:color w:val="FF0000"/>
        </w:rPr>
        <w:t>Ed</w:t>
      </w:r>
      <w:r w:rsidRPr="00062A2E">
        <w:rPr>
          <w:iCs/>
          <w:color w:val="FF0000"/>
        </w:rPr>
        <w:t>it</w:t>
      </w:r>
      <w:r w:rsidRPr="00641009">
        <w:rPr>
          <w:iCs/>
          <w:color w:val="FF0000"/>
        </w:rPr>
        <w:t xml:space="preserve"> </w:t>
      </w:r>
      <w:r w:rsidRPr="00187E77">
        <w:rPr>
          <w:iCs/>
          <w:color w:val="FF0000"/>
        </w:rPr>
        <w:t>as apropriate:</w:t>
      </w:r>
    </w:p>
    <w:p w14:paraId="5C2B51DE" w14:textId="77777777" w:rsidR="00D220F6" w:rsidRPr="00C61B87" w:rsidRDefault="00D220F6" w:rsidP="0041244A">
      <w:pPr>
        <w:pStyle w:val="03Bullet1SAPTextl"/>
      </w:pPr>
      <w:r w:rsidRPr="00C61B87">
        <w:t>PR Interval (ms</w:t>
      </w:r>
      <w:r>
        <w:t>ec</w:t>
      </w:r>
      <w:r w:rsidRPr="00C61B87">
        <w:t>)</w:t>
      </w:r>
    </w:p>
    <w:p w14:paraId="04F09C0D" w14:textId="77777777" w:rsidR="00D220F6" w:rsidRPr="00C61B87" w:rsidRDefault="00D220F6" w:rsidP="00D220F6">
      <w:pPr>
        <w:pStyle w:val="03Bullet1SAPTextl"/>
      </w:pPr>
      <w:r w:rsidRPr="00C61B87">
        <w:lastRenderedPageBreak/>
        <w:t>QRS Interval (ms</w:t>
      </w:r>
      <w:r>
        <w:t>ec</w:t>
      </w:r>
      <w:r w:rsidRPr="00C61B87">
        <w:t>)</w:t>
      </w:r>
    </w:p>
    <w:p w14:paraId="1D9F4F81" w14:textId="77777777" w:rsidR="00D220F6" w:rsidRPr="00C61B87" w:rsidRDefault="00D220F6" w:rsidP="00D220F6">
      <w:pPr>
        <w:pStyle w:val="03Bullet1SAPTextl"/>
      </w:pPr>
      <w:r w:rsidRPr="00C61B87">
        <w:t>QT Interval (ms</w:t>
      </w:r>
      <w:r>
        <w:t>ec</w:t>
      </w:r>
      <w:r w:rsidRPr="00C61B87">
        <w:t>)</w:t>
      </w:r>
    </w:p>
    <w:p w14:paraId="03B9C4DC" w14:textId="77777777" w:rsidR="00D220F6" w:rsidRPr="00C61B87" w:rsidRDefault="00D220F6" w:rsidP="00D220F6">
      <w:pPr>
        <w:pStyle w:val="03Bullet1SAPTextl"/>
      </w:pPr>
      <w:r w:rsidRPr="00C61B87">
        <w:t>QTc Interval (ms</w:t>
      </w:r>
      <w:r>
        <w:t>ec</w:t>
      </w:r>
      <w:r w:rsidRPr="00C61B87">
        <w:t>)</w:t>
      </w:r>
    </w:p>
    <w:p w14:paraId="08C1D9DB" w14:textId="77777777" w:rsidR="00D220F6" w:rsidRPr="00C61B87" w:rsidRDefault="00D220F6" w:rsidP="00D220F6">
      <w:pPr>
        <w:pStyle w:val="03Bullet1SAPTextl"/>
      </w:pPr>
      <w:r w:rsidRPr="00C61B87">
        <w:t>QTcF Interval (ms</w:t>
      </w:r>
      <w:r>
        <w:t>ec</w:t>
      </w:r>
      <w:r w:rsidRPr="00C61B87">
        <w:t>) [derived]</w:t>
      </w:r>
    </w:p>
    <w:p w14:paraId="0FCF674D" w14:textId="77777777" w:rsidR="00D220F6" w:rsidRPr="00C61B87" w:rsidRDefault="00D220F6" w:rsidP="00D220F6">
      <w:pPr>
        <w:pStyle w:val="03Bullet1SAPTextl"/>
      </w:pPr>
      <w:r w:rsidRPr="00C61B87">
        <w:t>QTcB Interval (ms</w:t>
      </w:r>
      <w:r>
        <w:t>ec</w:t>
      </w:r>
      <w:r w:rsidRPr="00C61B87">
        <w:t>) [derived]</w:t>
      </w:r>
    </w:p>
    <w:p w14:paraId="22BAA60E" w14:textId="77777777" w:rsidR="00D220F6" w:rsidRPr="00C61B87" w:rsidRDefault="00D220F6" w:rsidP="00D220F6">
      <w:pPr>
        <w:pStyle w:val="03Bullet1SAPTextl"/>
      </w:pPr>
      <w:r w:rsidRPr="00C61B87">
        <w:t>HR (bpm)</w:t>
      </w:r>
    </w:p>
    <w:p w14:paraId="6D811996" w14:textId="77777777" w:rsidR="00D220F6" w:rsidRDefault="00D220F6" w:rsidP="00D220F6">
      <w:pPr>
        <w:pStyle w:val="03Bullet1SAPTextl"/>
      </w:pPr>
      <w:r>
        <w:t>Overall assessment of ECG (Investigator’s judgment):</w:t>
      </w:r>
    </w:p>
    <w:p w14:paraId="0CBF79AB" w14:textId="77777777" w:rsidR="00D220F6" w:rsidRPr="00F1511B" w:rsidRDefault="00D220F6" w:rsidP="00B819CA">
      <w:pPr>
        <w:pStyle w:val="04Bullet2SAPText"/>
        <w:ind w:left="1440"/>
      </w:pPr>
      <w:r w:rsidRPr="00F1511B">
        <w:t>Normal</w:t>
      </w:r>
    </w:p>
    <w:p w14:paraId="28AB576F" w14:textId="77777777" w:rsidR="00D220F6" w:rsidRPr="00F1511B" w:rsidRDefault="00D220F6" w:rsidP="00B819CA">
      <w:pPr>
        <w:pStyle w:val="04Bullet2SAPText"/>
        <w:ind w:left="1440"/>
      </w:pPr>
      <w:r w:rsidRPr="00F1511B">
        <w:t>Abnormal, Not Clinically Significant (ANCS)</w:t>
      </w:r>
    </w:p>
    <w:p w14:paraId="50460DA6" w14:textId="77777777" w:rsidR="00D220F6" w:rsidRPr="00F1511B" w:rsidRDefault="00D220F6" w:rsidP="00B819CA">
      <w:pPr>
        <w:pStyle w:val="04Bullet2SAPText"/>
        <w:ind w:left="1440"/>
      </w:pPr>
      <w:r w:rsidRPr="00F1511B">
        <w:t>Abnormal, Clinically Significant (ACS)</w:t>
      </w:r>
    </w:p>
    <w:p w14:paraId="28A18580" w14:textId="0E4BAF12" w:rsidR="0041244A" w:rsidRPr="00187E77" w:rsidRDefault="0041244A" w:rsidP="005509B4">
      <w:pPr>
        <w:pStyle w:val="11SAPAuthorNotes"/>
        <w:jc w:val="left"/>
        <w:rPr>
          <w:iCs/>
          <w:color w:val="FF0000"/>
        </w:rPr>
      </w:pPr>
      <w:r w:rsidRPr="005509B4">
        <w:rPr>
          <w:iCs/>
          <w:color w:val="FF0000"/>
        </w:rPr>
        <w:t xml:space="preserve">If, for instance, triplicate ECG testing is used for this study, explain how the triplicate results will be used in the summaries </w:t>
      </w:r>
      <w:r w:rsidRPr="00062A2E">
        <w:rPr>
          <w:iCs/>
          <w:color w:val="FF0000"/>
        </w:rPr>
        <w:t>(</w:t>
      </w:r>
      <w:r w:rsidRPr="00641009">
        <w:rPr>
          <w:iCs/>
          <w:color w:val="FF0000"/>
        </w:rPr>
        <w:t xml:space="preserve">e.g. take the mean </w:t>
      </w:r>
      <w:r w:rsidRPr="00187E77">
        <w:rPr>
          <w:iCs/>
          <w:color w:val="FF0000"/>
        </w:rPr>
        <w:t>of the available results).</w:t>
      </w:r>
    </w:p>
    <w:p w14:paraId="2A86685B" w14:textId="578B519F" w:rsidR="00D220F6" w:rsidRPr="005F0F7E" w:rsidRDefault="0041244A" w:rsidP="005509B4">
      <w:pPr>
        <w:pStyle w:val="11SAPAuthorNotes"/>
        <w:jc w:val="left"/>
        <w:rPr>
          <w:iCs/>
          <w:color w:val="FF0000"/>
        </w:rPr>
      </w:pPr>
      <w:r w:rsidRPr="005F0F7E">
        <w:rPr>
          <w:iCs/>
          <w:color w:val="FF0000"/>
        </w:rPr>
        <w:t>Note that handling of retests and unscheduled measurements are included in Section 6 to save repetition in different sections of the SAP.</w:t>
      </w:r>
    </w:p>
    <w:p w14:paraId="68BD53FD" w14:textId="069559AE" w:rsidR="00D220F6" w:rsidRPr="004F2B4E" w:rsidRDefault="00D220F6">
      <w:pPr>
        <w:pStyle w:val="01NormalSAPText"/>
      </w:pPr>
      <w:r w:rsidRPr="004F2B4E">
        <w:t>The following summaries will be provided for ECG data:</w:t>
      </w:r>
    </w:p>
    <w:p w14:paraId="424C0EA4" w14:textId="3EEB337A" w:rsidR="00D220F6" w:rsidRPr="005509B4" w:rsidRDefault="0041244A" w:rsidP="005509B4">
      <w:pPr>
        <w:pStyle w:val="11SAPAuthorNotes"/>
        <w:jc w:val="left"/>
        <w:rPr>
          <w:iCs/>
          <w:color w:val="FF0000"/>
        </w:rPr>
      </w:pPr>
      <w:r w:rsidRPr="005509B4">
        <w:rPr>
          <w:iCs/>
          <w:color w:val="FF0000"/>
        </w:rPr>
        <w:t>Edit as appropriate (note that not all of these summaries will be required – check with p</w:t>
      </w:r>
      <w:r w:rsidRPr="00062A2E">
        <w:rPr>
          <w:iCs/>
          <w:color w:val="FF0000"/>
        </w:rPr>
        <w:t>revious studies and with the customer on th</w:t>
      </w:r>
      <w:r w:rsidRPr="00641009">
        <w:rPr>
          <w:iCs/>
          <w:color w:val="FF0000"/>
        </w:rPr>
        <w:t>eir preference)</w:t>
      </w:r>
      <w:r w:rsidRPr="00187E77">
        <w:rPr>
          <w:iCs/>
          <w:color w:val="FF0000"/>
        </w:rPr>
        <w:t>.</w:t>
      </w:r>
      <w:r w:rsidR="004A16C5" w:rsidRPr="004A16C5">
        <w:rPr>
          <w:iCs/>
          <w:color w:val="FF0000"/>
        </w:rPr>
        <w:t xml:space="preserve"> </w:t>
      </w:r>
      <w:r w:rsidR="004A16C5">
        <w:rPr>
          <w:iCs/>
          <w:color w:val="FF0000"/>
        </w:rPr>
        <w:t xml:space="preserve">Also, note </w:t>
      </w:r>
      <w:r w:rsidR="004A16C5" w:rsidRPr="0095507E">
        <w:rPr>
          <w:iCs/>
          <w:color w:val="FF0000"/>
        </w:rPr>
        <w:t>which of these summaries are by visit and which are “any time post-baseline”.</w:t>
      </w:r>
    </w:p>
    <w:p w14:paraId="1918E27A" w14:textId="77777777" w:rsidR="00D220F6" w:rsidRDefault="00D220F6" w:rsidP="00D220F6">
      <w:pPr>
        <w:pStyle w:val="03Bullet1SAPTextl"/>
      </w:pPr>
      <w:r>
        <w:t>Actual and change from baseline by visit (for quantitative measurements)</w:t>
      </w:r>
    </w:p>
    <w:p w14:paraId="6AB52F32" w14:textId="77777777" w:rsidR="00D220F6" w:rsidRDefault="00D220F6" w:rsidP="00D220F6">
      <w:pPr>
        <w:pStyle w:val="03Bullet1SAPTextl"/>
      </w:pPr>
      <w:r>
        <w:t>Shift from baseline according to markedly abnormal criteria (for quantitative measurements and categorical measurements)</w:t>
      </w:r>
    </w:p>
    <w:p w14:paraId="43E078F1" w14:textId="77777777" w:rsidR="00D220F6" w:rsidRDefault="00D220F6" w:rsidP="00D220F6">
      <w:pPr>
        <w:pStyle w:val="03Bullet1SAPTextl"/>
      </w:pPr>
      <w:r>
        <w:t>Incidence of markedly abnormal criteria</w:t>
      </w:r>
    </w:p>
    <w:p w14:paraId="158C7EFC" w14:textId="77777777" w:rsidR="00D220F6" w:rsidRDefault="00D220F6" w:rsidP="00D220F6">
      <w:pPr>
        <w:pStyle w:val="03Bullet1SAPTextl"/>
      </w:pPr>
      <w:r>
        <w:t>Shift from baseline according to Common Toxicity (CTC) grading system (for … measurements, specify if only certain measurements)</w:t>
      </w:r>
    </w:p>
    <w:p w14:paraId="49F03D52" w14:textId="77777777" w:rsidR="00D220F6" w:rsidRDefault="00D220F6" w:rsidP="00D220F6">
      <w:pPr>
        <w:pStyle w:val="03Bullet1SAPTextl"/>
      </w:pPr>
      <w:r>
        <w:t>Listing of subjects meeting markedly abnormal criteria</w:t>
      </w:r>
    </w:p>
    <w:p w14:paraId="1F158C26" w14:textId="7B6E58DF" w:rsidR="00D220F6" w:rsidRDefault="00D220F6" w:rsidP="00D220F6">
      <w:pPr>
        <w:pStyle w:val="07SAPHeader3"/>
      </w:pPr>
      <w:bookmarkStart w:id="476" w:name="_Toc305490858"/>
      <w:bookmarkStart w:id="477" w:name="_Toc306804808"/>
      <w:bookmarkStart w:id="478" w:name="_Toc320090234"/>
      <w:bookmarkStart w:id="479" w:name="_Toc84406699"/>
      <w:r>
        <w:t xml:space="preserve">ECG Specific </w:t>
      </w:r>
      <w:bookmarkEnd w:id="476"/>
      <w:bookmarkEnd w:id="477"/>
      <w:r>
        <w:t>Derivations</w:t>
      </w:r>
      <w:bookmarkEnd w:id="478"/>
      <w:bookmarkEnd w:id="479"/>
    </w:p>
    <w:p w14:paraId="18AE5D88" w14:textId="400B60B9" w:rsidR="00D220F6" w:rsidRPr="005509B4" w:rsidRDefault="0041244A" w:rsidP="005509B4">
      <w:pPr>
        <w:pStyle w:val="11SAPAuthorNotes"/>
        <w:jc w:val="left"/>
        <w:rPr>
          <w:iCs/>
          <w:color w:val="FF0000"/>
        </w:rPr>
      </w:pPr>
      <w:r w:rsidRPr="005509B4">
        <w:rPr>
          <w:iCs/>
          <w:color w:val="FF0000"/>
        </w:rPr>
        <w:t xml:space="preserve">Only supply these formulae if IQVIA </w:t>
      </w:r>
      <w:r w:rsidRPr="00062A2E">
        <w:rPr>
          <w:iCs/>
          <w:color w:val="FF0000"/>
        </w:rPr>
        <w:t>Bios needs to calculate these parameters.</w:t>
      </w:r>
    </w:p>
    <w:p w14:paraId="5F41E72F" w14:textId="77777777" w:rsidR="00D220F6" w:rsidRPr="00467AB5" w:rsidRDefault="00D220F6" w:rsidP="00D220F6">
      <w:pPr>
        <w:pStyle w:val="03Bullet1SAPTextl"/>
      </w:pPr>
      <w:r w:rsidRPr="00467AB5">
        <w:t>Bazett’s Correction (ms</w:t>
      </w:r>
      <w:r>
        <w:t>ec</w:t>
      </w:r>
      <w:r w:rsidRPr="00467AB5">
        <w:t>)</w:t>
      </w:r>
    </w:p>
    <w:p w14:paraId="7E4EDE99" w14:textId="77777777" w:rsidR="00D220F6" w:rsidRPr="00806418" w:rsidRDefault="00D220F6" w:rsidP="00806418">
      <w:pPr>
        <w:pStyle w:val="04Bullet2SAPText"/>
      </w:pPr>
      <m:oMath>
        <m:r>
          <w:rPr>
            <w:rFonts w:ascii="Cambria Math" w:hAnsi="Cambria Math"/>
          </w:rPr>
          <m:t>QTcB</m:t>
        </m:r>
        <m:r>
          <m:rPr>
            <m:sty m:val="p"/>
          </m:rPr>
          <w:rPr>
            <w:rFonts w:ascii="Cambria Math" w:hAnsi="Cambria Math"/>
          </w:rPr>
          <m:t xml:space="preserve"> (msec)=</m:t>
        </m:r>
        <m:f>
          <m:fPr>
            <m:ctrlPr>
              <w:rPr>
                <w:rFonts w:ascii="Cambria Math" w:hAnsi="Cambria Math"/>
                <w:bCs w:val="0"/>
              </w:rPr>
            </m:ctrlPr>
          </m:fPr>
          <m:num>
            <m:r>
              <w:rPr>
                <w:rFonts w:ascii="Cambria Math" w:hAnsi="Cambria Math"/>
              </w:rPr>
              <m:t>QT</m:t>
            </m:r>
            <m:r>
              <m:rPr>
                <m:sty m:val="p"/>
              </m:rPr>
              <w:rPr>
                <w:rFonts w:ascii="Cambria Math" w:hAnsi="Cambria Math"/>
              </w:rPr>
              <m:t xml:space="preserve"> (</m:t>
            </m:r>
            <m:r>
              <w:rPr>
                <w:rFonts w:ascii="Cambria Math" w:hAnsi="Cambria Math"/>
              </w:rPr>
              <m:t>ms</m:t>
            </m:r>
            <m:r>
              <m:rPr>
                <m:sty m:val="p"/>
              </m:rPr>
              <w:rPr>
                <w:rFonts w:ascii="Cambria Math" w:hAnsi="Cambria Math"/>
              </w:rPr>
              <m:t>)</m:t>
            </m:r>
          </m:num>
          <m:den>
            <m:rad>
              <m:radPr>
                <m:degHide m:val="1"/>
                <m:ctrlPr>
                  <w:rPr>
                    <w:rFonts w:ascii="Cambria Math" w:hAnsi="Cambria Math"/>
                    <w:bCs w:val="0"/>
                  </w:rPr>
                </m:ctrlPr>
              </m:radPr>
              <m:deg/>
              <m:e>
                <m:r>
                  <w:rPr>
                    <w:rFonts w:ascii="Cambria Math" w:hAnsi="Cambria Math"/>
                  </w:rPr>
                  <m:t>RR</m:t>
                </m:r>
                <m:r>
                  <m:rPr>
                    <m:sty m:val="p"/>
                  </m:rPr>
                  <w:rPr>
                    <w:rFonts w:ascii="Cambria Math" w:hAnsi="Cambria Math"/>
                  </w:rPr>
                  <m:t xml:space="preserve"> (</m:t>
                </m:r>
                <m:r>
                  <w:rPr>
                    <w:rFonts w:ascii="Cambria Math" w:hAnsi="Cambria Math"/>
                  </w:rPr>
                  <m:t>ms</m:t>
                </m:r>
                <m:r>
                  <m:rPr>
                    <m:sty m:val="p"/>
                  </m:rPr>
                  <w:rPr>
                    <w:rFonts w:ascii="Cambria Math" w:hAnsi="Cambria Math"/>
                  </w:rPr>
                  <m:t>)/1000</m:t>
                </m:r>
              </m:e>
            </m:rad>
          </m:den>
        </m:f>
      </m:oMath>
    </w:p>
    <w:p w14:paraId="32BE7C55" w14:textId="77777777" w:rsidR="00D220F6" w:rsidRDefault="00D220F6" w:rsidP="00D220F6">
      <w:pPr>
        <w:rPr>
          <w:highlight w:val="lightGray"/>
        </w:rPr>
      </w:pPr>
    </w:p>
    <w:p w14:paraId="50B4A052" w14:textId="77777777" w:rsidR="00D220F6" w:rsidRDefault="00D220F6" w:rsidP="00D220F6">
      <w:pPr>
        <w:pStyle w:val="03Bullet1SAPTextl"/>
      </w:pPr>
      <w:r>
        <w:t xml:space="preserve">Fridericia’s </w:t>
      </w:r>
      <w:r w:rsidRPr="00467AB5">
        <w:t>Correction (ms</w:t>
      </w:r>
      <w:r>
        <w:t>ec</w:t>
      </w:r>
      <w:r w:rsidRPr="00467AB5">
        <w:t>)</w:t>
      </w:r>
    </w:p>
    <w:p w14:paraId="3C7742A8" w14:textId="77777777" w:rsidR="00D220F6" w:rsidRPr="00806418" w:rsidRDefault="00D220F6" w:rsidP="00806418">
      <w:pPr>
        <w:pStyle w:val="04Bullet2SAPText"/>
        <w:rPr>
          <w:rFonts w:ascii="Cambria Math" w:hAnsi="Cambria Math"/>
          <w:bCs w:val="0"/>
        </w:rPr>
      </w:pPr>
      <m:oMath>
        <m:r>
          <w:rPr>
            <w:rFonts w:ascii="Cambria Math" w:hAnsi="Cambria Math"/>
          </w:rPr>
          <w:lastRenderedPageBreak/>
          <m:t>QTcF</m:t>
        </m:r>
        <m:r>
          <m:rPr>
            <m:sty m:val="p"/>
          </m:rPr>
          <w:rPr>
            <w:rFonts w:ascii="Cambria Math" w:hAnsi="Cambria Math"/>
          </w:rPr>
          <m:t xml:space="preserve"> (msec)=</m:t>
        </m:r>
        <m:f>
          <m:fPr>
            <m:ctrlPr>
              <w:rPr>
                <w:rFonts w:ascii="Cambria Math" w:hAnsi="Cambria Math"/>
                <w:bCs w:val="0"/>
              </w:rPr>
            </m:ctrlPr>
          </m:fPr>
          <m:num>
            <m:r>
              <w:rPr>
                <w:rFonts w:ascii="Cambria Math" w:hAnsi="Cambria Math"/>
              </w:rPr>
              <m:t>QT</m:t>
            </m:r>
            <m:r>
              <m:rPr>
                <m:sty m:val="p"/>
              </m:rPr>
              <w:rPr>
                <w:rFonts w:ascii="Cambria Math" w:hAnsi="Cambria Math"/>
              </w:rPr>
              <m:t xml:space="preserve"> (</m:t>
            </m:r>
            <m:r>
              <w:rPr>
                <w:rFonts w:ascii="Cambria Math" w:hAnsi="Cambria Math"/>
              </w:rPr>
              <m:t>ms</m:t>
            </m:r>
            <m:r>
              <m:rPr>
                <m:sty m:val="p"/>
              </m:rPr>
              <w:rPr>
                <w:rFonts w:ascii="Cambria Math" w:hAnsi="Cambria Math"/>
              </w:rPr>
              <m:t>)</m:t>
            </m:r>
          </m:num>
          <m:den>
            <m:rad>
              <m:radPr>
                <m:ctrlPr>
                  <w:rPr>
                    <w:rFonts w:ascii="Cambria Math" w:hAnsi="Cambria Math"/>
                    <w:bCs w:val="0"/>
                  </w:rPr>
                </m:ctrlPr>
              </m:radPr>
              <m:deg>
                <m:r>
                  <m:rPr>
                    <m:sty m:val="p"/>
                  </m:rPr>
                  <w:rPr>
                    <w:rFonts w:ascii="Cambria Math" w:hAnsi="Cambria Math"/>
                  </w:rPr>
                  <m:t>3</m:t>
                </m:r>
              </m:deg>
              <m:e>
                <m:r>
                  <w:rPr>
                    <w:rFonts w:ascii="Cambria Math" w:hAnsi="Cambria Math"/>
                  </w:rPr>
                  <m:t>RR</m:t>
                </m:r>
                <m:r>
                  <m:rPr>
                    <m:sty m:val="p"/>
                  </m:rPr>
                  <w:rPr>
                    <w:rFonts w:ascii="Cambria Math" w:hAnsi="Cambria Math"/>
                  </w:rPr>
                  <m:t xml:space="preserve"> (</m:t>
                </m:r>
                <m:r>
                  <w:rPr>
                    <w:rFonts w:ascii="Cambria Math" w:hAnsi="Cambria Math"/>
                  </w:rPr>
                  <m:t>ms</m:t>
                </m:r>
                <m:r>
                  <m:rPr>
                    <m:sty m:val="p"/>
                  </m:rPr>
                  <w:rPr>
                    <w:rFonts w:ascii="Cambria Math" w:hAnsi="Cambria Math"/>
                  </w:rPr>
                  <m:t>)/1000</m:t>
                </m:r>
              </m:e>
            </m:rad>
          </m:den>
        </m:f>
      </m:oMath>
    </w:p>
    <w:p w14:paraId="4644EAD7" w14:textId="77777777" w:rsidR="00D220F6" w:rsidRDefault="00D220F6" w:rsidP="00D220F6">
      <w:pPr>
        <w:rPr>
          <w:highlight w:val="lightGray"/>
        </w:rPr>
      </w:pPr>
    </w:p>
    <w:p w14:paraId="5CF222B4" w14:textId="77777777" w:rsidR="00D220F6" w:rsidRPr="00C61B87" w:rsidRDefault="00D220F6" w:rsidP="00D220F6">
      <w:pPr>
        <w:pStyle w:val="03Bullet1SAPTextl"/>
      </w:pPr>
      <w:r w:rsidRPr="00C61B87">
        <w:t>RR Interval</w:t>
      </w:r>
      <w:r>
        <w:t xml:space="preserve"> – If RR Interval is not available</w:t>
      </w:r>
      <w:r w:rsidRPr="00C61B87">
        <w:t xml:space="preserve"> </w:t>
      </w:r>
      <w:r>
        <w:t>it will be derived from HR as follows, for the derivation of the QTc corrections</w:t>
      </w:r>
    </w:p>
    <w:p w14:paraId="502A431C" w14:textId="77777777" w:rsidR="00D220F6" w:rsidRPr="00806418" w:rsidRDefault="00D220F6" w:rsidP="00806418">
      <w:pPr>
        <w:pStyle w:val="04Bullet2SAPText"/>
        <w:rPr>
          <w:rFonts w:ascii="Cambria Math" w:hAnsi="Cambria Math"/>
          <w:bCs w:val="0"/>
        </w:rPr>
      </w:pPr>
      <m:oMath>
        <m:r>
          <w:rPr>
            <w:rFonts w:ascii="Cambria Math" w:hAnsi="Cambria Math"/>
          </w:rPr>
          <m:t>RR</m:t>
        </m:r>
        <m:r>
          <m:rPr>
            <m:sty m:val="p"/>
          </m:rPr>
          <w:rPr>
            <w:rFonts w:ascii="Cambria Math" w:hAnsi="Cambria Math"/>
          </w:rPr>
          <m:t xml:space="preserve"> </m:t>
        </m:r>
        <m:d>
          <m:dPr>
            <m:ctrlPr>
              <w:rPr>
                <w:rFonts w:ascii="Cambria Math" w:hAnsi="Cambria Math"/>
                <w:bCs w:val="0"/>
              </w:rPr>
            </m:ctrlPr>
          </m:dPr>
          <m:e>
            <m:r>
              <m:rPr>
                <m:sty m:val="p"/>
              </m:rPr>
              <w:rPr>
                <w:rFonts w:ascii="Cambria Math" w:hAnsi="Cambria Math"/>
              </w:rPr>
              <m:t>msec</m:t>
            </m:r>
          </m:e>
        </m:d>
        <m:r>
          <m:rPr>
            <m:sty m:val="p"/>
          </m:rPr>
          <w:rPr>
            <w:rFonts w:ascii="Cambria Math" w:hAnsi="Cambria Math"/>
          </w:rPr>
          <m:t>= 1000*</m:t>
        </m:r>
        <m:f>
          <m:fPr>
            <m:ctrlPr>
              <w:rPr>
                <w:rFonts w:ascii="Cambria Math" w:hAnsi="Cambria Math"/>
                <w:bCs w:val="0"/>
              </w:rPr>
            </m:ctrlPr>
          </m:fPr>
          <m:num>
            <m:r>
              <m:rPr>
                <m:sty m:val="p"/>
              </m:rPr>
              <w:rPr>
                <w:rFonts w:ascii="Cambria Math" w:hAnsi="Cambria Math"/>
              </w:rPr>
              <m:t>60</m:t>
            </m:r>
          </m:num>
          <m:den>
            <m:r>
              <w:rPr>
                <w:rFonts w:ascii="Cambria Math" w:hAnsi="Cambria Math"/>
              </w:rPr>
              <m:t>HR</m:t>
            </m:r>
            <m:r>
              <m:rPr>
                <m:sty m:val="p"/>
              </m:rPr>
              <w:rPr>
                <w:rFonts w:ascii="Cambria Math" w:hAnsi="Cambria Math"/>
              </w:rPr>
              <m:t xml:space="preserve"> (</m:t>
            </m:r>
            <m:r>
              <w:rPr>
                <w:rFonts w:ascii="Cambria Math" w:hAnsi="Cambria Math"/>
              </w:rPr>
              <m:t>bpm</m:t>
            </m:r>
            <m:r>
              <m:rPr>
                <m:sty m:val="p"/>
              </m:rPr>
              <w:rPr>
                <w:rFonts w:ascii="Cambria Math" w:hAnsi="Cambria Math"/>
              </w:rPr>
              <m:t>)</m:t>
            </m:r>
          </m:den>
        </m:f>
      </m:oMath>
    </w:p>
    <w:p w14:paraId="18AC6746" w14:textId="3AF73D0D" w:rsidR="00D220F6" w:rsidRPr="00411E82" w:rsidRDefault="00D220F6" w:rsidP="00D220F6">
      <w:pPr>
        <w:pStyle w:val="03Bullet1SAPTextl"/>
      </w:pPr>
      <w:r w:rsidRPr="00411E82">
        <w:t>…&lt;&lt; Insert one calculation per bullet &gt;&gt;</w:t>
      </w:r>
    </w:p>
    <w:p w14:paraId="2902B0F7" w14:textId="72B3453F" w:rsidR="00D220F6" w:rsidRPr="005F0F7E" w:rsidRDefault="0041244A" w:rsidP="005509B4">
      <w:pPr>
        <w:pStyle w:val="11SAPAuthorNotes"/>
        <w:jc w:val="left"/>
        <w:rPr>
          <w:iCs/>
          <w:color w:val="FF0000"/>
        </w:rPr>
      </w:pPr>
      <w:r w:rsidRPr="005509B4">
        <w:rPr>
          <w:iCs/>
          <w:color w:val="FF0000"/>
        </w:rPr>
        <w:t>Add details of specific ECG calculations required to be performed by IQ</w:t>
      </w:r>
      <w:r w:rsidRPr="00062A2E">
        <w:rPr>
          <w:iCs/>
          <w:color w:val="FF0000"/>
        </w:rPr>
        <w:t>VIA Bios. Includ</w:t>
      </w:r>
      <w:r w:rsidRPr="00641009">
        <w:rPr>
          <w:iCs/>
          <w:color w:val="FF0000"/>
        </w:rPr>
        <w:t>e</w:t>
      </w:r>
      <w:r w:rsidRPr="00187E77">
        <w:rPr>
          <w:iCs/>
          <w:color w:val="FF0000"/>
        </w:rPr>
        <w:t xml:space="preserve"> what to do if one or more components are not available, specifying what units the components need to be in. Also include a sentence stating that the components need to be collected at the same assessment and how this is determined.</w:t>
      </w:r>
    </w:p>
    <w:p w14:paraId="6F00808C" w14:textId="7D4E8F7B" w:rsidR="00D220F6" w:rsidRDefault="00D220F6" w:rsidP="00D220F6">
      <w:pPr>
        <w:pStyle w:val="07SAPHeader3"/>
      </w:pPr>
      <w:bookmarkStart w:id="480" w:name="_Toc305490859"/>
      <w:bookmarkStart w:id="481" w:name="_Toc306804809"/>
      <w:bookmarkStart w:id="482" w:name="_Toc320090235"/>
      <w:bookmarkStart w:id="483" w:name="_Toc84406700"/>
      <w:r>
        <w:t>ECG Markedly Abnormal Criteria</w:t>
      </w:r>
      <w:bookmarkEnd w:id="480"/>
      <w:bookmarkEnd w:id="481"/>
      <w:bookmarkEnd w:id="482"/>
      <w:bookmarkEnd w:id="483"/>
    </w:p>
    <w:p w14:paraId="5E94B92D" w14:textId="7874CC06" w:rsidR="0041244A" w:rsidRPr="00187E77" w:rsidRDefault="0041244A" w:rsidP="005509B4">
      <w:pPr>
        <w:pStyle w:val="11SAPAuthorNotes"/>
        <w:jc w:val="left"/>
        <w:rPr>
          <w:iCs/>
          <w:color w:val="FF0000"/>
        </w:rPr>
      </w:pPr>
      <w:r w:rsidRPr="005509B4">
        <w:rPr>
          <w:iCs/>
          <w:color w:val="FF0000"/>
        </w:rPr>
        <w:t>Other names are sometimes used in place of ‘Markedly Abnormal’, including ‘Clinically Sig</w:t>
      </w:r>
      <w:r w:rsidRPr="00062A2E">
        <w:rPr>
          <w:iCs/>
          <w:color w:val="FF0000"/>
        </w:rPr>
        <w:t>nificant’, ’Potentially Clinically Significant’, ‘Clinically Important’ – ensure consistent with the term provided in the protocol and (e)CRF.</w:t>
      </w:r>
    </w:p>
    <w:p w14:paraId="01508076" w14:textId="0A90E0AC" w:rsidR="00D220F6" w:rsidRPr="005F0F7E" w:rsidRDefault="0041244A" w:rsidP="005509B4">
      <w:pPr>
        <w:pStyle w:val="11SAPAuthorNotes"/>
        <w:jc w:val="left"/>
        <w:rPr>
          <w:iCs/>
          <w:color w:val="FF0000"/>
        </w:rPr>
      </w:pPr>
      <w:r w:rsidRPr="005F0F7E">
        <w:rPr>
          <w:iCs/>
          <w:color w:val="FF0000"/>
        </w:rPr>
        <w:t>Check that these are correct for this study  (e.g. should they differ between M &amp; F)?</w:t>
      </w:r>
    </w:p>
    <w:p w14:paraId="6DA0A46F" w14:textId="78EB16D6" w:rsidR="00D220F6" w:rsidRDefault="00D220F6" w:rsidP="00210AE7">
      <w:pPr>
        <w:pStyle w:val="01NormalSAPText"/>
      </w:pPr>
      <w:r w:rsidRPr="004F2B4E">
        <w:rPr>
          <w:highlight w:val="lightGray"/>
        </w:rPr>
        <w:t>Markedly abnormal quantitative ECG measurements will be identified in accordance with the following predefined markedly abnormal criteria</w:t>
      </w:r>
      <w:r>
        <w:rPr>
          <w:highlight w:val="lightGray"/>
        </w:rPr>
        <w:t xml:space="preserve"> &lt;&lt;add definitions&gt;&gt;</w:t>
      </w:r>
      <w:r w:rsidRPr="004F2B4E">
        <w:rPr>
          <w:highlight w:val="lightGray"/>
        </w:rPr>
        <w:t>:</w:t>
      </w:r>
    </w:p>
    <w:p w14:paraId="46D126E7" w14:textId="77777777" w:rsidR="00D220F6" w:rsidRPr="004F2B4E" w:rsidRDefault="00D220F6" w:rsidP="00D220F6">
      <w:pPr>
        <w:pStyle w:val="03Bullet1SAPTextl"/>
      </w:pPr>
      <w:r w:rsidRPr="004F2B4E">
        <w:t>Absolute values for QT interval, QTc interval, QTcB interval and QTcF will be classified as:</w:t>
      </w:r>
    </w:p>
    <w:p w14:paraId="60CE55CA" w14:textId="77777777" w:rsidR="00D220F6" w:rsidRPr="004F2B4E" w:rsidRDefault="00D220F6" w:rsidP="00B819CA">
      <w:pPr>
        <w:pStyle w:val="04Bullet2SAPText"/>
        <w:ind w:left="1440"/>
      </w:pPr>
      <w:r w:rsidRPr="004F2B4E">
        <w:t xml:space="preserve">&gt; 450 msec </w:t>
      </w:r>
    </w:p>
    <w:p w14:paraId="66BE1978" w14:textId="77777777" w:rsidR="00D220F6" w:rsidRPr="004F2B4E" w:rsidRDefault="00D220F6" w:rsidP="00B819CA">
      <w:pPr>
        <w:pStyle w:val="04Bullet2SAPText"/>
        <w:ind w:left="1440"/>
      </w:pPr>
      <w:r w:rsidRPr="004F2B4E">
        <w:t xml:space="preserve">&gt; 480 msec </w:t>
      </w:r>
    </w:p>
    <w:p w14:paraId="25E410CC" w14:textId="77777777" w:rsidR="00D220F6" w:rsidRPr="004F2B4E" w:rsidRDefault="00D220F6" w:rsidP="00B819CA">
      <w:pPr>
        <w:pStyle w:val="04Bullet2SAPText"/>
        <w:ind w:left="1440"/>
      </w:pPr>
      <w:r w:rsidRPr="004F2B4E">
        <w:t>&gt; 500 msec</w:t>
      </w:r>
    </w:p>
    <w:p w14:paraId="396533C8" w14:textId="77777777" w:rsidR="00D220F6" w:rsidRDefault="00D220F6" w:rsidP="00D220F6">
      <w:pPr>
        <w:pStyle w:val="03Bullet1SAPTextl"/>
      </w:pPr>
      <w:r>
        <w:t>C</w:t>
      </w:r>
      <w:r w:rsidRPr="00055F70">
        <w:t>hange from Baseline</w:t>
      </w:r>
      <w:r>
        <w:t xml:space="preserve"> for</w:t>
      </w:r>
      <w:r w:rsidRPr="00055F70">
        <w:t xml:space="preserve"> </w:t>
      </w:r>
      <w:r>
        <w:t>QT interval, QTc interval, QTcB interval and QTcF will be classified as:</w:t>
      </w:r>
    </w:p>
    <w:p w14:paraId="7A80590B" w14:textId="77777777" w:rsidR="00D220F6" w:rsidRDefault="00D220F6" w:rsidP="00B819CA">
      <w:pPr>
        <w:pStyle w:val="04Bullet2SAPText"/>
        <w:ind w:left="1440"/>
      </w:pPr>
      <w:r>
        <w:t>&gt;30 msec increase from baseline</w:t>
      </w:r>
    </w:p>
    <w:p w14:paraId="28E4EF96" w14:textId="77777777" w:rsidR="00D220F6" w:rsidRDefault="00D220F6" w:rsidP="00B819CA">
      <w:pPr>
        <w:pStyle w:val="04Bullet2SAPText"/>
        <w:ind w:left="1440"/>
      </w:pPr>
      <w:r>
        <w:t>&gt;60 msec increase from baseline</w:t>
      </w:r>
    </w:p>
    <w:p w14:paraId="3FE91C69" w14:textId="77777777" w:rsidR="0041244A" w:rsidRPr="00062A2E" w:rsidRDefault="0041244A" w:rsidP="005509B4">
      <w:pPr>
        <w:pStyle w:val="11SAPAuthorNotes"/>
        <w:jc w:val="left"/>
        <w:rPr>
          <w:iCs/>
          <w:color w:val="FF0000"/>
        </w:rPr>
      </w:pPr>
      <w:r w:rsidRPr="005509B4">
        <w:rPr>
          <w:iCs/>
          <w:color w:val="FF0000"/>
        </w:rPr>
        <w:t xml:space="preserve">Reference for author regarding QT Studies: See Food &amp; Drug Administration (October 2005). </w:t>
      </w:r>
    </w:p>
    <w:p w14:paraId="71C8193E" w14:textId="301ECEC8" w:rsidR="00D220F6" w:rsidRPr="008610E3" w:rsidRDefault="00CD3EDB" w:rsidP="005509B4">
      <w:pPr>
        <w:pStyle w:val="11SAPAuthorNotes"/>
        <w:jc w:val="left"/>
        <w:rPr>
          <w:rStyle w:val="SAPAuthorReferencesChar"/>
          <w:i w:val="0"/>
          <w:sz w:val="20"/>
          <w:szCs w:val="24"/>
          <w:u w:val="single"/>
        </w:rPr>
      </w:pPr>
      <w:hyperlink r:id="rId50" w:tooltip="Guidance for industry: E14: clinical evaluation of QT/ QTc interval prolongation and proarrhythmic potential for non-antiarrhythmic drugs." w:history="1">
        <w:r w:rsidR="0041244A" w:rsidRPr="008610E3">
          <w:rPr>
            <w:rStyle w:val="SAPAuthorReferencesChar"/>
            <w:sz w:val="20"/>
            <w:szCs w:val="24"/>
          </w:rPr>
          <w:t>Guidance for industry: E14: clinical evaluation of QT/ QTc interval prolongation and proarrhythmic potential for non-antiarrhythmic drugs</w:t>
        </w:r>
        <w:r w:rsidR="0041244A" w:rsidRPr="008610E3">
          <w:rPr>
            <w:rStyle w:val="SAPAuthorReferencesChar"/>
            <w:i w:val="0"/>
            <w:sz w:val="20"/>
            <w:szCs w:val="24"/>
            <w:u w:val="single"/>
          </w:rPr>
          <w:t>.</w:t>
        </w:r>
      </w:hyperlink>
    </w:p>
    <w:p w14:paraId="68DA41E1" w14:textId="77777777" w:rsidR="00D220F6" w:rsidRPr="00A55A05" w:rsidRDefault="00D220F6">
      <w:pPr>
        <w:pStyle w:val="01NormalSAPText"/>
      </w:pPr>
    </w:p>
    <w:p w14:paraId="5F9928CF" w14:textId="77777777" w:rsidR="0094549F" w:rsidRDefault="0094549F">
      <w:pPr>
        <w:rPr>
          <w:b/>
          <w:bCs/>
          <w:smallCaps/>
          <w:noProof/>
          <w:snapToGrid w:val="0"/>
          <w:sz w:val="32"/>
          <w:szCs w:val="32"/>
          <w:lang w:val="en-GB" w:eastAsia="en-GB" w:bidi="en-US"/>
        </w:rPr>
      </w:pPr>
      <w:bookmarkStart w:id="484" w:name="_Toc301337289"/>
      <w:bookmarkStart w:id="485" w:name="_Toc301343328"/>
      <w:bookmarkStart w:id="486" w:name="_Toc301376763"/>
      <w:bookmarkStart w:id="487" w:name="_Toc305490860"/>
      <w:bookmarkStart w:id="488" w:name="_Toc306804810"/>
      <w:bookmarkStart w:id="489" w:name="_Toc320090236"/>
      <w:r>
        <w:br w:type="page"/>
      </w:r>
    </w:p>
    <w:p w14:paraId="181E48A8" w14:textId="065A73B1" w:rsidR="00D220F6" w:rsidRDefault="00D220F6" w:rsidP="00D220F6">
      <w:pPr>
        <w:pStyle w:val="06SAPHeader2"/>
      </w:pPr>
      <w:bookmarkStart w:id="490" w:name="_Toc84406701"/>
      <w:r>
        <w:lastRenderedPageBreak/>
        <w:t>Vital Signs</w:t>
      </w:r>
      <w:bookmarkEnd w:id="484"/>
      <w:bookmarkEnd w:id="485"/>
      <w:bookmarkEnd w:id="486"/>
      <w:bookmarkEnd w:id="487"/>
      <w:bookmarkEnd w:id="488"/>
      <w:bookmarkEnd w:id="489"/>
      <w:bookmarkEnd w:id="490"/>
    </w:p>
    <w:p w14:paraId="5CD6086E" w14:textId="06989943" w:rsidR="00D220F6" w:rsidRDefault="00D220F6" w:rsidP="0086166C">
      <w:pPr>
        <w:pStyle w:val="01NormalSAPText"/>
      </w:pPr>
      <w:r>
        <w:t>The following Vital Signs measurements will be reported for this study:</w:t>
      </w:r>
    </w:p>
    <w:p w14:paraId="1A0E5508" w14:textId="1D8F380E" w:rsidR="00D220F6" w:rsidRDefault="00D220F6" w:rsidP="002A2E5E">
      <w:pPr>
        <w:pStyle w:val="01NormalSAPText"/>
      </w:pPr>
    </w:p>
    <w:p w14:paraId="32E0CB0E" w14:textId="69FF82DA" w:rsidR="00D220F6" w:rsidRPr="00062A2E" w:rsidRDefault="0041244A" w:rsidP="005509B4">
      <w:pPr>
        <w:pStyle w:val="11SAPAuthorNotes"/>
        <w:jc w:val="left"/>
        <w:rPr>
          <w:iCs/>
          <w:color w:val="FF0000"/>
        </w:rPr>
      </w:pPr>
      <w:r w:rsidRPr="005509B4">
        <w:rPr>
          <w:iCs/>
          <w:color w:val="FF0000"/>
        </w:rPr>
        <w:t xml:space="preserve">Edit as appropriate </w:t>
      </w:r>
    </w:p>
    <w:p w14:paraId="031CB777" w14:textId="77777777" w:rsidR="00D220F6" w:rsidRDefault="00D220F6" w:rsidP="0041244A">
      <w:pPr>
        <w:pStyle w:val="03Bullet1SAPTextl"/>
      </w:pPr>
      <w:r>
        <w:t xml:space="preserve">Sitting [/ Standing/ Supine </w:t>
      </w:r>
      <w:r w:rsidRPr="00964821">
        <w:rPr>
          <w:highlight w:val="lightGray"/>
        </w:rPr>
        <w:t xml:space="preserve">delete </w:t>
      </w:r>
      <w:r>
        <w:rPr>
          <w:highlight w:val="lightGray"/>
        </w:rPr>
        <w:t xml:space="preserve">or add new category </w:t>
      </w:r>
      <w:r w:rsidRPr="00964821">
        <w:rPr>
          <w:highlight w:val="lightGray"/>
        </w:rPr>
        <w:t>as appropriate</w:t>
      </w:r>
      <w:r>
        <w:t>] Systolic Blood Pressure</w:t>
      </w:r>
      <w:r w:rsidRPr="003D196E">
        <w:t xml:space="preserve"> (m</w:t>
      </w:r>
      <w:r>
        <w:t>mHg</w:t>
      </w:r>
      <w:r w:rsidRPr="003D196E">
        <w:t>)</w:t>
      </w:r>
    </w:p>
    <w:p w14:paraId="7FB70A99" w14:textId="77777777" w:rsidR="00D220F6" w:rsidRDefault="00D220F6" w:rsidP="00D220F6">
      <w:pPr>
        <w:pStyle w:val="03Bullet1SAPTextl"/>
      </w:pPr>
      <w:r>
        <w:t xml:space="preserve">Sitting [/Standing/ Supine </w:t>
      </w:r>
      <w:r w:rsidRPr="00964821">
        <w:rPr>
          <w:highlight w:val="lightGray"/>
        </w:rPr>
        <w:t xml:space="preserve">delete </w:t>
      </w:r>
      <w:r>
        <w:rPr>
          <w:highlight w:val="lightGray"/>
        </w:rPr>
        <w:t xml:space="preserve">or add new category </w:t>
      </w:r>
      <w:r w:rsidRPr="00964821">
        <w:rPr>
          <w:highlight w:val="lightGray"/>
        </w:rPr>
        <w:t>as appropriate</w:t>
      </w:r>
      <w:r>
        <w:t>] Diastolic Blood Pressure</w:t>
      </w:r>
      <w:r w:rsidRPr="003D196E">
        <w:t xml:space="preserve"> (m</w:t>
      </w:r>
      <w:r>
        <w:t>mHg</w:t>
      </w:r>
      <w:r w:rsidRPr="003D196E">
        <w:t>)</w:t>
      </w:r>
    </w:p>
    <w:p w14:paraId="2C1E7C88" w14:textId="77777777" w:rsidR="00D220F6" w:rsidRDefault="00D220F6" w:rsidP="00D220F6">
      <w:pPr>
        <w:pStyle w:val="03Bullet1SAPTextl"/>
      </w:pPr>
      <w:r>
        <w:t xml:space="preserve">Sitting [/Standing/ Supine </w:t>
      </w:r>
      <w:r w:rsidRPr="00964821">
        <w:rPr>
          <w:highlight w:val="lightGray"/>
        </w:rPr>
        <w:t xml:space="preserve">delete </w:t>
      </w:r>
      <w:r>
        <w:rPr>
          <w:highlight w:val="lightGray"/>
        </w:rPr>
        <w:t xml:space="preserve">or add new category </w:t>
      </w:r>
      <w:r w:rsidRPr="00964821">
        <w:rPr>
          <w:highlight w:val="lightGray"/>
        </w:rPr>
        <w:t>as appropriate</w:t>
      </w:r>
      <w:r>
        <w:t>] Pulse Rate</w:t>
      </w:r>
      <w:r w:rsidRPr="003D196E">
        <w:t xml:space="preserve"> (</w:t>
      </w:r>
      <w:r>
        <w:t>bpm</w:t>
      </w:r>
      <w:r w:rsidRPr="003D196E">
        <w:t>)</w:t>
      </w:r>
    </w:p>
    <w:p w14:paraId="289C3C02" w14:textId="77777777" w:rsidR="00D220F6" w:rsidRDefault="00D220F6" w:rsidP="00D220F6">
      <w:pPr>
        <w:pStyle w:val="03Bullet1SAPTextl"/>
      </w:pPr>
      <w:r>
        <w:t>Respiratory Rate (breaths/min)</w:t>
      </w:r>
    </w:p>
    <w:p w14:paraId="0CB6E0F6" w14:textId="77777777" w:rsidR="00D220F6" w:rsidRDefault="00D220F6" w:rsidP="00D220F6">
      <w:pPr>
        <w:pStyle w:val="03Bullet1SAPTextl"/>
      </w:pPr>
      <w:r>
        <w:t>Temperature (⁰C)</w:t>
      </w:r>
    </w:p>
    <w:p w14:paraId="5EE0F4BD" w14:textId="77777777" w:rsidR="00D220F6" w:rsidRDefault="00D220F6" w:rsidP="00D220F6">
      <w:pPr>
        <w:pStyle w:val="03Bullet1SAPTextl"/>
      </w:pPr>
      <w:r>
        <w:t>Weight (kg)</w:t>
      </w:r>
    </w:p>
    <w:p w14:paraId="7719D96A" w14:textId="77777777" w:rsidR="00D220F6" w:rsidRDefault="00D220F6" w:rsidP="00D220F6">
      <w:pPr>
        <w:pStyle w:val="03Bullet1SAPTextl"/>
      </w:pPr>
      <w:r>
        <w:t>BMI (kg/m</w:t>
      </w:r>
      <w:r w:rsidRPr="0002582D">
        <w:rPr>
          <w:vertAlign w:val="superscript"/>
        </w:rPr>
        <w:t>2</w:t>
      </w:r>
      <w:r>
        <w:t>)</w:t>
      </w:r>
    </w:p>
    <w:p w14:paraId="35B6A0C8" w14:textId="77777777" w:rsidR="00D220F6" w:rsidRDefault="00D220F6" w:rsidP="00D220F6">
      <w:pPr>
        <w:pStyle w:val="03Bullet1SAPTextl"/>
      </w:pPr>
      <w:r>
        <w:t>Waist Circumference (cm)</w:t>
      </w:r>
    </w:p>
    <w:p w14:paraId="3A42FA70" w14:textId="1F547F1C" w:rsidR="00D220F6" w:rsidRPr="005F0F7E" w:rsidRDefault="0041244A" w:rsidP="005509B4">
      <w:pPr>
        <w:pStyle w:val="11SAPAuthorNotes"/>
        <w:jc w:val="left"/>
        <w:rPr>
          <w:iCs/>
          <w:color w:val="FF0000"/>
        </w:rPr>
      </w:pPr>
      <w:r w:rsidRPr="005509B4">
        <w:rPr>
          <w:iCs/>
          <w:color w:val="FF0000"/>
        </w:rPr>
        <w:t xml:space="preserve">Orthostatic vital signs may be required (check with previous studies </w:t>
      </w:r>
      <w:r w:rsidRPr="00062A2E">
        <w:rPr>
          <w:iCs/>
          <w:color w:val="FF0000"/>
        </w:rPr>
        <w:t>in this therapeutic area and with customer)</w:t>
      </w:r>
      <w:r w:rsidRPr="00641009">
        <w:rPr>
          <w:iCs/>
          <w:color w:val="FF0000"/>
        </w:rPr>
        <w:t>. The orthostatic change in systolic blood pressure is defined as the standing</w:t>
      </w:r>
      <w:r w:rsidRPr="00187E77">
        <w:rPr>
          <w:iCs/>
          <w:color w:val="FF0000"/>
        </w:rPr>
        <w:t xml:space="preserve"> systolic blood pressure minus the supine systo</w:t>
      </w:r>
      <w:r w:rsidRPr="005F0F7E">
        <w:rPr>
          <w:iCs/>
          <w:color w:val="FF0000"/>
        </w:rPr>
        <w:t>lic blood pressure.  Similarly the orthostatic change in diastolic blood pressure is the change in diastolic blood pressure between supine and standing – add to derivations section below if required.</w:t>
      </w:r>
    </w:p>
    <w:p w14:paraId="67F956E4" w14:textId="406208DE" w:rsidR="00D220F6" w:rsidRDefault="00D220F6">
      <w:pPr>
        <w:pStyle w:val="01NormalSAPText"/>
      </w:pPr>
      <w:r>
        <w:t>The following summaries will be provided for vital signs data:</w:t>
      </w:r>
    </w:p>
    <w:p w14:paraId="63874690" w14:textId="455748B4" w:rsidR="00D220F6" w:rsidRPr="00187E77" w:rsidRDefault="0041244A" w:rsidP="005509B4">
      <w:pPr>
        <w:pStyle w:val="11SAPAuthorNotes"/>
        <w:jc w:val="left"/>
        <w:rPr>
          <w:iCs/>
          <w:color w:val="FF0000"/>
        </w:rPr>
      </w:pPr>
      <w:r w:rsidRPr="005509B4">
        <w:rPr>
          <w:iCs/>
          <w:color w:val="FF0000"/>
        </w:rPr>
        <w:t xml:space="preserve">Edit as appropriate (note that not all of these summaries will be required – check with previous studies and with the </w:t>
      </w:r>
      <w:r w:rsidRPr="00062A2E">
        <w:rPr>
          <w:iCs/>
          <w:color w:val="FF0000"/>
        </w:rPr>
        <w:t>customer on their preference)</w:t>
      </w:r>
      <w:r w:rsidRPr="00641009">
        <w:rPr>
          <w:iCs/>
          <w:color w:val="FF0000"/>
        </w:rPr>
        <w:t>.</w:t>
      </w:r>
      <w:r w:rsidR="00676306" w:rsidRPr="00676306">
        <w:t xml:space="preserve"> </w:t>
      </w:r>
      <w:r w:rsidR="00676306" w:rsidRPr="00676306">
        <w:rPr>
          <w:iCs/>
          <w:color w:val="FF0000"/>
        </w:rPr>
        <w:t>Also, note which of these summaries are by visit and which are “any time post-baseline”.</w:t>
      </w:r>
    </w:p>
    <w:p w14:paraId="396C1EBB" w14:textId="77777777" w:rsidR="00D220F6" w:rsidRDefault="00D220F6" w:rsidP="00D220F6">
      <w:pPr>
        <w:pStyle w:val="03Bullet1SAPTextl"/>
      </w:pPr>
      <w:r>
        <w:t xml:space="preserve">Actual and change from baseline by visit </w:t>
      </w:r>
    </w:p>
    <w:p w14:paraId="03E3BF42" w14:textId="77777777" w:rsidR="00D220F6" w:rsidRDefault="00D220F6" w:rsidP="00D220F6">
      <w:pPr>
        <w:pStyle w:val="03Bullet1SAPTextl"/>
      </w:pPr>
      <w:r>
        <w:t xml:space="preserve">Incidence of markedly abnormal values </w:t>
      </w:r>
    </w:p>
    <w:p w14:paraId="532CF9DA" w14:textId="77777777" w:rsidR="00D220F6" w:rsidRDefault="00D220F6" w:rsidP="00D220F6">
      <w:pPr>
        <w:pStyle w:val="03Bullet1SAPTextl"/>
      </w:pPr>
      <w:r>
        <w:t>Shift from baseline according to markedly abnormal criteria</w:t>
      </w:r>
    </w:p>
    <w:p w14:paraId="7F7A06D8" w14:textId="77777777" w:rsidR="00D220F6" w:rsidRDefault="00D220F6" w:rsidP="00D220F6">
      <w:pPr>
        <w:pStyle w:val="03Bullet1SAPTextl"/>
      </w:pPr>
      <w:r>
        <w:t xml:space="preserve">Listing of subjects meeting markedly abnormal criteria </w:t>
      </w:r>
    </w:p>
    <w:p w14:paraId="076586D5" w14:textId="5287947A" w:rsidR="00D220F6" w:rsidRDefault="00D220F6" w:rsidP="00D220F6">
      <w:pPr>
        <w:pStyle w:val="07SAPHeader3"/>
      </w:pPr>
      <w:bookmarkStart w:id="491" w:name="_Toc305490861"/>
      <w:bookmarkStart w:id="492" w:name="_Toc306804811"/>
      <w:bookmarkStart w:id="493" w:name="_Toc320090237"/>
      <w:bookmarkStart w:id="494" w:name="_Toc84406702"/>
      <w:r>
        <w:t xml:space="preserve">Vital Signs Specific </w:t>
      </w:r>
      <w:bookmarkEnd w:id="491"/>
      <w:bookmarkEnd w:id="492"/>
      <w:r>
        <w:t>Derivations &lt;&lt;</w:t>
      </w:r>
      <w:r w:rsidRPr="008A2193">
        <w:rPr>
          <w:highlight w:val="lightGray"/>
        </w:rPr>
        <w:t>If required</w:t>
      </w:r>
      <w:r>
        <w:t>&gt;&gt;</w:t>
      </w:r>
      <w:bookmarkEnd w:id="493"/>
      <w:bookmarkEnd w:id="494"/>
    </w:p>
    <w:p w14:paraId="5CF23E51" w14:textId="77777777" w:rsidR="00D220F6" w:rsidRPr="00AA114F" w:rsidRDefault="00D220F6" w:rsidP="00D220F6">
      <w:pPr>
        <w:pStyle w:val="03Bullet1SAPTextl"/>
        <w:rPr>
          <w:highlight w:val="lightGray"/>
        </w:rPr>
      </w:pPr>
      <w:r w:rsidRPr="00AA114F">
        <w:rPr>
          <w:highlight w:val="lightGray"/>
        </w:rPr>
        <w:t>…&lt;&lt; In</w:t>
      </w:r>
      <w:r>
        <w:rPr>
          <w:highlight w:val="lightGray"/>
        </w:rPr>
        <w:t xml:space="preserve">sert one calculation per bullet </w:t>
      </w:r>
      <w:r w:rsidRPr="00AA114F">
        <w:rPr>
          <w:highlight w:val="lightGray"/>
        </w:rPr>
        <w:t>&gt;&gt;</w:t>
      </w:r>
    </w:p>
    <w:p w14:paraId="544D9852" w14:textId="77777777" w:rsidR="00D220F6" w:rsidRDefault="00D220F6" w:rsidP="00D220F6">
      <w:pPr>
        <w:pStyle w:val="07SAPHeader3"/>
      </w:pPr>
      <w:bookmarkStart w:id="495" w:name="_Toc305490862"/>
      <w:bookmarkStart w:id="496" w:name="_Toc306804812"/>
      <w:bookmarkStart w:id="497" w:name="_Toc320090238"/>
      <w:bookmarkStart w:id="498" w:name="_Toc84406703"/>
      <w:bookmarkStart w:id="499" w:name="_Toc301376764"/>
      <w:r>
        <w:t>Vital Signs Markedly Abnormal Criteria</w:t>
      </w:r>
      <w:bookmarkEnd w:id="495"/>
      <w:bookmarkEnd w:id="496"/>
      <w:bookmarkEnd w:id="497"/>
      <w:bookmarkEnd w:id="498"/>
    </w:p>
    <w:p w14:paraId="3FD95509" w14:textId="77777777" w:rsidR="00D220F6" w:rsidRDefault="00D220F6" w:rsidP="0086166C">
      <w:pPr>
        <w:pStyle w:val="01NormalSAPText"/>
      </w:pPr>
      <w:r w:rsidRPr="00A55A05">
        <w:rPr>
          <w:highlight w:val="lightGray"/>
        </w:rPr>
        <w:t>Markedly abnormal quantitative Vital Signs measurements will be identified in accordance with the following predefined markedly abnormal criteria &lt;&lt;add definitions&gt;&gt;:</w:t>
      </w:r>
    </w:p>
    <w:p w14:paraId="0FA00C8B" w14:textId="3FBB1C35" w:rsidR="00D220F6" w:rsidRPr="00062A2E" w:rsidRDefault="0041244A" w:rsidP="005509B4">
      <w:pPr>
        <w:pStyle w:val="11SAPAuthorNotes"/>
        <w:jc w:val="left"/>
        <w:rPr>
          <w:iCs/>
          <w:color w:val="FF0000"/>
        </w:rPr>
      </w:pPr>
      <w:r w:rsidRPr="005509B4">
        <w:rPr>
          <w:iCs/>
          <w:color w:val="FF0000"/>
        </w:rPr>
        <w:lastRenderedPageBreak/>
        <w:t>Include rows based on study specific data collections/ presenta</w:t>
      </w:r>
      <w:r w:rsidRPr="00062A2E">
        <w:rPr>
          <w:iCs/>
          <w:color w:val="FF0000"/>
        </w:rPr>
        <w:t>tions.</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304"/>
        <w:gridCol w:w="2977"/>
        <w:gridCol w:w="3260"/>
      </w:tblGrid>
      <w:tr w:rsidR="00D220F6" w:rsidRPr="003E3562" w14:paraId="75173E77" w14:textId="77777777" w:rsidTr="00676306">
        <w:trPr>
          <w:cantSplit/>
          <w:tblHeader/>
        </w:trPr>
        <w:tc>
          <w:tcPr>
            <w:tcW w:w="1560" w:type="dxa"/>
            <w:tcBorders>
              <w:top w:val="single" w:sz="4" w:space="0" w:color="auto"/>
              <w:left w:val="single" w:sz="4" w:space="0" w:color="auto"/>
              <w:bottom w:val="single" w:sz="4" w:space="0" w:color="auto"/>
              <w:right w:val="single" w:sz="4" w:space="0" w:color="auto"/>
            </w:tcBorders>
            <w:shd w:val="clear" w:color="auto" w:fill="D9D9D9"/>
          </w:tcPr>
          <w:bookmarkEnd w:id="499"/>
          <w:p w14:paraId="49FBDBAB" w14:textId="77777777" w:rsidR="00D220F6" w:rsidRPr="00AA114F" w:rsidRDefault="00D220F6" w:rsidP="00B819CA">
            <w:pPr>
              <w:pStyle w:val="02BoldSAPText"/>
            </w:pPr>
            <w:r w:rsidRPr="00AA114F">
              <w:t>Variable</w:t>
            </w:r>
          </w:p>
        </w:tc>
        <w:tc>
          <w:tcPr>
            <w:tcW w:w="1304" w:type="dxa"/>
            <w:tcBorders>
              <w:top w:val="single" w:sz="4" w:space="0" w:color="auto"/>
              <w:left w:val="single" w:sz="4" w:space="0" w:color="auto"/>
              <w:bottom w:val="single" w:sz="4" w:space="0" w:color="auto"/>
              <w:right w:val="single" w:sz="4" w:space="0" w:color="auto"/>
            </w:tcBorders>
            <w:shd w:val="clear" w:color="auto" w:fill="D9D9D9"/>
          </w:tcPr>
          <w:p w14:paraId="5E27054A" w14:textId="77777777" w:rsidR="00D220F6" w:rsidRPr="00AA114F" w:rsidRDefault="00D220F6">
            <w:pPr>
              <w:pStyle w:val="02BoldSAPText"/>
            </w:pPr>
            <w:r w:rsidRPr="00AA114F">
              <w:t>Unit</w:t>
            </w:r>
          </w:p>
        </w:tc>
        <w:tc>
          <w:tcPr>
            <w:tcW w:w="2977" w:type="dxa"/>
            <w:tcBorders>
              <w:top w:val="single" w:sz="4" w:space="0" w:color="auto"/>
              <w:left w:val="single" w:sz="4" w:space="0" w:color="auto"/>
              <w:bottom w:val="single" w:sz="4" w:space="0" w:color="auto"/>
              <w:right w:val="single" w:sz="4" w:space="0" w:color="auto"/>
            </w:tcBorders>
            <w:shd w:val="clear" w:color="auto" w:fill="D9D9D9"/>
          </w:tcPr>
          <w:p w14:paraId="1A02BD61" w14:textId="77777777" w:rsidR="00D220F6" w:rsidRPr="00AA114F" w:rsidRDefault="00D220F6">
            <w:pPr>
              <w:pStyle w:val="02BoldSAPText"/>
            </w:pPr>
            <w:r w:rsidRPr="00AA114F">
              <w:t>Low</w:t>
            </w:r>
          </w:p>
        </w:tc>
        <w:tc>
          <w:tcPr>
            <w:tcW w:w="3260" w:type="dxa"/>
            <w:tcBorders>
              <w:top w:val="single" w:sz="4" w:space="0" w:color="auto"/>
              <w:left w:val="single" w:sz="4" w:space="0" w:color="auto"/>
              <w:bottom w:val="single" w:sz="4" w:space="0" w:color="auto"/>
              <w:right w:val="single" w:sz="4" w:space="0" w:color="auto"/>
            </w:tcBorders>
            <w:shd w:val="clear" w:color="auto" w:fill="D9D9D9"/>
          </w:tcPr>
          <w:p w14:paraId="7627EF60" w14:textId="77777777" w:rsidR="00D220F6" w:rsidRPr="00AA114F" w:rsidRDefault="00D220F6">
            <w:pPr>
              <w:pStyle w:val="02BoldSAPText"/>
            </w:pPr>
            <w:r w:rsidRPr="00AA114F">
              <w:t>High</w:t>
            </w:r>
          </w:p>
        </w:tc>
      </w:tr>
      <w:tr w:rsidR="00D220F6" w:rsidRPr="0011444D" w14:paraId="76DE737E" w14:textId="77777777" w:rsidTr="00676306">
        <w:trPr>
          <w:cantSplit/>
        </w:trPr>
        <w:tc>
          <w:tcPr>
            <w:tcW w:w="1560" w:type="dxa"/>
            <w:tcBorders>
              <w:top w:val="single" w:sz="4" w:space="0" w:color="auto"/>
              <w:left w:val="single" w:sz="4" w:space="0" w:color="auto"/>
              <w:bottom w:val="single" w:sz="4" w:space="0" w:color="auto"/>
              <w:right w:val="single" w:sz="4" w:space="0" w:color="auto"/>
            </w:tcBorders>
          </w:tcPr>
          <w:p w14:paraId="17C46088" w14:textId="77777777" w:rsidR="00D220F6" w:rsidRPr="00201697" w:rsidRDefault="00D220F6" w:rsidP="0086166C">
            <w:pPr>
              <w:pStyle w:val="01NormalSAPText"/>
            </w:pPr>
            <w:r w:rsidRPr="00201697">
              <w:t>SBP</w:t>
            </w:r>
          </w:p>
        </w:tc>
        <w:tc>
          <w:tcPr>
            <w:tcW w:w="1304" w:type="dxa"/>
            <w:tcBorders>
              <w:top w:val="single" w:sz="4" w:space="0" w:color="auto"/>
              <w:left w:val="single" w:sz="4" w:space="0" w:color="auto"/>
              <w:bottom w:val="single" w:sz="4" w:space="0" w:color="auto"/>
              <w:right w:val="single" w:sz="4" w:space="0" w:color="auto"/>
            </w:tcBorders>
          </w:tcPr>
          <w:p w14:paraId="63B7FA46" w14:textId="77777777" w:rsidR="00D220F6" w:rsidRPr="00201697" w:rsidRDefault="00D220F6" w:rsidP="002A2E5E">
            <w:pPr>
              <w:pStyle w:val="01NormalSAPText"/>
            </w:pPr>
            <w:r w:rsidRPr="00201697">
              <w:t>mmHg</w:t>
            </w:r>
          </w:p>
        </w:tc>
        <w:tc>
          <w:tcPr>
            <w:tcW w:w="2977" w:type="dxa"/>
            <w:tcBorders>
              <w:top w:val="single" w:sz="4" w:space="0" w:color="auto"/>
              <w:left w:val="single" w:sz="4" w:space="0" w:color="auto"/>
              <w:bottom w:val="single" w:sz="4" w:space="0" w:color="auto"/>
              <w:right w:val="single" w:sz="4" w:space="0" w:color="auto"/>
            </w:tcBorders>
          </w:tcPr>
          <w:p w14:paraId="24094A77" w14:textId="64FEBC7B" w:rsidR="00D220F6" w:rsidRPr="00201697" w:rsidRDefault="00D220F6" w:rsidP="00210AE7">
            <w:pPr>
              <w:pStyle w:val="01NormalSAPText"/>
            </w:pPr>
            <w:r w:rsidRPr="00201697">
              <w:t xml:space="preserve">≤ 90 AND </w:t>
            </w:r>
          </w:p>
          <w:p w14:paraId="137A7473" w14:textId="1B9196A0" w:rsidR="00D220F6" w:rsidRPr="00201697" w:rsidRDefault="00D220F6">
            <w:pPr>
              <w:pStyle w:val="01NormalSAPText"/>
            </w:pPr>
            <w:r w:rsidRPr="00201697">
              <w:t>change from baseline ≤ </w:t>
            </w:r>
            <w:r w:rsidRPr="00201697">
              <w:noBreakHyphen/>
              <w:t>20</w:t>
            </w:r>
          </w:p>
        </w:tc>
        <w:tc>
          <w:tcPr>
            <w:tcW w:w="3260" w:type="dxa"/>
            <w:tcBorders>
              <w:top w:val="single" w:sz="4" w:space="0" w:color="auto"/>
              <w:left w:val="single" w:sz="4" w:space="0" w:color="auto"/>
              <w:bottom w:val="single" w:sz="4" w:space="0" w:color="auto"/>
              <w:right w:val="single" w:sz="4" w:space="0" w:color="auto"/>
            </w:tcBorders>
          </w:tcPr>
          <w:p w14:paraId="5BD2229D" w14:textId="3B4C26BB" w:rsidR="00D220F6" w:rsidRPr="00201697" w:rsidRDefault="00D220F6">
            <w:pPr>
              <w:pStyle w:val="01NormalSAPText"/>
            </w:pPr>
            <w:r w:rsidRPr="00201697">
              <w:t>≥ 180 AND</w:t>
            </w:r>
          </w:p>
          <w:p w14:paraId="2786BBC6" w14:textId="7376AD05" w:rsidR="00D220F6" w:rsidRPr="00201697" w:rsidRDefault="00D220F6">
            <w:pPr>
              <w:pStyle w:val="01NormalSAPText"/>
            </w:pPr>
            <w:r w:rsidRPr="00201697">
              <w:t>change from baseline ≥ 20</w:t>
            </w:r>
          </w:p>
        </w:tc>
      </w:tr>
      <w:tr w:rsidR="00D220F6" w:rsidRPr="0011444D" w14:paraId="7C1453C7" w14:textId="77777777" w:rsidTr="00676306">
        <w:trPr>
          <w:cantSplit/>
        </w:trPr>
        <w:tc>
          <w:tcPr>
            <w:tcW w:w="1560" w:type="dxa"/>
            <w:tcBorders>
              <w:top w:val="single" w:sz="4" w:space="0" w:color="auto"/>
              <w:left w:val="single" w:sz="4" w:space="0" w:color="auto"/>
              <w:bottom w:val="single" w:sz="4" w:space="0" w:color="auto"/>
              <w:right w:val="single" w:sz="4" w:space="0" w:color="auto"/>
            </w:tcBorders>
          </w:tcPr>
          <w:p w14:paraId="4F019D70" w14:textId="77777777" w:rsidR="00D220F6" w:rsidRPr="00201697" w:rsidRDefault="00D220F6" w:rsidP="0086166C">
            <w:pPr>
              <w:pStyle w:val="01NormalSAPText"/>
            </w:pPr>
            <w:r w:rsidRPr="00201697">
              <w:t>DBP</w:t>
            </w:r>
          </w:p>
        </w:tc>
        <w:tc>
          <w:tcPr>
            <w:tcW w:w="1304" w:type="dxa"/>
            <w:tcBorders>
              <w:top w:val="single" w:sz="4" w:space="0" w:color="auto"/>
              <w:left w:val="single" w:sz="4" w:space="0" w:color="auto"/>
              <w:bottom w:val="single" w:sz="4" w:space="0" w:color="auto"/>
              <w:right w:val="single" w:sz="4" w:space="0" w:color="auto"/>
            </w:tcBorders>
          </w:tcPr>
          <w:p w14:paraId="0C01A47D" w14:textId="77777777" w:rsidR="00D220F6" w:rsidRPr="00201697" w:rsidRDefault="00D220F6" w:rsidP="002A2E5E">
            <w:pPr>
              <w:pStyle w:val="01NormalSAPText"/>
            </w:pPr>
            <w:r w:rsidRPr="00201697">
              <w:t>mmHg</w:t>
            </w:r>
          </w:p>
        </w:tc>
        <w:tc>
          <w:tcPr>
            <w:tcW w:w="2977" w:type="dxa"/>
            <w:tcBorders>
              <w:top w:val="single" w:sz="4" w:space="0" w:color="auto"/>
              <w:left w:val="single" w:sz="4" w:space="0" w:color="auto"/>
              <w:bottom w:val="single" w:sz="4" w:space="0" w:color="auto"/>
              <w:right w:val="single" w:sz="4" w:space="0" w:color="auto"/>
            </w:tcBorders>
          </w:tcPr>
          <w:p w14:paraId="360FF7DF" w14:textId="5248086D" w:rsidR="00D220F6" w:rsidRPr="00201697" w:rsidRDefault="00D220F6" w:rsidP="00210AE7">
            <w:pPr>
              <w:pStyle w:val="01NormalSAPText"/>
            </w:pPr>
            <w:r w:rsidRPr="00201697">
              <w:t>≤ 50 AND</w:t>
            </w:r>
          </w:p>
          <w:p w14:paraId="1DA50326" w14:textId="30782E71" w:rsidR="00D220F6" w:rsidRPr="00201697" w:rsidRDefault="00D220F6">
            <w:pPr>
              <w:pStyle w:val="01NormalSAPText"/>
            </w:pPr>
            <w:r w:rsidRPr="00201697">
              <w:t>change from ≤ </w:t>
            </w:r>
            <w:r w:rsidRPr="00201697">
              <w:noBreakHyphen/>
              <w:t>15</w:t>
            </w:r>
          </w:p>
        </w:tc>
        <w:tc>
          <w:tcPr>
            <w:tcW w:w="3260" w:type="dxa"/>
            <w:tcBorders>
              <w:top w:val="single" w:sz="4" w:space="0" w:color="auto"/>
              <w:left w:val="single" w:sz="4" w:space="0" w:color="auto"/>
              <w:bottom w:val="single" w:sz="4" w:space="0" w:color="auto"/>
              <w:right w:val="single" w:sz="4" w:space="0" w:color="auto"/>
            </w:tcBorders>
          </w:tcPr>
          <w:p w14:paraId="5E769A2D" w14:textId="0D9A6DA9" w:rsidR="00D220F6" w:rsidRPr="00201697" w:rsidRDefault="00D220F6">
            <w:pPr>
              <w:pStyle w:val="01NormalSAPText"/>
            </w:pPr>
            <w:r w:rsidRPr="00201697">
              <w:t>≥ 105 AND</w:t>
            </w:r>
          </w:p>
          <w:p w14:paraId="0705943B" w14:textId="786DA03E" w:rsidR="00D220F6" w:rsidRPr="00201697" w:rsidRDefault="00D220F6">
            <w:pPr>
              <w:pStyle w:val="01NormalSAPText"/>
            </w:pPr>
            <w:r w:rsidRPr="00201697">
              <w:t>change from baseline ≥ 15</w:t>
            </w:r>
          </w:p>
        </w:tc>
      </w:tr>
      <w:tr w:rsidR="00D220F6" w:rsidRPr="0011444D" w14:paraId="571C2251" w14:textId="77777777" w:rsidTr="00676306">
        <w:trPr>
          <w:cantSplit/>
        </w:trPr>
        <w:tc>
          <w:tcPr>
            <w:tcW w:w="1560" w:type="dxa"/>
            <w:tcBorders>
              <w:top w:val="single" w:sz="4" w:space="0" w:color="auto"/>
              <w:left w:val="single" w:sz="4" w:space="0" w:color="auto"/>
              <w:bottom w:val="single" w:sz="4" w:space="0" w:color="auto"/>
              <w:right w:val="single" w:sz="4" w:space="0" w:color="auto"/>
            </w:tcBorders>
          </w:tcPr>
          <w:p w14:paraId="32DEE9E9" w14:textId="77777777" w:rsidR="00D220F6" w:rsidRPr="00201697" w:rsidRDefault="00D220F6" w:rsidP="0086166C">
            <w:pPr>
              <w:pStyle w:val="01NormalSAPText"/>
            </w:pPr>
            <w:r w:rsidRPr="00201697">
              <w:t>Heart rate</w:t>
            </w:r>
          </w:p>
        </w:tc>
        <w:tc>
          <w:tcPr>
            <w:tcW w:w="1304" w:type="dxa"/>
            <w:tcBorders>
              <w:top w:val="single" w:sz="4" w:space="0" w:color="auto"/>
              <w:left w:val="single" w:sz="4" w:space="0" w:color="auto"/>
              <w:bottom w:val="single" w:sz="4" w:space="0" w:color="auto"/>
              <w:right w:val="single" w:sz="4" w:space="0" w:color="auto"/>
            </w:tcBorders>
          </w:tcPr>
          <w:p w14:paraId="2CC069C9" w14:textId="77777777" w:rsidR="00D220F6" w:rsidRPr="00201697" w:rsidRDefault="00D220F6" w:rsidP="002A2E5E">
            <w:pPr>
              <w:pStyle w:val="01NormalSAPText"/>
            </w:pPr>
            <w:r w:rsidRPr="00201697">
              <w:t>Bpm</w:t>
            </w:r>
          </w:p>
        </w:tc>
        <w:tc>
          <w:tcPr>
            <w:tcW w:w="2977" w:type="dxa"/>
            <w:tcBorders>
              <w:top w:val="single" w:sz="4" w:space="0" w:color="auto"/>
              <w:left w:val="single" w:sz="4" w:space="0" w:color="auto"/>
              <w:bottom w:val="single" w:sz="4" w:space="0" w:color="auto"/>
              <w:right w:val="single" w:sz="4" w:space="0" w:color="auto"/>
            </w:tcBorders>
          </w:tcPr>
          <w:p w14:paraId="6CA70B33" w14:textId="20A95F0A" w:rsidR="00D220F6" w:rsidRPr="00201697" w:rsidRDefault="00D220F6" w:rsidP="00210AE7">
            <w:pPr>
              <w:pStyle w:val="01NormalSAPText"/>
            </w:pPr>
            <w:r w:rsidRPr="00201697">
              <w:t>≤ 50 AND</w:t>
            </w:r>
          </w:p>
          <w:p w14:paraId="5F6592CB" w14:textId="1CAFC77F" w:rsidR="00D220F6" w:rsidRPr="00201697" w:rsidRDefault="00D220F6">
            <w:pPr>
              <w:pStyle w:val="01NormalSAPText"/>
            </w:pPr>
            <w:r w:rsidRPr="00201697">
              <w:t>change from baseline ≤ </w:t>
            </w:r>
            <w:r w:rsidRPr="00201697">
              <w:noBreakHyphen/>
              <w:t>15</w:t>
            </w:r>
          </w:p>
        </w:tc>
        <w:tc>
          <w:tcPr>
            <w:tcW w:w="3260" w:type="dxa"/>
            <w:tcBorders>
              <w:top w:val="single" w:sz="4" w:space="0" w:color="auto"/>
              <w:left w:val="single" w:sz="4" w:space="0" w:color="auto"/>
              <w:bottom w:val="single" w:sz="4" w:space="0" w:color="auto"/>
              <w:right w:val="single" w:sz="4" w:space="0" w:color="auto"/>
            </w:tcBorders>
          </w:tcPr>
          <w:p w14:paraId="56BD6BE8" w14:textId="1E8503D8" w:rsidR="00D220F6" w:rsidRPr="00201697" w:rsidRDefault="00D220F6">
            <w:pPr>
              <w:pStyle w:val="01NormalSAPText"/>
            </w:pPr>
            <w:r w:rsidRPr="00201697">
              <w:t>≥ 120 AND</w:t>
            </w:r>
          </w:p>
          <w:p w14:paraId="3BE18E48" w14:textId="6FF12B7D" w:rsidR="00D220F6" w:rsidRPr="00201697" w:rsidRDefault="00D220F6">
            <w:pPr>
              <w:pStyle w:val="01NormalSAPText"/>
            </w:pPr>
            <w:r w:rsidRPr="00201697">
              <w:t>change from baseline ≥ 15</w:t>
            </w:r>
          </w:p>
        </w:tc>
      </w:tr>
      <w:tr w:rsidR="00D220F6" w:rsidRPr="00730F71" w14:paraId="07DE018C" w14:textId="77777777" w:rsidTr="00676306">
        <w:trPr>
          <w:cantSplit/>
        </w:trPr>
        <w:tc>
          <w:tcPr>
            <w:tcW w:w="1560" w:type="dxa"/>
            <w:tcBorders>
              <w:top w:val="single" w:sz="4" w:space="0" w:color="auto"/>
              <w:left w:val="single" w:sz="4" w:space="0" w:color="auto"/>
              <w:bottom w:val="single" w:sz="4" w:space="0" w:color="auto"/>
              <w:right w:val="single" w:sz="4" w:space="0" w:color="auto"/>
            </w:tcBorders>
          </w:tcPr>
          <w:p w14:paraId="6D5D662C" w14:textId="77777777" w:rsidR="00D220F6" w:rsidRPr="00201697" w:rsidRDefault="00D220F6" w:rsidP="0086166C">
            <w:pPr>
              <w:pStyle w:val="01NormalSAPText"/>
            </w:pPr>
            <w:r>
              <w:t>Body</w:t>
            </w:r>
            <w:r w:rsidRPr="00201697">
              <w:t xml:space="preserve"> temperature</w:t>
            </w:r>
          </w:p>
        </w:tc>
        <w:tc>
          <w:tcPr>
            <w:tcW w:w="1304" w:type="dxa"/>
            <w:tcBorders>
              <w:top w:val="single" w:sz="4" w:space="0" w:color="auto"/>
              <w:left w:val="single" w:sz="4" w:space="0" w:color="auto"/>
              <w:bottom w:val="single" w:sz="4" w:space="0" w:color="auto"/>
              <w:right w:val="single" w:sz="4" w:space="0" w:color="auto"/>
            </w:tcBorders>
          </w:tcPr>
          <w:p w14:paraId="3325A3A4" w14:textId="77777777" w:rsidR="00D220F6" w:rsidRPr="00201697" w:rsidRDefault="00D220F6" w:rsidP="002A2E5E">
            <w:pPr>
              <w:pStyle w:val="01NormalSAPText"/>
            </w:pPr>
            <w:r w:rsidRPr="00201697">
              <w:t>˚C</w:t>
            </w:r>
          </w:p>
        </w:tc>
        <w:tc>
          <w:tcPr>
            <w:tcW w:w="2977" w:type="dxa"/>
            <w:tcBorders>
              <w:top w:val="single" w:sz="4" w:space="0" w:color="auto"/>
              <w:left w:val="single" w:sz="4" w:space="0" w:color="auto"/>
              <w:bottom w:val="single" w:sz="4" w:space="0" w:color="auto"/>
              <w:right w:val="single" w:sz="4" w:space="0" w:color="auto"/>
            </w:tcBorders>
          </w:tcPr>
          <w:p w14:paraId="46039595" w14:textId="77777777" w:rsidR="00D220F6" w:rsidRPr="00201697" w:rsidRDefault="00D220F6" w:rsidP="00210AE7">
            <w:pPr>
              <w:pStyle w:val="01NormalSAPText"/>
            </w:pPr>
            <w:r w:rsidRPr="00201697">
              <w:t>NA</w:t>
            </w:r>
          </w:p>
        </w:tc>
        <w:tc>
          <w:tcPr>
            <w:tcW w:w="3260" w:type="dxa"/>
            <w:tcBorders>
              <w:top w:val="single" w:sz="4" w:space="0" w:color="auto"/>
              <w:left w:val="single" w:sz="4" w:space="0" w:color="auto"/>
              <w:bottom w:val="single" w:sz="4" w:space="0" w:color="auto"/>
              <w:right w:val="single" w:sz="4" w:space="0" w:color="auto"/>
            </w:tcBorders>
          </w:tcPr>
          <w:p w14:paraId="128E4827" w14:textId="121E5931" w:rsidR="00D220F6" w:rsidRPr="00201697" w:rsidRDefault="00D220F6">
            <w:pPr>
              <w:pStyle w:val="01NormalSAPText"/>
            </w:pPr>
            <w:r w:rsidRPr="00201697">
              <w:t>≥ 38.3 AND</w:t>
            </w:r>
          </w:p>
          <w:p w14:paraId="7772BD88" w14:textId="31506D2A" w:rsidR="00D220F6" w:rsidRPr="00201697" w:rsidRDefault="00D220F6">
            <w:pPr>
              <w:pStyle w:val="01NormalSAPText"/>
            </w:pPr>
            <w:r w:rsidRPr="00201697">
              <w:t>change from baseline ≥ 1.1</w:t>
            </w:r>
          </w:p>
        </w:tc>
      </w:tr>
      <w:tr w:rsidR="00D220F6" w:rsidRPr="00730F71" w14:paraId="39373A44" w14:textId="77777777" w:rsidTr="00676306">
        <w:trPr>
          <w:cantSplit/>
        </w:trPr>
        <w:tc>
          <w:tcPr>
            <w:tcW w:w="1560" w:type="dxa"/>
            <w:tcBorders>
              <w:top w:val="single" w:sz="4" w:space="0" w:color="auto"/>
              <w:left w:val="single" w:sz="4" w:space="0" w:color="auto"/>
              <w:bottom w:val="single" w:sz="4" w:space="0" w:color="auto"/>
              <w:right w:val="single" w:sz="4" w:space="0" w:color="auto"/>
            </w:tcBorders>
          </w:tcPr>
          <w:p w14:paraId="6AEE0424" w14:textId="77777777" w:rsidR="00D220F6" w:rsidRDefault="00D220F6" w:rsidP="0086166C">
            <w:pPr>
              <w:pStyle w:val="01NormalSAPText"/>
            </w:pPr>
            <w:r>
              <w:t>Weight</w:t>
            </w:r>
          </w:p>
        </w:tc>
        <w:tc>
          <w:tcPr>
            <w:tcW w:w="1304" w:type="dxa"/>
            <w:tcBorders>
              <w:top w:val="single" w:sz="4" w:space="0" w:color="auto"/>
              <w:left w:val="single" w:sz="4" w:space="0" w:color="auto"/>
              <w:bottom w:val="single" w:sz="4" w:space="0" w:color="auto"/>
              <w:right w:val="single" w:sz="4" w:space="0" w:color="auto"/>
            </w:tcBorders>
          </w:tcPr>
          <w:p w14:paraId="4821C054" w14:textId="77777777" w:rsidR="00D220F6" w:rsidRPr="0011444D" w:rsidRDefault="00D220F6" w:rsidP="002A2E5E">
            <w:pPr>
              <w:pStyle w:val="01NormalSAPText"/>
            </w:pPr>
            <w:r>
              <w:t>Kg</w:t>
            </w:r>
          </w:p>
        </w:tc>
        <w:tc>
          <w:tcPr>
            <w:tcW w:w="2977" w:type="dxa"/>
            <w:tcBorders>
              <w:top w:val="single" w:sz="4" w:space="0" w:color="auto"/>
              <w:left w:val="single" w:sz="4" w:space="0" w:color="auto"/>
              <w:bottom w:val="single" w:sz="4" w:space="0" w:color="auto"/>
              <w:right w:val="single" w:sz="4" w:space="0" w:color="auto"/>
            </w:tcBorders>
          </w:tcPr>
          <w:p w14:paraId="51DC3C0B" w14:textId="77777777" w:rsidR="00D220F6" w:rsidRDefault="00D220F6" w:rsidP="00210AE7">
            <w:pPr>
              <w:pStyle w:val="01NormalSAPText"/>
            </w:pPr>
            <w:r>
              <w:t>percentage change from baseline ≤ -7.0 %</w:t>
            </w:r>
          </w:p>
        </w:tc>
        <w:tc>
          <w:tcPr>
            <w:tcW w:w="3260" w:type="dxa"/>
            <w:tcBorders>
              <w:top w:val="single" w:sz="4" w:space="0" w:color="auto"/>
              <w:left w:val="single" w:sz="4" w:space="0" w:color="auto"/>
              <w:bottom w:val="single" w:sz="4" w:space="0" w:color="auto"/>
              <w:right w:val="single" w:sz="4" w:space="0" w:color="auto"/>
            </w:tcBorders>
          </w:tcPr>
          <w:p w14:paraId="08F8508F" w14:textId="77777777" w:rsidR="00D220F6" w:rsidRDefault="00D220F6">
            <w:pPr>
              <w:pStyle w:val="01NormalSAPText"/>
            </w:pPr>
            <w:r>
              <w:t>percentage change from b</w:t>
            </w:r>
            <w:r w:rsidRPr="008D7A24">
              <w:t xml:space="preserve">aseline </w:t>
            </w:r>
            <w:r>
              <w:t>≥ 7.0 %</w:t>
            </w:r>
          </w:p>
        </w:tc>
      </w:tr>
    </w:tbl>
    <w:p w14:paraId="16C32503" w14:textId="77777777" w:rsidR="00D220F6" w:rsidRDefault="00D220F6" w:rsidP="00D220F6">
      <w:pPr>
        <w:pStyle w:val="06SAPHeader2"/>
      </w:pPr>
      <w:bookmarkStart w:id="500" w:name="_Toc301337290"/>
      <w:bookmarkStart w:id="501" w:name="_Toc301343329"/>
      <w:bookmarkStart w:id="502" w:name="_Toc301376766"/>
      <w:bookmarkStart w:id="503" w:name="_Toc305490863"/>
      <w:bookmarkStart w:id="504" w:name="_Toc306804813"/>
      <w:bookmarkStart w:id="505" w:name="_Toc320090239"/>
      <w:bookmarkStart w:id="506" w:name="_Toc84406704"/>
      <w:r>
        <w:t>Physical Examination</w:t>
      </w:r>
      <w:bookmarkEnd w:id="500"/>
      <w:bookmarkEnd w:id="501"/>
      <w:bookmarkEnd w:id="502"/>
      <w:bookmarkEnd w:id="503"/>
      <w:bookmarkEnd w:id="504"/>
      <w:r>
        <w:t xml:space="preserve"> &lt;&lt;</w:t>
      </w:r>
      <w:r w:rsidRPr="009F10C6">
        <w:rPr>
          <w:highlight w:val="lightGray"/>
        </w:rPr>
        <w:t>If Applicable</w:t>
      </w:r>
      <w:r>
        <w:t xml:space="preserve"> &gt;&gt;</w:t>
      </w:r>
      <w:bookmarkEnd w:id="505"/>
      <w:bookmarkEnd w:id="506"/>
    </w:p>
    <w:p w14:paraId="576FA38E" w14:textId="77777777" w:rsidR="00D220F6" w:rsidRDefault="00D220F6" w:rsidP="0086166C">
      <w:pPr>
        <w:pStyle w:val="01NormalSAPText"/>
      </w:pPr>
      <w:r>
        <w:t>The following summaries will be provided for physical examination data:</w:t>
      </w:r>
    </w:p>
    <w:p w14:paraId="5E387848" w14:textId="77777777" w:rsidR="0041244A" w:rsidRPr="00187E77" w:rsidRDefault="0041244A" w:rsidP="005509B4">
      <w:pPr>
        <w:pStyle w:val="11SAPAuthorNotes"/>
        <w:jc w:val="left"/>
        <w:rPr>
          <w:iCs/>
          <w:color w:val="FF0000"/>
        </w:rPr>
      </w:pPr>
      <w:r w:rsidRPr="005509B4">
        <w:rPr>
          <w:iCs/>
          <w:color w:val="FF0000"/>
        </w:rPr>
        <w:t xml:space="preserve">Note that it is increasingly common for physical examination data not to be summarised.  Mainly because the abnormalities are picked up within adverse events. Check </w:t>
      </w:r>
      <w:r w:rsidRPr="00062A2E">
        <w:rPr>
          <w:iCs/>
          <w:color w:val="FF0000"/>
        </w:rPr>
        <w:t>previous studies and customer prefe</w:t>
      </w:r>
      <w:r w:rsidRPr="00641009">
        <w:rPr>
          <w:iCs/>
          <w:color w:val="FF0000"/>
        </w:rPr>
        <w:t>rence.</w:t>
      </w:r>
    </w:p>
    <w:p w14:paraId="70E252A7" w14:textId="6219ABCC" w:rsidR="00D220F6" w:rsidRPr="005509B4" w:rsidRDefault="0041244A" w:rsidP="005509B4">
      <w:pPr>
        <w:pStyle w:val="11SAPAuthorNotes"/>
        <w:jc w:val="left"/>
        <w:rPr>
          <w:iCs/>
          <w:color w:val="FF0000"/>
        </w:rPr>
      </w:pPr>
      <w:r w:rsidRPr="00187E77">
        <w:rPr>
          <w:iCs/>
          <w:color w:val="FF0000"/>
        </w:rPr>
        <w:t>Edit as appropriate:</w:t>
      </w:r>
    </w:p>
    <w:p w14:paraId="46B7FD2B" w14:textId="649B3620" w:rsidR="00D220F6" w:rsidRDefault="00D220F6" w:rsidP="00D220F6">
      <w:pPr>
        <w:pStyle w:val="03Bullet1SAPTextl"/>
      </w:pPr>
      <w:r>
        <w:t>Incidence of abnormalities at screening</w:t>
      </w:r>
    </w:p>
    <w:p w14:paraId="1B782554" w14:textId="3000B07D" w:rsidR="00D220F6" w:rsidRDefault="00D220F6" w:rsidP="00D220F6">
      <w:pPr>
        <w:pStyle w:val="03Bullet1SAPTextl"/>
      </w:pPr>
      <w:r>
        <w:t xml:space="preserve">Incidence of abnormalities post baseline </w:t>
      </w:r>
    </w:p>
    <w:p w14:paraId="6B3CBEA9" w14:textId="3B4F411F" w:rsidR="00D220F6" w:rsidRDefault="00D220F6" w:rsidP="00D220F6">
      <w:pPr>
        <w:pStyle w:val="06SAPHeader2"/>
      </w:pPr>
      <w:bookmarkStart w:id="507" w:name="_Toc320090240"/>
      <w:bookmarkStart w:id="508" w:name="_Toc84406705"/>
      <w:r>
        <w:t>Other Safety Assessments</w:t>
      </w:r>
      <w:bookmarkEnd w:id="507"/>
      <w:bookmarkEnd w:id="508"/>
    </w:p>
    <w:p w14:paraId="146B4D9C" w14:textId="32DC875B" w:rsidR="00D220F6" w:rsidRPr="005509B4" w:rsidRDefault="0041244A" w:rsidP="005509B4">
      <w:pPr>
        <w:pStyle w:val="11SAPAuthorNotes"/>
        <w:jc w:val="left"/>
        <w:rPr>
          <w:iCs/>
          <w:color w:val="FF0000"/>
        </w:rPr>
      </w:pPr>
      <w:r w:rsidRPr="005509B4">
        <w:rPr>
          <w:iCs/>
          <w:color w:val="FF0000"/>
        </w:rPr>
        <w:t>Include a separate sub section here for each additional safety assessment and clearly describe any derivations required. Examples include suicidality scales an</w:t>
      </w:r>
      <w:r w:rsidRPr="00062A2E">
        <w:rPr>
          <w:iCs/>
          <w:color w:val="FF0000"/>
        </w:rPr>
        <w:t>d abnormal movement scales for CNS studies.</w:t>
      </w:r>
    </w:p>
    <w:p w14:paraId="12CD5F03" w14:textId="0FF05F45" w:rsidR="00617B4D" w:rsidRDefault="00617B4D" w:rsidP="00617B4D">
      <w:pPr>
        <w:pStyle w:val="05SAPHeader1"/>
      </w:pPr>
      <w:bookmarkStart w:id="509" w:name="_Toc84406706"/>
      <w:bookmarkStart w:id="510" w:name="_Toc301376771"/>
      <w:bookmarkStart w:id="511" w:name="_Toc305490867"/>
      <w:bookmarkStart w:id="512" w:name="_Toc306804817"/>
      <w:bookmarkStart w:id="513" w:name="_Toc320090241"/>
      <w:r>
        <w:t xml:space="preserve">Pharmacokinetic Analysis &lt;&lt;If </w:t>
      </w:r>
      <w:r w:rsidR="0053622F">
        <w:t>Aplicable&gt;&gt;</w:t>
      </w:r>
      <w:bookmarkEnd w:id="509"/>
    </w:p>
    <w:p w14:paraId="4DD03B92" w14:textId="3445A28B" w:rsidR="0053622F" w:rsidRPr="005509B4" w:rsidRDefault="0053622F" w:rsidP="0053622F">
      <w:pPr>
        <w:pStyle w:val="11SAPAuthorNotes"/>
        <w:jc w:val="left"/>
        <w:rPr>
          <w:iCs/>
          <w:color w:val="FF0000"/>
        </w:rPr>
      </w:pPr>
      <w:r w:rsidRPr="005509B4">
        <w:rPr>
          <w:iCs/>
          <w:color w:val="FF0000"/>
        </w:rPr>
        <w:t>Include a</w:t>
      </w:r>
      <w:r>
        <w:rPr>
          <w:iCs/>
          <w:color w:val="FF0000"/>
        </w:rPr>
        <w:t>ny pharmacokinetic analysis to be performed if deemed necessary and if not included in a separate pharmacokinetic analysis plan</w:t>
      </w:r>
      <w:r w:rsidRPr="00062A2E">
        <w:rPr>
          <w:iCs/>
          <w:color w:val="FF0000"/>
        </w:rPr>
        <w:t>.</w:t>
      </w:r>
    </w:p>
    <w:p w14:paraId="7DF4CD2F" w14:textId="528359F9" w:rsidR="00D220F6" w:rsidRDefault="00D220F6" w:rsidP="00D220F6">
      <w:pPr>
        <w:pStyle w:val="05SAPHeader1"/>
      </w:pPr>
      <w:bookmarkStart w:id="514" w:name="_Toc84406707"/>
      <w:r>
        <w:lastRenderedPageBreak/>
        <w:t>Genetic Analysis</w:t>
      </w:r>
      <w:bookmarkEnd w:id="510"/>
      <w:bookmarkEnd w:id="511"/>
      <w:bookmarkEnd w:id="512"/>
      <w:bookmarkEnd w:id="513"/>
      <w:bookmarkEnd w:id="514"/>
    </w:p>
    <w:p w14:paraId="33707884" w14:textId="77777777" w:rsidR="00D220F6" w:rsidRDefault="00D220F6" w:rsidP="0086166C">
      <w:pPr>
        <w:pStyle w:val="01NormalSAPText"/>
      </w:pPr>
      <w:r w:rsidRPr="00841704">
        <w:rPr>
          <w:highlight w:val="lightGray"/>
        </w:rPr>
        <w:t>&lt;Insert name of genotype or phenoty</w:t>
      </w:r>
      <w:r>
        <w:rPr>
          <w:highlight w:val="lightGray"/>
        </w:rPr>
        <w:t>p</w:t>
      </w:r>
      <w:r w:rsidRPr="00841704">
        <w:rPr>
          <w:highlight w:val="lightGray"/>
        </w:rPr>
        <w:t>e&gt;</w:t>
      </w:r>
      <w:r w:rsidRPr="00841704">
        <w:t xml:space="preserve"> </w:t>
      </w:r>
      <w:r>
        <w:t xml:space="preserve">analyses were completed and were assessed with </w:t>
      </w:r>
      <w:r w:rsidRPr="00841704">
        <w:rPr>
          <w:highlight w:val="lightGray"/>
        </w:rPr>
        <w:t>&lt;name of instrument&gt;</w:t>
      </w:r>
      <w:r>
        <w:t xml:space="preserve"> or </w:t>
      </w:r>
      <w:r w:rsidRPr="00841704">
        <w:rPr>
          <w:highlight w:val="lightGray"/>
        </w:rPr>
        <w:t>&lt;names of Biomarkers or surrogates&gt;</w:t>
      </w:r>
      <w:r>
        <w:t xml:space="preserve">. </w:t>
      </w:r>
    </w:p>
    <w:p w14:paraId="7CCC1DEA" w14:textId="77777777" w:rsidR="00D220F6" w:rsidRDefault="00D220F6" w:rsidP="002A2E5E">
      <w:pPr>
        <w:pStyle w:val="01NormalSAPText"/>
      </w:pPr>
      <w:r>
        <w:t>The following summaries/ analyses will be provided for genetic data:</w:t>
      </w:r>
    </w:p>
    <w:p w14:paraId="3DA4A287" w14:textId="77777777" w:rsidR="00D220F6" w:rsidRDefault="00D220F6" w:rsidP="00D220F6">
      <w:pPr>
        <w:pStyle w:val="03Bullet1SAPTextl"/>
      </w:pPr>
      <w:r>
        <w:t>…</w:t>
      </w:r>
    </w:p>
    <w:p w14:paraId="6FFBED15" w14:textId="77777777" w:rsidR="00D220F6" w:rsidRDefault="00D220F6" w:rsidP="00D220F6">
      <w:pPr>
        <w:pStyle w:val="NormalLevel3Text"/>
        <w:rPr>
          <w:noProof w:val="0"/>
        </w:rPr>
      </w:pPr>
      <w:bookmarkStart w:id="515" w:name="_Toc301337294"/>
      <w:bookmarkStart w:id="516" w:name="_Toc301343333"/>
      <w:bookmarkStart w:id="517" w:name="_Ref301343699"/>
      <w:bookmarkStart w:id="518" w:name="_Ref301343769"/>
      <w:bookmarkStart w:id="519" w:name="_Ref301343828"/>
      <w:bookmarkStart w:id="520" w:name="_Ref301343848"/>
      <w:bookmarkStart w:id="521" w:name="_Ref301343907"/>
      <w:bookmarkStart w:id="522" w:name="_Ref301352672"/>
      <w:bookmarkStart w:id="523" w:name="_Toc301376772"/>
    </w:p>
    <w:p w14:paraId="2EC328E1" w14:textId="77777777" w:rsidR="00D220F6" w:rsidRDefault="00D220F6" w:rsidP="00D220F6">
      <w:pPr>
        <w:pStyle w:val="05SAPHeader1"/>
      </w:pPr>
      <w:bookmarkStart w:id="524" w:name="_Toc298493003"/>
      <w:bookmarkStart w:id="525" w:name="_Toc305490876"/>
      <w:bookmarkStart w:id="526" w:name="_Toc306804829"/>
      <w:bookmarkStart w:id="527" w:name="_Toc320090242"/>
      <w:bookmarkStart w:id="528" w:name="_Toc84406708"/>
      <w:r>
        <w:t xml:space="preserve">Data Not </w:t>
      </w:r>
      <w:r w:rsidRPr="00777B15">
        <w:t>Summarized</w:t>
      </w:r>
      <w:r>
        <w:t xml:space="preserve"> or Presented</w:t>
      </w:r>
      <w:bookmarkEnd w:id="524"/>
      <w:bookmarkEnd w:id="525"/>
      <w:bookmarkEnd w:id="526"/>
      <w:bookmarkEnd w:id="527"/>
      <w:bookmarkEnd w:id="528"/>
    </w:p>
    <w:p w14:paraId="10040919" w14:textId="77777777" w:rsidR="00D220F6" w:rsidRDefault="00D220F6" w:rsidP="0086166C">
      <w:pPr>
        <w:pStyle w:val="01NormalSAPText"/>
      </w:pPr>
      <w:r>
        <w:t>The other variables and/or domains not summarized or presented are:</w:t>
      </w:r>
    </w:p>
    <w:p w14:paraId="05DDB0E5" w14:textId="77777777" w:rsidR="00D220F6" w:rsidRDefault="00D220F6" w:rsidP="00D220F6">
      <w:pPr>
        <w:pStyle w:val="03Bullet1SAPTextl"/>
      </w:pPr>
      <w:r>
        <w:t>Comments</w:t>
      </w:r>
    </w:p>
    <w:p w14:paraId="24D7E622" w14:textId="77777777" w:rsidR="00D220F6" w:rsidRPr="00116BD3" w:rsidRDefault="00D220F6" w:rsidP="00D220F6">
      <w:pPr>
        <w:pStyle w:val="03Bullet1SAPTextl"/>
        <w:rPr>
          <w:highlight w:val="lightGray"/>
        </w:rPr>
      </w:pPr>
      <w:r w:rsidRPr="00116BD3">
        <w:rPr>
          <w:highlight w:val="lightGray"/>
        </w:rPr>
        <w:t>&lt;&lt; Add or delete as appropriate &gt;&gt;</w:t>
      </w:r>
    </w:p>
    <w:p w14:paraId="09A46EE3" w14:textId="6ECDF458" w:rsidR="00D220F6" w:rsidRDefault="00D220F6" w:rsidP="0086166C">
      <w:pPr>
        <w:pStyle w:val="01NormalSAPText"/>
      </w:pPr>
      <w:r>
        <w:t xml:space="preserve">These domains and/or variables will not be summarized or presented, but will be available in the clinical study database, SDTM and/or </w:t>
      </w:r>
      <w:r w:rsidRPr="006E53AD">
        <w:t>ADaM datasets</w:t>
      </w:r>
      <w:r>
        <w:t>.</w:t>
      </w:r>
      <w:bookmarkStart w:id="529" w:name="_Toc301337299"/>
      <w:bookmarkStart w:id="530" w:name="_Toc301343338"/>
      <w:bookmarkStart w:id="531" w:name="_Toc301376777"/>
      <w:bookmarkStart w:id="532" w:name="_Toc305490878"/>
      <w:bookmarkEnd w:id="515"/>
      <w:bookmarkEnd w:id="516"/>
      <w:bookmarkEnd w:id="517"/>
      <w:bookmarkEnd w:id="518"/>
      <w:bookmarkEnd w:id="519"/>
      <w:bookmarkEnd w:id="520"/>
      <w:bookmarkEnd w:id="521"/>
      <w:bookmarkEnd w:id="522"/>
      <w:bookmarkEnd w:id="523"/>
    </w:p>
    <w:p w14:paraId="6E23C1D0" w14:textId="568ED52C" w:rsidR="00806418" w:rsidRPr="00767547" w:rsidRDefault="00806418" w:rsidP="005F0F7E">
      <w:pPr>
        <w:pStyle w:val="01NormalSAPText"/>
      </w:pPr>
      <w:r>
        <w:br w:type="page"/>
      </w:r>
    </w:p>
    <w:p w14:paraId="043EA75A" w14:textId="39EC20F3" w:rsidR="00D220F6" w:rsidRPr="00806418" w:rsidRDefault="00D220F6" w:rsidP="005F0F7E">
      <w:pPr>
        <w:pStyle w:val="05SAPHeader1"/>
      </w:pPr>
      <w:bookmarkStart w:id="533" w:name="_Toc306804830"/>
      <w:bookmarkStart w:id="534" w:name="_Toc320090243"/>
      <w:bookmarkStart w:id="535" w:name="_Toc84406709"/>
      <w:r w:rsidRPr="00806418">
        <w:lastRenderedPageBreak/>
        <w:t>References</w:t>
      </w:r>
      <w:bookmarkEnd w:id="529"/>
      <w:bookmarkEnd w:id="530"/>
      <w:bookmarkEnd w:id="531"/>
      <w:bookmarkEnd w:id="532"/>
      <w:bookmarkEnd w:id="533"/>
      <w:bookmarkEnd w:id="534"/>
      <w:bookmarkEnd w:id="535"/>
      <w:r w:rsidRPr="00806418">
        <w:t xml:space="preserve"> </w:t>
      </w:r>
    </w:p>
    <w:p w14:paraId="7B75E666" w14:textId="11A4BE7D" w:rsidR="00676306" w:rsidRPr="005509B4" w:rsidRDefault="00676306" w:rsidP="00676306">
      <w:pPr>
        <w:pStyle w:val="11SAPAuthorNotes"/>
        <w:jc w:val="left"/>
        <w:rPr>
          <w:iCs/>
          <w:color w:val="FF0000"/>
        </w:rPr>
      </w:pPr>
      <w:r>
        <w:rPr>
          <w:iCs/>
          <w:color w:val="FF0000"/>
        </w:rPr>
        <w:t xml:space="preserve">The following are examples of references. </w:t>
      </w:r>
      <w:r w:rsidRPr="00187E77">
        <w:rPr>
          <w:iCs/>
          <w:color w:val="FF0000"/>
        </w:rPr>
        <w:t>Edit as appropriate</w:t>
      </w:r>
      <w:r>
        <w:rPr>
          <w:iCs/>
          <w:color w:val="FF0000"/>
        </w:rPr>
        <w:t>.</w:t>
      </w:r>
    </w:p>
    <w:p w14:paraId="72A6D39A" w14:textId="7514D18F" w:rsidR="00D220F6" w:rsidRPr="00676306" w:rsidRDefault="00D220F6" w:rsidP="00D220F6">
      <w:pPr>
        <w:pStyle w:val="Bibliography"/>
        <w:jc w:val="left"/>
        <w:rPr>
          <w:highlight w:val="lightGray"/>
        </w:rPr>
      </w:pPr>
      <w:r w:rsidRPr="00676306">
        <w:rPr>
          <w:highlight w:val="lightGray"/>
        </w:rPr>
        <w:t xml:space="preserve">Dobson, A. J. (2002). </w:t>
      </w:r>
      <w:r w:rsidRPr="00676306">
        <w:rPr>
          <w:i/>
          <w:iCs/>
          <w:highlight w:val="lightGray"/>
        </w:rPr>
        <w:t>An introduction to generalized linear models, 2nd ed.</w:t>
      </w:r>
      <w:r w:rsidRPr="00676306">
        <w:rPr>
          <w:highlight w:val="lightGray"/>
        </w:rPr>
        <w:t xml:space="preserve"> Chapman &amp; Hall/CRC.</w:t>
      </w:r>
    </w:p>
    <w:p w14:paraId="0510A5B9" w14:textId="77777777" w:rsidR="00D220F6" w:rsidRPr="00676306" w:rsidRDefault="00D220F6" w:rsidP="00D220F6">
      <w:pPr>
        <w:pStyle w:val="Bibliography"/>
        <w:jc w:val="left"/>
        <w:rPr>
          <w:highlight w:val="lightGray"/>
        </w:rPr>
      </w:pPr>
      <w:r w:rsidRPr="00676306">
        <w:rPr>
          <w:highlight w:val="lightGray"/>
        </w:rPr>
        <w:t xml:space="preserve">EMA. (n.d.). </w:t>
      </w:r>
      <w:r w:rsidRPr="00676306">
        <w:rPr>
          <w:i/>
          <w:iCs/>
          <w:highlight w:val="lightGray"/>
        </w:rPr>
        <w:t>Guideline on Missing Data in Confirmatory Clinical Trials.</w:t>
      </w:r>
      <w:r w:rsidRPr="00676306">
        <w:rPr>
          <w:highlight w:val="lightGray"/>
        </w:rPr>
        <w:t xml:space="preserve"> Retrieved December 15, 2011, from European Medicines Agency: http://www.ema.europa.eu/docs/en_GB/document_library/Scientific_guideline/2010/09/WC500096793.pdf</w:t>
      </w:r>
    </w:p>
    <w:p w14:paraId="6AB25789" w14:textId="77777777" w:rsidR="00D220F6" w:rsidRDefault="00D220F6" w:rsidP="00D220F6">
      <w:pPr>
        <w:pStyle w:val="Bibliography"/>
        <w:jc w:val="left"/>
      </w:pPr>
      <w:r w:rsidRPr="00676306">
        <w:rPr>
          <w:highlight w:val="lightGray"/>
        </w:rPr>
        <w:t xml:space="preserve">Little, R., &amp; Yau, L. (1996). Intent-to-Treat Analysis for Longitudinal Studies with Drop-Outs. </w:t>
      </w:r>
      <w:r w:rsidRPr="00676306">
        <w:rPr>
          <w:i/>
          <w:iCs/>
          <w:highlight w:val="lightGray"/>
        </w:rPr>
        <w:t>Biometrics</w:t>
      </w:r>
      <w:r w:rsidRPr="00676306">
        <w:rPr>
          <w:highlight w:val="lightGray"/>
        </w:rPr>
        <w:t xml:space="preserve"> , vol 52, 1324-1333.</w:t>
      </w:r>
    </w:p>
    <w:p w14:paraId="1BF5DBC7" w14:textId="77777777" w:rsidR="0041244A" w:rsidRPr="005509B4" w:rsidRDefault="0041244A" w:rsidP="00187E77">
      <w:pPr>
        <w:pStyle w:val="11SAPAuthorNotes"/>
        <w:jc w:val="left"/>
        <w:rPr>
          <w:b/>
          <w:bCs/>
          <w:iCs/>
          <w:color w:val="FF0000"/>
        </w:rPr>
      </w:pPr>
      <w:r w:rsidRPr="005509B4">
        <w:rPr>
          <w:b/>
          <w:bCs/>
          <w:iCs/>
          <w:color w:val="FF0000"/>
        </w:rPr>
        <w:t>Automatic Creation of References:</w:t>
      </w:r>
    </w:p>
    <w:p w14:paraId="41FD1299" w14:textId="77777777" w:rsidR="0041244A" w:rsidRPr="00062A2E" w:rsidRDefault="0041244A" w:rsidP="005509B4">
      <w:pPr>
        <w:pStyle w:val="11SAPAuthorNotes"/>
        <w:jc w:val="left"/>
        <w:rPr>
          <w:iCs/>
          <w:color w:val="FF0000"/>
        </w:rPr>
      </w:pPr>
    </w:p>
    <w:p w14:paraId="24BF3EFE" w14:textId="77777777" w:rsidR="0041244A" w:rsidRPr="005509B4" w:rsidRDefault="0041244A" w:rsidP="00187E77">
      <w:pPr>
        <w:pStyle w:val="11SAPAuthorNotes"/>
        <w:jc w:val="left"/>
        <w:rPr>
          <w:b/>
          <w:bCs/>
          <w:iCs/>
          <w:color w:val="FF0000"/>
        </w:rPr>
      </w:pPr>
      <w:r w:rsidRPr="00641009">
        <w:rPr>
          <w:b/>
          <w:bCs/>
          <w:iCs/>
          <w:color w:val="FF0000"/>
        </w:rPr>
        <w:t>Process to add citations to text:</w:t>
      </w:r>
    </w:p>
    <w:p w14:paraId="57E04DB8" w14:textId="77777777" w:rsidR="0041244A" w:rsidRPr="00187E77" w:rsidRDefault="0041244A" w:rsidP="00187E77">
      <w:pPr>
        <w:pStyle w:val="11SAPAuthorNotes"/>
        <w:numPr>
          <w:ilvl w:val="0"/>
          <w:numId w:val="25"/>
        </w:numPr>
        <w:jc w:val="left"/>
        <w:rPr>
          <w:iCs/>
          <w:color w:val="FF0000"/>
        </w:rPr>
      </w:pPr>
      <w:r w:rsidRPr="00187E77">
        <w:rPr>
          <w:iCs/>
          <w:color w:val="FF0000"/>
        </w:rPr>
        <w:t>On the references tab (under Citations &amp; Bibliography), click the arrow next to ‘Style’.</w:t>
      </w:r>
    </w:p>
    <w:p w14:paraId="53127591" w14:textId="77777777" w:rsidR="0041244A" w:rsidRPr="00187E77" w:rsidRDefault="0041244A" w:rsidP="00187E77">
      <w:pPr>
        <w:pStyle w:val="11SAPAuthorNotes"/>
        <w:numPr>
          <w:ilvl w:val="0"/>
          <w:numId w:val="25"/>
        </w:numPr>
        <w:jc w:val="left"/>
        <w:rPr>
          <w:iCs/>
          <w:color w:val="FF0000"/>
        </w:rPr>
      </w:pPr>
      <w:r w:rsidRPr="00187E77">
        <w:rPr>
          <w:iCs/>
          <w:color w:val="FF0000"/>
        </w:rPr>
        <w:t>Click MLA (or choose APA – as long as you use the same style for all references within the document).</w:t>
      </w:r>
    </w:p>
    <w:p w14:paraId="063520D5" w14:textId="77777777" w:rsidR="0041244A" w:rsidRPr="00187E77" w:rsidRDefault="0041244A" w:rsidP="00187E77">
      <w:pPr>
        <w:pStyle w:val="11SAPAuthorNotes"/>
        <w:numPr>
          <w:ilvl w:val="0"/>
          <w:numId w:val="25"/>
        </w:numPr>
        <w:jc w:val="left"/>
        <w:rPr>
          <w:iCs/>
          <w:color w:val="FF0000"/>
        </w:rPr>
      </w:pPr>
      <w:r w:rsidRPr="00187E77">
        <w:rPr>
          <w:iCs/>
          <w:color w:val="FF0000"/>
        </w:rPr>
        <w:t>Click at the end of the sentence you want to add a reference for within the text.</w:t>
      </w:r>
    </w:p>
    <w:p w14:paraId="3F394719" w14:textId="77777777" w:rsidR="0041244A" w:rsidRPr="00187E77" w:rsidRDefault="0041244A" w:rsidP="00187E77">
      <w:pPr>
        <w:pStyle w:val="11SAPAuthorNotes"/>
        <w:numPr>
          <w:ilvl w:val="0"/>
          <w:numId w:val="25"/>
        </w:numPr>
        <w:jc w:val="left"/>
        <w:rPr>
          <w:iCs/>
          <w:color w:val="FF0000"/>
        </w:rPr>
      </w:pPr>
      <w:r w:rsidRPr="00187E77">
        <w:rPr>
          <w:iCs/>
          <w:color w:val="FF0000"/>
        </w:rPr>
        <w:t>On the references tab (under Citations &amp; Bibliography), click ‘Insert Citation’.</w:t>
      </w:r>
    </w:p>
    <w:p w14:paraId="13695B02" w14:textId="47C97355" w:rsidR="0041244A" w:rsidRPr="005509B4" w:rsidRDefault="0041244A" w:rsidP="00187E77">
      <w:pPr>
        <w:pStyle w:val="11SAPAuthorNotes"/>
        <w:numPr>
          <w:ilvl w:val="0"/>
          <w:numId w:val="25"/>
        </w:numPr>
        <w:jc w:val="left"/>
        <w:rPr>
          <w:iCs/>
          <w:color w:val="FF0000"/>
        </w:rPr>
      </w:pPr>
      <w:r w:rsidRPr="005509B4">
        <w:rPr>
          <w:iCs/>
          <w:color w:val="FF0000"/>
        </w:rPr>
        <w:t>Click ‘Add New Source’.</w:t>
      </w:r>
    </w:p>
    <w:p w14:paraId="4BD515CC" w14:textId="4318D701" w:rsidR="0041244A" w:rsidRPr="00641009" w:rsidRDefault="0041244A" w:rsidP="00187E77">
      <w:pPr>
        <w:pStyle w:val="11SAPAuthorNotes"/>
        <w:numPr>
          <w:ilvl w:val="0"/>
          <w:numId w:val="25"/>
        </w:numPr>
        <w:jc w:val="left"/>
        <w:rPr>
          <w:iCs/>
          <w:color w:val="FF0000"/>
        </w:rPr>
      </w:pPr>
      <w:r w:rsidRPr="00062A2E">
        <w:rPr>
          <w:iCs/>
          <w:color w:val="FF0000"/>
        </w:rPr>
        <w:t>Select the ‘Type of Source’, e.g. Book, Journal article.</w:t>
      </w:r>
    </w:p>
    <w:p w14:paraId="48B2042E" w14:textId="452966FD" w:rsidR="0041244A" w:rsidRPr="00187E77" w:rsidRDefault="0041244A" w:rsidP="00187E77">
      <w:pPr>
        <w:pStyle w:val="11SAPAuthorNotes"/>
        <w:numPr>
          <w:ilvl w:val="0"/>
          <w:numId w:val="25"/>
        </w:numPr>
        <w:jc w:val="left"/>
        <w:rPr>
          <w:iCs/>
          <w:color w:val="FF0000"/>
        </w:rPr>
      </w:pPr>
      <w:r w:rsidRPr="00187E77">
        <w:rPr>
          <w:iCs/>
          <w:color w:val="FF0000"/>
        </w:rPr>
        <w:t>Fill in the rest of the information (clicking in the particular field will give an example at the bottom of the box of the information required).</w:t>
      </w:r>
    </w:p>
    <w:p w14:paraId="70574714" w14:textId="44C5989C" w:rsidR="0041244A" w:rsidRPr="00187E77" w:rsidRDefault="0041244A" w:rsidP="005509B4">
      <w:pPr>
        <w:pStyle w:val="11SAPAuthorNotes"/>
        <w:jc w:val="left"/>
        <w:rPr>
          <w:iCs/>
          <w:color w:val="FF0000"/>
        </w:rPr>
      </w:pPr>
    </w:p>
    <w:p w14:paraId="5F4EB975" w14:textId="4FC03FE5" w:rsidR="0041244A" w:rsidRPr="005509B4" w:rsidRDefault="0041244A" w:rsidP="00187E77">
      <w:pPr>
        <w:pStyle w:val="11SAPAuthorNotes"/>
        <w:jc w:val="left"/>
        <w:rPr>
          <w:b/>
          <w:bCs/>
          <w:iCs/>
          <w:color w:val="FF0000"/>
        </w:rPr>
      </w:pPr>
      <w:r w:rsidRPr="005509B4">
        <w:rPr>
          <w:b/>
          <w:bCs/>
          <w:iCs/>
          <w:color w:val="FF0000"/>
        </w:rPr>
        <w:t>Process for adding the bibliography:</w:t>
      </w:r>
    </w:p>
    <w:p w14:paraId="6A2DAC9F" w14:textId="61564FC4" w:rsidR="0041244A" w:rsidRPr="00187E77" w:rsidRDefault="0041244A" w:rsidP="00187E77">
      <w:pPr>
        <w:pStyle w:val="11SAPAuthorNotes"/>
        <w:numPr>
          <w:ilvl w:val="0"/>
          <w:numId w:val="26"/>
        </w:numPr>
        <w:jc w:val="left"/>
        <w:rPr>
          <w:iCs/>
          <w:color w:val="FF0000"/>
        </w:rPr>
      </w:pPr>
      <w:r w:rsidRPr="00187E77">
        <w:rPr>
          <w:iCs/>
          <w:color w:val="FF0000"/>
        </w:rPr>
        <w:t>Under the references section above (section 2</w:t>
      </w:r>
      <w:r w:rsidR="00715F91">
        <w:rPr>
          <w:iCs/>
          <w:color w:val="FF0000"/>
        </w:rPr>
        <w:t>2</w:t>
      </w:r>
      <w:r w:rsidRPr="00187E77">
        <w:rPr>
          <w:iCs/>
          <w:color w:val="FF0000"/>
        </w:rPr>
        <w:t>), click just underneath the section header.</w:t>
      </w:r>
    </w:p>
    <w:p w14:paraId="754437E9" w14:textId="4EC99AA0" w:rsidR="0041244A" w:rsidRPr="00187E77" w:rsidRDefault="0041244A" w:rsidP="00187E77">
      <w:pPr>
        <w:pStyle w:val="11SAPAuthorNotes"/>
        <w:numPr>
          <w:ilvl w:val="0"/>
          <w:numId w:val="26"/>
        </w:numPr>
        <w:jc w:val="left"/>
        <w:rPr>
          <w:iCs/>
          <w:color w:val="FF0000"/>
        </w:rPr>
      </w:pPr>
      <w:r w:rsidRPr="00187E77">
        <w:rPr>
          <w:iCs/>
          <w:color w:val="FF0000"/>
        </w:rPr>
        <w:t>On the references tab (under Citations &amp; Bibliography), click ‘Bibliography’ then click on the ‘Bibliography example which appears.</w:t>
      </w:r>
    </w:p>
    <w:p w14:paraId="5521D1EA" w14:textId="7AF28E9C" w:rsidR="0041244A" w:rsidRPr="00187E77" w:rsidRDefault="0041244A" w:rsidP="00187E77">
      <w:pPr>
        <w:pStyle w:val="11SAPAuthorNotes"/>
        <w:numPr>
          <w:ilvl w:val="0"/>
          <w:numId w:val="26"/>
        </w:numPr>
        <w:jc w:val="left"/>
        <w:rPr>
          <w:iCs/>
          <w:color w:val="FF0000"/>
        </w:rPr>
      </w:pPr>
      <w:r w:rsidRPr="00187E77">
        <w:rPr>
          <w:iCs/>
          <w:color w:val="FF0000"/>
        </w:rPr>
        <w:t>This will produce your bibliography in the standard format automatically.</w:t>
      </w:r>
    </w:p>
    <w:p w14:paraId="0D7EE9FC" w14:textId="01B8CAFE" w:rsidR="0041244A" w:rsidRPr="00187E77" w:rsidRDefault="0041244A" w:rsidP="00187E77">
      <w:pPr>
        <w:pStyle w:val="11SAPAuthorNotes"/>
        <w:numPr>
          <w:ilvl w:val="0"/>
          <w:numId w:val="26"/>
        </w:numPr>
        <w:jc w:val="left"/>
        <w:rPr>
          <w:iCs/>
          <w:color w:val="FF0000"/>
        </w:rPr>
      </w:pPr>
      <w:r w:rsidRPr="00187E77">
        <w:rPr>
          <w:iCs/>
          <w:color w:val="FF0000"/>
        </w:rPr>
        <w:t>Delete the word ‘Bibliography’ from the automatic field.</w:t>
      </w:r>
    </w:p>
    <w:p w14:paraId="58E31235" w14:textId="77777777" w:rsidR="0041244A" w:rsidRPr="00187E77" w:rsidRDefault="0041244A" w:rsidP="00187E77">
      <w:pPr>
        <w:pStyle w:val="11SAPAuthorNotes"/>
        <w:numPr>
          <w:ilvl w:val="0"/>
          <w:numId w:val="26"/>
        </w:numPr>
        <w:jc w:val="left"/>
        <w:rPr>
          <w:iCs/>
          <w:color w:val="FF0000"/>
        </w:rPr>
      </w:pPr>
      <w:r w:rsidRPr="00187E77">
        <w:rPr>
          <w:iCs/>
          <w:color w:val="FF0000"/>
        </w:rPr>
        <w:t>Ensure the text of the bibliography is left justified (i.e. highlight the bibliography, and on the Home tab, under ‘paragraph’ click the left justification icon).</w:t>
      </w:r>
    </w:p>
    <w:p w14:paraId="1A3E54CC" w14:textId="190689F4" w:rsidR="0041244A" w:rsidRPr="00187E77" w:rsidRDefault="0041244A" w:rsidP="00187E77">
      <w:pPr>
        <w:pStyle w:val="11SAPAuthorNotes"/>
        <w:numPr>
          <w:ilvl w:val="0"/>
          <w:numId w:val="26"/>
        </w:numPr>
        <w:jc w:val="left"/>
        <w:rPr>
          <w:iCs/>
          <w:color w:val="FF0000"/>
        </w:rPr>
      </w:pPr>
      <w:r w:rsidRPr="00187E77">
        <w:rPr>
          <w:iCs/>
          <w:color w:val="FF0000"/>
        </w:rPr>
        <w:t>The list should contain each book/journal article</w:t>
      </w:r>
      <w:r w:rsidR="00DC7C76">
        <w:rPr>
          <w:iCs/>
          <w:color w:val="FF0000"/>
        </w:rPr>
        <w:t>,</w:t>
      </w:r>
      <w:r w:rsidRPr="00187E77">
        <w:rPr>
          <w:iCs/>
          <w:color w:val="FF0000"/>
        </w:rPr>
        <w:t xml:space="preserve"> etc</w:t>
      </w:r>
      <w:r w:rsidR="00DC7C76">
        <w:rPr>
          <w:iCs/>
          <w:color w:val="FF0000"/>
        </w:rPr>
        <w:t>.</w:t>
      </w:r>
      <w:r w:rsidRPr="00187E77">
        <w:rPr>
          <w:iCs/>
          <w:color w:val="FF0000"/>
        </w:rPr>
        <w:t xml:space="preserve"> you have added a citation for.  </w:t>
      </w:r>
    </w:p>
    <w:p w14:paraId="56D51EDA" w14:textId="23A02B77" w:rsidR="00D220F6" w:rsidRPr="005F0F7E" w:rsidRDefault="0041244A" w:rsidP="00187E77">
      <w:pPr>
        <w:pStyle w:val="11SAPAuthorNotes"/>
        <w:numPr>
          <w:ilvl w:val="0"/>
          <w:numId w:val="26"/>
        </w:numPr>
        <w:jc w:val="left"/>
        <w:rPr>
          <w:iCs/>
          <w:color w:val="FF0000"/>
        </w:rPr>
      </w:pPr>
      <w:r w:rsidRPr="005F0F7E">
        <w:rPr>
          <w:iCs/>
          <w:color w:val="FF0000"/>
        </w:rPr>
        <w:t>Use WORD help for citations and bibliography if you require further help.</w:t>
      </w:r>
    </w:p>
    <w:p w14:paraId="0C79C5B1" w14:textId="77777777" w:rsidR="00D220F6" w:rsidRDefault="00D220F6" w:rsidP="00D220F6">
      <w:pPr>
        <w:spacing w:after="200"/>
      </w:pPr>
    </w:p>
    <w:p w14:paraId="78F57A10" w14:textId="6FB88E85" w:rsidR="00D220F6" w:rsidRPr="00A739EF" w:rsidRDefault="00D220F6" w:rsidP="00D220F6">
      <w:pPr>
        <w:pStyle w:val="SAPAppendixlevel1"/>
        <w:ind w:left="1843" w:hanging="1843"/>
      </w:pPr>
      <w:bookmarkStart w:id="536" w:name="_Ref301352711"/>
      <w:bookmarkStart w:id="537" w:name="_Toc305490879"/>
      <w:bookmarkStart w:id="538" w:name="_Toc306804831"/>
      <w:bookmarkStart w:id="539" w:name="_Toc320088264"/>
      <w:bookmarkStart w:id="540" w:name="_Toc84406710"/>
      <w:r w:rsidRPr="00A739EF">
        <w:lastRenderedPageBreak/>
        <w:t xml:space="preserve">Programming Conventions </w:t>
      </w:r>
      <w:r w:rsidRPr="00A26BC0">
        <w:t>for</w:t>
      </w:r>
      <w:r w:rsidRPr="00A739EF">
        <w:t xml:space="preserve"> Outputs</w:t>
      </w:r>
      <w:bookmarkEnd w:id="536"/>
      <w:bookmarkEnd w:id="537"/>
      <w:bookmarkEnd w:id="538"/>
      <w:bookmarkEnd w:id="539"/>
      <w:bookmarkEnd w:id="540"/>
    </w:p>
    <w:p w14:paraId="7C58BC0F" w14:textId="3153EC11" w:rsidR="00D220F6" w:rsidRPr="00187E77" w:rsidRDefault="008F75FD" w:rsidP="005509B4">
      <w:pPr>
        <w:pStyle w:val="11SAPAuthorNotes"/>
        <w:jc w:val="left"/>
        <w:rPr>
          <w:iCs/>
          <w:color w:val="FF0000"/>
        </w:rPr>
      </w:pPr>
      <w:r w:rsidRPr="005509B4">
        <w:rPr>
          <w:iCs/>
          <w:color w:val="FF0000"/>
        </w:rPr>
        <w:t>This appendix (including</w:t>
      </w:r>
      <w:r w:rsidRPr="00062A2E">
        <w:rPr>
          <w:iCs/>
          <w:color w:val="FF0000"/>
        </w:rPr>
        <w:t xml:space="preserve"> the example layout) is optional, depending on the customer. Include if there are no customer guidelines</w:t>
      </w:r>
      <w:r w:rsidRPr="00187E77">
        <w:rPr>
          <w:iCs/>
          <w:color w:val="FF0000"/>
        </w:rPr>
        <w:t>; otherwise reference customer guidelines.</w:t>
      </w:r>
    </w:p>
    <w:p w14:paraId="0F5A2878" w14:textId="77777777" w:rsidR="00D220F6" w:rsidRDefault="008341A8" w:rsidP="00D220F6">
      <w:pPr>
        <w:pStyle w:val="SAPAppendixLevel2"/>
      </w:pPr>
      <w:bookmarkStart w:id="541" w:name="_Toc320088265"/>
      <w:bookmarkStart w:id="542" w:name="_Toc84406711"/>
      <w:bookmarkStart w:id="543" w:name="_Toc306804832"/>
      <w:r>
        <w:t xml:space="preserve">IQVIA </w:t>
      </w:r>
      <w:r w:rsidR="00D220F6">
        <w:t>Output Conventions</w:t>
      </w:r>
      <w:bookmarkEnd w:id="541"/>
      <w:bookmarkEnd w:id="542"/>
    </w:p>
    <w:p w14:paraId="147756DD" w14:textId="77777777" w:rsidR="00B83ED6" w:rsidRDefault="00D220F6" w:rsidP="0086166C">
      <w:pPr>
        <w:pStyle w:val="01NormalSAPText"/>
      </w:pPr>
      <w:r>
        <w:t>Outputs will be presented according to the following</w:t>
      </w:r>
      <w:r w:rsidR="00B83ED6">
        <w:t>:</w:t>
      </w:r>
    </w:p>
    <w:p w14:paraId="6C62B37E" w14:textId="77777777" w:rsidR="00B83ED6" w:rsidRDefault="00B83ED6" w:rsidP="0086166C">
      <w:pPr>
        <w:pStyle w:val="01NormalSAPText"/>
      </w:pPr>
    </w:p>
    <w:p w14:paraId="17D0E973" w14:textId="77777777" w:rsidR="00B83ED6" w:rsidRDefault="00B83ED6" w:rsidP="0086166C">
      <w:pPr>
        <w:pStyle w:val="01NormalSAPText"/>
        <w:rPr>
          <w:rFonts w:cs="Times New Roman"/>
          <w:bCs w:val="0"/>
          <w:i/>
          <w:iCs/>
          <w:noProof/>
          <w:color w:val="FF0000"/>
          <w:lang w:bidi="en-US"/>
        </w:rPr>
      </w:pPr>
      <w:r w:rsidRPr="00B83ED6">
        <w:rPr>
          <w:rFonts w:cs="Times New Roman"/>
          <w:bCs w:val="0"/>
          <w:i/>
          <w:iCs/>
          <w:noProof/>
          <w:color w:val="FF0000"/>
          <w:lang w:bidi="en-US"/>
        </w:rPr>
        <w:t>Us</w:t>
      </w:r>
      <w:r>
        <w:rPr>
          <w:rFonts w:cs="Times New Roman"/>
          <w:bCs w:val="0"/>
          <w:i/>
          <w:iCs/>
          <w:noProof/>
          <w:color w:val="FF0000"/>
          <w:lang w:bidi="en-US"/>
        </w:rPr>
        <w:t xml:space="preserve">e the following document as a guide and copy ONLY the relevant sections into this appendix. Make sure that once the customer agrees with the contents of this appendix, </w:t>
      </w:r>
      <w:r w:rsidRPr="00B83ED6">
        <w:rPr>
          <w:rFonts w:cs="Times New Roman"/>
          <w:bCs w:val="0"/>
          <w:i/>
          <w:iCs/>
          <w:noProof/>
          <w:color w:val="FF0000"/>
          <w:lang w:bidi="en-US"/>
        </w:rPr>
        <w:t xml:space="preserve">the templates/shells follow </w:t>
      </w:r>
      <w:r>
        <w:rPr>
          <w:rFonts w:cs="Times New Roman"/>
          <w:bCs w:val="0"/>
          <w:i/>
          <w:iCs/>
          <w:noProof/>
          <w:color w:val="FF0000"/>
          <w:lang w:bidi="en-US"/>
        </w:rPr>
        <w:t xml:space="preserve">exactly </w:t>
      </w:r>
      <w:r w:rsidRPr="00B83ED6">
        <w:rPr>
          <w:rFonts w:cs="Times New Roman"/>
          <w:bCs w:val="0"/>
          <w:i/>
          <w:iCs/>
          <w:noProof/>
          <w:color w:val="FF0000"/>
          <w:lang w:bidi="en-US"/>
        </w:rPr>
        <w:t xml:space="preserve">what is written </w:t>
      </w:r>
      <w:r>
        <w:rPr>
          <w:rFonts w:cs="Times New Roman"/>
          <w:bCs w:val="0"/>
          <w:i/>
          <w:iCs/>
          <w:noProof/>
          <w:color w:val="FF0000"/>
          <w:lang w:bidi="en-US"/>
        </w:rPr>
        <w:t>here.</w:t>
      </w:r>
    </w:p>
    <w:p w14:paraId="10CF2DDB" w14:textId="2AE71961" w:rsidR="00D220F6" w:rsidRDefault="00CD3EDB" w:rsidP="0086166C">
      <w:pPr>
        <w:pStyle w:val="01NormalSAPText"/>
      </w:pPr>
      <w:hyperlink r:id="rId51" w:history="1">
        <w:r w:rsidR="00D220F6">
          <w:rPr>
            <w:rStyle w:val="Hyperlink"/>
          </w:rPr>
          <w:t>Global Bios &gt; Processes &gt; GBIOS Processes - Implementation Guidelines and Templates &gt; General Guidelines and Templates &gt; Output Conventions</w:t>
        </w:r>
      </w:hyperlink>
      <w:r w:rsidR="00D220F6">
        <w:t xml:space="preserve">.  </w:t>
      </w:r>
    </w:p>
    <w:p w14:paraId="24A6C7D3" w14:textId="02EC4DB1" w:rsidR="00D220F6" w:rsidRDefault="00D220F6" w:rsidP="00D220F6">
      <w:pPr>
        <w:pStyle w:val="SAPAppendixLevel2"/>
      </w:pPr>
      <w:bookmarkStart w:id="544" w:name="_Toc320088266"/>
      <w:bookmarkStart w:id="545" w:name="_Toc84406712"/>
      <w:r>
        <w:t>Dates &amp; Times</w:t>
      </w:r>
      <w:bookmarkEnd w:id="543"/>
      <w:bookmarkEnd w:id="544"/>
      <w:bookmarkEnd w:id="545"/>
    </w:p>
    <w:p w14:paraId="2D4CB6D4" w14:textId="77777777" w:rsidR="00D220F6" w:rsidRDefault="00D220F6" w:rsidP="0086166C">
      <w:pPr>
        <w:pStyle w:val="01NormalSAPText"/>
      </w:pPr>
      <w:r>
        <w:t>Depending on data available, dates and times will take the form yyyy-mm-ddThh:mm:ss.</w:t>
      </w:r>
    </w:p>
    <w:p w14:paraId="730EC04C" w14:textId="77777777" w:rsidR="00D220F6" w:rsidRDefault="00D220F6" w:rsidP="002A2E5E">
      <w:pPr>
        <w:pStyle w:val="01NormalSAPText"/>
      </w:pPr>
      <w:bookmarkStart w:id="546" w:name="_Toc306804833"/>
      <w:bookmarkStart w:id="547" w:name="_Toc320088267"/>
    </w:p>
    <w:p w14:paraId="17F42949" w14:textId="2A48386E" w:rsidR="00D220F6" w:rsidRDefault="00D220F6" w:rsidP="00D220F6">
      <w:pPr>
        <w:pStyle w:val="SAPAppendixLevel2"/>
      </w:pPr>
      <w:bookmarkStart w:id="548" w:name="_Toc84406713"/>
      <w:r>
        <w:t>Spelling Format</w:t>
      </w:r>
      <w:bookmarkEnd w:id="546"/>
      <w:bookmarkEnd w:id="547"/>
      <w:bookmarkEnd w:id="548"/>
    </w:p>
    <w:p w14:paraId="0CE08ACC" w14:textId="77777777" w:rsidR="00D220F6" w:rsidRDefault="00D220F6" w:rsidP="0086166C">
      <w:pPr>
        <w:pStyle w:val="01NormalSAPText"/>
      </w:pPr>
      <w:r w:rsidRPr="00C400C3">
        <w:t xml:space="preserve">English </w:t>
      </w:r>
      <w:r w:rsidRPr="00FF27D9">
        <w:t>US</w:t>
      </w:r>
      <w:r w:rsidRPr="00C400C3">
        <w:t xml:space="preserve"> (or English UK)</w:t>
      </w:r>
      <w:r>
        <w:t xml:space="preserve"> &lt;&lt;</w:t>
      </w:r>
      <w:r w:rsidRPr="00FF27D9">
        <w:rPr>
          <w:highlight w:val="lightGray"/>
        </w:rPr>
        <w:t>Specify</w:t>
      </w:r>
      <w:r>
        <w:t>&gt;&gt;</w:t>
      </w:r>
      <w:r w:rsidRPr="00C400C3">
        <w:t>.</w:t>
      </w:r>
      <w:r>
        <w:t xml:space="preserve"> </w:t>
      </w:r>
    </w:p>
    <w:p w14:paraId="1D396D35" w14:textId="27200451" w:rsidR="00D220F6" w:rsidRPr="00062A2E" w:rsidRDefault="008F75FD" w:rsidP="005509B4">
      <w:pPr>
        <w:pStyle w:val="11SAPAuthorNotes"/>
        <w:jc w:val="left"/>
        <w:rPr>
          <w:iCs/>
          <w:color w:val="FF0000"/>
        </w:rPr>
      </w:pPr>
      <w:r w:rsidRPr="005509B4">
        <w:rPr>
          <w:iCs/>
          <w:color w:val="FF0000"/>
        </w:rPr>
        <w:fldChar w:fldCharType="begin"/>
      </w:r>
      <w:r w:rsidRPr="00187E77">
        <w:rPr>
          <w:iCs/>
          <w:color w:val="FF0000"/>
        </w:rPr>
        <w:instrText xml:space="preserve"> COMMENTS  "* Delete as appropriate"  \* MERGEFORMAT </w:instrText>
      </w:r>
      <w:r w:rsidRPr="005509B4">
        <w:rPr>
          <w:iCs/>
          <w:color w:val="FF0000"/>
        </w:rPr>
        <w:fldChar w:fldCharType="separate"/>
      </w:r>
      <w:r w:rsidRPr="005509B4">
        <w:rPr>
          <w:iCs/>
          <w:color w:val="FF0000"/>
        </w:rPr>
        <w:t>Delete as appropriate</w:t>
      </w:r>
      <w:r w:rsidRPr="005509B4">
        <w:rPr>
          <w:iCs/>
          <w:color w:val="FF0000"/>
        </w:rPr>
        <w:fldChar w:fldCharType="end"/>
      </w:r>
      <w:r w:rsidRPr="005509B4">
        <w:rPr>
          <w:iCs/>
          <w:color w:val="FF0000"/>
        </w:rPr>
        <w:t xml:space="preserve"> – ensure to check spelling whichever is chosen, English US is the default.</w:t>
      </w:r>
    </w:p>
    <w:p w14:paraId="2136F0BD" w14:textId="1DE113B9" w:rsidR="00D220F6" w:rsidRDefault="00D220F6" w:rsidP="00D220F6">
      <w:pPr>
        <w:pStyle w:val="SAPAppendixLevel2"/>
      </w:pPr>
      <w:bookmarkStart w:id="549" w:name="_Toc320088268"/>
      <w:bookmarkStart w:id="550" w:name="_Toc84406714"/>
      <w:r>
        <w:t>Presentation of Treatment Groups</w:t>
      </w:r>
      <w:bookmarkEnd w:id="549"/>
      <w:bookmarkEnd w:id="550"/>
    </w:p>
    <w:p w14:paraId="53BE52D5" w14:textId="223E5EB5" w:rsidR="00D220F6" w:rsidRPr="005509B4" w:rsidRDefault="008F75FD" w:rsidP="005509B4">
      <w:pPr>
        <w:pStyle w:val="11SAPAuthorNotes"/>
        <w:jc w:val="left"/>
        <w:rPr>
          <w:iCs/>
          <w:color w:val="FF0000"/>
        </w:rPr>
      </w:pPr>
      <w:r w:rsidRPr="005509B4">
        <w:rPr>
          <w:iCs/>
          <w:color w:val="FF0000"/>
        </w:rPr>
        <w:t>Include rows/columns as appropriate. Update for treatment sequences if appropriate.</w:t>
      </w:r>
    </w:p>
    <w:p w14:paraId="45349FF1" w14:textId="0008F287" w:rsidR="00D220F6" w:rsidRDefault="00D220F6">
      <w:pPr>
        <w:pStyle w:val="01NormalSAPText"/>
      </w:pPr>
      <w:r>
        <w:t xml:space="preserve">For outputs, treatment groups will be represented as follows and in </w:t>
      </w:r>
      <w:r w:rsidR="005F7317">
        <w:t xml:space="preserve">the given </w:t>
      </w:r>
      <w:r>
        <w:t>order: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2969"/>
        <w:gridCol w:w="3968"/>
      </w:tblGrid>
      <w:tr w:rsidR="00D220F6" w14:paraId="643320D3" w14:textId="77777777" w:rsidTr="005F7317">
        <w:trPr>
          <w:tblHeader/>
        </w:trPr>
        <w:tc>
          <w:tcPr>
            <w:tcW w:w="2305" w:type="dxa"/>
          </w:tcPr>
          <w:p w14:paraId="0EE8CC9A" w14:textId="77777777" w:rsidR="00D220F6" w:rsidRPr="00BC640C" w:rsidRDefault="00D220F6" w:rsidP="00B819CA">
            <w:pPr>
              <w:pStyle w:val="02BoldSAPText"/>
            </w:pPr>
            <w:r w:rsidRPr="00BC640C">
              <w:t>Treatment Group</w:t>
            </w:r>
          </w:p>
        </w:tc>
        <w:tc>
          <w:tcPr>
            <w:tcW w:w="2969" w:type="dxa"/>
          </w:tcPr>
          <w:p w14:paraId="13FDE094" w14:textId="24E1217D" w:rsidR="00D220F6" w:rsidRPr="00BC640C" w:rsidRDefault="00D220F6">
            <w:pPr>
              <w:pStyle w:val="02BoldSAPText"/>
            </w:pPr>
            <w:r w:rsidRPr="00BC640C">
              <w:t xml:space="preserve">For Tables and </w:t>
            </w:r>
            <w:r w:rsidR="00FF29CF">
              <w:t>Figures</w:t>
            </w:r>
          </w:p>
        </w:tc>
        <w:tc>
          <w:tcPr>
            <w:tcW w:w="3968" w:type="dxa"/>
          </w:tcPr>
          <w:p w14:paraId="0D9D3CD3" w14:textId="77777777" w:rsidR="00D220F6" w:rsidRPr="00BC640C" w:rsidRDefault="00D220F6">
            <w:pPr>
              <w:pStyle w:val="02BoldSAPText"/>
            </w:pPr>
            <w:r w:rsidRPr="00BC640C">
              <w:t>For Listings (include if different to tables)</w:t>
            </w:r>
          </w:p>
        </w:tc>
      </w:tr>
      <w:tr w:rsidR="00D220F6" w14:paraId="5A6D77EC" w14:textId="77777777" w:rsidTr="005F7317">
        <w:tc>
          <w:tcPr>
            <w:tcW w:w="2305" w:type="dxa"/>
          </w:tcPr>
          <w:p w14:paraId="187F2502" w14:textId="77777777" w:rsidR="00D220F6" w:rsidRPr="00394DD3" w:rsidRDefault="00D220F6" w:rsidP="0086166C">
            <w:pPr>
              <w:pStyle w:val="01NormalSAPText"/>
              <w:rPr>
                <w:highlight w:val="lightGray"/>
              </w:rPr>
            </w:pPr>
            <w:r w:rsidRPr="00394DD3">
              <w:rPr>
                <w:highlight w:val="lightGray"/>
              </w:rPr>
              <w:t>Drug A 120mg</w:t>
            </w:r>
          </w:p>
        </w:tc>
        <w:tc>
          <w:tcPr>
            <w:tcW w:w="2969" w:type="dxa"/>
          </w:tcPr>
          <w:p w14:paraId="60BB75D9" w14:textId="77777777" w:rsidR="00D220F6" w:rsidRDefault="00D220F6" w:rsidP="002A2E5E">
            <w:pPr>
              <w:pStyle w:val="01NormalSAPText"/>
            </w:pPr>
          </w:p>
        </w:tc>
        <w:tc>
          <w:tcPr>
            <w:tcW w:w="3968" w:type="dxa"/>
          </w:tcPr>
          <w:p w14:paraId="12A4E18C" w14:textId="77777777" w:rsidR="00D220F6" w:rsidRDefault="00D220F6" w:rsidP="00210AE7">
            <w:pPr>
              <w:pStyle w:val="01NormalSAPText"/>
            </w:pPr>
          </w:p>
        </w:tc>
      </w:tr>
      <w:tr w:rsidR="00D220F6" w14:paraId="7925DFE6" w14:textId="77777777" w:rsidTr="005F7317">
        <w:tc>
          <w:tcPr>
            <w:tcW w:w="2305" w:type="dxa"/>
          </w:tcPr>
          <w:p w14:paraId="349E7E30" w14:textId="77777777" w:rsidR="00D220F6" w:rsidRPr="00394DD3" w:rsidRDefault="00D220F6" w:rsidP="0086166C">
            <w:pPr>
              <w:pStyle w:val="01NormalSAPText"/>
              <w:rPr>
                <w:highlight w:val="lightGray"/>
              </w:rPr>
            </w:pPr>
            <w:r w:rsidRPr="00394DD3">
              <w:rPr>
                <w:highlight w:val="lightGray"/>
              </w:rPr>
              <w:t>Drug A 60mg</w:t>
            </w:r>
          </w:p>
        </w:tc>
        <w:tc>
          <w:tcPr>
            <w:tcW w:w="2969" w:type="dxa"/>
          </w:tcPr>
          <w:p w14:paraId="3F5BCF07" w14:textId="77777777" w:rsidR="00D220F6" w:rsidRDefault="00D220F6" w:rsidP="002A2E5E">
            <w:pPr>
              <w:pStyle w:val="01NormalSAPText"/>
            </w:pPr>
          </w:p>
        </w:tc>
        <w:tc>
          <w:tcPr>
            <w:tcW w:w="3968" w:type="dxa"/>
          </w:tcPr>
          <w:p w14:paraId="40222658" w14:textId="77777777" w:rsidR="00D220F6" w:rsidRDefault="00D220F6" w:rsidP="00210AE7">
            <w:pPr>
              <w:pStyle w:val="01NormalSAPText"/>
            </w:pPr>
          </w:p>
        </w:tc>
      </w:tr>
      <w:tr w:rsidR="00D220F6" w14:paraId="33D5777A" w14:textId="77777777" w:rsidTr="005F7317">
        <w:tc>
          <w:tcPr>
            <w:tcW w:w="2305" w:type="dxa"/>
          </w:tcPr>
          <w:p w14:paraId="3D0B63E8" w14:textId="77777777" w:rsidR="00D220F6" w:rsidRPr="00394DD3" w:rsidRDefault="00D220F6" w:rsidP="0086166C">
            <w:pPr>
              <w:pStyle w:val="01NormalSAPText"/>
              <w:rPr>
                <w:highlight w:val="lightGray"/>
              </w:rPr>
            </w:pPr>
            <w:r w:rsidRPr="00394DD3">
              <w:rPr>
                <w:highlight w:val="lightGray"/>
              </w:rPr>
              <w:lastRenderedPageBreak/>
              <w:t>Drug B 240mg</w:t>
            </w:r>
          </w:p>
        </w:tc>
        <w:tc>
          <w:tcPr>
            <w:tcW w:w="2969" w:type="dxa"/>
          </w:tcPr>
          <w:p w14:paraId="79047DBD" w14:textId="77777777" w:rsidR="00D220F6" w:rsidRDefault="00D220F6" w:rsidP="002A2E5E">
            <w:pPr>
              <w:pStyle w:val="01NormalSAPText"/>
            </w:pPr>
          </w:p>
        </w:tc>
        <w:tc>
          <w:tcPr>
            <w:tcW w:w="3968" w:type="dxa"/>
          </w:tcPr>
          <w:p w14:paraId="3C58C049" w14:textId="77777777" w:rsidR="00D220F6" w:rsidRDefault="00D220F6" w:rsidP="00210AE7">
            <w:pPr>
              <w:pStyle w:val="01NormalSAPText"/>
            </w:pPr>
          </w:p>
        </w:tc>
      </w:tr>
      <w:tr w:rsidR="00D220F6" w14:paraId="6F8146D1" w14:textId="77777777" w:rsidTr="005F7317">
        <w:tc>
          <w:tcPr>
            <w:tcW w:w="2305" w:type="dxa"/>
          </w:tcPr>
          <w:p w14:paraId="1F555DB0" w14:textId="77777777" w:rsidR="00D220F6" w:rsidRPr="00394DD3" w:rsidRDefault="00D220F6" w:rsidP="0086166C">
            <w:pPr>
              <w:pStyle w:val="01NormalSAPText"/>
              <w:rPr>
                <w:highlight w:val="lightGray"/>
              </w:rPr>
            </w:pPr>
            <w:r w:rsidRPr="00394DD3">
              <w:rPr>
                <w:highlight w:val="lightGray"/>
              </w:rPr>
              <w:t>Placebo</w:t>
            </w:r>
          </w:p>
        </w:tc>
        <w:tc>
          <w:tcPr>
            <w:tcW w:w="2969" w:type="dxa"/>
          </w:tcPr>
          <w:p w14:paraId="28F7DEAA" w14:textId="77777777" w:rsidR="00D220F6" w:rsidRDefault="00D220F6" w:rsidP="002A2E5E">
            <w:pPr>
              <w:pStyle w:val="01NormalSAPText"/>
            </w:pPr>
          </w:p>
        </w:tc>
        <w:tc>
          <w:tcPr>
            <w:tcW w:w="3968" w:type="dxa"/>
          </w:tcPr>
          <w:p w14:paraId="4825DC4D" w14:textId="77777777" w:rsidR="00D220F6" w:rsidRDefault="00D220F6" w:rsidP="00210AE7">
            <w:pPr>
              <w:pStyle w:val="01NormalSAPText"/>
            </w:pPr>
          </w:p>
        </w:tc>
      </w:tr>
      <w:tr w:rsidR="00D220F6" w14:paraId="532B0703" w14:textId="77777777" w:rsidTr="005F7317">
        <w:tc>
          <w:tcPr>
            <w:tcW w:w="2305" w:type="dxa"/>
          </w:tcPr>
          <w:p w14:paraId="4D86BFC1" w14:textId="77777777" w:rsidR="00D220F6" w:rsidRPr="00394DD3" w:rsidRDefault="00D220F6" w:rsidP="0086166C">
            <w:pPr>
              <w:pStyle w:val="01NormalSAPText"/>
              <w:rPr>
                <w:highlight w:val="lightGray"/>
              </w:rPr>
            </w:pPr>
            <w:r w:rsidRPr="00394DD3">
              <w:rPr>
                <w:highlight w:val="lightGray"/>
              </w:rPr>
              <w:t>Not Randomized</w:t>
            </w:r>
          </w:p>
        </w:tc>
        <w:tc>
          <w:tcPr>
            <w:tcW w:w="2969" w:type="dxa"/>
          </w:tcPr>
          <w:p w14:paraId="45772475" w14:textId="77777777" w:rsidR="00D220F6" w:rsidRDefault="00D220F6" w:rsidP="002A2E5E">
            <w:pPr>
              <w:pStyle w:val="01NormalSAPText"/>
            </w:pPr>
          </w:p>
        </w:tc>
        <w:tc>
          <w:tcPr>
            <w:tcW w:w="3968" w:type="dxa"/>
          </w:tcPr>
          <w:p w14:paraId="06BE7213" w14:textId="77777777" w:rsidR="00D220F6" w:rsidRDefault="00D220F6" w:rsidP="00210AE7">
            <w:pPr>
              <w:pStyle w:val="01NormalSAPText"/>
            </w:pPr>
          </w:p>
        </w:tc>
      </w:tr>
    </w:tbl>
    <w:p w14:paraId="34B8DC33" w14:textId="36BC5317" w:rsidR="00D220F6" w:rsidRDefault="00D220F6" w:rsidP="00D220F6">
      <w:pPr>
        <w:pStyle w:val="SAPAppendixLevel2"/>
      </w:pPr>
      <w:bookmarkStart w:id="551" w:name="_Toc84406715"/>
      <w:bookmarkStart w:id="552" w:name="_Toc305490828"/>
      <w:bookmarkStart w:id="553" w:name="_Toc306804778"/>
      <w:bookmarkStart w:id="554" w:name="_Toc320088269"/>
      <w:r>
        <w:t>Presentation of Visits</w:t>
      </w:r>
      <w:bookmarkEnd w:id="551"/>
    </w:p>
    <w:p w14:paraId="32E46FC3" w14:textId="0241A1DA" w:rsidR="00D220F6" w:rsidRPr="005509B4" w:rsidRDefault="008F75FD" w:rsidP="005509B4">
      <w:pPr>
        <w:pStyle w:val="11SAPAuthorNotes"/>
        <w:jc w:val="left"/>
        <w:rPr>
          <w:iCs/>
          <w:color w:val="FF0000"/>
        </w:rPr>
      </w:pPr>
      <w:r w:rsidRPr="005509B4">
        <w:rPr>
          <w:iCs/>
          <w:color w:val="FF0000"/>
        </w:rPr>
        <w:t>Include rows/columns as appropriate.</w:t>
      </w:r>
    </w:p>
    <w:p w14:paraId="00A06083" w14:textId="06B4DACE" w:rsidR="00D220F6" w:rsidRDefault="00D220F6" w:rsidP="002A2E5E">
      <w:pPr>
        <w:pStyle w:val="01NormalSAPText"/>
      </w:pPr>
    </w:p>
    <w:p w14:paraId="23A33ECF" w14:textId="77777777" w:rsidR="00D220F6" w:rsidRDefault="00D220F6" w:rsidP="00210AE7">
      <w:pPr>
        <w:pStyle w:val="01NormalSAPText"/>
      </w:pPr>
      <w:r>
        <w:t>For outputs, visits will be represented as follows and in that order: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3"/>
        <w:gridCol w:w="4619"/>
      </w:tblGrid>
      <w:tr w:rsidR="00D220F6" w14:paraId="414F837A" w14:textId="77777777" w:rsidTr="000E2507">
        <w:trPr>
          <w:tblHeader/>
        </w:trPr>
        <w:tc>
          <w:tcPr>
            <w:tcW w:w="4678" w:type="dxa"/>
          </w:tcPr>
          <w:p w14:paraId="48AD4E09" w14:textId="77777777" w:rsidR="00D220F6" w:rsidRPr="00BC640C" w:rsidRDefault="00D220F6" w:rsidP="00B819CA">
            <w:pPr>
              <w:pStyle w:val="02BoldSAPText"/>
            </w:pPr>
            <w:r>
              <w:t>Long Name (default)</w:t>
            </w:r>
          </w:p>
        </w:tc>
        <w:tc>
          <w:tcPr>
            <w:tcW w:w="4678" w:type="dxa"/>
          </w:tcPr>
          <w:p w14:paraId="3B979583" w14:textId="77777777" w:rsidR="00D220F6" w:rsidRPr="00BC640C" w:rsidRDefault="00D220F6">
            <w:pPr>
              <w:pStyle w:val="02BoldSAPText"/>
            </w:pPr>
            <w:r>
              <w:t xml:space="preserve">Short Name </w:t>
            </w:r>
          </w:p>
        </w:tc>
      </w:tr>
      <w:tr w:rsidR="00D220F6" w14:paraId="1B56E63B" w14:textId="77777777" w:rsidTr="000E2507">
        <w:tc>
          <w:tcPr>
            <w:tcW w:w="4678" w:type="dxa"/>
          </w:tcPr>
          <w:p w14:paraId="2273C4B3" w14:textId="77777777" w:rsidR="00D220F6" w:rsidRPr="00440BE7" w:rsidRDefault="00D220F6" w:rsidP="0086166C">
            <w:pPr>
              <w:pStyle w:val="01NormalSAPText"/>
              <w:rPr>
                <w:highlight w:val="lightGray"/>
              </w:rPr>
            </w:pPr>
            <w:r w:rsidRPr="00440BE7">
              <w:rPr>
                <w:highlight w:val="lightGray"/>
              </w:rPr>
              <w:t>Screening (Visit 0)</w:t>
            </w:r>
          </w:p>
        </w:tc>
        <w:tc>
          <w:tcPr>
            <w:tcW w:w="4678" w:type="dxa"/>
          </w:tcPr>
          <w:p w14:paraId="4E4DD7A6" w14:textId="77777777" w:rsidR="00D220F6" w:rsidRPr="00440BE7" w:rsidRDefault="00D220F6" w:rsidP="002A2E5E">
            <w:pPr>
              <w:pStyle w:val="01NormalSAPText"/>
              <w:rPr>
                <w:highlight w:val="lightGray"/>
              </w:rPr>
            </w:pPr>
            <w:r w:rsidRPr="00440BE7">
              <w:rPr>
                <w:highlight w:val="lightGray"/>
              </w:rPr>
              <w:t>Scr (V0)</w:t>
            </w:r>
          </w:p>
        </w:tc>
      </w:tr>
      <w:tr w:rsidR="00D220F6" w14:paraId="0EDABBA2" w14:textId="77777777" w:rsidTr="000E2507">
        <w:tc>
          <w:tcPr>
            <w:tcW w:w="4678" w:type="dxa"/>
          </w:tcPr>
          <w:p w14:paraId="6FCB20A0" w14:textId="77777777" w:rsidR="00D220F6" w:rsidRPr="00440BE7" w:rsidRDefault="00D220F6" w:rsidP="0086166C">
            <w:pPr>
              <w:pStyle w:val="01NormalSAPText"/>
              <w:rPr>
                <w:highlight w:val="lightGray"/>
              </w:rPr>
            </w:pPr>
            <w:r w:rsidRPr="00440BE7">
              <w:rPr>
                <w:highlight w:val="lightGray"/>
              </w:rPr>
              <w:t>Baseline (Visit 1)</w:t>
            </w:r>
          </w:p>
        </w:tc>
        <w:tc>
          <w:tcPr>
            <w:tcW w:w="4678" w:type="dxa"/>
          </w:tcPr>
          <w:p w14:paraId="5EAF86FF" w14:textId="77777777" w:rsidR="00D220F6" w:rsidRPr="00440BE7" w:rsidRDefault="00D220F6" w:rsidP="002A2E5E">
            <w:pPr>
              <w:pStyle w:val="01NormalSAPText"/>
              <w:rPr>
                <w:highlight w:val="lightGray"/>
              </w:rPr>
            </w:pPr>
            <w:r w:rsidRPr="00440BE7">
              <w:rPr>
                <w:highlight w:val="lightGray"/>
              </w:rPr>
              <w:t>BL (V1)</w:t>
            </w:r>
          </w:p>
        </w:tc>
      </w:tr>
      <w:tr w:rsidR="00D220F6" w14:paraId="3E7C5C5A" w14:textId="77777777" w:rsidTr="000E2507">
        <w:tc>
          <w:tcPr>
            <w:tcW w:w="4678" w:type="dxa"/>
          </w:tcPr>
          <w:p w14:paraId="785CE4E7" w14:textId="77777777" w:rsidR="00D220F6" w:rsidRPr="00440BE7" w:rsidRDefault="00D220F6" w:rsidP="0086166C">
            <w:pPr>
              <w:pStyle w:val="01NormalSAPText"/>
              <w:rPr>
                <w:highlight w:val="lightGray"/>
              </w:rPr>
            </w:pPr>
            <w:r w:rsidRPr="00440BE7">
              <w:rPr>
                <w:highlight w:val="lightGray"/>
              </w:rPr>
              <w:t>Week 4 (Visit 2)</w:t>
            </w:r>
          </w:p>
        </w:tc>
        <w:tc>
          <w:tcPr>
            <w:tcW w:w="4678" w:type="dxa"/>
          </w:tcPr>
          <w:p w14:paraId="1EC674D2" w14:textId="77777777" w:rsidR="00D220F6" w:rsidRPr="00440BE7" w:rsidRDefault="00D220F6" w:rsidP="002A2E5E">
            <w:pPr>
              <w:pStyle w:val="01NormalSAPText"/>
              <w:rPr>
                <w:highlight w:val="lightGray"/>
              </w:rPr>
            </w:pPr>
            <w:r w:rsidRPr="00440BE7">
              <w:rPr>
                <w:highlight w:val="lightGray"/>
              </w:rPr>
              <w:t>W4 (V2)</w:t>
            </w:r>
          </w:p>
        </w:tc>
      </w:tr>
      <w:tr w:rsidR="00D220F6" w14:paraId="458C8C7E" w14:textId="77777777" w:rsidTr="000E2507">
        <w:tc>
          <w:tcPr>
            <w:tcW w:w="4678" w:type="dxa"/>
          </w:tcPr>
          <w:p w14:paraId="43EFCE26" w14:textId="77777777" w:rsidR="00D220F6" w:rsidRPr="00440BE7" w:rsidRDefault="00D220F6" w:rsidP="0086166C">
            <w:pPr>
              <w:pStyle w:val="01NormalSAPText"/>
              <w:rPr>
                <w:highlight w:val="lightGray"/>
              </w:rPr>
            </w:pPr>
            <w:r w:rsidRPr="00440BE7">
              <w:rPr>
                <w:highlight w:val="lightGray"/>
              </w:rPr>
              <w:t>…</w:t>
            </w:r>
          </w:p>
        </w:tc>
        <w:tc>
          <w:tcPr>
            <w:tcW w:w="4678" w:type="dxa"/>
          </w:tcPr>
          <w:p w14:paraId="61C45F65" w14:textId="77777777" w:rsidR="00D220F6" w:rsidRPr="00440BE7" w:rsidRDefault="00D220F6" w:rsidP="002A2E5E">
            <w:pPr>
              <w:pStyle w:val="01NormalSAPText"/>
              <w:rPr>
                <w:highlight w:val="lightGray"/>
              </w:rPr>
            </w:pPr>
            <w:r w:rsidRPr="00440BE7">
              <w:rPr>
                <w:highlight w:val="lightGray"/>
              </w:rPr>
              <w:t>…</w:t>
            </w:r>
          </w:p>
        </w:tc>
      </w:tr>
      <w:tr w:rsidR="00D220F6" w14:paraId="2D382C56" w14:textId="77777777" w:rsidTr="000E2507">
        <w:tc>
          <w:tcPr>
            <w:tcW w:w="4678" w:type="dxa"/>
          </w:tcPr>
          <w:p w14:paraId="3BF69FB5" w14:textId="77777777" w:rsidR="00D220F6" w:rsidRPr="00440BE7" w:rsidRDefault="00D220F6" w:rsidP="0086166C">
            <w:pPr>
              <w:pStyle w:val="01NormalSAPText"/>
              <w:rPr>
                <w:highlight w:val="lightGray"/>
              </w:rPr>
            </w:pPr>
            <w:r w:rsidRPr="00440BE7">
              <w:rPr>
                <w:highlight w:val="lightGray"/>
              </w:rPr>
              <w:t>Week 32 (Visit X)</w:t>
            </w:r>
          </w:p>
        </w:tc>
        <w:tc>
          <w:tcPr>
            <w:tcW w:w="4678" w:type="dxa"/>
          </w:tcPr>
          <w:p w14:paraId="7F59A5BC" w14:textId="77777777" w:rsidR="00D220F6" w:rsidRPr="00440BE7" w:rsidRDefault="00D220F6" w:rsidP="002A2E5E">
            <w:pPr>
              <w:pStyle w:val="01NormalSAPText"/>
              <w:rPr>
                <w:highlight w:val="lightGray"/>
              </w:rPr>
            </w:pPr>
            <w:r w:rsidRPr="00440BE7">
              <w:rPr>
                <w:highlight w:val="lightGray"/>
              </w:rPr>
              <w:t>W32 (Vx)</w:t>
            </w:r>
          </w:p>
        </w:tc>
      </w:tr>
    </w:tbl>
    <w:p w14:paraId="5F09AFA4" w14:textId="3DD6433B" w:rsidR="00D220F6" w:rsidRDefault="00D220F6" w:rsidP="00D220F6">
      <w:pPr>
        <w:pStyle w:val="SAPAppendixLevel2"/>
      </w:pPr>
      <w:bookmarkStart w:id="555" w:name="_Toc84406716"/>
      <w:r>
        <w:t>Listings</w:t>
      </w:r>
      <w:bookmarkEnd w:id="552"/>
      <w:bookmarkEnd w:id="553"/>
      <w:bookmarkEnd w:id="554"/>
      <w:bookmarkEnd w:id="555"/>
    </w:p>
    <w:p w14:paraId="11A3FC99" w14:textId="77777777" w:rsidR="00D220F6" w:rsidRDefault="00D220F6" w:rsidP="0086166C">
      <w:pPr>
        <w:pStyle w:val="01NormalSAPText"/>
      </w:pPr>
      <w:r>
        <w:t>All listings will be ordered by the following (unless otherwise indicated in the template):</w:t>
      </w:r>
    </w:p>
    <w:p w14:paraId="5B1E4123" w14:textId="724CD1EC" w:rsidR="00D220F6" w:rsidRPr="00B83ED6" w:rsidRDefault="005F7317" w:rsidP="00D220F6">
      <w:pPr>
        <w:pStyle w:val="03Bullet1SAPTextl"/>
      </w:pPr>
      <w:r w:rsidRPr="00B83ED6">
        <w:t xml:space="preserve">Randomized </w:t>
      </w:r>
      <w:r w:rsidR="00D220F6" w:rsidRPr="00B83ED6">
        <w:t>treatment group (or treatment received if it’s a safety output), first by active dose [by ascending dose group] and then control/ placebo,</w:t>
      </w:r>
      <w:r w:rsidR="00D220F6" w:rsidRPr="00B83ED6">
        <w:rPr>
          <w:rFonts w:eastAsiaTheme="minorEastAsia"/>
          <w:highlight w:val="lightGray"/>
        </w:rPr>
        <w:t>&lt;&lt; unless the customer requests otherwise&gt;&gt;</w:t>
      </w:r>
      <w:r w:rsidR="00D220F6" w:rsidRPr="00B83ED6">
        <w:t xml:space="preserve">, </w:t>
      </w:r>
    </w:p>
    <w:p w14:paraId="32B5C776" w14:textId="081E4360" w:rsidR="00D220F6" w:rsidRDefault="005F7317" w:rsidP="00D220F6">
      <w:pPr>
        <w:pStyle w:val="03Bullet1SAPTextl"/>
      </w:pPr>
      <w:r>
        <w:t>Center</w:t>
      </w:r>
      <w:r w:rsidR="00D220F6">
        <w:t xml:space="preserve">-subject ID, </w:t>
      </w:r>
    </w:p>
    <w:p w14:paraId="02B1DB5A" w14:textId="0C0B65B6" w:rsidR="00D220F6" w:rsidRDefault="005F7317" w:rsidP="00D220F6">
      <w:pPr>
        <w:pStyle w:val="03Bullet1SAPTextl"/>
      </w:pPr>
      <w:r>
        <w:t xml:space="preserve">Date </w:t>
      </w:r>
      <w:r w:rsidR="00D220F6">
        <w:t>(where applicable),</w:t>
      </w:r>
    </w:p>
    <w:p w14:paraId="7C38CB3B" w14:textId="77777777" w:rsidR="00D220F6" w:rsidRDefault="00D220F6" w:rsidP="00D220F6">
      <w:pPr>
        <w:pStyle w:val="03Bullet1SAPTextl"/>
      </w:pPr>
      <w:r>
        <w:t>For listings where non-randomized subjects are included, these will appear in a category after the randomized treatment groups labeled ‘Not Randomized’.</w:t>
      </w:r>
    </w:p>
    <w:p w14:paraId="29D997D7" w14:textId="1A7B5965" w:rsidR="00D220F6" w:rsidRDefault="00D220F6" w:rsidP="00D220F6">
      <w:pPr>
        <w:pStyle w:val="SAPAppendixlevel1"/>
        <w:ind w:left="1843" w:hanging="1843"/>
      </w:pPr>
      <w:bookmarkStart w:id="556" w:name="_Toc305490880"/>
      <w:bookmarkStart w:id="557" w:name="_Toc306804837"/>
      <w:bookmarkStart w:id="558" w:name="_Toc320088270"/>
      <w:bookmarkStart w:id="559" w:name="_Toc84406717"/>
      <w:r>
        <w:lastRenderedPageBreak/>
        <w:t>Partial Date Conventions</w:t>
      </w:r>
      <w:bookmarkEnd w:id="556"/>
      <w:bookmarkEnd w:id="557"/>
      <w:bookmarkEnd w:id="558"/>
      <w:bookmarkEnd w:id="559"/>
    </w:p>
    <w:p w14:paraId="1BA2D1D3" w14:textId="26C7DB95" w:rsidR="00D220F6" w:rsidRPr="005F0F7E" w:rsidRDefault="008F75FD" w:rsidP="005509B4">
      <w:pPr>
        <w:pStyle w:val="11SAPAuthorNotes"/>
        <w:jc w:val="left"/>
        <w:rPr>
          <w:iCs/>
          <w:color w:val="FF0000"/>
        </w:rPr>
      </w:pPr>
      <w:bookmarkStart w:id="560" w:name="_Ref301350971"/>
      <w:r w:rsidRPr="005509B4">
        <w:rPr>
          <w:iCs/>
          <w:color w:val="FF0000"/>
        </w:rPr>
        <w:t>Sample text is provided below. Per study the convention may vary slightly and should be revised.</w:t>
      </w:r>
      <w:r w:rsidRPr="00062A2E">
        <w:rPr>
          <w:iCs/>
          <w:color w:val="FF0000"/>
        </w:rPr>
        <w:t xml:space="preserve"> Revise as app</w:t>
      </w:r>
      <w:r w:rsidRPr="00187E77">
        <w:rPr>
          <w:iCs/>
          <w:color w:val="FF0000"/>
        </w:rPr>
        <w:t>ropriate is if a “window of X days post study medication” is used, as defined in section 13 (Medications) and 18.1 (AEs).</w:t>
      </w:r>
    </w:p>
    <w:p w14:paraId="5C3FA4EA" w14:textId="7FF88F84" w:rsidR="008F75FD" w:rsidRPr="005F0F7E" w:rsidRDefault="008F75FD" w:rsidP="005509B4">
      <w:pPr>
        <w:pStyle w:val="11SAPAuthorNotes"/>
        <w:jc w:val="left"/>
        <w:rPr>
          <w:iCs/>
          <w:color w:val="FF0000"/>
        </w:rPr>
      </w:pPr>
      <w:r w:rsidRPr="005F0F7E">
        <w:rPr>
          <w:iCs/>
          <w:color w:val="FF0000"/>
        </w:rPr>
        <w:t>If any other imputations are being used in the study these should be added to this section.</w:t>
      </w:r>
      <w:r w:rsidR="00B83ED6" w:rsidRPr="00B83ED6">
        <w:t xml:space="preserve"> </w:t>
      </w:r>
      <w:r w:rsidR="00B83ED6" w:rsidRPr="00B83ED6">
        <w:rPr>
          <w:iCs/>
          <w:color w:val="FF0000"/>
        </w:rPr>
        <w:t>In particular, if start times of AEs are being taken into account, this should be reflected below. And for concomi</w:t>
      </w:r>
      <w:r w:rsidR="00B83ED6">
        <w:rPr>
          <w:iCs/>
          <w:color w:val="FF0000"/>
        </w:rPr>
        <w:t>t</w:t>
      </w:r>
      <w:r w:rsidR="00B83ED6" w:rsidRPr="00B83ED6">
        <w:rPr>
          <w:iCs/>
          <w:color w:val="FF0000"/>
        </w:rPr>
        <w:t>ant medications, ensure that the algorith</w:t>
      </w:r>
      <w:r w:rsidR="00B83ED6">
        <w:rPr>
          <w:iCs/>
          <w:color w:val="FF0000"/>
        </w:rPr>
        <w:t>m</w:t>
      </w:r>
      <w:r w:rsidR="00B83ED6" w:rsidRPr="00B83ED6">
        <w:rPr>
          <w:iCs/>
          <w:color w:val="FF0000"/>
        </w:rPr>
        <w:t xml:space="preserve"> matches the text in Section 13</w:t>
      </w:r>
      <w:r w:rsidR="00B83ED6">
        <w:rPr>
          <w:iCs/>
          <w:color w:val="FF0000"/>
        </w:rPr>
        <w:t>.</w:t>
      </w:r>
    </w:p>
    <w:p w14:paraId="230582ED" w14:textId="72DD19D3" w:rsidR="00D220F6" w:rsidRDefault="00D220F6">
      <w:pPr>
        <w:pStyle w:val="01NormalSAPText"/>
      </w:pPr>
      <w:r>
        <w:t>Imputed dates will NOT be presented in the listings.</w:t>
      </w:r>
    </w:p>
    <w:p w14:paraId="257C92B2" w14:textId="5884497C" w:rsidR="00D220F6" w:rsidRDefault="00D220F6" w:rsidP="00D220F6">
      <w:pPr>
        <w:pStyle w:val="SAPAppendixLevel2"/>
      </w:pPr>
      <w:bookmarkStart w:id="561" w:name="_Toc84406718"/>
      <w:r w:rsidRPr="00B745C1">
        <w:t>Algorithm for Treatment Emergence of Adverse Events:</w:t>
      </w:r>
      <w:bookmarkEnd w:id="560"/>
      <w:bookmarkEnd w:id="561"/>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5"/>
        <w:gridCol w:w="1450"/>
        <w:gridCol w:w="5221"/>
      </w:tblGrid>
      <w:tr w:rsidR="00D220F6" w:rsidRPr="0059565D" w14:paraId="023305CF" w14:textId="77777777" w:rsidTr="00E301DC">
        <w:trPr>
          <w:tblHeader/>
        </w:trPr>
        <w:tc>
          <w:tcPr>
            <w:tcW w:w="2685" w:type="dxa"/>
          </w:tcPr>
          <w:p w14:paraId="37146CEA" w14:textId="77777777" w:rsidR="00D220F6" w:rsidRPr="00B63F5B" w:rsidRDefault="00D220F6" w:rsidP="00B819CA">
            <w:pPr>
              <w:pStyle w:val="02BoldSAPText"/>
            </w:pPr>
            <w:r w:rsidRPr="00B63F5B">
              <w:t>START DATE</w:t>
            </w:r>
          </w:p>
        </w:tc>
        <w:tc>
          <w:tcPr>
            <w:tcW w:w="1450" w:type="dxa"/>
          </w:tcPr>
          <w:p w14:paraId="25A313F8" w14:textId="77777777" w:rsidR="00D220F6" w:rsidRPr="00B63F5B" w:rsidRDefault="00D220F6">
            <w:pPr>
              <w:pStyle w:val="02BoldSAPText"/>
            </w:pPr>
            <w:r w:rsidRPr="00B63F5B">
              <w:t>STOP DATE</w:t>
            </w:r>
          </w:p>
        </w:tc>
        <w:tc>
          <w:tcPr>
            <w:tcW w:w="5221" w:type="dxa"/>
          </w:tcPr>
          <w:p w14:paraId="7C41C517" w14:textId="77777777" w:rsidR="00D220F6" w:rsidRPr="00B63F5B" w:rsidRDefault="00D220F6">
            <w:pPr>
              <w:pStyle w:val="02BoldSAPText"/>
            </w:pPr>
            <w:r w:rsidRPr="00B63F5B">
              <w:t>ACTION</w:t>
            </w:r>
          </w:p>
        </w:tc>
      </w:tr>
      <w:tr w:rsidR="00D220F6" w:rsidRPr="0059565D" w14:paraId="46B95947" w14:textId="77777777" w:rsidTr="00E301DC">
        <w:tc>
          <w:tcPr>
            <w:tcW w:w="2685" w:type="dxa"/>
          </w:tcPr>
          <w:p w14:paraId="7A7292D0" w14:textId="77777777" w:rsidR="00D220F6" w:rsidRPr="009931FC" w:rsidRDefault="00D220F6" w:rsidP="0086166C">
            <w:pPr>
              <w:pStyle w:val="01NormalSAPText"/>
              <w:rPr>
                <w:rFonts w:eastAsiaTheme="minorEastAsia"/>
              </w:rPr>
            </w:pPr>
            <w:r w:rsidRPr="009931FC">
              <w:rPr>
                <w:rFonts w:eastAsiaTheme="minorEastAsia"/>
              </w:rPr>
              <w:t>Known</w:t>
            </w:r>
          </w:p>
        </w:tc>
        <w:tc>
          <w:tcPr>
            <w:tcW w:w="1450" w:type="dxa"/>
          </w:tcPr>
          <w:p w14:paraId="187733BF" w14:textId="02F55AFB" w:rsidR="00D220F6" w:rsidRPr="009931FC" w:rsidRDefault="00D220F6" w:rsidP="002A2E5E">
            <w:pPr>
              <w:pStyle w:val="01NormalSAPText"/>
              <w:rPr>
                <w:rFonts w:eastAsiaTheme="minorEastAsia"/>
              </w:rPr>
            </w:pPr>
            <w:r w:rsidRPr="009931FC">
              <w:rPr>
                <w:rFonts w:eastAsiaTheme="minorEastAsia"/>
              </w:rPr>
              <w:t>Known</w:t>
            </w:r>
            <w:r w:rsidR="00C16238">
              <w:rPr>
                <w:rFonts w:eastAsiaTheme="minorEastAsia"/>
              </w:rPr>
              <w:t>/Partial/ Missing</w:t>
            </w:r>
          </w:p>
        </w:tc>
        <w:tc>
          <w:tcPr>
            <w:tcW w:w="5221" w:type="dxa"/>
          </w:tcPr>
          <w:p w14:paraId="3008EC72" w14:textId="77777777" w:rsidR="00D220F6" w:rsidRPr="009931FC" w:rsidRDefault="00D220F6" w:rsidP="00210AE7">
            <w:pPr>
              <w:pStyle w:val="01NormalSAPText"/>
              <w:rPr>
                <w:rFonts w:eastAsiaTheme="minorEastAsia"/>
              </w:rPr>
            </w:pPr>
            <w:r w:rsidRPr="009931FC">
              <w:rPr>
                <w:rFonts w:eastAsiaTheme="minorEastAsia"/>
              </w:rPr>
              <w:t>If start date &lt; study med start date, then not TEAE</w:t>
            </w:r>
          </w:p>
          <w:p w14:paraId="6163A4E2" w14:textId="77777777" w:rsidR="00D220F6" w:rsidRPr="009931FC" w:rsidRDefault="00D220F6">
            <w:pPr>
              <w:pStyle w:val="01NormalSAPText"/>
              <w:rPr>
                <w:rFonts w:eastAsiaTheme="minorEastAsia"/>
              </w:rPr>
            </w:pPr>
            <w:r w:rsidRPr="009931FC">
              <w:rPr>
                <w:rFonts w:eastAsiaTheme="minorEastAsia"/>
              </w:rPr>
              <w:t>If start date &gt;= study med start date, then TEAE</w:t>
            </w:r>
          </w:p>
        </w:tc>
      </w:tr>
      <w:tr w:rsidR="00D220F6" w:rsidRPr="0059565D" w14:paraId="2D1A4FAF" w14:textId="77777777" w:rsidTr="00E301DC">
        <w:tc>
          <w:tcPr>
            <w:tcW w:w="2685" w:type="dxa"/>
            <w:shd w:val="clear" w:color="auto" w:fill="D9D9D9"/>
          </w:tcPr>
          <w:p w14:paraId="49C7AAA8" w14:textId="77777777" w:rsidR="00D220F6" w:rsidRPr="009931FC" w:rsidRDefault="00D220F6" w:rsidP="000E2507">
            <w:pPr>
              <w:pStyle w:val="Tabletext"/>
              <w:spacing w:before="20" w:after="20"/>
              <w:rPr>
                <w:rFonts w:asciiTheme="minorHAnsi" w:eastAsiaTheme="minorEastAsia" w:hAnsiTheme="minorHAnsi" w:cstheme="minorBidi"/>
              </w:rPr>
            </w:pPr>
          </w:p>
        </w:tc>
        <w:tc>
          <w:tcPr>
            <w:tcW w:w="1450" w:type="dxa"/>
            <w:shd w:val="clear" w:color="auto" w:fill="D9D9D9"/>
          </w:tcPr>
          <w:p w14:paraId="0BEACB1F" w14:textId="77777777" w:rsidR="00D220F6" w:rsidRPr="009931FC" w:rsidRDefault="00D220F6" w:rsidP="000E2507">
            <w:pPr>
              <w:pStyle w:val="Tabletext"/>
              <w:spacing w:before="20" w:after="20"/>
              <w:rPr>
                <w:rFonts w:asciiTheme="minorHAnsi" w:eastAsiaTheme="minorEastAsia" w:hAnsiTheme="minorHAnsi" w:cstheme="minorBidi"/>
              </w:rPr>
            </w:pPr>
          </w:p>
        </w:tc>
        <w:tc>
          <w:tcPr>
            <w:tcW w:w="5221" w:type="dxa"/>
            <w:shd w:val="clear" w:color="auto" w:fill="D9D9D9"/>
          </w:tcPr>
          <w:p w14:paraId="497F20CE" w14:textId="77777777" w:rsidR="00D220F6" w:rsidRPr="009931FC" w:rsidRDefault="00D220F6" w:rsidP="000E2507">
            <w:pPr>
              <w:pStyle w:val="Tabletext"/>
              <w:spacing w:before="20" w:after="20"/>
              <w:rPr>
                <w:rFonts w:asciiTheme="minorHAnsi" w:eastAsiaTheme="minorEastAsia" w:hAnsiTheme="minorHAnsi" w:cstheme="minorBidi"/>
              </w:rPr>
            </w:pPr>
          </w:p>
        </w:tc>
      </w:tr>
      <w:tr w:rsidR="00C16238" w:rsidRPr="0059565D" w14:paraId="153F5AA9" w14:textId="77777777" w:rsidTr="00E301DC">
        <w:tc>
          <w:tcPr>
            <w:tcW w:w="2685" w:type="dxa"/>
          </w:tcPr>
          <w:p w14:paraId="656FC609" w14:textId="77777777" w:rsidR="00C16238" w:rsidRPr="00440BE7" w:rsidRDefault="00C16238" w:rsidP="00C16238">
            <w:pPr>
              <w:pStyle w:val="01NormalSAPText"/>
              <w:rPr>
                <w:rFonts w:eastAsiaTheme="minorEastAsia"/>
              </w:rPr>
            </w:pPr>
            <w:r w:rsidRPr="00440BE7">
              <w:rPr>
                <w:rFonts w:eastAsiaTheme="minorEastAsia"/>
              </w:rPr>
              <w:t>Partial, but known components show that it cannot be on or after study med start date</w:t>
            </w:r>
          </w:p>
        </w:tc>
        <w:tc>
          <w:tcPr>
            <w:tcW w:w="1450" w:type="dxa"/>
          </w:tcPr>
          <w:p w14:paraId="0C0D42D4" w14:textId="346C2128" w:rsidR="00C16238" w:rsidRPr="00440BE7" w:rsidRDefault="00C16238" w:rsidP="00C16238">
            <w:pPr>
              <w:pStyle w:val="01NormalSAPText"/>
              <w:rPr>
                <w:rFonts w:eastAsiaTheme="minorEastAsia"/>
              </w:rPr>
            </w:pPr>
            <w:r w:rsidRPr="009931FC">
              <w:rPr>
                <w:rFonts w:eastAsiaTheme="minorEastAsia"/>
              </w:rPr>
              <w:t>Known</w:t>
            </w:r>
            <w:r>
              <w:rPr>
                <w:rFonts w:eastAsiaTheme="minorEastAsia"/>
              </w:rPr>
              <w:t>/Partial/ Missing</w:t>
            </w:r>
          </w:p>
        </w:tc>
        <w:tc>
          <w:tcPr>
            <w:tcW w:w="5221" w:type="dxa"/>
          </w:tcPr>
          <w:p w14:paraId="73C986A5" w14:textId="77777777" w:rsidR="00C16238" w:rsidRPr="00440BE7" w:rsidRDefault="00C16238" w:rsidP="00C16238">
            <w:pPr>
              <w:pStyle w:val="01NormalSAPText"/>
              <w:rPr>
                <w:rFonts w:eastAsiaTheme="minorEastAsia"/>
              </w:rPr>
            </w:pPr>
            <w:r w:rsidRPr="00440BE7">
              <w:rPr>
                <w:rFonts w:eastAsiaTheme="minorEastAsia"/>
              </w:rPr>
              <w:t>Not TEAE</w:t>
            </w:r>
          </w:p>
        </w:tc>
      </w:tr>
      <w:tr w:rsidR="00D220F6" w:rsidRPr="0059565D" w14:paraId="549267CF" w14:textId="77777777" w:rsidTr="00E301DC">
        <w:tc>
          <w:tcPr>
            <w:tcW w:w="2685" w:type="dxa"/>
            <w:shd w:val="clear" w:color="auto" w:fill="D9D9D9"/>
          </w:tcPr>
          <w:p w14:paraId="681246F7" w14:textId="77777777" w:rsidR="00D220F6" w:rsidRPr="009931FC" w:rsidRDefault="00D220F6" w:rsidP="000E2507">
            <w:pPr>
              <w:pStyle w:val="Tabletext"/>
              <w:spacing w:before="20" w:after="20"/>
              <w:rPr>
                <w:rFonts w:asciiTheme="minorHAnsi" w:eastAsiaTheme="minorEastAsia" w:hAnsiTheme="minorHAnsi" w:cstheme="minorBidi"/>
              </w:rPr>
            </w:pPr>
          </w:p>
        </w:tc>
        <w:tc>
          <w:tcPr>
            <w:tcW w:w="1450" w:type="dxa"/>
            <w:shd w:val="clear" w:color="auto" w:fill="D9D9D9"/>
          </w:tcPr>
          <w:p w14:paraId="20395862" w14:textId="77777777" w:rsidR="00D220F6" w:rsidRPr="009931FC" w:rsidRDefault="00D220F6" w:rsidP="000E2507">
            <w:pPr>
              <w:pStyle w:val="Tabletext"/>
              <w:spacing w:before="20" w:after="20"/>
              <w:rPr>
                <w:rFonts w:asciiTheme="minorHAnsi" w:eastAsiaTheme="minorEastAsia" w:hAnsiTheme="minorHAnsi" w:cstheme="minorBidi"/>
              </w:rPr>
            </w:pPr>
          </w:p>
        </w:tc>
        <w:tc>
          <w:tcPr>
            <w:tcW w:w="5221" w:type="dxa"/>
            <w:shd w:val="clear" w:color="auto" w:fill="D9D9D9"/>
          </w:tcPr>
          <w:p w14:paraId="53007B98" w14:textId="77777777" w:rsidR="00D220F6" w:rsidRPr="009931FC" w:rsidRDefault="00D220F6" w:rsidP="000E2507">
            <w:pPr>
              <w:pStyle w:val="Tabletext"/>
              <w:spacing w:before="20" w:after="20"/>
              <w:rPr>
                <w:rFonts w:asciiTheme="minorHAnsi" w:eastAsiaTheme="minorEastAsia" w:hAnsiTheme="minorHAnsi" w:cstheme="minorBidi"/>
              </w:rPr>
            </w:pPr>
          </w:p>
        </w:tc>
      </w:tr>
      <w:tr w:rsidR="00D220F6" w:rsidRPr="0059565D" w14:paraId="7B6DF03B" w14:textId="77777777" w:rsidTr="00E301DC">
        <w:tc>
          <w:tcPr>
            <w:tcW w:w="2685" w:type="dxa"/>
          </w:tcPr>
          <w:p w14:paraId="0FA55821" w14:textId="03FB78C4" w:rsidR="00D220F6" w:rsidRPr="00ED55CB" w:rsidRDefault="00D220F6" w:rsidP="0086166C">
            <w:pPr>
              <w:pStyle w:val="01NormalSAPText"/>
              <w:rPr>
                <w:rFonts w:eastAsiaTheme="minorEastAsia"/>
              </w:rPr>
            </w:pPr>
            <w:r w:rsidRPr="00ED55CB">
              <w:rPr>
                <w:rFonts w:eastAsiaTheme="minorEastAsia"/>
              </w:rPr>
              <w:t>Partial, could be on or after study med start date</w:t>
            </w:r>
            <w:r w:rsidR="005F7317">
              <w:rPr>
                <w:rFonts w:eastAsiaTheme="minorEastAsia"/>
              </w:rPr>
              <w:br/>
              <w:t>OR Missing</w:t>
            </w:r>
          </w:p>
        </w:tc>
        <w:tc>
          <w:tcPr>
            <w:tcW w:w="1450" w:type="dxa"/>
          </w:tcPr>
          <w:p w14:paraId="55329AFE" w14:textId="77777777" w:rsidR="00D220F6" w:rsidRPr="00ED55CB" w:rsidRDefault="00D220F6" w:rsidP="002A2E5E">
            <w:pPr>
              <w:pStyle w:val="01NormalSAPText"/>
              <w:rPr>
                <w:rFonts w:eastAsiaTheme="minorEastAsia"/>
              </w:rPr>
            </w:pPr>
            <w:r w:rsidRPr="00ED55CB">
              <w:rPr>
                <w:rFonts w:eastAsiaTheme="minorEastAsia"/>
              </w:rPr>
              <w:t>Known</w:t>
            </w:r>
          </w:p>
        </w:tc>
        <w:tc>
          <w:tcPr>
            <w:tcW w:w="5221" w:type="dxa"/>
          </w:tcPr>
          <w:p w14:paraId="1170D42C" w14:textId="77777777" w:rsidR="00D220F6" w:rsidRPr="00ED55CB" w:rsidRDefault="00D220F6" w:rsidP="00210AE7">
            <w:pPr>
              <w:pStyle w:val="01NormalSAPText"/>
              <w:rPr>
                <w:rFonts w:eastAsiaTheme="minorEastAsia"/>
              </w:rPr>
            </w:pPr>
            <w:r w:rsidRPr="00ED55CB">
              <w:rPr>
                <w:rFonts w:eastAsiaTheme="minorEastAsia"/>
              </w:rPr>
              <w:t>If stop date &lt; study med start date, then not TEAE</w:t>
            </w:r>
          </w:p>
          <w:p w14:paraId="308863EB" w14:textId="77777777" w:rsidR="00D220F6" w:rsidRPr="00ED55CB" w:rsidRDefault="00D220F6">
            <w:pPr>
              <w:pStyle w:val="01NormalSAPText"/>
              <w:rPr>
                <w:rFonts w:eastAsiaTheme="minorEastAsia"/>
              </w:rPr>
            </w:pPr>
            <w:r w:rsidRPr="00ED55CB">
              <w:rPr>
                <w:rFonts w:eastAsiaTheme="minorEastAsia"/>
              </w:rPr>
              <w:t>If stop date &gt;= study med start date, then TEAE</w:t>
            </w:r>
          </w:p>
        </w:tc>
      </w:tr>
      <w:tr w:rsidR="00D220F6" w:rsidRPr="0059565D" w14:paraId="1F9D32D5" w14:textId="77777777" w:rsidTr="00E301DC">
        <w:tc>
          <w:tcPr>
            <w:tcW w:w="2685" w:type="dxa"/>
          </w:tcPr>
          <w:p w14:paraId="43A5FAAC" w14:textId="77777777" w:rsidR="00D220F6" w:rsidRPr="00ED55CB" w:rsidRDefault="00D220F6" w:rsidP="0086166C">
            <w:pPr>
              <w:pStyle w:val="01NormalSAPText"/>
              <w:rPr>
                <w:rFonts w:eastAsiaTheme="minorEastAsia"/>
              </w:rPr>
            </w:pPr>
          </w:p>
        </w:tc>
        <w:tc>
          <w:tcPr>
            <w:tcW w:w="1450" w:type="dxa"/>
          </w:tcPr>
          <w:p w14:paraId="518E8069" w14:textId="77777777" w:rsidR="00D220F6" w:rsidRPr="00ED55CB" w:rsidRDefault="00D220F6" w:rsidP="002A2E5E">
            <w:pPr>
              <w:pStyle w:val="01NormalSAPText"/>
              <w:rPr>
                <w:rFonts w:eastAsiaTheme="minorEastAsia"/>
              </w:rPr>
            </w:pPr>
            <w:r w:rsidRPr="00ED55CB">
              <w:rPr>
                <w:rFonts w:eastAsiaTheme="minorEastAsia"/>
              </w:rPr>
              <w:t>Partial</w:t>
            </w:r>
          </w:p>
        </w:tc>
        <w:tc>
          <w:tcPr>
            <w:tcW w:w="5221" w:type="dxa"/>
          </w:tcPr>
          <w:p w14:paraId="62E11382" w14:textId="77777777" w:rsidR="00D220F6" w:rsidRPr="00ED55CB" w:rsidRDefault="00D220F6" w:rsidP="00210AE7">
            <w:pPr>
              <w:pStyle w:val="01NormalSAPText"/>
              <w:rPr>
                <w:rFonts w:eastAsiaTheme="minorEastAsia"/>
              </w:rPr>
            </w:pPr>
            <w:r w:rsidRPr="00ED55CB">
              <w:rPr>
                <w:rFonts w:eastAsiaTheme="minorEastAsia"/>
              </w:rPr>
              <w:t>Impute stop date as latest possible date (i.e. last day of month if day unknown or 31st December if day and month are unknown), then:</w:t>
            </w:r>
          </w:p>
          <w:p w14:paraId="6FB65A7C" w14:textId="77777777" w:rsidR="00D220F6" w:rsidRPr="00ED55CB" w:rsidRDefault="00D220F6">
            <w:pPr>
              <w:pStyle w:val="01NormalSAPText"/>
              <w:rPr>
                <w:rFonts w:eastAsiaTheme="minorEastAsia"/>
              </w:rPr>
            </w:pPr>
            <w:r w:rsidRPr="00ED55CB">
              <w:rPr>
                <w:rFonts w:eastAsiaTheme="minorEastAsia"/>
              </w:rPr>
              <w:t>If stop date &lt; study med start date, then not TEAE</w:t>
            </w:r>
          </w:p>
          <w:p w14:paraId="41BA3557" w14:textId="77777777" w:rsidR="00D220F6" w:rsidRPr="00ED55CB" w:rsidRDefault="00D220F6">
            <w:pPr>
              <w:pStyle w:val="01NormalSAPText"/>
              <w:rPr>
                <w:rFonts w:eastAsiaTheme="minorEastAsia"/>
              </w:rPr>
            </w:pPr>
            <w:r w:rsidRPr="00ED55CB">
              <w:rPr>
                <w:rFonts w:eastAsiaTheme="minorEastAsia"/>
              </w:rPr>
              <w:t>If stop date &gt;= study med start date, then TEAE</w:t>
            </w:r>
          </w:p>
        </w:tc>
      </w:tr>
      <w:tr w:rsidR="00D220F6" w:rsidRPr="0059565D" w14:paraId="192D547D" w14:textId="77777777" w:rsidTr="00E301DC">
        <w:tc>
          <w:tcPr>
            <w:tcW w:w="2685" w:type="dxa"/>
          </w:tcPr>
          <w:p w14:paraId="6CB3E241" w14:textId="77777777" w:rsidR="00D220F6" w:rsidRPr="00ED55CB" w:rsidRDefault="00D220F6" w:rsidP="0086166C">
            <w:pPr>
              <w:pStyle w:val="01NormalSAPText"/>
              <w:rPr>
                <w:rFonts w:eastAsiaTheme="minorEastAsia"/>
              </w:rPr>
            </w:pPr>
          </w:p>
        </w:tc>
        <w:tc>
          <w:tcPr>
            <w:tcW w:w="1450" w:type="dxa"/>
          </w:tcPr>
          <w:p w14:paraId="4BFBBF63" w14:textId="77777777" w:rsidR="00D220F6" w:rsidRPr="00ED55CB" w:rsidRDefault="00D220F6" w:rsidP="002A2E5E">
            <w:pPr>
              <w:pStyle w:val="01NormalSAPText"/>
              <w:rPr>
                <w:rFonts w:eastAsiaTheme="minorEastAsia"/>
              </w:rPr>
            </w:pPr>
            <w:r w:rsidRPr="00ED55CB">
              <w:rPr>
                <w:rFonts w:eastAsiaTheme="minorEastAsia"/>
              </w:rPr>
              <w:t>Missing</w:t>
            </w:r>
          </w:p>
        </w:tc>
        <w:tc>
          <w:tcPr>
            <w:tcW w:w="5221" w:type="dxa"/>
          </w:tcPr>
          <w:p w14:paraId="13EA28D6" w14:textId="77777777" w:rsidR="00D220F6" w:rsidRPr="00ED55CB" w:rsidRDefault="00D220F6" w:rsidP="00210AE7">
            <w:pPr>
              <w:pStyle w:val="01NormalSAPText"/>
              <w:rPr>
                <w:rFonts w:eastAsiaTheme="minorEastAsia"/>
              </w:rPr>
            </w:pPr>
            <w:r w:rsidRPr="00ED55CB">
              <w:rPr>
                <w:rFonts w:eastAsiaTheme="minorEastAsia"/>
              </w:rPr>
              <w:t>Assumed TEAE</w:t>
            </w:r>
          </w:p>
        </w:tc>
      </w:tr>
      <w:tr w:rsidR="00D220F6" w:rsidRPr="0059565D" w14:paraId="6E593BF3" w14:textId="77777777" w:rsidTr="00E301DC">
        <w:trPr>
          <w:trHeight w:val="218"/>
        </w:trPr>
        <w:tc>
          <w:tcPr>
            <w:tcW w:w="2685" w:type="dxa"/>
            <w:shd w:val="clear" w:color="auto" w:fill="D9D9D9"/>
          </w:tcPr>
          <w:p w14:paraId="7B0F0278" w14:textId="77777777" w:rsidR="00D220F6" w:rsidRPr="009931FC" w:rsidRDefault="00D220F6" w:rsidP="000E2507">
            <w:pPr>
              <w:pStyle w:val="Tabletext"/>
              <w:spacing w:before="20" w:after="20"/>
              <w:rPr>
                <w:rFonts w:asciiTheme="minorHAnsi" w:eastAsiaTheme="minorEastAsia" w:hAnsiTheme="minorHAnsi" w:cstheme="minorBidi"/>
              </w:rPr>
            </w:pPr>
          </w:p>
        </w:tc>
        <w:tc>
          <w:tcPr>
            <w:tcW w:w="1450" w:type="dxa"/>
            <w:shd w:val="clear" w:color="auto" w:fill="D9D9D9"/>
          </w:tcPr>
          <w:p w14:paraId="09DEA53E" w14:textId="77777777" w:rsidR="00D220F6" w:rsidRPr="009931FC" w:rsidRDefault="00D220F6" w:rsidP="000E2507">
            <w:pPr>
              <w:pStyle w:val="Tabletext"/>
              <w:spacing w:before="20" w:after="20"/>
              <w:rPr>
                <w:rFonts w:asciiTheme="minorHAnsi" w:eastAsiaTheme="minorEastAsia" w:hAnsiTheme="minorHAnsi" w:cstheme="minorBidi"/>
              </w:rPr>
            </w:pPr>
          </w:p>
        </w:tc>
        <w:tc>
          <w:tcPr>
            <w:tcW w:w="5221" w:type="dxa"/>
            <w:shd w:val="clear" w:color="auto" w:fill="D9D9D9"/>
          </w:tcPr>
          <w:p w14:paraId="3D75E183" w14:textId="77777777" w:rsidR="00D220F6" w:rsidRPr="009931FC" w:rsidRDefault="00D220F6" w:rsidP="000E2507">
            <w:pPr>
              <w:pStyle w:val="Tabletext"/>
              <w:spacing w:before="20" w:after="20"/>
              <w:rPr>
                <w:rFonts w:asciiTheme="minorHAnsi" w:eastAsiaTheme="minorEastAsia" w:hAnsiTheme="minorHAnsi" w:cstheme="minorBidi"/>
              </w:rPr>
            </w:pPr>
          </w:p>
        </w:tc>
      </w:tr>
    </w:tbl>
    <w:p w14:paraId="11388D12" w14:textId="77777777" w:rsidR="00D220F6" w:rsidRDefault="00D220F6" w:rsidP="00D220F6"/>
    <w:p w14:paraId="4188AB4E" w14:textId="77777777" w:rsidR="00D220F6" w:rsidRPr="003B6963" w:rsidRDefault="00D220F6" w:rsidP="00D220F6">
      <w:pPr>
        <w:pStyle w:val="SAPAppendixLevel2"/>
      </w:pPr>
      <w:bookmarkStart w:id="562" w:name="_Toc84406719"/>
      <w:r w:rsidRPr="003B6963">
        <w:lastRenderedPageBreak/>
        <w:t>Algorithm for Prior / Concomitant Medications:</w:t>
      </w:r>
      <w:bookmarkEnd w:id="562"/>
      <w: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1417"/>
        <w:gridCol w:w="6379"/>
      </w:tblGrid>
      <w:tr w:rsidR="00D220F6" w:rsidRPr="004F6944" w14:paraId="1A62B57B" w14:textId="77777777" w:rsidTr="000E2507">
        <w:trPr>
          <w:cantSplit/>
          <w:tblHeader/>
        </w:trPr>
        <w:tc>
          <w:tcPr>
            <w:tcW w:w="1560" w:type="dxa"/>
          </w:tcPr>
          <w:p w14:paraId="332098EB" w14:textId="77777777" w:rsidR="00D220F6" w:rsidRPr="00ED55CB" w:rsidRDefault="00D220F6" w:rsidP="0086166C">
            <w:pPr>
              <w:pStyle w:val="02BoldSAPText"/>
            </w:pPr>
            <w:r w:rsidRPr="00ED55CB">
              <w:t>START DATE</w:t>
            </w:r>
          </w:p>
        </w:tc>
        <w:tc>
          <w:tcPr>
            <w:tcW w:w="1417" w:type="dxa"/>
          </w:tcPr>
          <w:p w14:paraId="04973116" w14:textId="77777777" w:rsidR="00D220F6" w:rsidRPr="00ED55CB" w:rsidRDefault="00D220F6" w:rsidP="00B819CA">
            <w:pPr>
              <w:pStyle w:val="02BoldSAPText"/>
            </w:pPr>
            <w:r w:rsidRPr="00ED55CB">
              <w:t>STOP DATE</w:t>
            </w:r>
          </w:p>
        </w:tc>
        <w:tc>
          <w:tcPr>
            <w:tcW w:w="6379" w:type="dxa"/>
          </w:tcPr>
          <w:p w14:paraId="3742D7EF" w14:textId="77777777" w:rsidR="00D220F6" w:rsidRPr="00ED55CB" w:rsidRDefault="00D220F6">
            <w:pPr>
              <w:pStyle w:val="02BoldSAPText"/>
            </w:pPr>
            <w:r w:rsidRPr="00ED55CB">
              <w:t>ACTION</w:t>
            </w:r>
          </w:p>
        </w:tc>
      </w:tr>
      <w:tr w:rsidR="00D220F6" w:rsidRPr="004F6944" w14:paraId="4FE2547C" w14:textId="77777777" w:rsidTr="000E2507">
        <w:trPr>
          <w:cantSplit/>
        </w:trPr>
        <w:tc>
          <w:tcPr>
            <w:tcW w:w="1560" w:type="dxa"/>
          </w:tcPr>
          <w:p w14:paraId="57D8F85D" w14:textId="77777777" w:rsidR="00D220F6" w:rsidRPr="00B819CA" w:rsidRDefault="00D220F6" w:rsidP="00B819CA">
            <w:pPr>
              <w:pStyle w:val="Tabletext"/>
              <w:rPr>
                <w:rFonts w:eastAsiaTheme="minorEastAsia"/>
              </w:rPr>
            </w:pPr>
            <w:r w:rsidRPr="00B819CA">
              <w:rPr>
                <w:rFonts w:eastAsiaTheme="minorEastAsia"/>
              </w:rPr>
              <w:t>Known</w:t>
            </w:r>
          </w:p>
        </w:tc>
        <w:tc>
          <w:tcPr>
            <w:tcW w:w="1417" w:type="dxa"/>
          </w:tcPr>
          <w:p w14:paraId="39BCE8F8" w14:textId="77777777" w:rsidR="00D220F6" w:rsidRPr="00B819CA" w:rsidRDefault="00D220F6" w:rsidP="00B819CA">
            <w:pPr>
              <w:pStyle w:val="Tabletext"/>
              <w:rPr>
                <w:rFonts w:eastAsiaTheme="minorEastAsia"/>
              </w:rPr>
            </w:pPr>
            <w:r w:rsidRPr="00B819CA">
              <w:rPr>
                <w:rFonts w:eastAsiaTheme="minorEastAsia"/>
              </w:rPr>
              <w:t>Known</w:t>
            </w:r>
          </w:p>
        </w:tc>
        <w:tc>
          <w:tcPr>
            <w:tcW w:w="6379" w:type="dxa"/>
          </w:tcPr>
          <w:p w14:paraId="1F423C20" w14:textId="77777777" w:rsidR="00D220F6" w:rsidRPr="00B819CA" w:rsidRDefault="00D220F6" w:rsidP="00B819CA">
            <w:pPr>
              <w:pStyle w:val="Tabletext"/>
              <w:rPr>
                <w:rFonts w:eastAsiaTheme="minorEastAsia"/>
              </w:rPr>
            </w:pPr>
            <w:r w:rsidRPr="00B819CA">
              <w:rPr>
                <w:rFonts w:eastAsiaTheme="minorEastAsia"/>
              </w:rPr>
              <w:t xml:space="preserve">If stop date &lt; study med start date, assign as prior </w:t>
            </w:r>
          </w:p>
          <w:p w14:paraId="4B095CC9" w14:textId="0EB84E01" w:rsidR="00D220F6" w:rsidRPr="00B819CA" w:rsidRDefault="00D220F6" w:rsidP="00B819CA">
            <w:pPr>
              <w:pStyle w:val="Tabletext"/>
              <w:rPr>
                <w:rFonts w:eastAsiaTheme="minorEastAsia"/>
              </w:rPr>
            </w:pPr>
            <w:r w:rsidRPr="00B819CA">
              <w:rPr>
                <w:rFonts w:eastAsiaTheme="minorEastAsia"/>
              </w:rPr>
              <w:t xml:space="preserve">If stop date &gt;= study med start date and start date &lt;= </w:t>
            </w:r>
            <w:r w:rsidR="009D77B1">
              <w:rPr>
                <w:rFonts w:eastAsiaTheme="minorEastAsia"/>
              </w:rPr>
              <w:t>study med end date</w:t>
            </w:r>
            <w:r w:rsidRPr="00B819CA">
              <w:rPr>
                <w:rFonts w:eastAsiaTheme="minorEastAsia"/>
              </w:rPr>
              <w:t xml:space="preserve">, assign as concomitant </w:t>
            </w:r>
          </w:p>
          <w:p w14:paraId="41395799" w14:textId="4F952580" w:rsidR="00D220F6" w:rsidRPr="00644DFB" w:rsidRDefault="00D220F6" w:rsidP="00B819CA">
            <w:pPr>
              <w:pStyle w:val="Tabletext"/>
              <w:rPr>
                <w:rFonts w:eastAsiaTheme="minorEastAsia"/>
              </w:rPr>
            </w:pPr>
            <w:r w:rsidRPr="00B819CA">
              <w:rPr>
                <w:rFonts w:eastAsiaTheme="minorEastAsia"/>
              </w:rPr>
              <w:t xml:space="preserve">If stop date &gt;= study med start date and start date &gt; </w:t>
            </w:r>
            <w:r w:rsidR="009D77B1">
              <w:rPr>
                <w:rFonts w:eastAsiaTheme="minorEastAsia"/>
              </w:rPr>
              <w:t>study med end date</w:t>
            </w:r>
            <w:r w:rsidRPr="00B819CA">
              <w:rPr>
                <w:rFonts w:eastAsiaTheme="minorEastAsia"/>
              </w:rPr>
              <w:t>, assign as post study</w:t>
            </w:r>
            <w:r w:rsidRPr="00644DFB">
              <w:rPr>
                <w:rFonts w:eastAsiaTheme="minorEastAsia"/>
              </w:rPr>
              <w:t xml:space="preserve"> </w:t>
            </w:r>
          </w:p>
        </w:tc>
      </w:tr>
      <w:tr w:rsidR="00D220F6" w:rsidRPr="004F6944" w14:paraId="3C7DF092" w14:textId="77777777" w:rsidTr="000E2507">
        <w:trPr>
          <w:cantSplit/>
        </w:trPr>
        <w:tc>
          <w:tcPr>
            <w:tcW w:w="1560" w:type="dxa"/>
          </w:tcPr>
          <w:p w14:paraId="38CFF2F6" w14:textId="77777777" w:rsidR="00D220F6" w:rsidRPr="00644DFB" w:rsidRDefault="00D220F6" w:rsidP="00B819CA">
            <w:pPr>
              <w:pStyle w:val="Tabletext"/>
              <w:rPr>
                <w:rFonts w:asciiTheme="minorHAnsi" w:eastAsiaTheme="minorEastAsia" w:hAnsiTheme="minorHAnsi" w:cstheme="minorBidi"/>
              </w:rPr>
            </w:pPr>
          </w:p>
        </w:tc>
        <w:tc>
          <w:tcPr>
            <w:tcW w:w="1417" w:type="dxa"/>
          </w:tcPr>
          <w:p w14:paraId="1CA8A003" w14:textId="77777777" w:rsidR="00D220F6" w:rsidRPr="00B819CA" w:rsidRDefault="00D220F6" w:rsidP="00B819CA">
            <w:pPr>
              <w:pStyle w:val="Tabletext"/>
              <w:rPr>
                <w:rFonts w:eastAsiaTheme="minorEastAsia"/>
              </w:rPr>
            </w:pPr>
            <w:r w:rsidRPr="00B819CA">
              <w:rPr>
                <w:rFonts w:eastAsiaTheme="minorEastAsia"/>
              </w:rPr>
              <w:t>Partial</w:t>
            </w:r>
          </w:p>
        </w:tc>
        <w:tc>
          <w:tcPr>
            <w:tcW w:w="6379" w:type="dxa"/>
          </w:tcPr>
          <w:p w14:paraId="0C0F4200" w14:textId="77777777" w:rsidR="00D220F6" w:rsidRPr="00B819CA" w:rsidRDefault="00D220F6" w:rsidP="00B819CA">
            <w:pPr>
              <w:pStyle w:val="Tabletext"/>
              <w:rPr>
                <w:rFonts w:eastAsiaTheme="minorEastAsia"/>
              </w:rPr>
            </w:pPr>
            <w:r w:rsidRPr="00B819CA">
              <w:rPr>
                <w:rFonts w:eastAsiaTheme="minorEastAsia"/>
              </w:rPr>
              <w:t>Impute stop date as latest possible date (i.e. last day of month if day unknown or 31st December if day and month are unknown), then:</w:t>
            </w:r>
          </w:p>
          <w:p w14:paraId="4063A23D" w14:textId="77777777" w:rsidR="00D220F6" w:rsidRPr="00B819CA" w:rsidRDefault="00D220F6" w:rsidP="00B819CA">
            <w:pPr>
              <w:pStyle w:val="Tabletext"/>
              <w:rPr>
                <w:rFonts w:eastAsiaTheme="minorEastAsia"/>
              </w:rPr>
            </w:pPr>
            <w:r w:rsidRPr="00B819CA">
              <w:rPr>
                <w:rFonts w:eastAsiaTheme="minorEastAsia"/>
              </w:rPr>
              <w:t>If stop date &lt; study med start date, assign as prior</w:t>
            </w:r>
          </w:p>
          <w:p w14:paraId="4953C664" w14:textId="27CC6EA0" w:rsidR="00D220F6" w:rsidRPr="00B819CA" w:rsidRDefault="00D220F6" w:rsidP="00B819CA">
            <w:pPr>
              <w:pStyle w:val="Tabletext"/>
              <w:rPr>
                <w:rFonts w:eastAsiaTheme="minorEastAsia"/>
              </w:rPr>
            </w:pPr>
            <w:r w:rsidRPr="00B819CA">
              <w:rPr>
                <w:rFonts w:eastAsiaTheme="minorEastAsia"/>
              </w:rPr>
              <w:t xml:space="preserve">If stop date &gt;= study med start date and start date &lt;= </w:t>
            </w:r>
            <w:r w:rsidR="009D77B1">
              <w:rPr>
                <w:rFonts w:eastAsiaTheme="minorEastAsia"/>
              </w:rPr>
              <w:t>study med end date</w:t>
            </w:r>
            <w:r w:rsidRPr="00B819CA">
              <w:rPr>
                <w:rFonts w:eastAsiaTheme="minorEastAsia"/>
              </w:rPr>
              <w:t>, assign as concomitant</w:t>
            </w:r>
          </w:p>
          <w:p w14:paraId="2DEEC811" w14:textId="68BCC2C5" w:rsidR="00D220F6" w:rsidRPr="00B819CA" w:rsidRDefault="00D220F6" w:rsidP="00B819CA">
            <w:pPr>
              <w:pStyle w:val="Tabletext"/>
              <w:rPr>
                <w:rFonts w:eastAsiaTheme="minorEastAsia"/>
              </w:rPr>
            </w:pPr>
            <w:r w:rsidRPr="00B819CA">
              <w:rPr>
                <w:rFonts w:eastAsiaTheme="minorEastAsia"/>
              </w:rPr>
              <w:t xml:space="preserve">If stop date &gt;= study med start date and start date &gt; </w:t>
            </w:r>
            <w:r w:rsidR="009D77B1">
              <w:rPr>
                <w:rFonts w:eastAsiaTheme="minorEastAsia"/>
              </w:rPr>
              <w:t>study med end date</w:t>
            </w:r>
            <w:r w:rsidRPr="00B819CA">
              <w:rPr>
                <w:rFonts w:eastAsiaTheme="minorEastAsia"/>
              </w:rPr>
              <w:t>, assign as post treatment</w:t>
            </w:r>
          </w:p>
        </w:tc>
      </w:tr>
      <w:tr w:rsidR="00D220F6" w:rsidRPr="004F6944" w14:paraId="04BEA9F0" w14:textId="77777777" w:rsidTr="000E2507">
        <w:trPr>
          <w:cantSplit/>
        </w:trPr>
        <w:tc>
          <w:tcPr>
            <w:tcW w:w="1560" w:type="dxa"/>
          </w:tcPr>
          <w:p w14:paraId="4682D3F3" w14:textId="77777777" w:rsidR="00D220F6" w:rsidRPr="00644DFB" w:rsidRDefault="00D220F6" w:rsidP="00B819CA">
            <w:pPr>
              <w:pStyle w:val="Tabletext"/>
              <w:rPr>
                <w:rFonts w:asciiTheme="minorHAnsi" w:eastAsiaTheme="minorEastAsia" w:hAnsiTheme="minorHAnsi" w:cstheme="minorBidi"/>
              </w:rPr>
            </w:pPr>
          </w:p>
        </w:tc>
        <w:tc>
          <w:tcPr>
            <w:tcW w:w="1417" w:type="dxa"/>
          </w:tcPr>
          <w:p w14:paraId="2409F2FC" w14:textId="77777777" w:rsidR="00D220F6" w:rsidRPr="00B819CA" w:rsidRDefault="00D220F6" w:rsidP="00B819CA">
            <w:pPr>
              <w:pStyle w:val="Tabletext"/>
              <w:rPr>
                <w:rFonts w:eastAsiaTheme="minorEastAsia"/>
              </w:rPr>
            </w:pPr>
            <w:r w:rsidRPr="00B819CA">
              <w:rPr>
                <w:rFonts w:eastAsiaTheme="minorEastAsia"/>
              </w:rPr>
              <w:t>Missing</w:t>
            </w:r>
          </w:p>
        </w:tc>
        <w:tc>
          <w:tcPr>
            <w:tcW w:w="6379" w:type="dxa"/>
          </w:tcPr>
          <w:p w14:paraId="2CBB81FE" w14:textId="77777777" w:rsidR="00D220F6" w:rsidRPr="00B819CA" w:rsidRDefault="00D220F6" w:rsidP="00B819CA">
            <w:pPr>
              <w:pStyle w:val="Tabletext"/>
              <w:rPr>
                <w:rFonts w:eastAsiaTheme="minorEastAsia"/>
              </w:rPr>
            </w:pPr>
            <w:r w:rsidRPr="00B819CA">
              <w:rPr>
                <w:rFonts w:eastAsiaTheme="minorEastAsia"/>
              </w:rPr>
              <w:t>If stop date is missing could never be assumed a prior medication</w:t>
            </w:r>
          </w:p>
          <w:p w14:paraId="3076BBF3" w14:textId="2C88E6D2" w:rsidR="00D220F6" w:rsidRPr="00B819CA" w:rsidRDefault="00D220F6" w:rsidP="00B819CA">
            <w:pPr>
              <w:pStyle w:val="Tabletext"/>
              <w:rPr>
                <w:rFonts w:eastAsiaTheme="minorEastAsia"/>
              </w:rPr>
            </w:pPr>
            <w:r w:rsidRPr="00B819CA">
              <w:rPr>
                <w:rFonts w:eastAsiaTheme="minorEastAsia"/>
              </w:rPr>
              <w:t xml:space="preserve">If start date &lt;= </w:t>
            </w:r>
            <w:r w:rsidR="009D77B1">
              <w:rPr>
                <w:rFonts w:eastAsiaTheme="minorEastAsia"/>
              </w:rPr>
              <w:t>study med end date</w:t>
            </w:r>
            <w:r w:rsidRPr="00B819CA">
              <w:rPr>
                <w:rFonts w:eastAsiaTheme="minorEastAsia"/>
              </w:rPr>
              <w:t>, assign as concomitant</w:t>
            </w:r>
          </w:p>
          <w:p w14:paraId="5615287A" w14:textId="1B0BC54E" w:rsidR="00D220F6" w:rsidRPr="00B819CA" w:rsidRDefault="00D220F6" w:rsidP="00B819CA">
            <w:pPr>
              <w:pStyle w:val="Tabletext"/>
              <w:rPr>
                <w:rFonts w:eastAsiaTheme="minorEastAsia"/>
              </w:rPr>
            </w:pPr>
            <w:r w:rsidRPr="00B819CA">
              <w:rPr>
                <w:rFonts w:eastAsiaTheme="minorEastAsia"/>
              </w:rPr>
              <w:t xml:space="preserve">If start date &gt; </w:t>
            </w:r>
            <w:r w:rsidR="009D77B1">
              <w:rPr>
                <w:rFonts w:eastAsiaTheme="minorEastAsia"/>
              </w:rPr>
              <w:t>study med end date</w:t>
            </w:r>
            <w:r w:rsidRPr="00B819CA">
              <w:rPr>
                <w:rFonts w:eastAsiaTheme="minorEastAsia"/>
              </w:rPr>
              <w:t>, assign as post treatment</w:t>
            </w:r>
          </w:p>
        </w:tc>
      </w:tr>
      <w:tr w:rsidR="00D220F6" w:rsidRPr="004F6944" w14:paraId="54313310" w14:textId="77777777" w:rsidTr="000E2507">
        <w:trPr>
          <w:cantSplit/>
        </w:trPr>
        <w:tc>
          <w:tcPr>
            <w:tcW w:w="1560" w:type="dxa"/>
            <w:shd w:val="clear" w:color="auto" w:fill="D9D9D9"/>
          </w:tcPr>
          <w:p w14:paraId="218A18F5" w14:textId="77777777" w:rsidR="00D220F6" w:rsidRPr="00644DFB" w:rsidRDefault="00D220F6" w:rsidP="00B819CA">
            <w:pPr>
              <w:pStyle w:val="Tabletext"/>
              <w:rPr>
                <w:rFonts w:asciiTheme="minorHAnsi" w:eastAsiaTheme="minorEastAsia" w:hAnsiTheme="minorHAnsi" w:cstheme="minorBidi"/>
                <w:szCs w:val="18"/>
              </w:rPr>
            </w:pPr>
          </w:p>
        </w:tc>
        <w:tc>
          <w:tcPr>
            <w:tcW w:w="1417" w:type="dxa"/>
            <w:shd w:val="clear" w:color="auto" w:fill="D9D9D9"/>
          </w:tcPr>
          <w:p w14:paraId="49EC2E65" w14:textId="77777777" w:rsidR="00D220F6" w:rsidRPr="00644DFB" w:rsidRDefault="00D220F6" w:rsidP="00B819CA">
            <w:pPr>
              <w:pStyle w:val="Tabletext"/>
              <w:rPr>
                <w:rFonts w:asciiTheme="minorHAnsi" w:eastAsiaTheme="minorEastAsia" w:hAnsiTheme="minorHAnsi" w:cstheme="minorBidi"/>
                <w:szCs w:val="18"/>
              </w:rPr>
            </w:pPr>
          </w:p>
        </w:tc>
        <w:tc>
          <w:tcPr>
            <w:tcW w:w="6379" w:type="dxa"/>
            <w:shd w:val="clear" w:color="auto" w:fill="D9D9D9"/>
          </w:tcPr>
          <w:p w14:paraId="04BCA5CC" w14:textId="77777777" w:rsidR="00D220F6" w:rsidRPr="00644DFB" w:rsidRDefault="00D220F6" w:rsidP="00B819CA">
            <w:pPr>
              <w:pStyle w:val="Tabletext"/>
              <w:rPr>
                <w:rFonts w:asciiTheme="minorHAnsi" w:eastAsiaTheme="minorEastAsia" w:hAnsiTheme="minorHAnsi" w:cstheme="minorBidi"/>
                <w:szCs w:val="18"/>
              </w:rPr>
            </w:pPr>
          </w:p>
        </w:tc>
      </w:tr>
      <w:tr w:rsidR="00D220F6" w:rsidRPr="004F6944" w14:paraId="0832E111" w14:textId="77777777" w:rsidTr="000E2507">
        <w:trPr>
          <w:cantSplit/>
        </w:trPr>
        <w:tc>
          <w:tcPr>
            <w:tcW w:w="1560" w:type="dxa"/>
          </w:tcPr>
          <w:p w14:paraId="7E80D03D" w14:textId="77777777" w:rsidR="00D220F6" w:rsidRPr="00B819CA" w:rsidRDefault="00D220F6" w:rsidP="00B819CA">
            <w:pPr>
              <w:pStyle w:val="Tabletext"/>
              <w:rPr>
                <w:rFonts w:eastAsiaTheme="minorEastAsia"/>
              </w:rPr>
            </w:pPr>
            <w:r w:rsidRPr="00B819CA">
              <w:rPr>
                <w:rFonts w:eastAsiaTheme="minorEastAsia"/>
              </w:rPr>
              <w:t>Partial</w:t>
            </w:r>
          </w:p>
        </w:tc>
        <w:tc>
          <w:tcPr>
            <w:tcW w:w="1417" w:type="dxa"/>
          </w:tcPr>
          <w:p w14:paraId="2EC1B5CA" w14:textId="77777777" w:rsidR="00D220F6" w:rsidRPr="00B819CA" w:rsidRDefault="00D220F6" w:rsidP="00B819CA">
            <w:pPr>
              <w:pStyle w:val="Tabletext"/>
              <w:rPr>
                <w:rFonts w:eastAsiaTheme="minorEastAsia"/>
              </w:rPr>
            </w:pPr>
            <w:r w:rsidRPr="00B819CA">
              <w:rPr>
                <w:rFonts w:eastAsiaTheme="minorEastAsia"/>
              </w:rPr>
              <w:t>Known</w:t>
            </w:r>
          </w:p>
        </w:tc>
        <w:tc>
          <w:tcPr>
            <w:tcW w:w="6379" w:type="dxa"/>
          </w:tcPr>
          <w:p w14:paraId="5867C326" w14:textId="77777777" w:rsidR="00D220F6" w:rsidRPr="00B819CA" w:rsidRDefault="00D220F6" w:rsidP="00B819CA">
            <w:pPr>
              <w:pStyle w:val="Tabletext"/>
              <w:rPr>
                <w:rFonts w:eastAsiaTheme="minorEastAsia"/>
              </w:rPr>
            </w:pPr>
            <w:r w:rsidRPr="00B819CA">
              <w:rPr>
                <w:rFonts w:eastAsiaTheme="minorEastAsia"/>
              </w:rPr>
              <w:t>Impute start date as earliest possible date (i.e. first day of month if day unknown or 1st January if day and month are unknown), then:</w:t>
            </w:r>
          </w:p>
          <w:p w14:paraId="1FB66E8F" w14:textId="77777777" w:rsidR="00D220F6" w:rsidRPr="00B819CA" w:rsidRDefault="00D220F6" w:rsidP="00B819CA">
            <w:pPr>
              <w:pStyle w:val="Tabletext"/>
              <w:rPr>
                <w:rFonts w:eastAsiaTheme="minorEastAsia"/>
              </w:rPr>
            </w:pPr>
            <w:r w:rsidRPr="00B819CA">
              <w:rPr>
                <w:rFonts w:eastAsiaTheme="minorEastAsia"/>
              </w:rPr>
              <w:t>If stop date &lt; study med start date, assign as prior</w:t>
            </w:r>
          </w:p>
          <w:p w14:paraId="34BC310D" w14:textId="2D9D11F6" w:rsidR="00D220F6" w:rsidRPr="00B819CA" w:rsidRDefault="00D220F6" w:rsidP="00B819CA">
            <w:pPr>
              <w:pStyle w:val="Tabletext"/>
              <w:rPr>
                <w:rFonts w:eastAsiaTheme="minorEastAsia"/>
              </w:rPr>
            </w:pPr>
            <w:r w:rsidRPr="00B819CA">
              <w:rPr>
                <w:rFonts w:eastAsiaTheme="minorEastAsia"/>
              </w:rPr>
              <w:t xml:space="preserve">If stop date &gt;= study med start date and start date &lt;= </w:t>
            </w:r>
            <w:r w:rsidR="009D77B1">
              <w:rPr>
                <w:rFonts w:eastAsiaTheme="minorEastAsia"/>
              </w:rPr>
              <w:t>study med end date</w:t>
            </w:r>
            <w:r w:rsidRPr="00B819CA">
              <w:rPr>
                <w:rFonts w:eastAsiaTheme="minorEastAsia"/>
              </w:rPr>
              <w:t>, assign as concomitant</w:t>
            </w:r>
          </w:p>
          <w:p w14:paraId="32B2960B" w14:textId="7DC6CEEC" w:rsidR="00D220F6" w:rsidRPr="00B819CA" w:rsidRDefault="00D220F6" w:rsidP="00B819CA">
            <w:pPr>
              <w:pStyle w:val="Tabletext"/>
              <w:rPr>
                <w:rFonts w:eastAsiaTheme="minorEastAsia"/>
              </w:rPr>
            </w:pPr>
            <w:r w:rsidRPr="00B819CA">
              <w:rPr>
                <w:rFonts w:eastAsiaTheme="minorEastAsia"/>
              </w:rPr>
              <w:t xml:space="preserve">If stop date &gt;= study med start date and start date &gt; </w:t>
            </w:r>
            <w:r w:rsidR="009D77B1">
              <w:rPr>
                <w:rFonts w:eastAsiaTheme="minorEastAsia"/>
              </w:rPr>
              <w:t>study med end date</w:t>
            </w:r>
            <w:r w:rsidRPr="00B819CA">
              <w:rPr>
                <w:rFonts w:eastAsiaTheme="minorEastAsia"/>
              </w:rPr>
              <w:t>, assign as post treatment</w:t>
            </w:r>
          </w:p>
        </w:tc>
      </w:tr>
      <w:tr w:rsidR="00D220F6" w:rsidRPr="004F6944" w14:paraId="5BF0A77D" w14:textId="77777777" w:rsidTr="000E2507">
        <w:trPr>
          <w:cantSplit/>
        </w:trPr>
        <w:tc>
          <w:tcPr>
            <w:tcW w:w="1560" w:type="dxa"/>
          </w:tcPr>
          <w:p w14:paraId="22F0FE14" w14:textId="77777777" w:rsidR="00D220F6" w:rsidRPr="00B819CA" w:rsidRDefault="00D220F6" w:rsidP="00B819CA">
            <w:pPr>
              <w:pStyle w:val="Tabletext"/>
              <w:rPr>
                <w:rFonts w:eastAsiaTheme="minorEastAsia"/>
              </w:rPr>
            </w:pPr>
          </w:p>
        </w:tc>
        <w:tc>
          <w:tcPr>
            <w:tcW w:w="1417" w:type="dxa"/>
          </w:tcPr>
          <w:p w14:paraId="125001E3" w14:textId="77777777" w:rsidR="00D220F6" w:rsidRPr="00B819CA" w:rsidRDefault="00D220F6" w:rsidP="00B819CA">
            <w:pPr>
              <w:pStyle w:val="Tabletext"/>
              <w:rPr>
                <w:rFonts w:eastAsiaTheme="minorEastAsia"/>
              </w:rPr>
            </w:pPr>
            <w:r w:rsidRPr="00B819CA">
              <w:rPr>
                <w:rFonts w:eastAsiaTheme="minorEastAsia"/>
              </w:rPr>
              <w:t>Partial</w:t>
            </w:r>
          </w:p>
        </w:tc>
        <w:tc>
          <w:tcPr>
            <w:tcW w:w="6379" w:type="dxa"/>
          </w:tcPr>
          <w:p w14:paraId="226512EB" w14:textId="77777777" w:rsidR="00D220F6" w:rsidRPr="00B819CA" w:rsidRDefault="00D220F6" w:rsidP="00B819CA">
            <w:pPr>
              <w:pStyle w:val="Tabletext"/>
              <w:rPr>
                <w:rFonts w:eastAsiaTheme="minorEastAsia"/>
              </w:rPr>
            </w:pPr>
            <w:r w:rsidRPr="00B819CA">
              <w:rPr>
                <w:rFonts w:eastAsiaTheme="minorEastAsia"/>
              </w:rPr>
              <w:t>Impute start date as earliest possible date (i.e. first day of month if day unknown or 1st January if day and month are unknown) and impute stop date as latest possible date (i.e. last day of month if day unknown or 31st December if day and month are unknown), then:</w:t>
            </w:r>
          </w:p>
          <w:p w14:paraId="1A9396B8" w14:textId="77777777" w:rsidR="00D220F6" w:rsidRPr="00B819CA" w:rsidRDefault="00D220F6" w:rsidP="00B819CA">
            <w:pPr>
              <w:pStyle w:val="Tabletext"/>
              <w:rPr>
                <w:rFonts w:eastAsiaTheme="minorEastAsia"/>
              </w:rPr>
            </w:pPr>
            <w:r w:rsidRPr="00B819CA">
              <w:rPr>
                <w:rFonts w:eastAsiaTheme="minorEastAsia"/>
              </w:rPr>
              <w:t>If stop date &lt; study med start date, assign as prior</w:t>
            </w:r>
          </w:p>
          <w:p w14:paraId="2B09C00D" w14:textId="4EFD3BA7" w:rsidR="00D220F6" w:rsidRPr="00B819CA" w:rsidRDefault="00D220F6" w:rsidP="00B819CA">
            <w:pPr>
              <w:pStyle w:val="Tabletext"/>
              <w:rPr>
                <w:rFonts w:eastAsiaTheme="minorEastAsia"/>
              </w:rPr>
            </w:pPr>
            <w:r w:rsidRPr="00B819CA">
              <w:rPr>
                <w:rFonts w:eastAsiaTheme="minorEastAsia"/>
              </w:rPr>
              <w:t xml:space="preserve">If stop date &gt;= study med start date and start date &lt;= </w:t>
            </w:r>
            <w:r w:rsidR="009D77B1">
              <w:rPr>
                <w:rFonts w:eastAsiaTheme="minorEastAsia"/>
              </w:rPr>
              <w:t>study med end date</w:t>
            </w:r>
            <w:r w:rsidRPr="00B819CA">
              <w:rPr>
                <w:rFonts w:eastAsiaTheme="minorEastAsia"/>
              </w:rPr>
              <w:t>, assign as concomitant</w:t>
            </w:r>
          </w:p>
          <w:p w14:paraId="301976D5" w14:textId="63E662B0" w:rsidR="00D220F6" w:rsidRPr="00B819CA" w:rsidRDefault="00D220F6" w:rsidP="00B819CA">
            <w:pPr>
              <w:pStyle w:val="Tabletext"/>
              <w:rPr>
                <w:rFonts w:eastAsiaTheme="minorEastAsia"/>
              </w:rPr>
            </w:pPr>
            <w:r w:rsidRPr="00B819CA">
              <w:rPr>
                <w:rFonts w:eastAsiaTheme="minorEastAsia"/>
              </w:rPr>
              <w:t xml:space="preserve">If stop date &gt;= study med start date and start date &gt; </w:t>
            </w:r>
            <w:r w:rsidR="009D77B1">
              <w:rPr>
                <w:rFonts w:eastAsiaTheme="minorEastAsia"/>
              </w:rPr>
              <w:t>study med end date</w:t>
            </w:r>
            <w:r w:rsidRPr="00B819CA">
              <w:rPr>
                <w:rFonts w:eastAsiaTheme="minorEastAsia"/>
              </w:rPr>
              <w:t>, assign as post treatment</w:t>
            </w:r>
          </w:p>
        </w:tc>
      </w:tr>
      <w:tr w:rsidR="00D220F6" w:rsidRPr="004F6944" w14:paraId="718959C3" w14:textId="77777777" w:rsidTr="000E2507">
        <w:trPr>
          <w:cantSplit/>
        </w:trPr>
        <w:tc>
          <w:tcPr>
            <w:tcW w:w="1560" w:type="dxa"/>
          </w:tcPr>
          <w:p w14:paraId="3A5645A5" w14:textId="77777777" w:rsidR="00D220F6" w:rsidRPr="00644DFB" w:rsidRDefault="00D220F6" w:rsidP="00B819CA">
            <w:pPr>
              <w:pStyle w:val="Tabletext"/>
              <w:rPr>
                <w:rFonts w:asciiTheme="minorHAnsi" w:eastAsiaTheme="minorEastAsia" w:hAnsiTheme="minorHAnsi" w:cstheme="minorBidi"/>
              </w:rPr>
            </w:pPr>
          </w:p>
        </w:tc>
        <w:tc>
          <w:tcPr>
            <w:tcW w:w="1417" w:type="dxa"/>
          </w:tcPr>
          <w:p w14:paraId="1ABA9F9D" w14:textId="77777777" w:rsidR="00D220F6" w:rsidRPr="00B819CA" w:rsidRDefault="00D220F6" w:rsidP="00B819CA">
            <w:pPr>
              <w:pStyle w:val="Tabletext"/>
              <w:rPr>
                <w:rFonts w:eastAsiaTheme="minorEastAsia"/>
              </w:rPr>
            </w:pPr>
            <w:r w:rsidRPr="00B819CA">
              <w:rPr>
                <w:rFonts w:eastAsiaTheme="minorEastAsia"/>
              </w:rPr>
              <w:t>Missing</w:t>
            </w:r>
          </w:p>
        </w:tc>
        <w:tc>
          <w:tcPr>
            <w:tcW w:w="6379" w:type="dxa"/>
          </w:tcPr>
          <w:p w14:paraId="048A0741" w14:textId="77777777" w:rsidR="00D220F6" w:rsidRPr="00B819CA" w:rsidRDefault="00D220F6" w:rsidP="00B819CA">
            <w:pPr>
              <w:pStyle w:val="Tabletext"/>
              <w:rPr>
                <w:rFonts w:eastAsiaTheme="minorEastAsia"/>
              </w:rPr>
            </w:pPr>
            <w:r w:rsidRPr="00B819CA">
              <w:rPr>
                <w:rFonts w:eastAsiaTheme="minorEastAsia"/>
              </w:rPr>
              <w:t>Impute start date as earliest possible date (i.e. first day of month if day unknown or 1st January if day and month are unknown), then:</w:t>
            </w:r>
          </w:p>
          <w:p w14:paraId="3E450B73" w14:textId="77777777" w:rsidR="00D220F6" w:rsidRPr="00B819CA" w:rsidRDefault="00D220F6" w:rsidP="00B819CA">
            <w:pPr>
              <w:pStyle w:val="Tabletext"/>
              <w:rPr>
                <w:rFonts w:eastAsiaTheme="minorEastAsia"/>
              </w:rPr>
            </w:pPr>
            <w:r w:rsidRPr="00B819CA">
              <w:rPr>
                <w:rFonts w:eastAsiaTheme="minorEastAsia"/>
              </w:rPr>
              <w:t>If stop date is missing could never be assumed a prior medication</w:t>
            </w:r>
          </w:p>
          <w:p w14:paraId="79D51583" w14:textId="1864DECB" w:rsidR="00D220F6" w:rsidRPr="00B819CA" w:rsidRDefault="00D220F6" w:rsidP="00B819CA">
            <w:pPr>
              <w:pStyle w:val="Tabletext"/>
              <w:rPr>
                <w:rFonts w:eastAsiaTheme="minorEastAsia"/>
              </w:rPr>
            </w:pPr>
            <w:r w:rsidRPr="00B819CA">
              <w:rPr>
                <w:rFonts w:eastAsiaTheme="minorEastAsia"/>
              </w:rPr>
              <w:t xml:space="preserve">If start date &lt;= </w:t>
            </w:r>
            <w:r w:rsidR="009D77B1">
              <w:rPr>
                <w:rFonts w:eastAsiaTheme="minorEastAsia"/>
              </w:rPr>
              <w:t>study med end date</w:t>
            </w:r>
            <w:r w:rsidRPr="00B819CA">
              <w:rPr>
                <w:rFonts w:eastAsiaTheme="minorEastAsia"/>
              </w:rPr>
              <w:t>, assign as concomitant</w:t>
            </w:r>
          </w:p>
          <w:p w14:paraId="7EA74184" w14:textId="70C3D7F4" w:rsidR="00D220F6" w:rsidRPr="00B819CA" w:rsidRDefault="00D220F6" w:rsidP="00B819CA">
            <w:pPr>
              <w:pStyle w:val="Tabletext"/>
              <w:rPr>
                <w:rFonts w:eastAsiaTheme="minorEastAsia"/>
              </w:rPr>
            </w:pPr>
            <w:r w:rsidRPr="00B819CA">
              <w:rPr>
                <w:rFonts w:eastAsiaTheme="minorEastAsia"/>
              </w:rPr>
              <w:t xml:space="preserve">If start date &gt; </w:t>
            </w:r>
            <w:r w:rsidR="009D77B1">
              <w:rPr>
                <w:rFonts w:eastAsiaTheme="minorEastAsia"/>
              </w:rPr>
              <w:t>study med end date</w:t>
            </w:r>
            <w:r w:rsidRPr="00B819CA">
              <w:rPr>
                <w:rFonts w:eastAsiaTheme="minorEastAsia"/>
              </w:rPr>
              <w:t>, assign as post treatment</w:t>
            </w:r>
          </w:p>
        </w:tc>
      </w:tr>
      <w:tr w:rsidR="00D220F6" w:rsidRPr="004F6944" w14:paraId="1445D65D" w14:textId="77777777" w:rsidTr="000E2507">
        <w:trPr>
          <w:cantSplit/>
        </w:trPr>
        <w:tc>
          <w:tcPr>
            <w:tcW w:w="1560" w:type="dxa"/>
            <w:shd w:val="clear" w:color="auto" w:fill="D9D9D9"/>
          </w:tcPr>
          <w:p w14:paraId="3D4594F0" w14:textId="77777777" w:rsidR="00D220F6" w:rsidRPr="00644DFB" w:rsidRDefault="00D220F6" w:rsidP="00B819CA">
            <w:pPr>
              <w:pStyle w:val="Tabletext"/>
              <w:rPr>
                <w:rFonts w:asciiTheme="minorHAnsi" w:eastAsiaTheme="minorEastAsia" w:hAnsiTheme="minorHAnsi" w:cstheme="minorBidi"/>
                <w:szCs w:val="18"/>
              </w:rPr>
            </w:pPr>
          </w:p>
        </w:tc>
        <w:tc>
          <w:tcPr>
            <w:tcW w:w="1417" w:type="dxa"/>
            <w:shd w:val="clear" w:color="auto" w:fill="D9D9D9"/>
          </w:tcPr>
          <w:p w14:paraId="316F81D9" w14:textId="77777777" w:rsidR="00D220F6" w:rsidRPr="00B819CA" w:rsidRDefault="00D220F6" w:rsidP="00B819CA">
            <w:pPr>
              <w:pStyle w:val="Tabletext"/>
              <w:rPr>
                <w:rFonts w:eastAsiaTheme="minorEastAsia"/>
              </w:rPr>
            </w:pPr>
          </w:p>
        </w:tc>
        <w:tc>
          <w:tcPr>
            <w:tcW w:w="6379" w:type="dxa"/>
            <w:shd w:val="clear" w:color="auto" w:fill="D9D9D9"/>
          </w:tcPr>
          <w:p w14:paraId="1DD52053" w14:textId="77777777" w:rsidR="00D220F6" w:rsidRPr="00B819CA" w:rsidRDefault="00D220F6" w:rsidP="00B819CA">
            <w:pPr>
              <w:pStyle w:val="Tabletext"/>
              <w:rPr>
                <w:rFonts w:eastAsiaTheme="minorEastAsia"/>
              </w:rPr>
            </w:pPr>
          </w:p>
        </w:tc>
      </w:tr>
      <w:tr w:rsidR="00D220F6" w:rsidRPr="004F6944" w14:paraId="767E9994" w14:textId="77777777" w:rsidTr="000E2507">
        <w:trPr>
          <w:cantSplit/>
        </w:trPr>
        <w:tc>
          <w:tcPr>
            <w:tcW w:w="1560" w:type="dxa"/>
          </w:tcPr>
          <w:p w14:paraId="563D68D4" w14:textId="77777777" w:rsidR="00D220F6" w:rsidRPr="00B819CA" w:rsidRDefault="00D220F6" w:rsidP="00B819CA">
            <w:pPr>
              <w:pStyle w:val="Tabletext"/>
              <w:rPr>
                <w:rFonts w:eastAsiaTheme="minorEastAsia"/>
              </w:rPr>
            </w:pPr>
            <w:r w:rsidRPr="00B819CA">
              <w:rPr>
                <w:rFonts w:eastAsiaTheme="minorEastAsia"/>
              </w:rPr>
              <w:t>Missing</w:t>
            </w:r>
          </w:p>
        </w:tc>
        <w:tc>
          <w:tcPr>
            <w:tcW w:w="1417" w:type="dxa"/>
          </w:tcPr>
          <w:p w14:paraId="0CEB6BF4" w14:textId="77777777" w:rsidR="00D220F6" w:rsidRPr="00B819CA" w:rsidRDefault="00D220F6" w:rsidP="00B819CA">
            <w:pPr>
              <w:pStyle w:val="Tabletext"/>
              <w:rPr>
                <w:rFonts w:eastAsiaTheme="minorEastAsia"/>
              </w:rPr>
            </w:pPr>
            <w:r w:rsidRPr="00B819CA">
              <w:rPr>
                <w:rFonts w:eastAsiaTheme="minorEastAsia"/>
              </w:rPr>
              <w:t>Known</w:t>
            </w:r>
          </w:p>
        </w:tc>
        <w:tc>
          <w:tcPr>
            <w:tcW w:w="6379" w:type="dxa"/>
          </w:tcPr>
          <w:p w14:paraId="3E992870" w14:textId="77777777" w:rsidR="00D220F6" w:rsidRPr="00B819CA" w:rsidRDefault="00D220F6" w:rsidP="00B819CA">
            <w:pPr>
              <w:pStyle w:val="Tabletext"/>
              <w:rPr>
                <w:rFonts w:eastAsiaTheme="minorEastAsia"/>
              </w:rPr>
            </w:pPr>
            <w:r w:rsidRPr="00B819CA">
              <w:rPr>
                <w:rFonts w:eastAsiaTheme="minorEastAsia"/>
              </w:rPr>
              <w:t>If stop date &lt; study med start date, assign as prior</w:t>
            </w:r>
          </w:p>
          <w:p w14:paraId="14B11E64" w14:textId="77777777" w:rsidR="00D220F6" w:rsidRPr="00B819CA" w:rsidRDefault="00D220F6" w:rsidP="00B819CA">
            <w:pPr>
              <w:pStyle w:val="Tabletext"/>
              <w:rPr>
                <w:rFonts w:eastAsiaTheme="minorEastAsia"/>
              </w:rPr>
            </w:pPr>
            <w:r w:rsidRPr="00B819CA">
              <w:rPr>
                <w:rFonts w:eastAsiaTheme="minorEastAsia"/>
              </w:rPr>
              <w:t>If stop date &gt;= study med start date, assign as concomitant</w:t>
            </w:r>
          </w:p>
          <w:p w14:paraId="69E7A3AA" w14:textId="77777777" w:rsidR="00D220F6" w:rsidRPr="00B819CA" w:rsidRDefault="00D220F6" w:rsidP="00B819CA">
            <w:pPr>
              <w:pStyle w:val="Tabletext"/>
              <w:rPr>
                <w:rFonts w:eastAsiaTheme="minorEastAsia"/>
              </w:rPr>
            </w:pPr>
            <w:r w:rsidRPr="00B819CA">
              <w:rPr>
                <w:rFonts w:eastAsiaTheme="minorEastAsia"/>
              </w:rPr>
              <w:t>Cannot be assigned as ‘post treatment’</w:t>
            </w:r>
          </w:p>
        </w:tc>
      </w:tr>
      <w:tr w:rsidR="00D220F6" w:rsidRPr="004F6944" w14:paraId="04D00C8B" w14:textId="77777777" w:rsidTr="000E2507">
        <w:trPr>
          <w:cantSplit/>
        </w:trPr>
        <w:tc>
          <w:tcPr>
            <w:tcW w:w="1560" w:type="dxa"/>
          </w:tcPr>
          <w:p w14:paraId="71D6C763" w14:textId="77777777" w:rsidR="00D220F6" w:rsidRPr="00644DFB" w:rsidRDefault="00D220F6" w:rsidP="00B819CA">
            <w:pPr>
              <w:pStyle w:val="Tabletext"/>
              <w:rPr>
                <w:rFonts w:asciiTheme="minorHAnsi" w:eastAsiaTheme="minorEastAsia" w:hAnsiTheme="minorHAnsi" w:cstheme="minorBidi"/>
              </w:rPr>
            </w:pPr>
          </w:p>
        </w:tc>
        <w:tc>
          <w:tcPr>
            <w:tcW w:w="1417" w:type="dxa"/>
          </w:tcPr>
          <w:p w14:paraId="57AC0E49" w14:textId="77777777" w:rsidR="00D220F6" w:rsidRPr="00B819CA" w:rsidRDefault="00D220F6" w:rsidP="00B819CA">
            <w:pPr>
              <w:pStyle w:val="Tabletext"/>
              <w:rPr>
                <w:rFonts w:eastAsiaTheme="minorEastAsia"/>
              </w:rPr>
            </w:pPr>
            <w:r w:rsidRPr="00B819CA">
              <w:rPr>
                <w:rFonts w:eastAsiaTheme="minorEastAsia"/>
              </w:rPr>
              <w:t>Partial</w:t>
            </w:r>
          </w:p>
        </w:tc>
        <w:tc>
          <w:tcPr>
            <w:tcW w:w="6379" w:type="dxa"/>
          </w:tcPr>
          <w:p w14:paraId="7EACE0F4" w14:textId="77777777" w:rsidR="00D220F6" w:rsidRPr="00B819CA" w:rsidRDefault="00D220F6" w:rsidP="00B819CA">
            <w:pPr>
              <w:pStyle w:val="Tabletext"/>
              <w:rPr>
                <w:rFonts w:eastAsiaTheme="minorEastAsia"/>
              </w:rPr>
            </w:pPr>
            <w:r w:rsidRPr="00B819CA">
              <w:rPr>
                <w:rFonts w:eastAsiaTheme="minorEastAsia"/>
              </w:rPr>
              <w:t>Impute stop date as latest possible date (i.e. last day of month if day unknown or 31st December if day and month are unknown), then:</w:t>
            </w:r>
          </w:p>
          <w:p w14:paraId="493EFA0F" w14:textId="77777777" w:rsidR="00D220F6" w:rsidRPr="00B819CA" w:rsidRDefault="00D220F6" w:rsidP="00B819CA">
            <w:pPr>
              <w:pStyle w:val="Tabletext"/>
              <w:rPr>
                <w:rFonts w:eastAsiaTheme="minorEastAsia"/>
              </w:rPr>
            </w:pPr>
            <w:r w:rsidRPr="00B819CA">
              <w:rPr>
                <w:rFonts w:eastAsiaTheme="minorEastAsia"/>
              </w:rPr>
              <w:t>If stop date &lt; study med start date, assign as prior</w:t>
            </w:r>
          </w:p>
          <w:p w14:paraId="100BF063" w14:textId="77777777" w:rsidR="00D220F6" w:rsidRPr="00B819CA" w:rsidRDefault="00D220F6" w:rsidP="00B819CA">
            <w:pPr>
              <w:pStyle w:val="Tabletext"/>
              <w:rPr>
                <w:rFonts w:eastAsiaTheme="minorEastAsia"/>
              </w:rPr>
            </w:pPr>
            <w:r w:rsidRPr="00B819CA">
              <w:rPr>
                <w:rFonts w:eastAsiaTheme="minorEastAsia"/>
              </w:rPr>
              <w:t>If stop date &gt;= study med start date, assign as concomitant</w:t>
            </w:r>
          </w:p>
          <w:p w14:paraId="3511BEC3" w14:textId="77777777" w:rsidR="00D220F6" w:rsidRPr="00B819CA" w:rsidRDefault="00D220F6" w:rsidP="00B819CA">
            <w:pPr>
              <w:pStyle w:val="Tabletext"/>
              <w:rPr>
                <w:rFonts w:eastAsiaTheme="minorEastAsia"/>
              </w:rPr>
            </w:pPr>
            <w:r w:rsidRPr="00B819CA">
              <w:rPr>
                <w:rFonts w:eastAsiaTheme="minorEastAsia"/>
              </w:rPr>
              <w:t>Cannot be assigned as ‘post treatment’</w:t>
            </w:r>
          </w:p>
        </w:tc>
      </w:tr>
      <w:tr w:rsidR="00D220F6" w:rsidRPr="004F6944" w14:paraId="531E2CF9" w14:textId="77777777" w:rsidTr="000E2507">
        <w:trPr>
          <w:cantSplit/>
        </w:trPr>
        <w:tc>
          <w:tcPr>
            <w:tcW w:w="1560" w:type="dxa"/>
          </w:tcPr>
          <w:p w14:paraId="3C7DF1D6" w14:textId="77777777" w:rsidR="00D220F6" w:rsidRPr="00644DFB" w:rsidRDefault="00D220F6" w:rsidP="00B819CA">
            <w:pPr>
              <w:pStyle w:val="Tabletext"/>
              <w:rPr>
                <w:rFonts w:asciiTheme="minorHAnsi" w:eastAsiaTheme="minorEastAsia" w:hAnsiTheme="minorHAnsi" w:cstheme="minorBidi"/>
              </w:rPr>
            </w:pPr>
          </w:p>
        </w:tc>
        <w:tc>
          <w:tcPr>
            <w:tcW w:w="1417" w:type="dxa"/>
          </w:tcPr>
          <w:p w14:paraId="46B36134" w14:textId="77777777" w:rsidR="00D220F6" w:rsidRPr="00B819CA" w:rsidRDefault="00D220F6" w:rsidP="00B819CA">
            <w:pPr>
              <w:pStyle w:val="Tabletext"/>
              <w:rPr>
                <w:rFonts w:eastAsiaTheme="minorEastAsia"/>
              </w:rPr>
            </w:pPr>
            <w:r w:rsidRPr="00B819CA">
              <w:rPr>
                <w:rFonts w:eastAsiaTheme="minorEastAsia"/>
              </w:rPr>
              <w:t>Missing</w:t>
            </w:r>
          </w:p>
        </w:tc>
        <w:tc>
          <w:tcPr>
            <w:tcW w:w="6379" w:type="dxa"/>
          </w:tcPr>
          <w:p w14:paraId="6AA4E626" w14:textId="77777777" w:rsidR="00D220F6" w:rsidRPr="00B819CA" w:rsidRDefault="00D220F6" w:rsidP="00B819CA">
            <w:pPr>
              <w:pStyle w:val="Tabletext"/>
              <w:rPr>
                <w:rFonts w:eastAsiaTheme="minorEastAsia"/>
              </w:rPr>
            </w:pPr>
            <w:r w:rsidRPr="00B819CA">
              <w:rPr>
                <w:rFonts w:eastAsiaTheme="minorEastAsia"/>
              </w:rPr>
              <w:t>Assign as concomitant</w:t>
            </w:r>
          </w:p>
        </w:tc>
      </w:tr>
    </w:tbl>
    <w:p w14:paraId="4F773837" w14:textId="77777777" w:rsidR="00720414" w:rsidRPr="0090223C" w:rsidRDefault="00720414" w:rsidP="006E53AD">
      <w:pPr>
        <w:pStyle w:val="01NormalSAPText"/>
        <w:rPr>
          <w:rFonts w:ascii="Arial" w:hAnsi="Arial"/>
          <w:b/>
          <w:sz w:val="22"/>
          <w:szCs w:val="22"/>
        </w:rPr>
      </w:pPr>
    </w:p>
    <w:sectPr w:rsidR="00720414" w:rsidRPr="0090223C" w:rsidSect="003E0AC5">
      <w:pgSz w:w="12240" w:h="15840" w:code="1"/>
      <w:pgMar w:top="360" w:right="1440" w:bottom="1440" w:left="1440" w:header="360" w:footer="504"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690221" w14:textId="77777777" w:rsidR="00CD3EDB" w:rsidRDefault="00CD3EDB">
      <w:r>
        <w:separator/>
      </w:r>
    </w:p>
  </w:endnote>
  <w:endnote w:type="continuationSeparator" w:id="0">
    <w:p w14:paraId="2ECF28ED" w14:textId="77777777" w:rsidR="00CD3EDB" w:rsidRDefault="00CD3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
    <w:tblGrid>
      <w:gridCol w:w="1170"/>
      <w:gridCol w:w="4860"/>
      <w:gridCol w:w="1710"/>
      <w:gridCol w:w="1638"/>
    </w:tblGrid>
    <w:tr w:rsidR="008C30F6" w:rsidRPr="003B402B" w14:paraId="4A515C10" w14:textId="77777777" w:rsidTr="00B6769F">
      <w:trPr>
        <w:trHeight w:val="259"/>
      </w:trPr>
      <w:tc>
        <w:tcPr>
          <w:tcW w:w="1170" w:type="dxa"/>
        </w:tcPr>
        <w:p w14:paraId="57B23CD3" w14:textId="3B7294BA" w:rsidR="008C30F6" w:rsidRDefault="008C30F6" w:rsidP="00E55E08">
          <w:pPr>
            <w:pStyle w:val="Footer"/>
            <w:spacing w:before="120"/>
            <w:ind w:left="-18"/>
            <w:rPr>
              <w:rFonts w:ascii="Arial" w:hAnsi="Arial" w:cs="Arial"/>
              <w:sz w:val="18"/>
              <w:szCs w:val="18"/>
            </w:rPr>
          </w:pPr>
          <w:r>
            <w:rPr>
              <w:rFonts w:ascii="Arial" w:hAnsi="Arial" w:cs="Arial"/>
              <w:sz w:val="18"/>
              <w:szCs w:val="18"/>
            </w:rPr>
            <w:t>Document:</w:t>
          </w:r>
        </w:p>
      </w:tc>
      <w:tc>
        <w:tcPr>
          <w:tcW w:w="8208" w:type="dxa"/>
          <w:gridSpan w:val="3"/>
        </w:tcPr>
        <w:p w14:paraId="6BD44B15" w14:textId="77777777" w:rsidR="008C30F6" w:rsidRDefault="008C30F6" w:rsidP="003561D7">
          <w:pPr>
            <w:pStyle w:val="Footer"/>
            <w:tabs>
              <w:tab w:val="clear" w:pos="4320"/>
            </w:tabs>
            <w:spacing w:before="120"/>
            <w:rPr>
              <w:rFonts w:ascii="Arial" w:hAnsi="Arial" w:cs="Arial"/>
              <w:sz w:val="18"/>
              <w:szCs w:val="18"/>
            </w:rPr>
          </w:pPr>
          <w:r w:rsidRPr="005738BA">
            <w:rPr>
              <w:rFonts w:ascii="Arial" w:hAnsi="Arial" w:cs="Arial"/>
              <w:color w:val="FF0000"/>
              <w:sz w:val="18"/>
              <w:szCs w:val="18"/>
            </w:rPr>
            <w:t>Document path and title</w:t>
          </w:r>
        </w:p>
      </w:tc>
    </w:tr>
    <w:tr w:rsidR="008C30F6" w:rsidRPr="003B402B" w14:paraId="050DD4E2" w14:textId="77777777" w:rsidTr="00B6769F">
      <w:trPr>
        <w:trHeight w:val="259"/>
      </w:trPr>
      <w:tc>
        <w:tcPr>
          <w:tcW w:w="1170" w:type="dxa"/>
        </w:tcPr>
        <w:p w14:paraId="2E45C055" w14:textId="77777777" w:rsidR="008C30F6" w:rsidRDefault="008C30F6" w:rsidP="003561D7">
          <w:pPr>
            <w:pStyle w:val="Footer"/>
            <w:tabs>
              <w:tab w:val="clear" w:pos="4320"/>
            </w:tabs>
            <w:spacing w:before="120"/>
            <w:rPr>
              <w:rFonts w:ascii="Arial" w:hAnsi="Arial" w:cs="Arial"/>
              <w:sz w:val="18"/>
              <w:szCs w:val="18"/>
            </w:rPr>
          </w:pPr>
          <w:r>
            <w:rPr>
              <w:rFonts w:ascii="Arial" w:hAnsi="Arial" w:cs="Arial"/>
              <w:sz w:val="18"/>
              <w:szCs w:val="18"/>
            </w:rPr>
            <w:t>Author:</w:t>
          </w:r>
        </w:p>
      </w:tc>
      <w:tc>
        <w:tcPr>
          <w:tcW w:w="4860" w:type="dxa"/>
        </w:tcPr>
        <w:p w14:paraId="44F053A5" w14:textId="77777777" w:rsidR="008C30F6" w:rsidRDefault="008C30F6" w:rsidP="003561D7">
          <w:pPr>
            <w:pStyle w:val="Footer"/>
            <w:tabs>
              <w:tab w:val="clear" w:pos="4320"/>
            </w:tabs>
            <w:spacing w:before="120"/>
            <w:rPr>
              <w:rFonts w:ascii="Arial" w:hAnsi="Arial" w:cs="Arial"/>
              <w:sz w:val="18"/>
              <w:szCs w:val="18"/>
            </w:rPr>
          </w:pPr>
          <w:r w:rsidRPr="005738BA">
            <w:rPr>
              <w:rFonts w:ascii="Arial" w:hAnsi="Arial" w:cs="Arial"/>
              <w:color w:val="FF0000"/>
              <w:sz w:val="18"/>
              <w:szCs w:val="18"/>
            </w:rPr>
            <w:t>Author Name</w:t>
          </w:r>
        </w:p>
      </w:tc>
      <w:tc>
        <w:tcPr>
          <w:tcW w:w="1710" w:type="dxa"/>
        </w:tcPr>
        <w:p w14:paraId="52C5C7D1" w14:textId="77777777" w:rsidR="008C30F6" w:rsidRDefault="008C30F6" w:rsidP="003561D7">
          <w:pPr>
            <w:pStyle w:val="Footer"/>
            <w:tabs>
              <w:tab w:val="clear" w:pos="4320"/>
            </w:tabs>
            <w:spacing w:before="120"/>
            <w:rPr>
              <w:rFonts w:ascii="Arial" w:hAnsi="Arial" w:cs="Arial"/>
              <w:sz w:val="18"/>
              <w:szCs w:val="18"/>
            </w:rPr>
          </w:pPr>
          <w:r>
            <w:rPr>
              <w:rFonts w:ascii="Arial" w:hAnsi="Arial" w:cs="Arial"/>
              <w:sz w:val="18"/>
              <w:szCs w:val="18"/>
            </w:rPr>
            <w:t>Version Number:</w:t>
          </w:r>
        </w:p>
      </w:tc>
      <w:tc>
        <w:tcPr>
          <w:tcW w:w="1638" w:type="dxa"/>
        </w:tcPr>
        <w:p w14:paraId="088F85D4" w14:textId="77777777" w:rsidR="008C30F6" w:rsidRDefault="008C30F6" w:rsidP="008F5568">
          <w:pPr>
            <w:pStyle w:val="Footer"/>
            <w:tabs>
              <w:tab w:val="clear" w:pos="4320"/>
            </w:tabs>
            <w:spacing w:before="120"/>
            <w:jc w:val="right"/>
            <w:rPr>
              <w:rFonts w:ascii="Arial" w:hAnsi="Arial" w:cs="Arial"/>
              <w:sz w:val="18"/>
              <w:szCs w:val="18"/>
            </w:rPr>
          </w:pPr>
          <w:r w:rsidRPr="005738BA">
            <w:rPr>
              <w:rFonts w:ascii="Arial" w:hAnsi="Arial" w:cs="Arial"/>
              <w:color w:val="FF0000"/>
              <w:sz w:val="18"/>
              <w:szCs w:val="18"/>
            </w:rPr>
            <w:t>X</w:t>
          </w:r>
          <w:r>
            <w:rPr>
              <w:rFonts w:ascii="Arial" w:hAnsi="Arial" w:cs="Arial"/>
              <w:color w:val="FF0000"/>
              <w:sz w:val="18"/>
              <w:szCs w:val="18"/>
            </w:rPr>
            <w:t>.X</w:t>
          </w:r>
        </w:p>
      </w:tc>
    </w:tr>
    <w:tr w:rsidR="008C30F6" w:rsidRPr="003B402B" w14:paraId="7AEA4085" w14:textId="77777777" w:rsidTr="00B6769F">
      <w:trPr>
        <w:trHeight w:val="259"/>
      </w:trPr>
      <w:tc>
        <w:tcPr>
          <w:tcW w:w="6030" w:type="dxa"/>
          <w:gridSpan w:val="2"/>
        </w:tcPr>
        <w:p w14:paraId="7EACA4C9" w14:textId="77777777" w:rsidR="008C30F6" w:rsidRDefault="008C30F6" w:rsidP="003561D7">
          <w:pPr>
            <w:pStyle w:val="Footer"/>
            <w:tabs>
              <w:tab w:val="clear" w:pos="4320"/>
            </w:tabs>
            <w:spacing w:before="120"/>
            <w:rPr>
              <w:rFonts w:ascii="Arial" w:hAnsi="Arial" w:cs="Arial"/>
              <w:sz w:val="18"/>
              <w:szCs w:val="18"/>
            </w:rPr>
          </w:pPr>
        </w:p>
      </w:tc>
      <w:tc>
        <w:tcPr>
          <w:tcW w:w="1710" w:type="dxa"/>
        </w:tcPr>
        <w:p w14:paraId="403AA62F" w14:textId="77777777" w:rsidR="008C30F6" w:rsidRDefault="008C30F6" w:rsidP="003561D7">
          <w:pPr>
            <w:pStyle w:val="Footer"/>
            <w:tabs>
              <w:tab w:val="clear" w:pos="4320"/>
            </w:tabs>
            <w:spacing w:before="120"/>
            <w:rPr>
              <w:rFonts w:ascii="Arial" w:hAnsi="Arial" w:cs="Arial"/>
              <w:sz w:val="18"/>
              <w:szCs w:val="18"/>
            </w:rPr>
          </w:pPr>
          <w:r>
            <w:rPr>
              <w:rFonts w:ascii="Arial" w:hAnsi="Arial" w:cs="Arial"/>
              <w:sz w:val="18"/>
              <w:szCs w:val="18"/>
            </w:rPr>
            <w:t xml:space="preserve">Version Date: </w:t>
          </w:r>
        </w:p>
      </w:tc>
      <w:tc>
        <w:tcPr>
          <w:tcW w:w="1638" w:type="dxa"/>
        </w:tcPr>
        <w:p w14:paraId="250639F5" w14:textId="5B6FE44B" w:rsidR="008C30F6" w:rsidRDefault="008C30F6" w:rsidP="008F5568">
          <w:pPr>
            <w:pStyle w:val="Footer"/>
            <w:tabs>
              <w:tab w:val="clear" w:pos="4320"/>
            </w:tabs>
            <w:spacing w:before="120"/>
            <w:jc w:val="right"/>
            <w:rPr>
              <w:rFonts w:ascii="Arial" w:hAnsi="Arial" w:cs="Arial"/>
              <w:sz w:val="18"/>
              <w:szCs w:val="18"/>
            </w:rPr>
          </w:pPr>
          <w:r w:rsidRPr="005738BA">
            <w:rPr>
              <w:rFonts w:ascii="Arial" w:hAnsi="Arial" w:cs="Arial"/>
              <w:color w:val="FF0000"/>
              <w:sz w:val="18"/>
              <w:szCs w:val="18"/>
            </w:rPr>
            <w:t>[</w:t>
          </w:r>
          <w:r>
            <w:rPr>
              <w:rFonts w:ascii="Arial" w:hAnsi="Arial" w:cs="Arial"/>
              <w:color w:val="FF0000"/>
              <w:sz w:val="18"/>
              <w:szCs w:val="18"/>
            </w:rPr>
            <w:t>DDMmmYYYY</w:t>
          </w:r>
          <w:r w:rsidRPr="005738BA">
            <w:rPr>
              <w:rFonts w:ascii="Arial" w:hAnsi="Arial" w:cs="Arial"/>
              <w:color w:val="FF0000"/>
              <w:sz w:val="18"/>
              <w:szCs w:val="18"/>
            </w:rPr>
            <w:t>]</w:t>
          </w:r>
        </w:p>
      </w:tc>
    </w:tr>
    <w:tr w:rsidR="008C30F6" w:rsidRPr="003B402B" w14:paraId="0A31FA4C" w14:textId="77777777" w:rsidTr="00E301DC">
      <w:tc>
        <w:tcPr>
          <w:tcW w:w="6030" w:type="dxa"/>
          <w:gridSpan w:val="2"/>
        </w:tcPr>
        <w:p w14:paraId="07BA2A54" w14:textId="15E480A3" w:rsidR="008C30F6" w:rsidRPr="00941C3B" w:rsidRDefault="008C30F6" w:rsidP="00E55E08">
          <w:pPr>
            <w:pStyle w:val="Footer"/>
            <w:spacing w:before="120"/>
            <w:ind w:left="-18"/>
            <w:rPr>
              <w:rFonts w:ascii="Arial" w:hAnsi="Arial" w:cs="Arial"/>
              <w:sz w:val="18"/>
              <w:szCs w:val="18"/>
            </w:rPr>
          </w:pPr>
          <w:r>
            <w:rPr>
              <w:rFonts w:ascii="Arial" w:hAnsi="Arial" w:cs="Arial"/>
              <w:sz w:val="18"/>
              <w:szCs w:val="18"/>
            </w:rPr>
            <w:t>Template No.:  CS_TP_BS016 Revision 7</w:t>
          </w:r>
        </w:p>
      </w:tc>
      <w:tc>
        <w:tcPr>
          <w:tcW w:w="3348" w:type="dxa"/>
          <w:gridSpan w:val="2"/>
        </w:tcPr>
        <w:p w14:paraId="0BF67D4F" w14:textId="77777777" w:rsidR="008C30F6" w:rsidRPr="00941C3B" w:rsidRDefault="008C30F6" w:rsidP="003561D7">
          <w:pPr>
            <w:pStyle w:val="Footer"/>
            <w:tabs>
              <w:tab w:val="clear" w:pos="4320"/>
            </w:tabs>
            <w:spacing w:before="120"/>
            <w:rPr>
              <w:rFonts w:ascii="Arial" w:hAnsi="Arial" w:cs="Arial"/>
              <w:sz w:val="18"/>
              <w:szCs w:val="18"/>
            </w:rPr>
          </w:pPr>
          <w:r>
            <w:rPr>
              <w:rFonts w:ascii="Arial" w:hAnsi="Arial" w:cs="Arial"/>
              <w:sz w:val="18"/>
              <w:szCs w:val="18"/>
            </w:rPr>
            <w:t xml:space="preserve">Reference:  </w:t>
          </w:r>
          <w:r w:rsidRPr="005738BA">
            <w:rPr>
              <w:rFonts w:ascii="Arial" w:hAnsi="Arial" w:cs="Arial"/>
              <w:sz w:val="18"/>
              <w:szCs w:val="18"/>
            </w:rPr>
            <w:t>CS_WI_BS005</w:t>
          </w:r>
        </w:p>
      </w:tc>
    </w:tr>
    <w:tr w:rsidR="008C30F6" w:rsidRPr="003B402B" w14:paraId="528AE6BE" w14:textId="77777777" w:rsidTr="00E301DC">
      <w:tc>
        <w:tcPr>
          <w:tcW w:w="6030" w:type="dxa"/>
          <w:gridSpan w:val="2"/>
        </w:tcPr>
        <w:p w14:paraId="3A5BEABC" w14:textId="58710C6D" w:rsidR="008C30F6" w:rsidRPr="00941C3B" w:rsidRDefault="008C30F6" w:rsidP="00D3229F">
          <w:pPr>
            <w:pStyle w:val="Footer"/>
            <w:spacing w:before="120"/>
            <w:ind w:left="-18"/>
            <w:rPr>
              <w:rFonts w:ascii="Arial" w:hAnsi="Arial" w:cs="Arial"/>
              <w:sz w:val="18"/>
              <w:szCs w:val="18"/>
            </w:rPr>
          </w:pPr>
          <w:r>
            <w:rPr>
              <w:rFonts w:ascii="Arial" w:hAnsi="Arial" w:cs="Arial"/>
              <w:sz w:val="18"/>
              <w:szCs w:val="18"/>
            </w:rPr>
            <w:t xml:space="preserve">Effective Date: </w:t>
          </w:r>
          <w:r w:rsidR="001165AA">
            <w:rPr>
              <w:rFonts w:ascii="Arial" w:hAnsi="Arial" w:cs="Arial"/>
              <w:sz w:val="18"/>
              <w:szCs w:val="18"/>
            </w:rPr>
            <w:t>01Nov</w:t>
          </w:r>
          <w:r>
            <w:rPr>
              <w:rFonts w:ascii="Arial" w:hAnsi="Arial" w:cs="Arial"/>
              <w:sz w:val="18"/>
              <w:szCs w:val="18"/>
            </w:rPr>
            <w:t>2021</w:t>
          </w:r>
        </w:p>
      </w:tc>
      <w:tc>
        <w:tcPr>
          <w:tcW w:w="3348" w:type="dxa"/>
          <w:gridSpan w:val="2"/>
        </w:tcPr>
        <w:p w14:paraId="7348FFD1" w14:textId="77777777" w:rsidR="008C30F6" w:rsidRDefault="008C30F6" w:rsidP="003561D7">
          <w:pPr>
            <w:pStyle w:val="Footer"/>
            <w:tabs>
              <w:tab w:val="clear" w:pos="4320"/>
            </w:tabs>
            <w:spacing w:before="120"/>
            <w:rPr>
              <w:rFonts w:ascii="Arial" w:hAnsi="Arial" w:cs="Arial"/>
              <w:sz w:val="18"/>
              <w:szCs w:val="18"/>
            </w:rPr>
          </w:pPr>
        </w:p>
      </w:tc>
    </w:tr>
  </w:tbl>
  <w:p w14:paraId="35C2DD91" w14:textId="29338879" w:rsidR="008C30F6" w:rsidRPr="003561D7" w:rsidRDefault="008C30F6" w:rsidP="003561D7">
    <w:pPr>
      <w:pStyle w:val="Footer"/>
      <w:spacing w:before="120"/>
      <w:rPr>
        <w:rFonts w:ascii="Arial" w:hAnsi="Arial" w:cs="Arial"/>
        <w:sz w:val="16"/>
        <w:szCs w:val="16"/>
      </w:rPr>
    </w:pPr>
    <w:r w:rsidRPr="0073229A">
      <w:rPr>
        <w:rFonts w:ascii="Arial" w:hAnsi="Arial" w:cs="Arial"/>
        <w:sz w:val="16"/>
        <w:szCs w:val="16"/>
      </w:rPr>
      <w:t xml:space="preserve">Copyright © </w:t>
    </w:r>
    <w:r>
      <w:rPr>
        <w:rStyle w:val="PageNumber"/>
        <w:rFonts w:ascii="Arial" w:hAnsi="Arial" w:cs="Arial"/>
        <w:sz w:val="16"/>
        <w:szCs w:val="16"/>
      </w:rPr>
      <w:t xml:space="preserve">2009, 2010, 2012, 2016, 2018, 2019, 2021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C30F6" w:rsidRPr="003B402B" w14:paraId="155693F9" w14:textId="77777777" w:rsidTr="000E2507">
      <w:tc>
        <w:tcPr>
          <w:tcW w:w="6588" w:type="dxa"/>
        </w:tcPr>
        <w:p w14:paraId="6AEFA216" w14:textId="6A515C0D" w:rsidR="008C30F6" w:rsidRPr="00941C3B" w:rsidRDefault="008C30F6"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062A06E1" w14:textId="77777777" w:rsidR="008C30F6" w:rsidRPr="00941C3B" w:rsidRDefault="008C30F6"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C30F6" w:rsidRPr="003B402B" w14:paraId="5E08437B" w14:textId="77777777" w:rsidTr="000E2507">
      <w:tc>
        <w:tcPr>
          <w:tcW w:w="6588" w:type="dxa"/>
        </w:tcPr>
        <w:p w14:paraId="35776DB5" w14:textId="77777777" w:rsidR="008C30F6" w:rsidRPr="00941C3B" w:rsidRDefault="008C30F6"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41B87FB6" w14:textId="77777777" w:rsidR="008C30F6" w:rsidRDefault="008C30F6"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7E11A1C4" w14:textId="77777777" w:rsidR="008C30F6" w:rsidRPr="003B402B" w:rsidRDefault="008C30F6"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Pr>
        <w:rStyle w:val="PageNumber"/>
        <w:rFonts w:ascii="Arial" w:hAnsi="Arial" w:cs="Arial"/>
        <w:color w:val="0000FF"/>
        <w:sz w:val="16"/>
        <w:szCs w:val="16"/>
      </w:rPr>
      <w:t>after any non-consecutive years</w:t>
    </w:r>
    <w:r w:rsidRPr="0070237C">
      <w:rPr>
        <w:rStyle w:val="PageNumber"/>
        <w:rFonts w:ascii="Arial" w:hAnsi="Arial" w:cs="Arial"/>
        <w:sz w:val="16"/>
        <w:szCs w:val="16"/>
      </w:rPr>
      <w:t xml:space="preserve"> </w:t>
    </w:r>
    <w:r>
      <w:rPr>
        <w:rStyle w:val="PageNumber"/>
        <w:rFonts w:ascii="Arial" w:hAnsi="Arial" w:cs="Arial"/>
        <w:sz w:val="16"/>
        <w:szCs w:val="16"/>
      </w:rPr>
      <w:t xml:space="preserve">IQVIAIMS. </w:t>
    </w:r>
    <w:r w:rsidRPr="003B402B">
      <w:rPr>
        <w:rStyle w:val="PageNumber"/>
        <w:rFonts w:ascii="Arial" w:hAnsi="Arial" w:cs="Arial"/>
        <w:sz w:val="16"/>
        <w:szCs w:val="16"/>
      </w:rPr>
      <w:t xml:space="preserve"> </w:t>
    </w:r>
    <w:r w:rsidRPr="0097138F">
      <w:rPr>
        <w:rStyle w:val="PageNumber"/>
        <w:rFonts w:ascii="Arial" w:hAnsi="Arial" w:cs="Arial"/>
        <w:sz w:val="16"/>
        <w:szCs w:val="16"/>
      </w:rPr>
      <w:t xml:space="preserve">All rights reserved.  The contents of this document are confidential and proprietary to </w:t>
    </w:r>
    <w:r>
      <w:rPr>
        <w:rStyle w:val="PageNumber"/>
        <w:rFonts w:ascii="Arial" w:hAnsi="Arial" w:cs="Arial"/>
        <w:sz w:val="16"/>
        <w:szCs w:val="16"/>
      </w:rPr>
      <w:t>IQVIA</w:t>
    </w:r>
    <w:r w:rsidRPr="0097138F">
      <w:rPr>
        <w:rStyle w:val="PageNumber"/>
        <w:rFonts w:ascii="Arial" w:hAnsi="Arial" w:cs="Arial"/>
        <w:sz w:val="16"/>
        <w:szCs w:val="16"/>
      </w:rPr>
      <w:t xml:space="preserve"> IMS Holdings, Inc. and its subsidiaries.  Unauthorized use, disclosure or reproduction is strictly prohibited.</w:t>
    </w:r>
  </w:p>
  <w:p w14:paraId="0577E57A" w14:textId="77777777" w:rsidR="008C30F6" w:rsidRPr="003B402B" w:rsidRDefault="008C30F6"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Pr="003B402B">
      <w:rPr>
        <w:rFonts w:ascii="Arial" w:hAnsi="Arial" w:cs="Arial"/>
        <w:snapToGrid w:val="0"/>
        <w:color w:val="0000FF"/>
        <w:sz w:val="16"/>
        <w:szCs w:val="16"/>
      </w:rPr>
      <w:fldChar w:fldCharType="separate"/>
    </w:r>
    <w:r>
      <w:rPr>
        <w:rFonts w:ascii="Arial" w:hAnsi="Arial" w:cs="Arial"/>
        <w:noProof/>
        <w:snapToGrid w:val="0"/>
        <w:color w:val="0000FF"/>
        <w:sz w:val="16"/>
        <w:szCs w:val="16"/>
      </w:rPr>
      <w:t>1</w:t>
    </w:r>
    <w:r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Pr>
        <w:rFonts w:ascii="Arial" w:hAnsi="Arial" w:cs="Arial"/>
        <w:noProof/>
        <w:snapToGrid w:val="0"/>
        <w:color w:val="0000FF"/>
        <w:sz w:val="16"/>
        <w:szCs w:val="16"/>
      </w:rPr>
      <w:fldChar w:fldCharType="begin"/>
    </w:r>
    <w:r>
      <w:rPr>
        <w:rFonts w:ascii="Arial" w:hAnsi="Arial" w:cs="Arial"/>
        <w:noProof/>
        <w:snapToGrid w:val="0"/>
        <w:color w:val="0000FF"/>
        <w:sz w:val="16"/>
        <w:szCs w:val="16"/>
      </w:rPr>
      <w:instrText xml:space="preserve"> SECTIONPAGES   \* MERGEFORMAT </w:instrText>
    </w:r>
    <w:r>
      <w:rPr>
        <w:rFonts w:ascii="Arial" w:hAnsi="Arial" w:cs="Arial"/>
        <w:noProof/>
        <w:snapToGrid w:val="0"/>
        <w:color w:val="0000FF"/>
        <w:sz w:val="16"/>
        <w:szCs w:val="16"/>
      </w:rPr>
      <w:fldChar w:fldCharType="separate"/>
    </w:r>
    <w:r w:rsidRPr="00BF53F3">
      <w:rPr>
        <w:rFonts w:ascii="Arial" w:hAnsi="Arial" w:cs="Arial"/>
        <w:noProof/>
        <w:snapToGrid w:val="0"/>
        <w:color w:val="0000FF"/>
        <w:sz w:val="16"/>
        <w:szCs w:val="16"/>
      </w:rPr>
      <w:t>1</w:t>
    </w:r>
    <w:r>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C30F6" w:rsidRPr="003B402B" w14:paraId="2E7FB22B" w14:textId="77777777" w:rsidTr="000E2507">
      <w:tc>
        <w:tcPr>
          <w:tcW w:w="6588" w:type="dxa"/>
        </w:tcPr>
        <w:p w14:paraId="63AB23CE" w14:textId="77777777" w:rsidR="008C30F6" w:rsidRPr="003B402B" w:rsidRDefault="008C30F6" w:rsidP="000E2507">
          <w:pPr>
            <w:pStyle w:val="Footer"/>
            <w:spacing w:before="120"/>
            <w:rPr>
              <w:rFonts w:ascii="Arial" w:hAnsi="Arial" w:cs="Arial"/>
              <w:sz w:val="18"/>
              <w:szCs w:val="18"/>
            </w:rPr>
          </w:pPr>
          <w:r w:rsidRPr="003B402B">
            <w:rPr>
              <w:rFonts w:ascii="Arial" w:hAnsi="Arial" w:cs="Arial"/>
              <w:sz w:val="18"/>
              <w:szCs w:val="18"/>
            </w:rPr>
            <w:t>Templat</w:t>
          </w:r>
          <w:r>
            <w:rPr>
              <w:rFonts w:ascii="Arial" w:hAnsi="Arial" w:cs="Arial"/>
              <w:sz w:val="18"/>
              <w:szCs w:val="18"/>
            </w:rPr>
            <w:t>e No.:  QG_TP_SMT0003 Revision 8</w:t>
          </w:r>
        </w:p>
      </w:tc>
      <w:tc>
        <w:tcPr>
          <w:tcW w:w="2790" w:type="dxa"/>
        </w:tcPr>
        <w:p w14:paraId="37896F4D" w14:textId="77777777" w:rsidR="008C30F6" w:rsidRPr="003B402B" w:rsidRDefault="008C30F6" w:rsidP="000E2507">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8C30F6" w:rsidRPr="003B402B" w14:paraId="2672E12B" w14:textId="77777777" w:rsidTr="000E2507">
      <w:tc>
        <w:tcPr>
          <w:tcW w:w="6588" w:type="dxa"/>
        </w:tcPr>
        <w:p w14:paraId="73E2E340" w14:textId="77777777" w:rsidR="008C30F6" w:rsidRPr="003B402B" w:rsidRDefault="008C30F6" w:rsidP="00241092">
          <w:pPr>
            <w:pStyle w:val="Footer"/>
            <w:rPr>
              <w:rFonts w:ascii="Arial" w:hAnsi="Arial" w:cs="Arial"/>
              <w:sz w:val="18"/>
              <w:szCs w:val="18"/>
            </w:rPr>
          </w:pPr>
          <w:r w:rsidRPr="003B402B">
            <w:rPr>
              <w:rFonts w:ascii="Arial" w:hAnsi="Arial" w:cs="Arial"/>
              <w:sz w:val="18"/>
              <w:szCs w:val="18"/>
            </w:rPr>
            <w:t xml:space="preserve">Effective Date:  </w:t>
          </w:r>
          <w:r>
            <w:rPr>
              <w:rFonts w:ascii="Arial" w:hAnsi="Arial" w:cs="Arial"/>
              <w:sz w:val="18"/>
              <w:szCs w:val="18"/>
            </w:rPr>
            <w:t>06Jan2017</w:t>
          </w:r>
        </w:p>
      </w:tc>
      <w:tc>
        <w:tcPr>
          <w:tcW w:w="2790" w:type="dxa"/>
        </w:tcPr>
        <w:p w14:paraId="623500F7" w14:textId="77777777" w:rsidR="008C30F6" w:rsidRPr="003B402B" w:rsidRDefault="008C30F6" w:rsidP="000E2507">
          <w:pPr>
            <w:pStyle w:val="Footer"/>
            <w:tabs>
              <w:tab w:val="clear" w:pos="4320"/>
            </w:tabs>
            <w:spacing w:before="120"/>
            <w:rPr>
              <w:rFonts w:ascii="Arial" w:hAnsi="Arial" w:cs="Arial"/>
              <w:sz w:val="18"/>
              <w:szCs w:val="18"/>
            </w:rPr>
          </w:pPr>
        </w:p>
      </w:tc>
    </w:tr>
  </w:tbl>
  <w:p w14:paraId="2034F581" w14:textId="77777777" w:rsidR="008C30F6" w:rsidRPr="00A87D7F" w:rsidRDefault="008C30F6" w:rsidP="006745BC">
    <w:pPr>
      <w:pStyle w:val="Footer"/>
      <w:rPr>
        <w:rFonts w:ascii="Arial" w:hAnsi="Arial" w:cs="Arial"/>
        <w:sz w:val="16"/>
        <w:szCs w:val="16"/>
      </w:rPr>
    </w:pPr>
    <w:r>
      <w:rPr>
        <w:rStyle w:val="PageNumber"/>
        <w:rFonts w:ascii="Arial" w:hAnsi="Arial" w:cs="Arial"/>
        <w:sz w:val="16"/>
        <w:szCs w:val="16"/>
      </w:rPr>
      <w:t xml:space="preserve">Copyright © 2009, 2010, 2013, 2015, 2016, 2017 IQVIAIMS. </w:t>
    </w:r>
    <w:r w:rsidRPr="0097138F">
      <w:rPr>
        <w:rStyle w:val="PageNumber"/>
        <w:rFonts w:ascii="Arial" w:hAnsi="Arial" w:cs="Arial"/>
        <w:sz w:val="16"/>
        <w:szCs w:val="16"/>
      </w:rPr>
      <w:t xml:space="preserve">All rights reserved.  The contents of this document are confidential and proprietary to </w:t>
    </w:r>
    <w:r>
      <w:rPr>
        <w:rStyle w:val="PageNumber"/>
        <w:rFonts w:ascii="Arial" w:hAnsi="Arial" w:cs="Arial"/>
        <w:sz w:val="16"/>
        <w:szCs w:val="16"/>
      </w:rPr>
      <w:t>IQVIA</w:t>
    </w:r>
    <w:r w:rsidRPr="0097138F">
      <w:rPr>
        <w:rStyle w:val="PageNumber"/>
        <w:rFonts w:ascii="Arial" w:hAnsi="Arial" w:cs="Arial"/>
        <w:sz w:val="16"/>
        <w:szCs w:val="16"/>
      </w:rPr>
      <w:t xml:space="preserve"> IMS Holdings, Inc. and its subsidiaries.  Unauthorized use, disclosure or reproduction is strictly prohibited.</w:t>
    </w:r>
  </w:p>
  <w:p w14:paraId="2ABB2943" w14:textId="77777777" w:rsidR="008C30F6" w:rsidRPr="00E60590" w:rsidRDefault="008C30F6" w:rsidP="00135627">
    <w:pPr>
      <w:pStyle w:val="Footer"/>
      <w:rPr>
        <w:rFonts w:ascii="Arial" w:hAnsi="Arial" w:cs="Arial"/>
        <w:color w:val="0000F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E1AEA3" w14:textId="77777777" w:rsidR="00CD3EDB" w:rsidRDefault="00CD3EDB">
      <w:r>
        <w:separator/>
      </w:r>
    </w:p>
  </w:footnote>
  <w:footnote w:type="continuationSeparator" w:id="0">
    <w:p w14:paraId="1A32FA9D" w14:textId="77777777" w:rsidR="00CD3EDB" w:rsidRDefault="00CD3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5292"/>
      <w:gridCol w:w="3952"/>
    </w:tblGrid>
    <w:tr w:rsidR="008C30F6" w:rsidRPr="003B402B" w14:paraId="7C167205" w14:textId="77777777" w:rsidTr="00D220F6">
      <w:trPr>
        <w:cantSplit/>
        <w:trHeight w:val="360"/>
      </w:trPr>
      <w:tc>
        <w:tcPr>
          <w:tcW w:w="5292" w:type="dxa"/>
          <w:vAlign w:val="center"/>
        </w:tcPr>
        <w:p w14:paraId="28A0EEF5" w14:textId="77777777" w:rsidR="008C30F6" w:rsidRPr="005B7436" w:rsidRDefault="008C30F6" w:rsidP="00DF6935">
          <w:pPr>
            <w:rPr>
              <w:rFonts w:ascii="Arial" w:hAnsi="Arial" w:cs="Arial"/>
              <w:bCs/>
              <w:color w:val="0000FF"/>
              <w:sz w:val="20"/>
              <w:szCs w:val="20"/>
            </w:rPr>
          </w:pPr>
          <w:r w:rsidRPr="005B7436">
            <w:rPr>
              <w:rFonts w:ascii="Arial" w:hAnsi="Arial" w:cs="Arial"/>
              <w:noProof/>
              <w:sz w:val="20"/>
              <w:szCs w:val="20"/>
            </w:rPr>
            <w:drawing>
              <wp:inline distT="0" distB="0" distL="0" distR="0" wp14:anchorId="0ED2D8AE" wp14:editId="49CF52EB">
                <wp:extent cx="2314286" cy="66666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952" w:type="dxa"/>
          <w:vAlign w:val="center"/>
        </w:tcPr>
        <w:p w14:paraId="40FBF6A9" w14:textId="654AC406" w:rsidR="008C30F6" w:rsidRPr="005B7436" w:rsidRDefault="008C30F6" w:rsidP="00D220F6">
          <w:pPr>
            <w:jc w:val="right"/>
            <w:rPr>
              <w:rFonts w:ascii="Arial" w:hAnsi="Arial" w:cs="Arial"/>
              <w:snapToGrid w:val="0"/>
              <w:sz w:val="20"/>
              <w:szCs w:val="20"/>
            </w:rPr>
          </w:pPr>
          <w:r w:rsidRPr="005B7436">
            <w:rPr>
              <w:rFonts w:ascii="Arial" w:hAnsi="Arial" w:cs="Arial"/>
              <w:snapToGrid w:val="0"/>
              <w:sz w:val="20"/>
              <w:szCs w:val="20"/>
            </w:rPr>
            <w:fldChar w:fldCharType="begin"/>
          </w:r>
          <w:r w:rsidRPr="005B7436">
            <w:rPr>
              <w:rFonts w:ascii="Arial" w:hAnsi="Arial" w:cs="Arial"/>
              <w:snapToGrid w:val="0"/>
              <w:sz w:val="20"/>
              <w:szCs w:val="20"/>
            </w:rPr>
            <w:instrText xml:space="preserve"> COMMENTS  "Insert Customer Name/ Logo" \* Caps  \* MERGEFORMAT </w:instrText>
          </w:r>
          <w:r w:rsidRPr="005B7436">
            <w:rPr>
              <w:rFonts w:ascii="Arial" w:hAnsi="Arial" w:cs="Arial"/>
              <w:snapToGrid w:val="0"/>
              <w:sz w:val="20"/>
              <w:szCs w:val="20"/>
            </w:rPr>
            <w:fldChar w:fldCharType="separate"/>
          </w:r>
          <w:r w:rsidR="006D55FD" w:rsidRPr="006D55FD">
            <w:rPr>
              <w:rFonts w:ascii="Arial" w:hAnsi="Arial" w:cs="Arial"/>
              <w:b/>
              <w:i/>
              <w:iCs/>
              <w:snapToGrid w:val="0"/>
              <w:sz w:val="20"/>
              <w:szCs w:val="20"/>
            </w:rPr>
            <w:t>Insert Customer Name</w:t>
          </w:r>
          <w:r w:rsidR="006D55FD">
            <w:rPr>
              <w:rFonts w:ascii="Arial" w:hAnsi="Arial" w:cs="Arial"/>
              <w:snapToGrid w:val="0"/>
              <w:sz w:val="20"/>
              <w:szCs w:val="20"/>
            </w:rPr>
            <w:t>/ Logo</w:t>
          </w:r>
          <w:r w:rsidRPr="005B7436">
            <w:rPr>
              <w:rFonts w:ascii="Arial" w:hAnsi="Arial" w:cs="Arial"/>
              <w:snapToGrid w:val="0"/>
              <w:sz w:val="20"/>
              <w:szCs w:val="20"/>
            </w:rPr>
            <w:fldChar w:fldCharType="end"/>
          </w:r>
        </w:p>
        <w:p w14:paraId="1D327A14" w14:textId="77777777" w:rsidR="008C30F6" w:rsidRPr="005B7436" w:rsidRDefault="008C30F6" w:rsidP="00D220F6">
          <w:pPr>
            <w:jc w:val="right"/>
            <w:rPr>
              <w:rFonts w:ascii="Arial" w:hAnsi="Arial" w:cs="Arial"/>
              <w:snapToGrid w:val="0"/>
              <w:sz w:val="20"/>
              <w:szCs w:val="20"/>
            </w:rPr>
          </w:pPr>
          <w:r w:rsidRPr="005B7436">
            <w:rPr>
              <w:rFonts w:ascii="Arial" w:hAnsi="Arial" w:cs="Arial"/>
              <w:snapToGrid w:val="0"/>
              <w:sz w:val="20"/>
              <w:szCs w:val="20"/>
            </w:rPr>
            <w:t>PROTOCOL &lt;&lt;Insert protocol number&gt;&gt;</w:t>
          </w:r>
        </w:p>
        <w:p w14:paraId="34820C16" w14:textId="77777777" w:rsidR="008C30F6" w:rsidRPr="005B7436" w:rsidRDefault="008C30F6" w:rsidP="002D41CB">
          <w:pPr>
            <w:jc w:val="right"/>
            <w:rPr>
              <w:rFonts w:ascii="Arial" w:hAnsi="Arial" w:cs="Arial"/>
              <w:snapToGrid w:val="0"/>
              <w:sz w:val="20"/>
              <w:szCs w:val="20"/>
            </w:rPr>
          </w:pPr>
        </w:p>
      </w:tc>
    </w:tr>
    <w:tr w:rsidR="008C30F6" w:rsidRPr="003B402B" w14:paraId="1EB7F1DA" w14:textId="77777777" w:rsidTr="00D220F6">
      <w:trPr>
        <w:cantSplit/>
        <w:trHeight w:val="360"/>
      </w:trPr>
      <w:tc>
        <w:tcPr>
          <w:tcW w:w="5292" w:type="dxa"/>
          <w:tcBorders>
            <w:bottom w:val="single" w:sz="8" w:space="0" w:color="auto"/>
          </w:tcBorders>
          <w:vAlign w:val="center"/>
        </w:tcPr>
        <w:p w14:paraId="04211558" w14:textId="77777777" w:rsidR="008C30F6" w:rsidRPr="005B7436" w:rsidRDefault="008C30F6" w:rsidP="002D41CB">
          <w:pPr>
            <w:rPr>
              <w:rFonts w:ascii="Arial" w:hAnsi="Arial" w:cs="Arial"/>
              <w:sz w:val="20"/>
              <w:szCs w:val="20"/>
            </w:rPr>
          </w:pPr>
          <w:r w:rsidRPr="005B7436">
            <w:rPr>
              <w:rFonts w:ascii="Arial" w:hAnsi="Arial" w:cs="Arial"/>
              <w:bCs/>
              <w:sz w:val="20"/>
              <w:szCs w:val="20"/>
            </w:rPr>
            <w:t>Analysis Plan Template</w:t>
          </w:r>
        </w:p>
      </w:tc>
      <w:tc>
        <w:tcPr>
          <w:tcW w:w="3952" w:type="dxa"/>
          <w:tcBorders>
            <w:bottom w:val="single" w:sz="8" w:space="0" w:color="auto"/>
          </w:tcBorders>
          <w:vAlign w:val="center"/>
        </w:tcPr>
        <w:p w14:paraId="043C7743" w14:textId="180606DC" w:rsidR="008C30F6" w:rsidRPr="005B7436" w:rsidRDefault="008C30F6" w:rsidP="002D41CB">
          <w:pPr>
            <w:jc w:val="right"/>
            <w:rPr>
              <w:rFonts w:ascii="Arial" w:hAnsi="Arial" w:cs="Arial"/>
              <w:snapToGrid w:val="0"/>
              <w:sz w:val="20"/>
              <w:szCs w:val="20"/>
            </w:rPr>
          </w:pPr>
          <w:r w:rsidRPr="005B7436">
            <w:rPr>
              <w:rFonts w:ascii="Arial" w:hAnsi="Arial" w:cs="Arial"/>
              <w:snapToGrid w:val="0"/>
              <w:sz w:val="20"/>
              <w:szCs w:val="20"/>
            </w:rPr>
            <w:t xml:space="preserve">Page </w:t>
          </w:r>
          <w:r w:rsidRPr="005B7436">
            <w:rPr>
              <w:rFonts w:ascii="Arial" w:hAnsi="Arial" w:cs="Arial"/>
              <w:snapToGrid w:val="0"/>
              <w:sz w:val="20"/>
              <w:szCs w:val="20"/>
            </w:rPr>
            <w:fldChar w:fldCharType="begin"/>
          </w:r>
          <w:r w:rsidRPr="005B7436">
            <w:rPr>
              <w:rFonts w:ascii="Arial" w:hAnsi="Arial" w:cs="Arial"/>
              <w:snapToGrid w:val="0"/>
              <w:sz w:val="20"/>
              <w:szCs w:val="20"/>
            </w:rPr>
            <w:instrText xml:space="preserve"> PAGE </w:instrText>
          </w:r>
          <w:r w:rsidRPr="005B7436">
            <w:rPr>
              <w:rFonts w:ascii="Arial" w:hAnsi="Arial" w:cs="Arial"/>
              <w:snapToGrid w:val="0"/>
              <w:sz w:val="20"/>
              <w:szCs w:val="20"/>
            </w:rPr>
            <w:fldChar w:fldCharType="separate"/>
          </w:r>
          <w:r>
            <w:rPr>
              <w:rFonts w:ascii="Arial" w:hAnsi="Arial" w:cs="Arial"/>
              <w:noProof/>
              <w:snapToGrid w:val="0"/>
              <w:sz w:val="20"/>
              <w:szCs w:val="20"/>
            </w:rPr>
            <w:t>1</w:t>
          </w:r>
          <w:r w:rsidRPr="005B7436">
            <w:rPr>
              <w:rFonts w:ascii="Arial" w:hAnsi="Arial" w:cs="Arial"/>
              <w:snapToGrid w:val="0"/>
              <w:sz w:val="20"/>
              <w:szCs w:val="20"/>
            </w:rPr>
            <w:fldChar w:fldCharType="end"/>
          </w:r>
          <w:r w:rsidRPr="005B7436">
            <w:rPr>
              <w:rFonts w:ascii="Arial" w:hAnsi="Arial" w:cs="Arial"/>
              <w:snapToGrid w:val="0"/>
              <w:sz w:val="20"/>
              <w:szCs w:val="20"/>
            </w:rPr>
            <w:t xml:space="preserve"> of </w:t>
          </w:r>
          <w:r w:rsidRPr="005B7436">
            <w:rPr>
              <w:rFonts w:ascii="Arial" w:hAnsi="Arial" w:cs="Arial"/>
              <w:sz w:val="20"/>
              <w:szCs w:val="20"/>
            </w:rPr>
            <w:fldChar w:fldCharType="begin"/>
          </w:r>
          <w:r w:rsidRPr="005B7436">
            <w:rPr>
              <w:rFonts w:ascii="Arial" w:hAnsi="Arial" w:cs="Arial"/>
              <w:sz w:val="20"/>
              <w:szCs w:val="20"/>
            </w:rPr>
            <w:instrText xml:space="preserve"> SECTIONPAGES   \* MERGEFORMAT </w:instrText>
          </w:r>
          <w:r w:rsidRPr="005B7436">
            <w:rPr>
              <w:rFonts w:ascii="Arial" w:hAnsi="Arial" w:cs="Arial"/>
              <w:sz w:val="20"/>
              <w:szCs w:val="20"/>
            </w:rPr>
            <w:fldChar w:fldCharType="separate"/>
          </w:r>
          <w:r w:rsidR="001165AA" w:rsidRPr="001165AA">
            <w:rPr>
              <w:rFonts w:ascii="Arial" w:hAnsi="Arial" w:cs="Arial"/>
              <w:noProof/>
              <w:snapToGrid w:val="0"/>
              <w:sz w:val="20"/>
              <w:szCs w:val="20"/>
            </w:rPr>
            <w:t>1</w:t>
          </w:r>
          <w:r w:rsidRPr="005B7436">
            <w:rPr>
              <w:rFonts w:ascii="Arial" w:hAnsi="Arial" w:cs="Arial"/>
              <w:noProof/>
              <w:snapToGrid w:val="0"/>
              <w:sz w:val="20"/>
              <w:szCs w:val="20"/>
            </w:rPr>
            <w:fldChar w:fldCharType="end"/>
          </w:r>
        </w:p>
      </w:tc>
    </w:tr>
  </w:tbl>
  <w:p w14:paraId="11C5E7A1" w14:textId="77777777" w:rsidR="008C30F6" w:rsidRDefault="008C30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8C30F6" w:rsidRPr="003B402B" w14:paraId="531F19EB" w14:textId="77777777" w:rsidTr="000E2507">
      <w:trPr>
        <w:cantSplit/>
        <w:trHeight w:val="360"/>
      </w:trPr>
      <w:tc>
        <w:tcPr>
          <w:tcW w:w="6228" w:type="dxa"/>
          <w:tcBorders>
            <w:bottom w:val="single" w:sz="12" w:space="0" w:color="auto"/>
          </w:tcBorders>
          <w:vAlign w:val="center"/>
        </w:tcPr>
        <w:p w14:paraId="0DA31035" w14:textId="77777777" w:rsidR="008C30F6" w:rsidRPr="003B402B" w:rsidRDefault="008C30F6" w:rsidP="000E2507">
          <w:pPr>
            <w:ind w:left="-108"/>
            <w:rPr>
              <w:rFonts w:ascii="Arial" w:hAnsi="Arial" w:cs="Arial"/>
              <w:sz w:val="20"/>
              <w:szCs w:val="20"/>
            </w:rPr>
          </w:pPr>
          <w:r w:rsidRPr="006E33AC">
            <w:rPr>
              <w:rFonts w:cs="Arial"/>
              <w:b/>
              <w:noProof/>
              <w:sz w:val="20"/>
              <w:szCs w:val="20"/>
            </w:rPr>
            <w:drawing>
              <wp:inline distT="0" distB="0" distL="0" distR="0" wp14:anchorId="31ACD4B1" wp14:editId="4E68638A">
                <wp:extent cx="954410" cy="347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43B17EFF" w14:textId="77777777" w:rsidR="008C30F6" w:rsidRPr="003B402B" w:rsidRDefault="008C30F6" w:rsidP="000E2507">
          <w:pPr>
            <w:ind w:left="34"/>
            <w:rPr>
              <w:rFonts w:ascii="Arial" w:hAnsi="Arial" w:cs="Arial"/>
              <w:sz w:val="20"/>
              <w:szCs w:val="20"/>
            </w:rPr>
          </w:pPr>
          <w:r w:rsidRPr="003B402B">
            <w:rPr>
              <w:rFonts w:ascii="Arial" w:hAnsi="Arial" w:cs="Arial"/>
              <w:sz w:val="20"/>
              <w:szCs w:val="20"/>
            </w:rPr>
            <w:t>Template_Approved Standard Form Word</w:t>
          </w:r>
        </w:p>
      </w:tc>
      <w:tc>
        <w:tcPr>
          <w:tcW w:w="3016" w:type="dxa"/>
          <w:tcBorders>
            <w:bottom w:val="single" w:sz="12" w:space="0" w:color="auto"/>
          </w:tcBorders>
          <w:vAlign w:val="center"/>
        </w:tcPr>
        <w:p w14:paraId="0B61C9E4" w14:textId="77777777" w:rsidR="008C30F6" w:rsidRPr="003B402B" w:rsidRDefault="008C30F6" w:rsidP="000E2507">
          <w:pPr>
            <w:jc w:val="right"/>
            <w:rPr>
              <w:rFonts w:ascii="Arial" w:hAnsi="Arial" w:cs="Arial"/>
              <w:snapToGrid w:val="0"/>
              <w:sz w:val="20"/>
              <w:szCs w:val="20"/>
            </w:rPr>
          </w:pPr>
        </w:p>
        <w:p w14:paraId="418AEDB8" w14:textId="77777777" w:rsidR="008C30F6" w:rsidRPr="003B402B" w:rsidRDefault="008C30F6" w:rsidP="000E2507">
          <w:pPr>
            <w:jc w:val="right"/>
            <w:rPr>
              <w:rFonts w:ascii="Arial" w:hAnsi="Arial" w:cs="Arial"/>
              <w:snapToGrid w:val="0"/>
              <w:sz w:val="20"/>
              <w:szCs w:val="20"/>
            </w:rPr>
          </w:pPr>
        </w:p>
        <w:p w14:paraId="09CE8709" w14:textId="77777777" w:rsidR="008C30F6" w:rsidRPr="003B402B" w:rsidRDefault="008C30F6" w:rsidP="000E2507">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Pr>
              <w:rFonts w:ascii="Arial" w:hAnsi="Arial" w:cs="Arial"/>
              <w:noProof/>
              <w:snapToGrid w:val="0"/>
              <w:sz w:val="20"/>
              <w:szCs w:val="20"/>
            </w:rPr>
            <w:fldChar w:fldCharType="begin"/>
          </w:r>
          <w:r>
            <w:rPr>
              <w:rFonts w:ascii="Arial" w:hAnsi="Arial" w:cs="Arial"/>
              <w:noProof/>
              <w:snapToGrid w:val="0"/>
              <w:sz w:val="20"/>
              <w:szCs w:val="20"/>
            </w:rPr>
            <w:instrText xml:space="preserve"> SECTIONPAGES   \* MERGEFORMAT </w:instrText>
          </w:r>
          <w:r>
            <w:rPr>
              <w:rFonts w:ascii="Arial" w:hAnsi="Arial" w:cs="Arial"/>
              <w:noProof/>
              <w:snapToGrid w:val="0"/>
              <w:sz w:val="20"/>
              <w:szCs w:val="20"/>
            </w:rPr>
            <w:fldChar w:fldCharType="separate"/>
          </w:r>
          <w:r w:rsidRPr="00BF53F3">
            <w:rPr>
              <w:rFonts w:ascii="Arial" w:hAnsi="Arial" w:cs="Arial"/>
              <w:noProof/>
              <w:snapToGrid w:val="0"/>
              <w:sz w:val="20"/>
              <w:szCs w:val="20"/>
            </w:rPr>
            <w:t>1</w:t>
          </w:r>
          <w:r>
            <w:rPr>
              <w:rFonts w:ascii="Arial" w:hAnsi="Arial" w:cs="Arial"/>
              <w:noProof/>
              <w:snapToGrid w:val="0"/>
              <w:sz w:val="20"/>
              <w:szCs w:val="20"/>
            </w:rPr>
            <w:fldChar w:fldCharType="end"/>
          </w:r>
        </w:p>
      </w:tc>
    </w:tr>
    <w:tr w:rsidR="008C30F6" w:rsidRPr="003B402B" w14:paraId="7D9B58D2" w14:textId="77777777" w:rsidTr="000E2507">
      <w:trPr>
        <w:cantSplit/>
        <w:trHeight w:val="360"/>
      </w:trPr>
      <w:tc>
        <w:tcPr>
          <w:tcW w:w="6228" w:type="dxa"/>
          <w:tcBorders>
            <w:bottom w:val="single" w:sz="12" w:space="0" w:color="auto"/>
          </w:tcBorders>
          <w:vAlign w:val="center"/>
        </w:tcPr>
        <w:p w14:paraId="6B32284E" w14:textId="77777777" w:rsidR="008C30F6" w:rsidRPr="003B402B" w:rsidRDefault="008C30F6" w:rsidP="000E2507">
          <w:pPr>
            <w:ind w:left="-108"/>
            <w:rPr>
              <w:rFonts w:ascii="Arial" w:hAnsi="Arial" w:cs="Arial"/>
              <w:sz w:val="20"/>
              <w:szCs w:val="20"/>
            </w:rPr>
          </w:pPr>
          <w:r w:rsidRPr="006E33AC">
            <w:rPr>
              <w:rFonts w:cs="Arial"/>
              <w:b/>
              <w:noProof/>
              <w:sz w:val="20"/>
              <w:szCs w:val="20"/>
            </w:rPr>
            <w:drawing>
              <wp:inline distT="0" distB="0" distL="0" distR="0" wp14:anchorId="15BF8BCA" wp14:editId="70627203">
                <wp:extent cx="954410" cy="347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7E4133AA" w14:textId="77777777" w:rsidR="008C30F6" w:rsidRPr="003B402B" w:rsidRDefault="008C30F6" w:rsidP="000E2507">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2668005D" w14:textId="77777777" w:rsidR="008C30F6" w:rsidRPr="003B402B" w:rsidRDefault="008C30F6" w:rsidP="000E2507">
          <w:pPr>
            <w:jc w:val="right"/>
            <w:rPr>
              <w:rFonts w:ascii="Arial" w:hAnsi="Arial" w:cs="Arial"/>
              <w:snapToGrid w:val="0"/>
              <w:sz w:val="20"/>
              <w:szCs w:val="20"/>
            </w:rPr>
          </w:pPr>
        </w:p>
        <w:p w14:paraId="7EE2B025" w14:textId="77777777" w:rsidR="008C30F6" w:rsidRPr="003B402B" w:rsidRDefault="008C30F6" w:rsidP="000E2507">
          <w:pPr>
            <w:jc w:val="right"/>
            <w:rPr>
              <w:rFonts w:ascii="Arial" w:hAnsi="Arial" w:cs="Arial"/>
              <w:snapToGrid w:val="0"/>
              <w:sz w:val="20"/>
              <w:szCs w:val="20"/>
            </w:rPr>
          </w:pPr>
        </w:p>
        <w:p w14:paraId="598C7CC4" w14:textId="77777777" w:rsidR="008C30F6" w:rsidRPr="003B402B" w:rsidRDefault="008C30F6" w:rsidP="000E2507">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Pr>
              <w:rFonts w:ascii="Arial" w:hAnsi="Arial" w:cs="Arial"/>
              <w:noProof/>
              <w:snapToGrid w:val="0"/>
              <w:sz w:val="20"/>
              <w:szCs w:val="20"/>
            </w:rPr>
            <w:fldChar w:fldCharType="begin"/>
          </w:r>
          <w:r>
            <w:rPr>
              <w:rFonts w:ascii="Arial" w:hAnsi="Arial" w:cs="Arial"/>
              <w:noProof/>
              <w:snapToGrid w:val="0"/>
              <w:sz w:val="20"/>
              <w:szCs w:val="20"/>
            </w:rPr>
            <w:instrText xml:space="preserve"> SECTIONPAGES   \* MERGEFORMAT </w:instrText>
          </w:r>
          <w:r>
            <w:rPr>
              <w:rFonts w:ascii="Arial" w:hAnsi="Arial" w:cs="Arial"/>
              <w:noProof/>
              <w:snapToGrid w:val="0"/>
              <w:sz w:val="20"/>
              <w:szCs w:val="20"/>
            </w:rPr>
            <w:fldChar w:fldCharType="separate"/>
          </w:r>
          <w:r w:rsidRPr="00BF53F3">
            <w:rPr>
              <w:rFonts w:ascii="Arial" w:hAnsi="Arial" w:cs="Arial"/>
              <w:noProof/>
              <w:snapToGrid w:val="0"/>
              <w:sz w:val="20"/>
              <w:szCs w:val="20"/>
            </w:rPr>
            <w:t>1</w:t>
          </w:r>
          <w:r>
            <w:rPr>
              <w:rFonts w:ascii="Arial" w:hAnsi="Arial" w:cs="Arial"/>
              <w:noProof/>
              <w:snapToGrid w:val="0"/>
              <w:sz w:val="20"/>
              <w:szCs w:val="20"/>
            </w:rPr>
            <w:fldChar w:fldCharType="end"/>
          </w:r>
        </w:p>
      </w:tc>
    </w:tr>
  </w:tbl>
  <w:p w14:paraId="4BAB6687" w14:textId="77777777" w:rsidR="008C30F6" w:rsidRPr="003B402B" w:rsidRDefault="008C30F6">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00A63D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334447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6B8CB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085A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458E28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7C85EA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3"/>
    <w:multiLevelType w:val="singleLevel"/>
    <w:tmpl w:val="B2BC478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A2343BD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C57A4D0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35BA7"/>
    <w:multiLevelType w:val="multilevel"/>
    <w:tmpl w:val="D53E5D66"/>
    <w:styleLink w:val="SAPHeaders"/>
    <w:lvl w:ilvl="0">
      <w:start w:val="1"/>
      <w:numFmt w:val="decimal"/>
      <w:lvlText w:val="%1."/>
      <w:lvlJc w:val="left"/>
      <w:pPr>
        <w:ind w:left="567" w:hanging="567"/>
      </w:pPr>
      <w:rPr>
        <w:rFonts w:ascii="Calibri" w:hAnsi="Calibri"/>
        <w:b/>
        <w:smallCaps/>
        <w:sz w:val="3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06D82C76"/>
    <w:multiLevelType w:val="hybridMultilevel"/>
    <w:tmpl w:val="DC46EFA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D34261F"/>
    <w:multiLevelType w:val="hybridMultilevel"/>
    <w:tmpl w:val="BF7A21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0B7F55"/>
    <w:multiLevelType w:val="multilevel"/>
    <w:tmpl w:val="CEA2D258"/>
    <w:styleLink w:val="SAPHeader2"/>
    <w:lvl w:ilvl="0">
      <w:start w:val="2"/>
      <w:numFmt w:val="decimal"/>
      <w:lvlText w:val="%1."/>
      <w:lvlJc w:val="left"/>
      <w:pPr>
        <w:ind w:left="1647" w:hanging="567"/>
      </w:pPr>
      <w:rPr>
        <w:rFonts w:ascii="Calibri" w:hAnsi="Calibri" w:hint="default"/>
        <w:b/>
        <w:i w:val="0"/>
        <w:smallCaps/>
        <w:sz w:val="32"/>
      </w:rPr>
    </w:lvl>
    <w:lvl w:ilvl="1">
      <w:start w:val="1"/>
      <w:numFmt w:val="decimal"/>
      <w:lvlText w:val="%1.%2."/>
      <w:lvlJc w:val="left"/>
      <w:pPr>
        <w:ind w:left="2155" w:hanging="1021"/>
      </w:pPr>
      <w:rPr>
        <w:rFonts w:ascii="Calibri" w:hAnsi="Calibri" w:hint="default"/>
        <w:b/>
        <w:i w:val="0"/>
        <w:sz w:val="28"/>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3" w15:restartNumberingAfterBreak="0">
    <w:nsid w:val="14A371BA"/>
    <w:multiLevelType w:val="hybridMultilevel"/>
    <w:tmpl w:val="9C0CFD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6172BFA"/>
    <w:multiLevelType w:val="hybridMultilevel"/>
    <w:tmpl w:val="C5A4CF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B43476"/>
    <w:multiLevelType w:val="hybridMultilevel"/>
    <w:tmpl w:val="9C0AC2DA"/>
    <w:lvl w:ilvl="0" w:tplc="C400B97A">
      <w:start w:val="1"/>
      <w:numFmt w:val="bullet"/>
      <w:pStyle w:val="04Bullet2SAPText"/>
      <w:lvlText w:val="o"/>
      <w:lvlJc w:val="left"/>
      <w:pPr>
        <w:ind w:left="720" w:hanging="360"/>
      </w:pPr>
      <w:rPr>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8090003">
      <w:start w:val="1"/>
      <w:numFmt w:val="bullet"/>
      <w:pStyle w:val="04Bullet2SAPTex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C03452B"/>
    <w:multiLevelType w:val="hybridMultilevel"/>
    <w:tmpl w:val="ECC86D6C"/>
    <w:lvl w:ilvl="0" w:tplc="55BA4D04">
      <w:start w:val="1"/>
      <w:numFmt w:val="decimal"/>
      <w:pStyle w:val="SAPAppendixlevel1"/>
      <w:lvlText w:val="APPENDIX %1."/>
      <w:lvlJc w:val="left"/>
      <w:pPr>
        <w:ind w:left="720" w:hanging="360"/>
      </w:pPr>
      <w:rPr>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E50063"/>
    <w:multiLevelType w:val="hybridMultilevel"/>
    <w:tmpl w:val="3CCCA73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23E609A"/>
    <w:multiLevelType w:val="hybridMultilevel"/>
    <w:tmpl w:val="BDF2881C"/>
    <w:lvl w:ilvl="0" w:tplc="37AADD4E">
      <w:start w:val="1"/>
      <w:numFmt w:val="bullet"/>
      <w:pStyle w:val="SAPLevel1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B8468B"/>
    <w:multiLevelType w:val="hybridMultilevel"/>
    <w:tmpl w:val="CF4E8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B96DC0"/>
    <w:multiLevelType w:val="multilevel"/>
    <w:tmpl w:val="A4F25C68"/>
    <w:lvl w:ilvl="0">
      <w:start w:val="1"/>
      <w:numFmt w:val="bullet"/>
      <w:pStyle w:val="03Bullet1SAPTextl"/>
      <w:lvlText w:val=""/>
      <w:lvlJc w:val="left"/>
      <w:pPr>
        <w:ind w:left="360" w:hanging="360"/>
      </w:pPr>
      <w:rPr>
        <w:rFonts w:ascii="Symbol" w:hAnsi="Symbol" w:hint="default"/>
        <w:b/>
        <w:i w:val="0"/>
        <w:smallCaps/>
        <w:sz w:val="20"/>
        <w:szCs w:val="20"/>
      </w:rPr>
    </w:lvl>
    <w:lvl w:ilvl="1">
      <w:start w:val="1"/>
      <w:numFmt w:val="decimal"/>
      <w:lvlText w:val="%1.%2."/>
      <w:lvlJc w:val="left"/>
      <w:pPr>
        <w:ind w:left="792" w:hanging="432"/>
      </w:pPr>
    </w:lvl>
    <w:lvl w:ilvl="2">
      <w:start w:val="1"/>
      <w:numFmt w:val="bullet"/>
      <w:pStyle w:val="03Bullet1SAPTextl"/>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BA72682"/>
    <w:multiLevelType w:val="multilevel"/>
    <w:tmpl w:val="AE347F7C"/>
    <w:lvl w:ilvl="0">
      <w:numFmt w:val="decimal"/>
      <w:lvlText w:val="%1."/>
      <w:lvlJc w:val="left"/>
      <w:pPr>
        <w:tabs>
          <w:tab w:val="num" w:pos="284"/>
        </w:tabs>
        <w:ind w:left="284" w:hanging="284"/>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7"/>
      <w:numFmt w:val="decimal"/>
      <w:pStyle w:val="Heading4"/>
      <w:lvlText w:val="%3%1.4.2.%4"/>
      <w:lvlJc w:val="left"/>
      <w:pPr>
        <w:tabs>
          <w:tab w:val="num" w:pos="108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3CFA7FB2"/>
    <w:multiLevelType w:val="multilevel"/>
    <w:tmpl w:val="2FF89DA4"/>
    <w:lvl w:ilvl="0">
      <w:start w:val="1"/>
      <w:numFmt w:val="decimal"/>
      <w:pStyle w:val="05SAPHeader1"/>
      <w:lvlText w:val="%1."/>
      <w:lvlJc w:val="left"/>
      <w:pPr>
        <w:ind w:left="360" w:hanging="360"/>
      </w:pPr>
      <w:rPr>
        <w:rFonts w:hint="default"/>
        <w:b/>
        <w:i w:val="0"/>
        <w:smallCaps/>
        <w:sz w:val="32"/>
      </w:rPr>
    </w:lvl>
    <w:lvl w:ilvl="1">
      <w:start w:val="1"/>
      <w:numFmt w:val="decimal"/>
      <w:pStyle w:val="06SAPHeader2"/>
      <w:lvlText w:val="%1.%2."/>
      <w:lvlJc w:val="left"/>
      <w:pPr>
        <w:ind w:left="792" w:hanging="432"/>
      </w:pPr>
    </w:lvl>
    <w:lvl w:ilvl="2">
      <w:start w:val="1"/>
      <w:numFmt w:val="decimal"/>
      <w:pStyle w:val="07SAPHeader3"/>
      <w:lvlText w:val="%1.%2.%3."/>
      <w:lvlJc w:val="left"/>
      <w:pPr>
        <w:ind w:left="1224" w:hanging="504"/>
      </w:pPr>
    </w:lvl>
    <w:lvl w:ilvl="3">
      <w:start w:val="1"/>
      <w:numFmt w:val="decimal"/>
      <w:pStyle w:val="08SAPHeader4"/>
      <w:lvlText w:val="%1.%2.%3.%4."/>
      <w:lvlJc w:val="left"/>
      <w:pPr>
        <w:ind w:left="10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D9009D0"/>
    <w:multiLevelType w:val="hybridMultilevel"/>
    <w:tmpl w:val="459E1D68"/>
    <w:lvl w:ilvl="0" w:tplc="0D7CBFAA">
      <w:start w:val="1"/>
      <w:numFmt w:val="bullet"/>
      <w:pStyle w:val="TableTextBullet"/>
      <w:lvlText w:val=""/>
      <w:lvlJc w:val="left"/>
      <w:pPr>
        <w:ind w:left="360" w:hanging="360"/>
      </w:pPr>
      <w:rPr>
        <w:rFonts w:ascii="Symbol" w:hAnsi="Symbol" w:hint="default"/>
      </w:rPr>
    </w:lvl>
    <w:lvl w:ilvl="1" w:tplc="735ADE46" w:tentative="1">
      <w:start w:val="1"/>
      <w:numFmt w:val="bullet"/>
      <w:lvlText w:val="o"/>
      <w:lvlJc w:val="left"/>
      <w:pPr>
        <w:ind w:left="1080" w:hanging="360"/>
      </w:pPr>
      <w:rPr>
        <w:rFonts w:ascii="Courier New" w:hAnsi="Courier New" w:cs="Courier New" w:hint="default"/>
      </w:rPr>
    </w:lvl>
    <w:lvl w:ilvl="2" w:tplc="DCAADFEA" w:tentative="1">
      <w:start w:val="1"/>
      <w:numFmt w:val="bullet"/>
      <w:lvlText w:val=""/>
      <w:lvlJc w:val="left"/>
      <w:pPr>
        <w:ind w:left="1800" w:hanging="360"/>
      </w:pPr>
      <w:rPr>
        <w:rFonts w:ascii="Wingdings" w:hAnsi="Wingdings" w:hint="default"/>
      </w:rPr>
    </w:lvl>
    <w:lvl w:ilvl="3" w:tplc="A072E08E" w:tentative="1">
      <w:start w:val="1"/>
      <w:numFmt w:val="bullet"/>
      <w:lvlText w:val=""/>
      <w:lvlJc w:val="left"/>
      <w:pPr>
        <w:ind w:left="2520" w:hanging="360"/>
      </w:pPr>
      <w:rPr>
        <w:rFonts w:ascii="Symbol" w:hAnsi="Symbol" w:hint="default"/>
      </w:rPr>
    </w:lvl>
    <w:lvl w:ilvl="4" w:tplc="51384ACE" w:tentative="1">
      <w:start w:val="1"/>
      <w:numFmt w:val="bullet"/>
      <w:lvlText w:val="o"/>
      <w:lvlJc w:val="left"/>
      <w:pPr>
        <w:ind w:left="3240" w:hanging="360"/>
      </w:pPr>
      <w:rPr>
        <w:rFonts w:ascii="Courier New" w:hAnsi="Courier New" w:cs="Courier New" w:hint="default"/>
      </w:rPr>
    </w:lvl>
    <w:lvl w:ilvl="5" w:tplc="2CFAC4F6" w:tentative="1">
      <w:start w:val="1"/>
      <w:numFmt w:val="bullet"/>
      <w:lvlText w:val=""/>
      <w:lvlJc w:val="left"/>
      <w:pPr>
        <w:ind w:left="3960" w:hanging="360"/>
      </w:pPr>
      <w:rPr>
        <w:rFonts w:ascii="Wingdings" w:hAnsi="Wingdings" w:hint="default"/>
      </w:rPr>
    </w:lvl>
    <w:lvl w:ilvl="6" w:tplc="B2ACE818" w:tentative="1">
      <w:start w:val="1"/>
      <w:numFmt w:val="bullet"/>
      <w:lvlText w:val=""/>
      <w:lvlJc w:val="left"/>
      <w:pPr>
        <w:ind w:left="4680" w:hanging="360"/>
      </w:pPr>
      <w:rPr>
        <w:rFonts w:ascii="Symbol" w:hAnsi="Symbol" w:hint="default"/>
      </w:rPr>
    </w:lvl>
    <w:lvl w:ilvl="7" w:tplc="A9128F02" w:tentative="1">
      <w:start w:val="1"/>
      <w:numFmt w:val="bullet"/>
      <w:lvlText w:val="o"/>
      <w:lvlJc w:val="left"/>
      <w:pPr>
        <w:ind w:left="5400" w:hanging="360"/>
      </w:pPr>
      <w:rPr>
        <w:rFonts w:ascii="Courier New" w:hAnsi="Courier New" w:cs="Courier New" w:hint="default"/>
      </w:rPr>
    </w:lvl>
    <w:lvl w:ilvl="8" w:tplc="CCF0CF92" w:tentative="1">
      <w:start w:val="1"/>
      <w:numFmt w:val="bullet"/>
      <w:lvlText w:val=""/>
      <w:lvlJc w:val="left"/>
      <w:pPr>
        <w:ind w:left="6120" w:hanging="360"/>
      </w:pPr>
      <w:rPr>
        <w:rFonts w:ascii="Wingdings" w:hAnsi="Wingdings" w:hint="default"/>
      </w:rPr>
    </w:lvl>
  </w:abstractNum>
  <w:abstractNum w:abstractNumId="24" w15:restartNumberingAfterBreak="0">
    <w:nsid w:val="3DE403DE"/>
    <w:multiLevelType w:val="multilevel"/>
    <w:tmpl w:val="FFCCF3D8"/>
    <w:lvl w:ilvl="0">
      <w:start w:val="1"/>
      <w:numFmt w:val="decimal"/>
      <w:pStyle w:val="SAPHeading1"/>
      <w:lvlText w:val="%1."/>
      <w:lvlJc w:val="left"/>
      <w:pPr>
        <w:tabs>
          <w:tab w:val="num" w:pos="675"/>
        </w:tabs>
        <w:ind w:left="675" w:hanging="675"/>
      </w:pPr>
      <w:rPr>
        <w:rFonts w:hint="default"/>
      </w:rPr>
    </w:lvl>
    <w:lvl w:ilvl="1">
      <w:start w:val="1"/>
      <w:numFmt w:val="decimal"/>
      <w:pStyle w:val="SAPHeading2"/>
      <w:lvlText w:val="%1.%2."/>
      <w:lvlJc w:val="left"/>
      <w:pPr>
        <w:tabs>
          <w:tab w:val="num" w:pos="675"/>
        </w:tabs>
        <w:ind w:left="675" w:hanging="675"/>
      </w:pPr>
      <w:rPr>
        <w:rFonts w:hint="default"/>
      </w:rPr>
    </w:lvl>
    <w:lvl w:ilvl="2">
      <w:start w:val="1"/>
      <w:numFmt w:val="decimal"/>
      <w:pStyle w:val="SAPHeading3"/>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4CEB1865"/>
    <w:multiLevelType w:val="hybridMultilevel"/>
    <w:tmpl w:val="C6C87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FD2EB0"/>
    <w:multiLevelType w:val="hybridMultilevel"/>
    <w:tmpl w:val="CA7A62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3680EE8"/>
    <w:multiLevelType w:val="multilevel"/>
    <w:tmpl w:val="471A4718"/>
    <w:lvl w:ilvl="0">
      <w:start w:val="1"/>
      <w:numFmt w:val="decimal"/>
      <w:lvlText w:val="%1.0"/>
      <w:lvlJc w:val="left"/>
      <w:pPr>
        <w:tabs>
          <w:tab w:val="num" w:pos="360"/>
        </w:tabs>
        <w:ind w:left="360" w:hanging="360"/>
      </w:pPr>
      <w:rPr>
        <w:rFonts w:hint="default"/>
      </w:rPr>
    </w:lvl>
    <w:lvl w:ilvl="1">
      <w:start w:val="1"/>
      <w:numFmt w:val="decimal"/>
      <w:pStyle w:val="ListParagraph"/>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544A5E74"/>
    <w:multiLevelType w:val="hybridMultilevel"/>
    <w:tmpl w:val="74403242"/>
    <w:lvl w:ilvl="0" w:tplc="82649DAC">
      <w:start w:val="1"/>
      <w:numFmt w:val="upperLetter"/>
      <w:pStyle w:val="11SAPTableHeader"/>
      <w:lvlText w:val="Table %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693082E"/>
    <w:multiLevelType w:val="hybridMultilevel"/>
    <w:tmpl w:val="C55C0D94"/>
    <w:lvl w:ilvl="0" w:tplc="A9BAC416">
      <w:start w:val="1"/>
      <w:numFmt w:val="bullet"/>
      <w:pStyle w:val="12SAPAuthorNotesbullet1"/>
      <w:lvlText w:val=""/>
      <w:lvlJc w:val="left"/>
      <w:pPr>
        <w:ind w:left="720" w:hanging="360"/>
      </w:pPr>
      <w:rPr>
        <w:rFonts w:ascii="Symbol" w:hAnsi="Symbol" w:hint="default"/>
      </w:rPr>
    </w:lvl>
    <w:lvl w:ilvl="1" w:tplc="5254DBE6">
      <w:start w:val="1"/>
      <w:numFmt w:val="bullet"/>
      <w:pStyle w:val="13SAPAuthorNotesBullet2"/>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8A780E"/>
    <w:multiLevelType w:val="hybridMultilevel"/>
    <w:tmpl w:val="9F340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BB96712"/>
    <w:multiLevelType w:val="hybridMultilevel"/>
    <w:tmpl w:val="61FC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E92B1B"/>
    <w:multiLevelType w:val="hybridMultilevel"/>
    <w:tmpl w:val="D14E5B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7"/>
  </w:num>
  <w:num w:numId="2">
    <w:abstractNumId w:val="21"/>
  </w:num>
  <w:num w:numId="3">
    <w:abstractNumId w:val="24"/>
  </w:num>
  <w:num w:numId="4">
    <w:abstractNumId w:val="22"/>
  </w:num>
  <w:num w:numId="5">
    <w:abstractNumId w:val="9"/>
  </w:num>
  <w:num w:numId="6">
    <w:abstractNumId w:val="12"/>
  </w:num>
  <w:num w:numId="7">
    <w:abstractNumId w:val="20"/>
  </w:num>
  <w:num w:numId="8">
    <w:abstractNumId w:val="16"/>
  </w:num>
  <w:num w:numId="9">
    <w:abstractNumId w:val="23"/>
  </w:num>
  <w:num w:numId="10">
    <w:abstractNumId w:val="28"/>
  </w:num>
  <w:num w:numId="11">
    <w:abstractNumId w:val="15"/>
  </w:num>
  <w:num w:numId="12">
    <w:abstractNumId w:val="18"/>
  </w:num>
  <w:num w:numId="13">
    <w:abstractNumId w:val="8"/>
  </w:num>
  <w:num w:numId="14">
    <w:abstractNumId w:val="5"/>
  </w:num>
  <w:num w:numId="15">
    <w:abstractNumId w:val="29"/>
  </w:num>
  <w:num w:numId="16">
    <w:abstractNumId w:val="13"/>
  </w:num>
  <w:num w:numId="17">
    <w:abstractNumId w:val="14"/>
  </w:num>
  <w:num w:numId="18">
    <w:abstractNumId w:val="31"/>
  </w:num>
  <w:num w:numId="19">
    <w:abstractNumId w:val="30"/>
  </w:num>
  <w:num w:numId="20">
    <w:abstractNumId w:val="19"/>
  </w:num>
  <w:num w:numId="21">
    <w:abstractNumId w:val="11"/>
  </w:num>
  <w:num w:numId="22">
    <w:abstractNumId w:val="17"/>
  </w:num>
  <w:num w:numId="23">
    <w:abstractNumId w:val="10"/>
  </w:num>
  <w:num w:numId="24">
    <w:abstractNumId w:val="25"/>
  </w:num>
  <w:num w:numId="25">
    <w:abstractNumId w:val="26"/>
  </w:num>
  <w:num w:numId="26">
    <w:abstractNumId w:val="32"/>
  </w:num>
  <w:num w:numId="27">
    <w:abstractNumId w:val="6"/>
  </w:num>
  <w:num w:numId="28">
    <w:abstractNumId w:val="4"/>
  </w:num>
  <w:num w:numId="29">
    <w:abstractNumId w:val="7"/>
  </w:num>
  <w:num w:numId="30">
    <w:abstractNumId w:val="3"/>
  </w:num>
  <w:num w:numId="31">
    <w:abstractNumId w:val="2"/>
  </w:num>
  <w:num w:numId="32">
    <w:abstractNumId w:val="1"/>
  </w:num>
  <w:num w:numId="33">
    <w:abstractNumId w:val="0"/>
  </w:num>
  <w:num w:numId="34">
    <w:abstractNumId w:val="20"/>
  </w:num>
  <w:num w:numId="35">
    <w:abstractNumId w:val="20"/>
  </w:num>
  <w:num w:numId="36">
    <w:abstractNumId w:val="20"/>
  </w:num>
  <w:num w:numId="37">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1F25"/>
    <w:rsid w:val="0000266B"/>
    <w:rsid w:val="000034B3"/>
    <w:rsid w:val="00012F33"/>
    <w:rsid w:val="00015CD5"/>
    <w:rsid w:val="000173FA"/>
    <w:rsid w:val="000218A8"/>
    <w:rsid w:val="00022FED"/>
    <w:rsid w:val="0002582D"/>
    <w:rsid w:val="0003032A"/>
    <w:rsid w:val="00032856"/>
    <w:rsid w:val="000341A2"/>
    <w:rsid w:val="00036190"/>
    <w:rsid w:val="0004508F"/>
    <w:rsid w:val="000454D9"/>
    <w:rsid w:val="00046D5A"/>
    <w:rsid w:val="00053881"/>
    <w:rsid w:val="00054DF2"/>
    <w:rsid w:val="00055B7B"/>
    <w:rsid w:val="00055F69"/>
    <w:rsid w:val="000569E6"/>
    <w:rsid w:val="0005764F"/>
    <w:rsid w:val="000607A6"/>
    <w:rsid w:val="00062A2E"/>
    <w:rsid w:val="00070658"/>
    <w:rsid w:val="00073109"/>
    <w:rsid w:val="00083666"/>
    <w:rsid w:val="00090028"/>
    <w:rsid w:val="00094E1A"/>
    <w:rsid w:val="000959B3"/>
    <w:rsid w:val="000A5562"/>
    <w:rsid w:val="000A67BA"/>
    <w:rsid w:val="000A6893"/>
    <w:rsid w:val="000B1011"/>
    <w:rsid w:val="000B62C6"/>
    <w:rsid w:val="000C0F3E"/>
    <w:rsid w:val="000C2523"/>
    <w:rsid w:val="000C30A1"/>
    <w:rsid w:val="000E2507"/>
    <w:rsid w:val="000E4E7F"/>
    <w:rsid w:val="000E72F4"/>
    <w:rsid w:val="000E7ED7"/>
    <w:rsid w:val="000F1C85"/>
    <w:rsid w:val="000F7785"/>
    <w:rsid w:val="00100228"/>
    <w:rsid w:val="00101BC0"/>
    <w:rsid w:val="00103085"/>
    <w:rsid w:val="00105451"/>
    <w:rsid w:val="00107D45"/>
    <w:rsid w:val="0011133B"/>
    <w:rsid w:val="00111782"/>
    <w:rsid w:val="001125B2"/>
    <w:rsid w:val="00112969"/>
    <w:rsid w:val="001153CE"/>
    <w:rsid w:val="001165AA"/>
    <w:rsid w:val="00122B7B"/>
    <w:rsid w:val="001235F5"/>
    <w:rsid w:val="00135627"/>
    <w:rsid w:val="001402CD"/>
    <w:rsid w:val="00142C5D"/>
    <w:rsid w:val="0015170E"/>
    <w:rsid w:val="00152123"/>
    <w:rsid w:val="00152658"/>
    <w:rsid w:val="0016026F"/>
    <w:rsid w:val="00161ACD"/>
    <w:rsid w:val="00163D28"/>
    <w:rsid w:val="00164F5B"/>
    <w:rsid w:val="0016681E"/>
    <w:rsid w:val="00170F51"/>
    <w:rsid w:val="0017213D"/>
    <w:rsid w:val="00172AB5"/>
    <w:rsid w:val="001838E3"/>
    <w:rsid w:val="0018531E"/>
    <w:rsid w:val="00187E77"/>
    <w:rsid w:val="00190913"/>
    <w:rsid w:val="0019412A"/>
    <w:rsid w:val="0019433B"/>
    <w:rsid w:val="001A2567"/>
    <w:rsid w:val="001A2E28"/>
    <w:rsid w:val="001A40A6"/>
    <w:rsid w:val="001A5300"/>
    <w:rsid w:val="001A79B2"/>
    <w:rsid w:val="001B6B7C"/>
    <w:rsid w:val="001C7F78"/>
    <w:rsid w:val="001D14F7"/>
    <w:rsid w:val="001D2894"/>
    <w:rsid w:val="001E0905"/>
    <w:rsid w:val="001E11A1"/>
    <w:rsid w:val="001E1E38"/>
    <w:rsid w:val="001E2CCD"/>
    <w:rsid w:val="001E3A20"/>
    <w:rsid w:val="001E696D"/>
    <w:rsid w:val="001F07D2"/>
    <w:rsid w:val="001F5FAA"/>
    <w:rsid w:val="001F604B"/>
    <w:rsid w:val="00210AE7"/>
    <w:rsid w:val="0021281B"/>
    <w:rsid w:val="00215A4D"/>
    <w:rsid w:val="002162B2"/>
    <w:rsid w:val="00216963"/>
    <w:rsid w:val="002229C4"/>
    <w:rsid w:val="00223CBD"/>
    <w:rsid w:val="00227650"/>
    <w:rsid w:val="00230432"/>
    <w:rsid w:val="00233194"/>
    <w:rsid w:val="002339B5"/>
    <w:rsid w:val="00240423"/>
    <w:rsid w:val="00241092"/>
    <w:rsid w:val="00242790"/>
    <w:rsid w:val="00243DBE"/>
    <w:rsid w:val="00257230"/>
    <w:rsid w:val="002603E7"/>
    <w:rsid w:val="00261B36"/>
    <w:rsid w:val="002714D6"/>
    <w:rsid w:val="0028191C"/>
    <w:rsid w:val="00296DD7"/>
    <w:rsid w:val="00297ECE"/>
    <w:rsid w:val="002A06AA"/>
    <w:rsid w:val="002A19D4"/>
    <w:rsid w:val="002A2E5E"/>
    <w:rsid w:val="002B2EC4"/>
    <w:rsid w:val="002B3160"/>
    <w:rsid w:val="002B41A4"/>
    <w:rsid w:val="002B4C4C"/>
    <w:rsid w:val="002C0C3E"/>
    <w:rsid w:val="002C419F"/>
    <w:rsid w:val="002C4EEA"/>
    <w:rsid w:val="002D41CB"/>
    <w:rsid w:val="002D47C8"/>
    <w:rsid w:val="002D4F57"/>
    <w:rsid w:val="002E5969"/>
    <w:rsid w:val="00305B4C"/>
    <w:rsid w:val="00312E6E"/>
    <w:rsid w:val="00314B39"/>
    <w:rsid w:val="00314E21"/>
    <w:rsid w:val="00315EC5"/>
    <w:rsid w:val="00316AFD"/>
    <w:rsid w:val="003217B7"/>
    <w:rsid w:val="00324B0B"/>
    <w:rsid w:val="00326452"/>
    <w:rsid w:val="00332F1C"/>
    <w:rsid w:val="003378E9"/>
    <w:rsid w:val="003434C2"/>
    <w:rsid w:val="00343599"/>
    <w:rsid w:val="00347F77"/>
    <w:rsid w:val="00355C0F"/>
    <w:rsid w:val="003561D7"/>
    <w:rsid w:val="00361C9B"/>
    <w:rsid w:val="00364F44"/>
    <w:rsid w:val="00376C65"/>
    <w:rsid w:val="00381041"/>
    <w:rsid w:val="0038561A"/>
    <w:rsid w:val="003905AA"/>
    <w:rsid w:val="00390AB8"/>
    <w:rsid w:val="00392C86"/>
    <w:rsid w:val="00396AC8"/>
    <w:rsid w:val="00397047"/>
    <w:rsid w:val="003974F6"/>
    <w:rsid w:val="003A00F6"/>
    <w:rsid w:val="003A0513"/>
    <w:rsid w:val="003A10F2"/>
    <w:rsid w:val="003B23BC"/>
    <w:rsid w:val="003B402B"/>
    <w:rsid w:val="003B435B"/>
    <w:rsid w:val="003C139B"/>
    <w:rsid w:val="003C2626"/>
    <w:rsid w:val="003C553D"/>
    <w:rsid w:val="003D1BC8"/>
    <w:rsid w:val="003D2089"/>
    <w:rsid w:val="003D5EED"/>
    <w:rsid w:val="003D670D"/>
    <w:rsid w:val="003D746A"/>
    <w:rsid w:val="003E0AC5"/>
    <w:rsid w:val="003E1F17"/>
    <w:rsid w:val="003E38D0"/>
    <w:rsid w:val="003E4D1B"/>
    <w:rsid w:val="003F040C"/>
    <w:rsid w:val="00404734"/>
    <w:rsid w:val="0041244A"/>
    <w:rsid w:val="004209CD"/>
    <w:rsid w:val="00421D13"/>
    <w:rsid w:val="00423E0F"/>
    <w:rsid w:val="004274B7"/>
    <w:rsid w:val="00443A86"/>
    <w:rsid w:val="00446F8E"/>
    <w:rsid w:val="004512C8"/>
    <w:rsid w:val="00451F31"/>
    <w:rsid w:val="004533C5"/>
    <w:rsid w:val="00463705"/>
    <w:rsid w:val="00463875"/>
    <w:rsid w:val="00463A44"/>
    <w:rsid w:val="00464F05"/>
    <w:rsid w:val="0046708D"/>
    <w:rsid w:val="00467B64"/>
    <w:rsid w:val="0047239C"/>
    <w:rsid w:val="004772F9"/>
    <w:rsid w:val="00477CFC"/>
    <w:rsid w:val="00480D54"/>
    <w:rsid w:val="00481D4A"/>
    <w:rsid w:val="00481F18"/>
    <w:rsid w:val="004A16C5"/>
    <w:rsid w:val="004B04A1"/>
    <w:rsid w:val="004B082E"/>
    <w:rsid w:val="004B276B"/>
    <w:rsid w:val="004B6209"/>
    <w:rsid w:val="004C0A20"/>
    <w:rsid w:val="004C7FFB"/>
    <w:rsid w:val="004D2140"/>
    <w:rsid w:val="004D3982"/>
    <w:rsid w:val="004E0929"/>
    <w:rsid w:val="004E6666"/>
    <w:rsid w:val="004F2CE3"/>
    <w:rsid w:val="004F3AF5"/>
    <w:rsid w:val="005008FE"/>
    <w:rsid w:val="00501102"/>
    <w:rsid w:val="005036A4"/>
    <w:rsid w:val="00506026"/>
    <w:rsid w:val="00506F53"/>
    <w:rsid w:val="00511B13"/>
    <w:rsid w:val="00517F52"/>
    <w:rsid w:val="0053622F"/>
    <w:rsid w:val="00537FD9"/>
    <w:rsid w:val="00547D3A"/>
    <w:rsid w:val="005509B4"/>
    <w:rsid w:val="00554FC7"/>
    <w:rsid w:val="00555D20"/>
    <w:rsid w:val="00561363"/>
    <w:rsid w:val="0056235A"/>
    <w:rsid w:val="00570090"/>
    <w:rsid w:val="00573257"/>
    <w:rsid w:val="00577505"/>
    <w:rsid w:val="005779EB"/>
    <w:rsid w:val="005804D7"/>
    <w:rsid w:val="005823CB"/>
    <w:rsid w:val="00592537"/>
    <w:rsid w:val="00595179"/>
    <w:rsid w:val="00596A34"/>
    <w:rsid w:val="005A0DF4"/>
    <w:rsid w:val="005A1EA6"/>
    <w:rsid w:val="005A7B77"/>
    <w:rsid w:val="005B380C"/>
    <w:rsid w:val="005B5DBF"/>
    <w:rsid w:val="005B7436"/>
    <w:rsid w:val="005C6F49"/>
    <w:rsid w:val="005C70E9"/>
    <w:rsid w:val="005D4461"/>
    <w:rsid w:val="005E0D0B"/>
    <w:rsid w:val="005F0014"/>
    <w:rsid w:val="005F0E0D"/>
    <w:rsid w:val="005F0F7E"/>
    <w:rsid w:val="005F1CBC"/>
    <w:rsid w:val="005F3168"/>
    <w:rsid w:val="005F4404"/>
    <w:rsid w:val="005F6B3A"/>
    <w:rsid w:val="005F7317"/>
    <w:rsid w:val="00603B7A"/>
    <w:rsid w:val="00604110"/>
    <w:rsid w:val="00617014"/>
    <w:rsid w:val="00617B4D"/>
    <w:rsid w:val="00621010"/>
    <w:rsid w:val="00625109"/>
    <w:rsid w:val="00626171"/>
    <w:rsid w:val="00626646"/>
    <w:rsid w:val="006276F2"/>
    <w:rsid w:val="0063087F"/>
    <w:rsid w:val="00631429"/>
    <w:rsid w:val="006332DC"/>
    <w:rsid w:val="006336A5"/>
    <w:rsid w:val="00640A41"/>
    <w:rsid w:val="00641009"/>
    <w:rsid w:val="00647245"/>
    <w:rsid w:val="00647E39"/>
    <w:rsid w:val="00652C88"/>
    <w:rsid w:val="00660F0C"/>
    <w:rsid w:val="0066463D"/>
    <w:rsid w:val="00664C98"/>
    <w:rsid w:val="006745BC"/>
    <w:rsid w:val="00676306"/>
    <w:rsid w:val="00677248"/>
    <w:rsid w:val="00683A25"/>
    <w:rsid w:val="00685CED"/>
    <w:rsid w:val="00697846"/>
    <w:rsid w:val="006A4BAF"/>
    <w:rsid w:val="006A67DB"/>
    <w:rsid w:val="006B047F"/>
    <w:rsid w:val="006B2DB9"/>
    <w:rsid w:val="006D55FD"/>
    <w:rsid w:val="006D67E6"/>
    <w:rsid w:val="006E5356"/>
    <w:rsid w:val="006E53AD"/>
    <w:rsid w:val="006F60B7"/>
    <w:rsid w:val="006F60D0"/>
    <w:rsid w:val="00700AD3"/>
    <w:rsid w:val="007021AD"/>
    <w:rsid w:val="0070237C"/>
    <w:rsid w:val="00705CBD"/>
    <w:rsid w:val="00705D0C"/>
    <w:rsid w:val="0071341B"/>
    <w:rsid w:val="00715F91"/>
    <w:rsid w:val="00720414"/>
    <w:rsid w:val="00720946"/>
    <w:rsid w:val="007233EC"/>
    <w:rsid w:val="007268AE"/>
    <w:rsid w:val="0073229A"/>
    <w:rsid w:val="007329BB"/>
    <w:rsid w:val="00735B0D"/>
    <w:rsid w:val="00735E06"/>
    <w:rsid w:val="00740757"/>
    <w:rsid w:val="007412BF"/>
    <w:rsid w:val="00745215"/>
    <w:rsid w:val="007512CC"/>
    <w:rsid w:val="00756AC9"/>
    <w:rsid w:val="00765215"/>
    <w:rsid w:val="00767547"/>
    <w:rsid w:val="00767FCF"/>
    <w:rsid w:val="00776C11"/>
    <w:rsid w:val="00791CD0"/>
    <w:rsid w:val="00793F67"/>
    <w:rsid w:val="00795274"/>
    <w:rsid w:val="007A210E"/>
    <w:rsid w:val="007A22D1"/>
    <w:rsid w:val="007A5363"/>
    <w:rsid w:val="007B04C8"/>
    <w:rsid w:val="007B5AE6"/>
    <w:rsid w:val="007B77B5"/>
    <w:rsid w:val="007B79AB"/>
    <w:rsid w:val="007C030E"/>
    <w:rsid w:val="007C14DA"/>
    <w:rsid w:val="007C2AD4"/>
    <w:rsid w:val="007D1D52"/>
    <w:rsid w:val="007D46ED"/>
    <w:rsid w:val="007D4EAD"/>
    <w:rsid w:val="007D5F50"/>
    <w:rsid w:val="007E336E"/>
    <w:rsid w:val="007E42CF"/>
    <w:rsid w:val="007F0A36"/>
    <w:rsid w:val="007F1130"/>
    <w:rsid w:val="007F65A3"/>
    <w:rsid w:val="00806418"/>
    <w:rsid w:val="00806BD6"/>
    <w:rsid w:val="0080755C"/>
    <w:rsid w:val="00813772"/>
    <w:rsid w:val="00813D81"/>
    <w:rsid w:val="0081757B"/>
    <w:rsid w:val="008206BD"/>
    <w:rsid w:val="00824962"/>
    <w:rsid w:val="00827C0D"/>
    <w:rsid w:val="00832D0E"/>
    <w:rsid w:val="00834132"/>
    <w:rsid w:val="008341A8"/>
    <w:rsid w:val="00853162"/>
    <w:rsid w:val="0085527B"/>
    <w:rsid w:val="008567D2"/>
    <w:rsid w:val="00857BFE"/>
    <w:rsid w:val="00860A59"/>
    <w:rsid w:val="008610E3"/>
    <w:rsid w:val="0086166C"/>
    <w:rsid w:val="008617AE"/>
    <w:rsid w:val="00866855"/>
    <w:rsid w:val="00872265"/>
    <w:rsid w:val="0087520E"/>
    <w:rsid w:val="00876272"/>
    <w:rsid w:val="00876887"/>
    <w:rsid w:val="00881AA9"/>
    <w:rsid w:val="00881AF8"/>
    <w:rsid w:val="008829BA"/>
    <w:rsid w:val="00882C36"/>
    <w:rsid w:val="008831D5"/>
    <w:rsid w:val="008842DB"/>
    <w:rsid w:val="00884942"/>
    <w:rsid w:val="00891481"/>
    <w:rsid w:val="00892319"/>
    <w:rsid w:val="00893084"/>
    <w:rsid w:val="00895310"/>
    <w:rsid w:val="00896556"/>
    <w:rsid w:val="00896CAD"/>
    <w:rsid w:val="008A74BE"/>
    <w:rsid w:val="008A7622"/>
    <w:rsid w:val="008B5BBA"/>
    <w:rsid w:val="008B5E11"/>
    <w:rsid w:val="008B75A9"/>
    <w:rsid w:val="008C30F6"/>
    <w:rsid w:val="008C33A9"/>
    <w:rsid w:val="008C7474"/>
    <w:rsid w:val="008D317D"/>
    <w:rsid w:val="008E157C"/>
    <w:rsid w:val="008E38BD"/>
    <w:rsid w:val="008E7110"/>
    <w:rsid w:val="008E791C"/>
    <w:rsid w:val="008F1C5E"/>
    <w:rsid w:val="008F5568"/>
    <w:rsid w:val="008F75FD"/>
    <w:rsid w:val="0090003F"/>
    <w:rsid w:val="0090223C"/>
    <w:rsid w:val="009028FA"/>
    <w:rsid w:val="00907562"/>
    <w:rsid w:val="0091504A"/>
    <w:rsid w:val="009167F9"/>
    <w:rsid w:val="009235DE"/>
    <w:rsid w:val="009244C4"/>
    <w:rsid w:val="00924BA1"/>
    <w:rsid w:val="0092776C"/>
    <w:rsid w:val="00931E3F"/>
    <w:rsid w:val="009377B5"/>
    <w:rsid w:val="00941284"/>
    <w:rsid w:val="00941C3B"/>
    <w:rsid w:val="0094549F"/>
    <w:rsid w:val="0095507E"/>
    <w:rsid w:val="0095736E"/>
    <w:rsid w:val="00964951"/>
    <w:rsid w:val="0097138F"/>
    <w:rsid w:val="00983DD8"/>
    <w:rsid w:val="00983F49"/>
    <w:rsid w:val="00984950"/>
    <w:rsid w:val="0099130D"/>
    <w:rsid w:val="0099575E"/>
    <w:rsid w:val="00997289"/>
    <w:rsid w:val="009A2FC8"/>
    <w:rsid w:val="009C063C"/>
    <w:rsid w:val="009C1969"/>
    <w:rsid w:val="009C5656"/>
    <w:rsid w:val="009C57AF"/>
    <w:rsid w:val="009D216F"/>
    <w:rsid w:val="009D3F8B"/>
    <w:rsid w:val="009D526D"/>
    <w:rsid w:val="009D77B1"/>
    <w:rsid w:val="009E277F"/>
    <w:rsid w:val="009E2E27"/>
    <w:rsid w:val="009E78E2"/>
    <w:rsid w:val="009F2415"/>
    <w:rsid w:val="009F35F4"/>
    <w:rsid w:val="009F6D7F"/>
    <w:rsid w:val="00A155F8"/>
    <w:rsid w:val="00A2124B"/>
    <w:rsid w:val="00A22C57"/>
    <w:rsid w:val="00A24049"/>
    <w:rsid w:val="00A320F3"/>
    <w:rsid w:val="00A32B1C"/>
    <w:rsid w:val="00A34FE0"/>
    <w:rsid w:val="00A3604D"/>
    <w:rsid w:val="00A36D07"/>
    <w:rsid w:val="00A37FF5"/>
    <w:rsid w:val="00A4048E"/>
    <w:rsid w:val="00A41B77"/>
    <w:rsid w:val="00A46896"/>
    <w:rsid w:val="00A62977"/>
    <w:rsid w:val="00A93E3A"/>
    <w:rsid w:val="00A94ADE"/>
    <w:rsid w:val="00A96581"/>
    <w:rsid w:val="00AA00DB"/>
    <w:rsid w:val="00AA322A"/>
    <w:rsid w:val="00AB06CF"/>
    <w:rsid w:val="00AB2EF2"/>
    <w:rsid w:val="00AB361D"/>
    <w:rsid w:val="00AB4F52"/>
    <w:rsid w:val="00AB526A"/>
    <w:rsid w:val="00AD7B3C"/>
    <w:rsid w:val="00AE1C21"/>
    <w:rsid w:val="00AE4E14"/>
    <w:rsid w:val="00AF4EFE"/>
    <w:rsid w:val="00B13EE8"/>
    <w:rsid w:val="00B167F1"/>
    <w:rsid w:val="00B16D17"/>
    <w:rsid w:val="00B24248"/>
    <w:rsid w:val="00B24352"/>
    <w:rsid w:val="00B261DD"/>
    <w:rsid w:val="00B2734F"/>
    <w:rsid w:val="00B30F62"/>
    <w:rsid w:val="00B3105A"/>
    <w:rsid w:val="00B3224B"/>
    <w:rsid w:val="00B32A32"/>
    <w:rsid w:val="00B423DE"/>
    <w:rsid w:val="00B46064"/>
    <w:rsid w:val="00B468A5"/>
    <w:rsid w:val="00B56525"/>
    <w:rsid w:val="00B56AEE"/>
    <w:rsid w:val="00B577CA"/>
    <w:rsid w:val="00B607D3"/>
    <w:rsid w:val="00B62497"/>
    <w:rsid w:val="00B6769F"/>
    <w:rsid w:val="00B71C8F"/>
    <w:rsid w:val="00B72363"/>
    <w:rsid w:val="00B737E1"/>
    <w:rsid w:val="00B74628"/>
    <w:rsid w:val="00B74CFB"/>
    <w:rsid w:val="00B74FB4"/>
    <w:rsid w:val="00B8158A"/>
    <w:rsid w:val="00B819CA"/>
    <w:rsid w:val="00B83B4C"/>
    <w:rsid w:val="00B83ED6"/>
    <w:rsid w:val="00B9188C"/>
    <w:rsid w:val="00B94600"/>
    <w:rsid w:val="00BA0ECD"/>
    <w:rsid w:val="00BA6301"/>
    <w:rsid w:val="00BB1AB7"/>
    <w:rsid w:val="00BC3C22"/>
    <w:rsid w:val="00BD1527"/>
    <w:rsid w:val="00BD19C4"/>
    <w:rsid w:val="00BD3962"/>
    <w:rsid w:val="00BD6173"/>
    <w:rsid w:val="00BE007D"/>
    <w:rsid w:val="00BF0D6D"/>
    <w:rsid w:val="00BF2685"/>
    <w:rsid w:val="00BF53F3"/>
    <w:rsid w:val="00C01465"/>
    <w:rsid w:val="00C125EE"/>
    <w:rsid w:val="00C16238"/>
    <w:rsid w:val="00C2654E"/>
    <w:rsid w:val="00C34495"/>
    <w:rsid w:val="00C47526"/>
    <w:rsid w:val="00C565B9"/>
    <w:rsid w:val="00C57C55"/>
    <w:rsid w:val="00C676D1"/>
    <w:rsid w:val="00C8419E"/>
    <w:rsid w:val="00C90C95"/>
    <w:rsid w:val="00C92BE4"/>
    <w:rsid w:val="00C94506"/>
    <w:rsid w:val="00C96C34"/>
    <w:rsid w:val="00C97A65"/>
    <w:rsid w:val="00C97A6C"/>
    <w:rsid w:val="00CA0C81"/>
    <w:rsid w:val="00CB531E"/>
    <w:rsid w:val="00CC64A2"/>
    <w:rsid w:val="00CD18B9"/>
    <w:rsid w:val="00CD3EDB"/>
    <w:rsid w:val="00CD4540"/>
    <w:rsid w:val="00CE2038"/>
    <w:rsid w:val="00CE4C0F"/>
    <w:rsid w:val="00CF3683"/>
    <w:rsid w:val="00CF60FD"/>
    <w:rsid w:val="00CF6867"/>
    <w:rsid w:val="00D06385"/>
    <w:rsid w:val="00D07951"/>
    <w:rsid w:val="00D11013"/>
    <w:rsid w:val="00D17159"/>
    <w:rsid w:val="00D20472"/>
    <w:rsid w:val="00D220F6"/>
    <w:rsid w:val="00D25C8D"/>
    <w:rsid w:val="00D261EA"/>
    <w:rsid w:val="00D2644F"/>
    <w:rsid w:val="00D27D9B"/>
    <w:rsid w:val="00D3229F"/>
    <w:rsid w:val="00D34700"/>
    <w:rsid w:val="00D47413"/>
    <w:rsid w:val="00D5535E"/>
    <w:rsid w:val="00D56C60"/>
    <w:rsid w:val="00D61458"/>
    <w:rsid w:val="00D70339"/>
    <w:rsid w:val="00D748DD"/>
    <w:rsid w:val="00D7795D"/>
    <w:rsid w:val="00D86E34"/>
    <w:rsid w:val="00D907A6"/>
    <w:rsid w:val="00D932A6"/>
    <w:rsid w:val="00D938A7"/>
    <w:rsid w:val="00D96709"/>
    <w:rsid w:val="00D97FDD"/>
    <w:rsid w:val="00DA1736"/>
    <w:rsid w:val="00DA20D4"/>
    <w:rsid w:val="00DA409F"/>
    <w:rsid w:val="00DA78D1"/>
    <w:rsid w:val="00DB147D"/>
    <w:rsid w:val="00DB3F81"/>
    <w:rsid w:val="00DC0AC9"/>
    <w:rsid w:val="00DC1872"/>
    <w:rsid w:val="00DC5FFD"/>
    <w:rsid w:val="00DC7C76"/>
    <w:rsid w:val="00DE6F30"/>
    <w:rsid w:val="00DF45C3"/>
    <w:rsid w:val="00DF5858"/>
    <w:rsid w:val="00DF5A1C"/>
    <w:rsid w:val="00DF6935"/>
    <w:rsid w:val="00E065CD"/>
    <w:rsid w:val="00E11D77"/>
    <w:rsid w:val="00E171AF"/>
    <w:rsid w:val="00E21E94"/>
    <w:rsid w:val="00E27723"/>
    <w:rsid w:val="00E301DC"/>
    <w:rsid w:val="00E31539"/>
    <w:rsid w:val="00E31C12"/>
    <w:rsid w:val="00E3316D"/>
    <w:rsid w:val="00E4267D"/>
    <w:rsid w:val="00E45B70"/>
    <w:rsid w:val="00E55E08"/>
    <w:rsid w:val="00E60590"/>
    <w:rsid w:val="00E60AA1"/>
    <w:rsid w:val="00E62347"/>
    <w:rsid w:val="00E65F70"/>
    <w:rsid w:val="00E70F75"/>
    <w:rsid w:val="00E72A75"/>
    <w:rsid w:val="00E733BB"/>
    <w:rsid w:val="00E7447F"/>
    <w:rsid w:val="00E764D7"/>
    <w:rsid w:val="00E813C5"/>
    <w:rsid w:val="00E81E22"/>
    <w:rsid w:val="00E84AD7"/>
    <w:rsid w:val="00E92DC8"/>
    <w:rsid w:val="00EA1A37"/>
    <w:rsid w:val="00EA4A5E"/>
    <w:rsid w:val="00EB012A"/>
    <w:rsid w:val="00EB3F35"/>
    <w:rsid w:val="00EB6CD2"/>
    <w:rsid w:val="00EC2A94"/>
    <w:rsid w:val="00EC7B4C"/>
    <w:rsid w:val="00ED1C93"/>
    <w:rsid w:val="00ED6E81"/>
    <w:rsid w:val="00EE0F22"/>
    <w:rsid w:val="00EE4F20"/>
    <w:rsid w:val="00EE7496"/>
    <w:rsid w:val="00EF549F"/>
    <w:rsid w:val="00F03683"/>
    <w:rsid w:val="00F05CAB"/>
    <w:rsid w:val="00F1307F"/>
    <w:rsid w:val="00F131F2"/>
    <w:rsid w:val="00F14692"/>
    <w:rsid w:val="00F206BD"/>
    <w:rsid w:val="00F23DC0"/>
    <w:rsid w:val="00F32A60"/>
    <w:rsid w:val="00F32FC4"/>
    <w:rsid w:val="00F34719"/>
    <w:rsid w:val="00F347B4"/>
    <w:rsid w:val="00F34962"/>
    <w:rsid w:val="00F36A45"/>
    <w:rsid w:val="00F37B2C"/>
    <w:rsid w:val="00F44B7C"/>
    <w:rsid w:val="00F53968"/>
    <w:rsid w:val="00F57040"/>
    <w:rsid w:val="00F57166"/>
    <w:rsid w:val="00F61C95"/>
    <w:rsid w:val="00F621B3"/>
    <w:rsid w:val="00F6314C"/>
    <w:rsid w:val="00F65D93"/>
    <w:rsid w:val="00F70E9C"/>
    <w:rsid w:val="00F73D41"/>
    <w:rsid w:val="00F75598"/>
    <w:rsid w:val="00F755D3"/>
    <w:rsid w:val="00F83A16"/>
    <w:rsid w:val="00F944E1"/>
    <w:rsid w:val="00F94C45"/>
    <w:rsid w:val="00FA6C08"/>
    <w:rsid w:val="00FA6EE7"/>
    <w:rsid w:val="00FA7DC7"/>
    <w:rsid w:val="00FB0FAC"/>
    <w:rsid w:val="00FC0A39"/>
    <w:rsid w:val="00FC2102"/>
    <w:rsid w:val="00FC39EB"/>
    <w:rsid w:val="00FC3CEB"/>
    <w:rsid w:val="00FD42A5"/>
    <w:rsid w:val="00FD4C8E"/>
    <w:rsid w:val="00FE2599"/>
    <w:rsid w:val="00FE2BA5"/>
    <w:rsid w:val="00FE6D09"/>
    <w:rsid w:val="00FF19A0"/>
    <w:rsid w:val="00FF2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44BB48"/>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8E9"/>
    <w:rPr>
      <w:sz w:val="24"/>
      <w:szCs w:val="24"/>
    </w:rPr>
  </w:style>
  <w:style w:type="paragraph" w:styleId="Heading1">
    <w:name w:val="heading 1"/>
    <w:basedOn w:val="Normal"/>
    <w:link w:val="Heading1Char"/>
    <w:uiPriority w:val="9"/>
    <w:qFormat/>
    <w:rsid w:val="00D220F6"/>
    <w:pPr>
      <w:keepLines/>
      <w:widowControl w:val="0"/>
      <w:jc w:val="center"/>
      <w:outlineLvl w:val="0"/>
    </w:pPr>
    <w:rPr>
      <w:b/>
      <w:snapToGrid w:val="0"/>
      <w:sz w:val="48"/>
      <w:szCs w:val="20"/>
      <w:u w:val="single"/>
    </w:rPr>
  </w:style>
  <w:style w:type="paragraph" w:styleId="Heading2">
    <w:name w:val="heading 2"/>
    <w:basedOn w:val="Normal"/>
    <w:link w:val="Heading2Char"/>
    <w:qFormat/>
    <w:rsid w:val="00D220F6"/>
    <w:pPr>
      <w:keepLines/>
      <w:widowControl w:val="0"/>
      <w:numPr>
        <w:ilvl w:val="1"/>
        <w:numId w:val="2"/>
      </w:numPr>
      <w:jc w:val="center"/>
      <w:outlineLvl w:val="1"/>
    </w:pPr>
    <w:rPr>
      <w:snapToGrid w:val="0"/>
      <w:sz w:val="32"/>
      <w:szCs w:val="20"/>
    </w:rPr>
  </w:style>
  <w:style w:type="paragraph" w:styleId="Heading3">
    <w:name w:val="heading 3"/>
    <w:basedOn w:val="Normal"/>
    <w:link w:val="Heading3Char"/>
    <w:qFormat/>
    <w:rsid w:val="00D220F6"/>
    <w:pPr>
      <w:keepLines/>
      <w:widowControl w:val="0"/>
      <w:numPr>
        <w:ilvl w:val="2"/>
        <w:numId w:val="2"/>
      </w:numPr>
      <w:jc w:val="both"/>
      <w:outlineLvl w:val="2"/>
    </w:pPr>
    <w:rPr>
      <w:b/>
      <w:snapToGrid w:val="0"/>
      <w:szCs w:val="20"/>
    </w:rPr>
  </w:style>
  <w:style w:type="paragraph" w:styleId="Heading4">
    <w:name w:val="heading 4"/>
    <w:basedOn w:val="Normal"/>
    <w:link w:val="Heading4Char"/>
    <w:qFormat/>
    <w:rsid w:val="00D220F6"/>
    <w:pPr>
      <w:keepLines/>
      <w:widowControl w:val="0"/>
      <w:numPr>
        <w:ilvl w:val="3"/>
        <w:numId w:val="2"/>
      </w:numPr>
      <w:outlineLvl w:val="3"/>
    </w:pPr>
    <w:rPr>
      <w:snapToGrid w:val="0"/>
      <w:sz w:val="28"/>
      <w:szCs w:val="20"/>
      <w:u w:val="single"/>
    </w:rPr>
  </w:style>
  <w:style w:type="paragraph" w:styleId="Heading5">
    <w:name w:val="heading 5"/>
    <w:basedOn w:val="Normal"/>
    <w:link w:val="Heading5Char"/>
    <w:qFormat/>
    <w:rsid w:val="00D220F6"/>
    <w:pPr>
      <w:keepLines/>
      <w:widowControl w:val="0"/>
      <w:numPr>
        <w:ilvl w:val="4"/>
        <w:numId w:val="2"/>
      </w:numPr>
      <w:outlineLvl w:val="4"/>
    </w:pPr>
    <w:rPr>
      <w:snapToGrid w:val="0"/>
      <w:szCs w:val="20"/>
    </w:rPr>
  </w:style>
  <w:style w:type="paragraph" w:styleId="Heading6">
    <w:name w:val="heading 6"/>
    <w:basedOn w:val="Normal"/>
    <w:link w:val="Heading6Char"/>
    <w:qFormat/>
    <w:rsid w:val="00D220F6"/>
    <w:pPr>
      <w:keepLines/>
      <w:widowControl w:val="0"/>
      <w:numPr>
        <w:ilvl w:val="5"/>
        <w:numId w:val="2"/>
      </w:numPr>
      <w:tabs>
        <w:tab w:val="left" w:pos="2880"/>
      </w:tabs>
      <w:outlineLvl w:val="5"/>
    </w:pPr>
    <w:rPr>
      <w:snapToGrid w:val="0"/>
      <w:szCs w:val="20"/>
      <w:u w:val="single"/>
    </w:rPr>
  </w:style>
  <w:style w:type="paragraph" w:styleId="Heading7">
    <w:name w:val="heading 7"/>
    <w:basedOn w:val="Normal"/>
    <w:link w:val="Heading7Char"/>
    <w:qFormat/>
    <w:rsid w:val="00D220F6"/>
    <w:pPr>
      <w:keepLines/>
      <w:widowControl w:val="0"/>
      <w:numPr>
        <w:ilvl w:val="6"/>
        <w:numId w:val="2"/>
      </w:numPr>
      <w:outlineLvl w:val="6"/>
    </w:pPr>
    <w:rPr>
      <w:snapToGrid w:val="0"/>
      <w:sz w:val="28"/>
      <w:szCs w:val="20"/>
    </w:rPr>
  </w:style>
  <w:style w:type="paragraph" w:styleId="Heading8">
    <w:name w:val="heading 8"/>
    <w:basedOn w:val="Normal"/>
    <w:link w:val="Heading8Char"/>
    <w:qFormat/>
    <w:rsid w:val="00D220F6"/>
    <w:pPr>
      <w:keepLines/>
      <w:widowControl w:val="0"/>
      <w:numPr>
        <w:ilvl w:val="7"/>
        <w:numId w:val="2"/>
      </w:numPr>
      <w:outlineLvl w:val="7"/>
    </w:pPr>
    <w:rPr>
      <w:snapToGrid w:val="0"/>
      <w:szCs w:val="20"/>
    </w:rPr>
  </w:style>
  <w:style w:type="paragraph" w:styleId="Heading9">
    <w:name w:val="heading 9"/>
    <w:basedOn w:val="Normal"/>
    <w:link w:val="Heading9Char"/>
    <w:qFormat/>
    <w:rsid w:val="00D220F6"/>
    <w:pPr>
      <w:keepLines/>
      <w:widowControl w:val="0"/>
      <w:numPr>
        <w:ilvl w:val="8"/>
        <w:numId w:val="2"/>
      </w:numPr>
      <w:tabs>
        <w:tab w:val="left" w:pos="2880"/>
      </w:tabs>
      <w:outlineLvl w:val="8"/>
    </w:pPr>
    <w:rPr>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uiPriority w:val="59"/>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01NormalSAPText"/>
    <w:link w:val="ListParagraphChar"/>
    <w:uiPriority w:val="34"/>
    <w:qFormat/>
    <w:rsid w:val="00233194"/>
    <w:pPr>
      <w:numPr>
        <w:ilvl w:val="1"/>
        <w:numId w:val="1"/>
      </w:numPr>
      <w:ind w:hanging="540"/>
    </w:pPr>
    <w:rPr>
      <w:rFonts w:ascii="Arial" w:hAnsi="Arial"/>
      <w:bCs w:val="0"/>
      <w:sz w:val="22"/>
      <w:szCs w:val="22"/>
    </w:r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uiPriority w:val="99"/>
    <w:rsid w:val="003561D7"/>
    <w:rPr>
      <w:sz w:val="24"/>
      <w:szCs w:val="24"/>
    </w:rPr>
  </w:style>
  <w:style w:type="character" w:customStyle="1" w:styleId="Heading1Char">
    <w:name w:val="Heading 1 Char"/>
    <w:basedOn w:val="DefaultParagraphFont"/>
    <w:link w:val="Heading1"/>
    <w:uiPriority w:val="9"/>
    <w:rsid w:val="00D220F6"/>
    <w:rPr>
      <w:b/>
      <w:snapToGrid w:val="0"/>
      <w:sz w:val="48"/>
      <w:u w:val="single"/>
    </w:rPr>
  </w:style>
  <w:style w:type="character" w:customStyle="1" w:styleId="Heading2Char">
    <w:name w:val="Heading 2 Char"/>
    <w:basedOn w:val="DefaultParagraphFont"/>
    <w:link w:val="Heading2"/>
    <w:rsid w:val="00D220F6"/>
    <w:rPr>
      <w:snapToGrid w:val="0"/>
      <w:sz w:val="32"/>
    </w:rPr>
  </w:style>
  <w:style w:type="character" w:customStyle="1" w:styleId="Heading3Char">
    <w:name w:val="Heading 3 Char"/>
    <w:basedOn w:val="DefaultParagraphFont"/>
    <w:link w:val="Heading3"/>
    <w:rsid w:val="00D220F6"/>
    <w:rPr>
      <w:b/>
      <w:snapToGrid w:val="0"/>
      <w:sz w:val="24"/>
    </w:rPr>
  </w:style>
  <w:style w:type="character" w:customStyle="1" w:styleId="Heading4Char">
    <w:name w:val="Heading 4 Char"/>
    <w:basedOn w:val="DefaultParagraphFont"/>
    <w:link w:val="Heading4"/>
    <w:rsid w:val="00D220F6"/>
    <w:rPr>
      <w:snapToGrid w:val="0"/>
      <w:sz w:val="28"/>
      <w:u w:val="single"/>
    </w:rPr>
  </w:style>
  <w:style w:type="character" w:customStyle="1" w:styleId="Heading5Char">
    <w:name w:val="Heading 5 Char"/>
    <w:basedOn w:val="DefaultParagraphFont"/>
    <w:link w:val="Heading5"/>
    <w:rsid w:val="00D220F6"/>
    <w:rPr>
      <w:snapToGrid w:val="0"/>
      <w:sz w:val="24"/>
    </w:rPr>
  </w:style>
  <w:style w:type="character" w:customStyle="1" w:styleId="Heading6Char">
    <w:name w:val="Heading 6 Char"/>
    <w:basedOn w:val="DefaultParagraphFont"/>
    <w:link w:val="Heading6"/>
    <w:rsid w:val="00D220F6"/>
    <w:rPr>
      <w:snapToGrid w:val="0"/>
      <w:sz w:val="24"/>
      <w:u w:val="single"/>
    </w:rPr>
  </w:style>
  <w:style w:type="character" w:customStyle="1" w:styleId="Heading7Char">
    <w:name w:val="Heading 7 Char"/>
    <w:basedOn w:val="DefaultParagraphFont"/>
    <w:link w:val="Heading7"/>
    <w:rsid w:val="00D220F6"/>
    <w:rPr>
      <w:snapToGrid w:val="0"/>
      <w:sz w:val="28"/>
    </w:rPr>
  </w:style>
  <w:style w:type="character" w:customStyle="1" w:styleId="Heading8Char">
    <w:name w:val="Heading 8 Char"/>
    <w:basedOn w:val="DefaultParagraphFont"/>
    <w:link w:val="Heading8"/>
    <w:rsid w:val="00D220F6"/>
    <w:rPr>
      <w:snapToGrid w:val="0"/>
      <w:sz w:val="24"/>
    </w:rPr>
  </w:style>
  <w:style w:type="character" w:customStyle="1" w:styleId="Heading9Char">
    <w:name w:val="Heading 9 Char"/>
    <w:basedOn w:val="DefaultParagraphFont"/>
    <w:link w:val="Heading9"/>
    <w:rsid w:val="00D220F6"/>
    <w:rPr>
      <w:snapToGrid w:val="0"/>
      <w:sz w:val="24"/>
    </w:rPr>
  </w:style>
  <w:style w:type="paragraph" w:styleId="BodyText">
    <w:name w:val="Body Text"/>
    <w:basedOn w:val="Normal"/>
    <w:link w:val="BodyTextChar"/>
    <w:uiPriority w:val="99"/>
    <w:rsid w:val="00D220F6"/>
    <w:pPr>
      <w:widowControl w:val="0"/>
    </w:pPr>
    <w:rPr>
      <w:snapToGrid w:val="0"/>
      <w:szCs w:val="20"/>
    </w:rPr>
  </w:style>
  <w:style w:type="character" w:customStyle="1" w:styleId="BodyTextChar">
    <w:name w:val="Body Text Char"/>
    <w:basedOn w:val="DefaultParagraphFont"/>
    <w:link w:val="BodyText"/>
    <w:uiPriority w:val="99"/>
    <w:rsid w:val="00D220F6"/>
    <w:rPr>
      <w:snapToGrid w:val="0"/>
      <w:sz w:val="24"/>
    </w:rPr>
  </w:style>
  <w:style w:type="paragraph" w:styleId="TOC9">
    <w:name w:val="toc 9"/>
    <w:basedOn w:val="Normal"/>
    <w:autoRedefine/>
    <w:uiPriority w:val="39"/>
    <w:rsid w:val="00D220F6"/>
    <w:pPr>
      <w:widowControl w:val="0"/>
      <w:ind w:left="1400"/>
    </w:pPr>
    <w:rPr>
      <w:rFonts w:asciiTheme="minorHAnsi" w:hAnsiTheme="minorHAnsi"/>
      <w:snapToGrid w:val="0"/>
      <w:sz w:val="20"/>
      <w:szCs w:val="20"/>
    </w:rPr>
  </w:style>
  <w:style w:type="paragraph" w:styleId="TOC8">
    <w:name w:val="toc 8"/>
    <w:basedOn w:val="Normal"/>
    <w:autoRedefine/>
    <w:uiPriority w:val="39"/>
    <w:rsid w:val="00D220F6"/>
    <w:pPr>
      <w:widowControl w:val="0"/>
      <w:ind w:left="1200"/>
    </w:pPr>
    <w:rPr>
      <w:rFonts w:asciiTheme="minorHAnsi" w:hAnsiTheme="minorHAnsi"/>
      <w:snapToGrid w:val="0"/>
      <w:sz w:val="20"/>
      <w:szCs w:val="20"/>
    </w:rPr>
  </w:style>
  <w:style w:type="paragraph" w:styleId="TOC7">
    <w:name w:val="toc 7"/>
    <w:basedOn w:val="Normal"/>
    <w:autoRedefine/>
    <w:uiPriority w:val="39"/>
    <w:rsid w:val="00D220F6"/>
    <w:pPr>
      <w:widowControl w:val="0"/>
      <w:ind w:left="1000"/>
    </w:pPr>
    <w:rPr>
      <w:rFonts w:asciiTheme="minorHAnsi" w:hAnsiTheme="minorHAnsi"/>
      <w:snapToGrid w:val="0"/>
      <w:sz w:val="20"/>
      <w:szCs w:val="20"/>
    </w:rPr>
  </w:style>
  <w:style w:type="paragraph" w:styleId="TOC6">
    <w:name w:val="toc 6"/>
    <w:basedOn w:val="Normal"/>
    <w:autoRedefine/>
    <w:uiPriority w:val="39"/>
    <w:rsid w:val="00D220F6"/>
    <w:pPr>
      <w:widowControl w:val="0"/>
      <w:ind w:left="800"/>
    </w:pPr>
    <w:rPr>
      <w:rFonts w:asciiTheme="minorHAnsi" w:hAnsiTheme="minorHAnsi"/>
      <w:snapToGrid w:val="0"/>
      <w:sz w:val="20"/>
      <w:szCs w:val="20"/>
    </w:rPr>
  </w:style>
  <w:style w:type="paragraph" w:styleId="TOC5">
    <w:name w:val="toc 5"/>
    <w:basedOn w:val="Normal"/>
    <w:autoRedefine/>
    <w:uiPriority w:val="39"/>
    <w:rsid w:val="005779EB"/>
    <w:pPr>
      <w:widowControl w:val="0"/>
      <w:ind w:left="600"/>
    </w:pPr>
    <w:rPr>
      <w:snapToGrid w:val="0"/>
      <w:sz w:val="20"/>
      <w:szCs w:val="20"/>
    </w:rPr>
  </w:style>
  <w:style w:type="paragraph" w:styleId="TOC4">
    <w:name w:val="toc 4"/>
    <w:basedOn w:val="Normal"/>
    <w:autoRedefine/>
    <w:uiPriority w:val="39"/>
    <w:rsid w:val="005779EB"/>
    <w:pPr>
      <w:widowControl w:val="0"/>
      <w:ind w:left="400"/>
    </w:pPr>
    <w:rPr>
      <w:snapToGrid w:val="0"/>
      <w:sz w:val="20"/>
      <w:szCs w:val="20"/>
    </w:rPr>
  </w:style>
  <w:style w:type="paragraph" w:styleId="TOC3">
    <w:name w:val="toc 3"/>
    <w:basedOn w:val="Normal"/>
    <w:autoRedefine/>
    <w:uiPriority w:val="39"/>
    <w:rsid w:val="005779EB"/>
    <w:pPr>
      <w:widowControl w:val="0"/>
      <w:ind w:left="200"/>
    </w:pPr>
    <w:rPr>
      <w:snapToGrid w:val="0"/>
      <w:sz w:val="20"/>
      <w:szCs w:val="20"/>
    </w:rPr>
  </w:style>
  <w:style w:type="paragraph" w:styleId="TOC2">
    <w:name w:val="toc 2"/>
    <w:basedOn w:val="Normal"/>
    <w:autoRedefine/>
    <w:uiPriority w:val="39"/>
    <w:rsid w:val="005779EB"/>
    <w:pPr>
      <w:widowControl w:val="0"/>
      <w:spacing w:before="240"/>
    </w:pPr>
    <w:rPr>
      <w:b/>
      <w:bCs/>
      <w:snapToGrid w:val="0"/>
      <w:sz w:val="20"/>
      <w:szCs w:val="20"/>
    </w:rPr>
  </w:style>
  <w:style w:type="paragraph" w:styleId="TOC1">
    <w:name w:val="toc 1"/>
    <w:basedOn w:val="01NormalSAPText"/>
    <w:next w:val="01NormalSAPText"/>
    <w:autoRedefine/>
    <w:uiPriority w:val="39"/>
    <w:rsid w:val="00501102"/>
    <w:pPr>
      <w:spacing w:before="360" w:after="0"/>
    </w:pPr>
    <w:rPr>
      <w:b/>
      <w:caps/>
      <w:sz w:val="24"/>
      <w:szCs w:val="24"/>
    </w:rPr>
  </w:style>
  <w:style w:type="paragraph" w:styleId="BodyTextIndent3">
    <w:name w:val="Body Text Indent 3"/>
    <w:basedOn w:val="Normal"/>
    <w:link w:val="BodyTextIndent3Char"/>
    <w:rsid w:val="00D220F6"/>
    <w:pPr>
      <w:widowControl w:val="0"/>
      <w:tabs>
        <w:tab w:val="left" w:pos="0"/>
      </w:tabs>
      <w:jc w:val="both"/>
    </w:pPr>
    <w:rPr>
      <w:snapToGrid w:val="0"/>
      <w:szCs w:val="20"/>
    </w:rPr>
  </w:style>
  <w:style w:type="character" w:customStyle="1" w:styleId="BodyTextIndent3Char">
    <w:name w:val="Body Text Indent 3 Char"/>
    <w:basedOn w:val="DefaultParagraphFont"/>
    <w:link w:val="BodyTextIndent3"/>
    <w:rsid w:val="00D220F6"/>
    <w:rPr>
      <w:snapToGrid w:val="0"/>
      <w:sz w:val="24"/>
    </w:rPr>
  </w:style>
  <w:style w:type="paragraph" w:styleId="BodyTextIndent2">
    <w:name w:val="Body Text Indent 2"/>
    <w:basedOn w:val="Normal"/>
    <w:link w:val="BodyTextIndent2Char"/>
    <w:rsid w:val="00D220F6"/>
    <w:pPr>
      <w:widowControl w:val="0"/>
      <w:ind w:left="1440"/>
    </w:pPr>
    <w:rPr>
      <w:snapToGrid w:val="0"/>
      <w:szCs w:val="20"/>
    </w:rPr>
  </w:style>
  <w:style w:type="character" w:customStyle="1" w:styleId="BodyTextIndent2Char">
    <w:name w:val="Body Text Indent 2 Char"/>
    <w:basedOn w:val="DefaultParagraphFont"/>
    <w:link w:val="BodyTextIndent2"/>
    <w:rsid w:val="00D220F6"/>
    <w:rPr>
      <w:snapToGrid w:val="0"/>
      <w:sz w:val="24"/>
    </w:rPr>
  </w:style>
  <w:style w:type="paragraph" w:styleId="BodyTextIndent">
    <w:name w:val="Body Text Indent"/>
    <w:basedOn w:val="Normal"/>
    <w:link w:val="BodyTextIndentChar1"/>
    <w:uiPriority w:val="99"/>
    <w:rsid w:val="00D220F6"/>
    <w:pPr>
      <w:widowControl w:val="0"/>
      <w:tabs>
        <w:tab w:val="left" w:pos="2160"/>
      </w:tabs>
      <w:ind w:left="2160" w:hanging="2160"/>
    </w:pPr>
    <w:rPr>
      <w:snapToGrid w:val="0"/>
      <w:szCs w:val="20"/>
    </w:rPr>
  </w:style>
  <w:style w:type="character" w:customStyle="1" w:styleId="BodyTextIndentChar">
    <w:name w:val="Body Text Indent Char"/>
    <w:basedOn w:val="DefaultParagraphFont"/>
    <w:uiPriority w:val="99"/>
    <w:semiHidden/>
    <w:rsid w:val="00D220F6"/>
    <w:rPr>
      <w:sz w:val="24"/>
      <w:szCs w:val="24"/>
    </w:rPr>
  </w:style>
  <w:style w:type="paragraph" w:styleId="DocumentMap">
    <w:name w:val="Document Map"/>
    <w:basedOn w:val="Normal"/>
    <w:link w:val="DocumentMapChar"/>
    <w:uiPriority w:val="99"/>
    <w:semiHidden/>
    <w:rsid w:val="00D220F6"/>
    <w:pPr>
      <w:widowControl w:val="0"/>
    </w:pPr>
    <w:rPr>
      <w:rFonts w:ascii="Tahoma" w:hAnsi="Tahoma"/>
      <w:snapToGrid w:val="0"/>
      <w:sz w:val="20"/>
      <w:szCs w:val="20"/>
    </w:rPr>
  </w:style>
  <w:style w:type="character" w:customStyle="1" w:styleId="DocumentMapChar">
    <w:name w:val="Document Map Char"/>
    <w:basedOn w:val="DefaultParagraphFont"/>
    <w:link w:val="DocumentMap"/>
    <w:uiPriority w:val="99"/>
    <w:semiHidden/>
    <w:rsid w:val="00D220F6"/>
    <w:rPr>
      <w:rFonts w:ascii="Tahoma" w:hAnsi="Tahoma"/>
      <w:snapToGrid w:val="0"/>
    </w:rPr>
  </w:style>
  <w:style w:type="paragraph" w:customStyle="1" w:styleId="DefaultText">
    <w:name w:val="Default Text"/>
    <w:basedOn w:val="Normal"/>
    <w:rsid w:val="00D220F6"/>
    <w:pPr>
      <w:widowControl w:val="0"/>
    </w:pPr>
    <w:rPr>
      <w:snapToGrid w:val="0"/>
      <w:szCs w:val="20"/>
    </w:rPr>
  </w:style>
  <w:style w:type="paragraph" w:styleId="Title">
    <w:name w:val="Title"/>
    <w:basedOn w:val="Normal"/>
    <w:link w:val="TitleChar"/>
    <w:qFormat/>
    <w:rsid w:val="00D220F6"/>
    <w:pPr>
      <w:jc w:val="center"/>
    </w:pPr>
    <w:rPr>
      <w:b/>
      <w:snapToGrid w:val="0"/>
      <w:sz w:val="28"/>
      <w:szCs w:val="20"/>
    </w:rPr>
  </w:style>
  <w:style w:type="character" w:customStyle="1" w:styleId="TitleChar">
    <w:name w:val="Title Char"/>
    <w:basedOn w:val="DefaultParagraphFont"/>
    <w:link w:val="Title"/>
    <w:rsid w:val="00D220F6"/>
    <w:rPr>
      <w:b/>
      <w:snapToGrid w:val="0"/>
      <w:sz w:val="28"/>
    </w:rPr>
  </w:style>
  <w:style w:type="paragraph" w:styleId="Subtitle">
    <w:name w:val="Subtitle"/>
    <w:basedOn w:val="Normal"/>
    <w:link w:val="SubtitleChar"/>
    <w:uiPriority w:val="11"/>
    <w:qFormat/>
    <w:rsid w:val="00D220F6"/>
    <w:pPr>
      <w:jc w:val="center"/>
    </w:pPr>
    <w:rPr>
      <w:b/>
      <w:snapToGrid w:val="0"/>
      <w:color w:val="FF0000"/>
      <w:sz w:val="28"/>
      <w:szCs w:val="20"/>
    </w:rPr>
  </w:style>
  <w:style w:type="character" w:customStyle="1" w:styleId="SubtitleChar">
    <w:name w:val="Subtitle Char"/>
    <w:basedOn w:val="DefaultParagraphFont"/>
    <w:link w:val="Subtitle"/>
    <w:uiPriority w:val="11"/>
    <w:rsid w:val="00D220F6"/>
    <w:rPr>
      <w:b/>
      <w:snapToGrid w:val="0"/>
      <w:color w:val="FF0000"/>
      <w:sz w:val="28"/>
    </w:rPr>
  </w:style>
  <w:style w:type="paragraph" w:styleId="Index1">
    <w:name w:val="index 1"/>
    <w:basedOn w:val="Normal"/>
    <w:next w:val="Normal"/>
    <w:autoRedefine/>
    <w:semiHidden/>
    <w:rsid w:val="00D220F6"/>
    <w:pPr>
      <w:widowControl w:val="0"/>
      <w:ind w:left="200" w:hanging="200"/>
    </w:pPr>
    <w:rPr>
      <w:snapToGrid w:val="0"/>
      <w:sz w:val="20"/>
      <w:szCs w:val="20"/>
    </w:rPr>
  </w:style>
  <w:style w:type="paragraph" w:styleId="Index2">
    <w:name w:val="index 2"/>
    <w:basedOn w:val="Normal"/>
    <w:next w:val="Normal"/>
    <w:autoRedefine/>
    <w:semiHidden/>
    <w:rsid w:val="00D220F6"/>
    <w:pPr>
      <w:widowControl w:val="0"/>
      <w:ind w:left="400" w:hanging="200"/>
    </w:pPr>
    <w:rPr>
      <w:snapToGrid w:val="0"/>
      <w:sz w:val="20"/>
      <w:szCs w:val="20"/>
    </w:rPr>
  </w:style>
  <w:style w:type="paragraph" w:styleId="Index3">
    <w:name w:val="index 3"/>
    <w:basedOn w:val="Normal"/>
    <w:next w:val="Normal"/>
    <w:autoRedefine/>
    <w:semiHidden/>
    <w:rsid w:val="00D220F6"/>
    <w:pPr>
      <w:widowControl w:val="0"/>
      <w:ind w:left="600" w:hanging="200"/>
    </w:pPr>
    <w:rPr>
      <w:snapToGrid w:val="0"/>
      <w:sz w:val="20"/>
      <w:szCs w:val="20"/>
    </w:rPr>
  </w:style>
  <w:style w:type="paragraph" w:styleId="Index4">
    <w:name w:val="index 4"/>
    <w:basedOn w:val="Normal"/>
    <w:next w:val="Normal"/>
    <w:autoRedefine/>
    <w:semiHidden/>
    <w:rsid w:val="00D220F6"/>
    <w:pPr>
      <w:widowControl w:val="0"/>
      <w:ind w:left="800" w:hanging="200"/>
    </w:pPr>
    <w:rPr>
      <w:snapToGrid w:val="0"/>
      <w:sz w:val="20"/>
      <w:szCs w:val="20"/>
    </w:rPr>
  </w:style>
  <w:style w:type="paragraph" w:styleId="Index5">
    <w:name w:val="index 5"/>
    <w:basedOn w:val="Normal"/>
    <w:next w:val="Normal"/>
    <w:autoRedefine/>
    <w:semiHidden/>
    <w:rsid w:val="00D220F6"/>
    <w:pPr>
      <w:widowControl w:val="0"/>
      <w:ind w:left="1000" w:hanging="200"/>
    </w:pPr>
    <w:rPr>
      <w:snapToGrid w:val="0"/>
      <w:sz w:val="20"/>
      <w:szCs w:val="20"/>
    </w:rPr>
  </w:style>
  <w:style w:type="paragraph" w:styleId="Index6">
    <w:name w:val="index 6"/>
    <w:basedOn w:val="Normal"/>
    <w:next w:val="Normal"/>
    <w:autoRedefine/>
    <w:semiHidden/>
    <w:rsid w:val="00D220F6"/>
    <w:pPr>
      <w:widowControl w:val="0"/>
      <w:ind w:left="1200" w:hanging="200"/>
    </w:pPr>
    <w:rPr>
      <w:snapToGrid w:val="0"/>
      <w:sz w:val="20"/>
      <w:szCs w:val="20"/>
    </w:rPr>
  </w:style>
  <w:style w:type="paragraph" w:styleId="Index7">
    <w:name w:val="index 7"/>
    <w:basedOn w:val="Normal"/>
    <w:next w:val="Normal"/>
    <w:autoRedefine/>
    <w:semiHidden/>
    <w:rsid w:val="00D220F6"/>
    <w:pPr>
      <w:widowControl w:val="0"/>
      <w:ind w:left="1400" w:hanging="200"/>
    </w:pPr>
    <w:rPr>
      <w:snapToGrid w:val="0"/>
      <w:sz w:val="20"/>
      <w:szCs w:val="20"/>
    </w:rPr>
  </w:style>
  <w:style w:type="paragraph" w:styleId="Index8">
    <w:name w:val="index 8"/>
    <w:basedOn w:val="Normal"/>
    <w:next w:val="Normal"/>
    <w:autoRedefine/>
    <w:semiHidden/>
    <w:rsid w:val="00D220F6"/>
    <w:pPr>
      <w:widowControl w:val="0"/>
      <w:ind w:left="1600" w:hanging="200"/>
    </w:pPr>
    <w:rPr>
      <w:snapToGrid w:val="0"/>
      <w:sz w:val="20"/>
      <w:szCs w:val="20"/>
    </w:rPr>
  </w:style>
  <w:style w:type="paragraph" w:styleId="Index9">
    <w:name w:val="index 9"/>
    <w:basedOn w:val="Normal"/>
    <w:next w:val="Normal"/>
    <w:autoRedefine/>
    <w:semiHidden/>
    <w:rsid w:val="00D220F6"/>
    <w:pPr>
      <w:widowControl w:val="0"/>
      <w:ind w:left="1800" w:hanging="200"/>
    </w:pPr>
    <w:rPr>
      <w:snapToGrid w:val="0"/>
      <w:sz w:val="20"/>
      <w:szCs w:val="20"/>
    </w:rPr>
  </w:style>
  <w:style w:type="paragraph" w:styleId="IndexHeading">
    <w:name w:val="index heading"/>
    <w:basedOn w:val="Normal"/>
    <w:next w:val="Index1"/>
    <w:semiHidden/>
    <w:rsid w:val="00D220F6"/>
    <w:pPr>
      <w:widowControl w:val="0"/>
    </w:pPr>
    <w:rPr>
      <w:snapToGrid w:val="0"/>
      <w:sz w:val="20"/>
      <w:szCs w:val="20"/>
    </w:rPr>
  </w:style>
  <w:style w:type="paragraph" w:styleId="BodyText2">
    <w:name w:val="Body Text 2"/>
    <w:basedOn w:val="Normal"/>
    <w:link w:val="BodyText2Char"/>
    <w:rsid w:val="00D220F6"/>
    <w:pPr>
      <w:ind w:left="720"/>
    </w:pPr>
    <w:rPr>
      <w:sz w:val="20"/>
      <w:szCs w:val="20"/>
      <w:lang w:val="en-GB"/>
    </w:rPr>
  </w:style>
  <w:style w:type="character" w:customStyle="1" w:styleId="BodyText2Char">
    <w:name w:val="Body Text 2 Char"/>
    <w:basedOn w:val="DefaultParagraphFont"/>
    <w:link w:val="BodyText2"/>
    <w:rsid w:val="00D220F6"/>
    <w:rPr>
      <w:lang w:val="en-GB"/>
    </w:rPr>
  </w:style>
  <w:style w:type="paragraph" w:customStyle="1" w:styleId="HeaderBold">
    <w:name w:val="Header Bold"/>
    <w:basedOn w:val="Header"/>
    <w:rsid w:val="00AE1C21"/>
    <w:pPr>
      <w:tabs>
        <w:tab w:val="clear" w:pos="4320"/>
        <w:tab w:val="clear" w:pos="8640"/>
        <w:tab w:val="center" w:pos="4153"/>
        <w:tab w:val="right" w:pos="8306"/>
      </w:tabs>
    </w:pPr>
    <w:rPr>
      <w:b/>
      <w:sz w:val="20"/>
      <w:szCs w:val="20"/>
      <w:lang w:val="en-GB"/>
    </w:rPr>
  </w:style>
  <w:style w:type="paragraph" w:styleId="ListBullet3">
    <w:name w:val="List Bullet 3"/>
    <w:basedOn w:val="Normal"/>
    <w:autoRedefine/>
    <w:rsid w:val="00D220F6"/>
    <w:pPr>
      <w:widowControl w:val="0"/>
      <w:spacing w:after="120"/>
    </w:pPr>
    <w:rPr>
      <w:snapToGrid w:val="0"/>
      <w:color w:val="FF0000"/>
      <w:szCs w:val="20"/>
    </w:rPr>
  </w:style>
  <w:style w:type="paragraph" w:customStyle="1" w:styleId="StudyTitle">
    <w:name w:val="Study Title"/>
    <w:basedOn w:val="BodyText"/>
    <w:link w:val="StudyTitleChar"/>
    <w:rsid w:val="00D220F6"/>
    <w:pPr>
      <w:widowControl/>
      <w:spacing w:line="360" w:lineRule="auto"/>
      <w:ind w:left="567"/>
      <w:jc w:val="center"/>
    </w:pPr>
    <w:rPr>
      <w:rFonts w:ascii="Times-Bold" w:hAnsi="Times-Bold"/>
      <w:b/>
      <w:sz w:val="30"/>
    </w:rPr>
  </w:style>
  <w:style w:type="paragraph" w:styleId="BodyText3">
    <w:name w:val="Body Text 3"/>
    <w:basedOn w:val="Normal"/>
    <w:link w:val="BodyText3Char"/>
    <w:rsid w:val="00D220F6"/>
    <w:pPr>
      <w:widowControl w:val="0"/>
      <w:spacing w:line="240" w:lineRule="atLeast"/>
    </w:pPr>
    <w:rPr>
      <w:snapToGrid w:val="0"/>
      <w:color w:val="000000"/>
      <w:szCs w:val="20"/>
    </w:rPr>
  </w:style>
  <w:style w:type="character" w:customStyle="1" w:styleId="BodyText3Char">
    <w:name w:val="Body Text 3 Char"/>
    <w:basedOn w:val="DefaultParagraphFont"/>
    <w:link w:val="BodyText3"/>
    <w:rsid w:val="00D220F6"/>
    <w:rPr>
      <w:snapToGrid w:val="0"/>
      <w:color w:val="000000"/>
      <w:sz w:val="24"/>
    </w:rPr>
  </w:style>
  <w:style w:type="paragraph" w:styleId="BlockText">
    <w:name w:val="Block Text"/>
    <w:basedOn w:val="Normal"/>
    <w:rsid w:val="00AE1C21"/>
    <w:pPr>
      <w:widowControl w:val="0"/>
      <w:spacing w:after="120" w:line="240" w:lineRule="atLeast"/>
      <w:ind w:left="720" w:right="331"/>
    </w:pPr>
    <w:rPr>
      <w:snapToGrid w:val="0"/>
      <w:color w:val="000000"/>
      <w:sz w:val="20"/>
      <w:szCs w:val="20"/>
    </w:rPr>
  </w:style>
  <w:style w:type="paragraph" w:customStyle="1" w:styleId="SAPHeading1">
    <w:name w:val="SAP Heading 1"/>
    <w:basedOn w:val="Heading1"/>
    <w:autoRedefine/>
    <w:rsid w:val="00D220F6"/>
    <w:pPr>
      <w:numPr>
        <w:numId w:val="3"/>
      </w:numPr>
      <w:jc w:val="left"/>
    </w:pPr>
    <w:rPr>
      <w:bCs/>
      <w:color w:val="000000"/>
      <w:sz w:val="24"/>
      <w:u w:val="none"/>
    </w:rPr>
  </w:style>
  <w:style w:type="paragraph" w:customStyle="1" w:styleId="SAPHeading2">
    <w:name w:val="SAP Heading 2"/>
    <w:basedOn w:val="SAPHeading1"/>
    <w:rsid w:val="00D220F6"/>
    <w:pPr>
      <w:keepNext/>
      <w:numPr>
        <w:ilvl w:val="1"/>
      </w:numPr>
    </w:pPr>
    <w:rPr>
      <w:sz w:val="22"/>
    </w:rPr>
  </w:style>
  <w:style w:type="paragraph" w:customStyle="1" w:styleId="SAPHeading3">
    <w:name w:val="SAP Heading 3"/>
    <w:basedOn w:val="SAPHeading2"/>
    <w:rsid w:val="00D220F6"/>
    <w:pPr>
      <w:numPr>
        <w:ilvl w:val="2"/>
      </w:numPr>
    </w:pPr>
    <w:rPr>
      <w:sz w:val="20"/>
    </w:rPr>
  </w:style>
  <w:style w:type="paragraph" w:customStyle="1" w:styleId="dave1">
    <w:name w:val="dave1"/>
    <w:basedOn w:val="Normal"/>
    <w:rsid w:val="00D220F6"/>
    <w:pPr>
      <w:spacing w:before="240" w:after="120"/>
    </w:pPr>
    <w:rPr>
      <w:color w:val="000000"/>
      <w:szCs w:val="20"/>
    </w:rPr>
  </w:style>
  <w:style w:type="paragraph" w:customStyle="1" w:styleId="Quick1">
    <w:name w:val="Quick 1."/>
    <w:basedOn w:val="Normal"/>
    <w:rsid w:val="00D220F6"/>
    <w:pPr>
      <w:ind w:left="720" w:hanging="720"/>
    </w:pPr>
    <w:rPr>
      <w:rFonts w:ascii="Arial" w:hAnsi="Arial"/>
      <w:szCs w:val="20"/>
    </w:rPr>
  </w:style>
  <w:style w:type="paragraph" w:customStyle="1" w:styleId="Para">
    <w:name w:val="Para"/>
    <w:rsid w:val="00D220F6"/>
    <w:pPr>
      <w:suppressAutoHyphens/>
      <w:spacing w:before="240"/>
    </w:pPr>
    <w:rPr>
      <w:sz w:val="22"/>
    </w:rPr>
  </w:style>
  <w:style w:type="character" w:styleId="CommentReference">
    <w:name w:val="annotation reference"/>
    <w:basedOn w:val="DefaultParagraphFont"/>
    <w:uiPriority w:val="99"/>
    <w:semiHidden/>
    <w:rsid w:val="00D220F6"/>
    <w:rPr>
      <w:sz w:val="16"/>
      <w:szCs w:val="16"/>
    </w:rPr>
  </w:style>
  <w:style w:type="paragraph" w:styleId="CommentText">
    <w:name w:val="annotation text"/>
    <w:basedOn w:val="Normal"/>
    <w:link w:val="CommentTextChar1"/>
    <w:uiPriority w:val="99"/>
    <w:rsid w:val="00D220F6"/>
    <w:pPr>
      <w:widowControl w:val="0"/>
    </w:pPr>
    <w:rPr>
      <w:snapToGrid w:val="0"/>
      <w:sz w:val="20"/>
      <w:szCs w:val="20"/>
    </w:rPr>
  </w:style>
  <w:style w:type="character" w:customStyle="1" w:styleId="CommentTextChar">
    <w:name w:val="Comment Text Char"/>
    <w:basedOn w:val="DefaultParagraphFont"/>
    <w:uiPriority w:val="99"/>
    <w:rsid w:val="00D220F6"/>
  </w:style>
  <w:style w:type="character" w:styleId="Strong">
    <w:name w:val="Strong"/>
    <w:uiPriority w:val="22"/>
    <w:qFormat/>
    <w:rsid w:val="00D220F6"/>
    <w:rPr>
      <w:b/>
      <w:bCs/>
    </w:rPr>
  </w:style>
  <w:style w:type="character" w:styleId="BookTitle">
    <w:name w:val="Book Title"/>
    <w:uiPriority w:val="33"/>
    <w:qFormat/>
    <w:rsid w:val="00D220F6"/>
    <w:rPr>
      <w:i/>
      <w:iCs/>
      <w:smallCaps/>
      <w:spacing w:val="5"/>
    </w:rPr>
  </w:style>
  <w:style w:type="paragraph" w:customStyle="1" w:styleId="HelpfulNotes">
    <w:name w:val="Helpful Notes"/>
    <w:basedOn w:val="01NormalSAPText"/>
    <w:link w:val="HelpfulNotesChar"/>
    <w:qFormat/>
    <w:rsid w:val="00B819CA"/>
    <w:pPr>
      <w:spacing w:before="60" w:after="120" w:line="276" w:lineRule="auto"/>
      <w:jc w:val="both"/>
    </w:pPr>
    <w:rPr>
      <w:b/>
      <w:noProof/>
      <w:sz w:val="30"/>
      <w:lang w:bidi="en-US"/>
    </w:rPr>
  </w:style>
  <w:style w:type="paragraph" w:customStyle="1" w:styleId="Header-NoNumber">
    <w:name w:val="Header - No Number"/>
    <w:basedOn w:val="Heading2"/>
    <w:link w:val="Header-NoNumberChar"/>
    <w:qFormat/>
    <w:rsid w:val="00AE1C21"/>
    <w:pPr>
      <w:keepLines w:val="0"/>
      <w:widowControl/>
      <w:numPr>
        <w:ilvl w:val="0"/>
        <w:numId w:val="0"/>
      </w:numPr>
      <w:spacing w:before="200" w:line="276" w:lineRule="auto"/>
      <w:jc w:val="both"/>
    </w:pPr>
    <w:rPr>
      <w:b/>
      <w:bCs/>
      <w:smallCaps/>
      <w:noProof/>
      <w:snapToGrid/>
      <w:sz w:val="40"/>
      <w:szCs w:val="40"/>
      <w:lang w:bidi="en-US"/>
    </w:rPr>
  </w:style>
  <w:style w:type="character" w:customStyle="1" w:styleId="StudyTitleChar">
    <w:name w:val="Study Title Char"/>
    <w:basedOn w:val="BodyTextChar"/>
    <w:link w:val="StudyTitle"/>
    <w:rsid w:val="00D220F6"/>
    <w:rPr>
      <w:rFonts w:ascii="Times-Bold" w:hAnsi="Times-Bold"/>
      <w:b/>
      <w:snapToGrid w:val="0"/>
      <w:sz w:val="30"/>
    </w:rPr>
  </w:style>
  <w:style w:type="character" w:customStyle="1" w:styleId="HelpfulNotesChar">
    <w:name w:val="Helpful Notes Char"/>
    <w:basedOn w:val="StudyTitleChar"/>
    <w:link w:val="HelpfulNotes"/>
    <w:rsid w:val="00B819CA"/>
    <w:rPr>
      <w:rFonts w:ascii="Times-Bold" w:hAnsi="Times-Bold" w:cs="Arial"/>
      <w:b/>
      <w:bCs/>
      <w:noProof/>
      <w:snapToGrid w:val="0"/>
      <w:sz w:val="30"/>
      <w:lang w:bidi="en-US"/>
    </w:rPr>
  </w:style>
  <w:style w:type="character" w:customStyle="1" w:styleId="Header-NoNumberChar">
    <w:name w:val="Header - No Number Char"/>
    <w:basedOn w:val="Heading2Char"/>
    <w:link w:val="Header-NoNumber"/>
    <w:rsid w:val="00AE1C21"/>
    <w:rPr>
      <w:b/>
      <w:bCs/>
      <w:smallCaps/>
      <w:noProof/>
      <w:snapToGrid/>
      <w:sz w:val="40"/>
      <w:szCs w:val="40"/>
      <w:lang w:bidi="en-US"/>
    </w:rPr>
  </w:style>
  <w:style w:type="paragraph" w:customStyle="1" w:styleId="05SAPHeader1">
    <w:name w:val="05. SAP Header 1"/>
    <w:basedOn w:val="Header-NoNumber"/>
    <w:next w:val="01NormalSAPText"/>
    <w:link w:val="05SAPHeader1Char"/>
    <w:qFormat/>
    <w:rsid w:val="00AE1C21"/>
    <w:pPr>
      <w:keepNext/>
      <w:numPr>
        <w:numId w:val="4"/>
      </w:numPr>
      <w:spacing w:before="360" w:after="240"/>
      <w:jc w:val="left"/>
    </w:pPr>
    <w:rPr>
      <w:sz w:val="32"/>
      <w:szCs w:val="32"/>
    </w:rPr>
  </w:style>
  <w:style w:type="numbering" w:customStyle="1" w:styleId="SAPHeaders">
    <w:name w:val="SAP Headers"/>
    <w:uiPriority w:val="99"/>
    <w:rsid w:val="00D220F6"/>
    <w:pPr>
      <w:numPr>
        <w:numId w:val="5"/>
      </w:numPr>
    </w:pPr>
  </w:style>
  <w:style w:type="character" w:customStyle="1" w:styleId="05SAPHeader1Char">
    <w:name w:val="05. SAP Header 1 Char"/>
    <w:basedOn w:val="Header-NoNumberChar"/>
    <w:link w:val="05SAPHeader1"/>
    <w:rsid w:val="00AE1C21"/>
    <w:rPr>
      <w:b/>
      <w:bCs/>
      <w:smallCaps/>
      <w:noProof/>
      <w:snapToGrid/>
      <w:sz w:val="32"/>
      <w:szCs w:val="32"/>
      <w:lang w:bidi="en-US"/>
    </w:rPr>
  </w:style>
  <w:style w:type="numbering" w:customStyle="1" w:styleId="SAPHeader2">
    <w:name w:val="SAPHeader2"/>
    <w:uiPriority w:val="99"/>
    <w:rsid w:val="00D220F6"/>
    <w:pPr>
      <w:numPr>
        <w:numId w:val="6"/>
      </w:numPr>
    </w:pPr>
  </w:style>
  <w:style w:type="character" w:styleId="Emphasis">
    <w:name w:val="Emphasis"/>
    <w:uiPriority w:val="20"/>
    <w:qFormat/>
    <w:rsid w:val="00D220F6"/>
    <w:rPr>
      <w:b/>
      <w:bCs/>
      <w:i/>
      <w:iCs/>
      <w:spacing w:val="10"/>
      <w:bdr w:val="none" w:sz="0" w:space="0" w:color="auto"/>
      <w:shd w:val="clear" w:color="auto" w:fill="auto"/>
    </w:rPr>
  </w:style>
  <w:style w:type="paragraph" w:styleId="NoSpacing">
    <w:name w:val="No Spacing"/>
    <w:basedOn w:val="01NormalSAPText"/>
    <w:uiPriority w:val="1"/>
    <w:qFormat/>
    <w:rsid w:val="007B79AB"/>
    <w:pPr>
      <w:spacing w:before="60"/>
    </w:pPr>
    <w:rPr>
      <w:noProof/>
      <w:lang w:bidi="en-US"/>
    </w:rPr>
  </w:style>
  <w:style w:type="paragraph" w:styleId="Quote">
    <w:name w:val="Quote"/>
    <w:basedOn w:val="Normal"/>
    <w:next w:val="Normal"/>
    <w:link w:val="QuoteChar"/>
    <w:uiPriority w:val="29"/>
    <w:qFormat/>
    <w:rsid w:val="00D220F6"/>
    <w:pPr>
      <w:spacing w:before="200" w:line="276" w:lineRule="auto"/>
      <w:ind w:left="360" w:right="360"/>
      <w:jc w:val="both"/>
    </w:pPr>
    <w:rPr>
      <w:rFonts w:ascii="Calibri" w:hAnsi="Calibri"/>
      <w:i/>
      <w:iCs/>
      <w:noProof/>
      <w:sz w:val="20"/>
      <w:szCs w:val="20"/>
      <w:lang w:bidi="en-US"/>
    </w:rPr>
  </w:style>
  <w:style w:type="character" w:customStyle="1" w:styleId="QuoteChar">
    <w:name w:val="Quote Char"/>
    <w:basedOn w:val="DefaultParagraphFont"/>
    <w:link w:val="Quote"/>
    <w:uiPriority w:val="29"/>
    <w:rsid w:val="00D220F6"/>
    <w:rPr>
      <w:rFonts w:ascii="Calibri" w:hAnsi="Calibri"/>
      <w:i/>
      <w:iCs/>
      <w:noProof/>
      <w:lang w:bidi="en-US"/>
    </w:rPr>
  </w:style>
  <w:style w:type="paragraph" w:styleId="IntenseQuote">
    <w:name w:val="Intense Quote"/>
    <w:basedOn w:val="Normal"/>
    <w:next w:val="Normal"/>
    <w:link w:val="IntenseQuoteChar"/>
    <w:uiPriority w:val="30"/>
    <w:qFormat/>
    <w:rsid w:val="00D220F6"/>
    <w:pPr>
      <w:pBdr>
        <w:bottom w:val="single" w:sz="4" w:space="1" w:color="auto"/>
      </w:pBdr>
      <w:spacing w:before="200" w:after="280" w:line="276" w:lineRule="auto"/>
      <w:ind w:left="1008" w:right="1152"/>
      <w:jc w:val="both"/>
    </w:pPr>
    <w:rPr>
      <w:rFonts w:ascii="Calibri" w:hAnsi="Calibri"/>
      <w:b/>
      <w:bCs/>
      <w:i/>
      <w:iCs/>
      <w:noProof/>
      <w:sz w:val="20"/>
      <w:szCs w:val="20"/>
      <w:lang w:bidi="en-US"/>
    </w:rPr>
  </w:style>
  <w:style w:type="character" w:customStyle="1" w:styleId="IntenseQuoteChar">
    <w:name w:val="Intense Quote Char"/>
    <w:basedOn w:val="DefaultParagraphFont"/>
    <w:link w:val="IntenseQuote"/>
    <w:uiPriority w:val="30"/>
    <w:rsid w:val="00D220F6"/>
    <w:rPr>
      <w:rFonts w:ascii="Calibri" w:hAnsi="Calibri"/>
      <w:b/>
      <w:bCs/>
      <w:i/>
      <w:iCs/>
      <w:noProof/>
      <w:lang w:bidi="en-US"/>
    </w:rPr>
  </w:style>
  <w:style w:type="character" w:styleId="SubtleEmphasis">
    <w:name w:val="Subtle Emphasis"/>
    <w:uiPriority w:val="19"/>
    <w:qFormat/>
    <w:rsid w:val="00D220F6"/>
    <w:rPr>
      <w:i/>
      <w:iCs/>
    </w:rPr>
  </w:style>
  <w:style w:type="character" w:styleId="IntenseEmphasis">
    <w:name w:val="Intense Emphasis"/>
    <w:uiPriority w:val="21"/>
    <w:qFormat/>
    <w:rsid w:val="00D220F6"/>
    <w:rPr>
      <w:b/>
      <w:bCs/>
    </w:rPr>
  </w:style>
  <w:style w:type="character" w:styleId="SubtleReference">
    <w:name w:val="Subtle Reference"/>
    <w:uiPriority w:val="31"/>
    <w:qFormat/>
    <w:rsid w:val="00D220F6"/>
    <w:rPr>
      <w:smallCaps/>
    </w:rPr>
  </w:style>
  <w:style w:type="character" w:styleId="IntenseReference">
    <w:name w:val="Intense Reference"/>
    <w:uiPriority w:val="32"/>
    <w:qFormat/>
    <w:rsid w:val="00D220F6"/>
    <w:rPr>
      <w:smallCaps/>
      <w:spacing w:val="5"/>
      <w:u w:val="single"/>
    </w:rPr>
  </w:style>
  <w:style w:type="paragraph" w:styleId="TOCHeading">
    <w:name w:val="TOC Heading"/>
    <w:basedOn w:val="Heading1"/>
    <w:next w:val="Normal"/>
    <w:uiPriority w:val="39"/>
    <w:unhideWhenUsed/>
    <w:qFormat/>
    <w:rsid w:val="007B79AB"/>
    <w:pPr>
      <w:keepLines w:val="0"/>
      <w:widowControl/>
      <w:spacing w:before="480" w:line="276" w:lineRule="auto"/>
      <w:contextualSpacing/>
      <w:jc w:val="both"/>
      <w:outlineLvl w:val="9"/>
    </w:pPr>
    <w:rPr>
      <w:bCs/>
      <w:noProof/>
      <w:snapToGrid/>
      <w:sz w:val="28"/>
      <w:szCs w:val="28"/>
      <w:u w:val="none"/>
      <w:lang w:bidi="en-US"/>
    </w:rPr>
  </w:style>
  <w:style w:type="paragraph" w:customStyle="1" w:styleId="06SAPHeader2">
    <w:name w:val="06. SAP Header 2"/>
    <w:basedOn w:val="05SAPHeader1"/>
    <w:next w:val="01NormalSAPText"/>
    <w:link w:val="06SAPHeader2Char"/>
    <w:autoRedefine/>
    <w:qFormat/>
    <w:rsid w:val="008C30F6"/>
    <w:pPr>
      <w:keepLines/>
      <w:numPr>
        <w:ilvl w:val="1"/>
      </w:numPr>
      <w:ind w:left="794" w:hanging="794"/>
      <w:outlineLvl w:val="2"/>
    </w:pPr>
    <w:rPr>
      <w:smallCaps w:val="0"/>
      <w:snapToGrid w:val="0"/>
      <w:sz w:val="28"/>
      <w:lang w:val="en-GB" w:eastAsia="en-GB"/>
    </w:rPr>
  </w:style>
  <w:style w:type="paragraph" w:customStyle="1" w:styleId="07SAPHeader3">
    <w:name w:val="07. SAP Header 3"/>
    <w:basedOn w:val="06SAPHeader2"/>
    <w:next w:val="01NormalSAPText"/>
    <w:link w:val="07SAPHeader3Char"/>
    <w:qFormat/>
    <w:rsid w:val="008C30F6"/>
    <w:pPr>
      <w:numPr>
        <w:ilvl w:val="2"/>
      </w:numPr>
      <w:ind w:left="992" w:hanging="992"/>
      <w:outlineLvl w:val="3"/>
    </w:pPr>
    <w:rPr>
      <w:sz w:val="24"/>
      <w:szCs w:val="24"/>
    </w:rPr>
  </w:style>
  <w:style w:type="character" w:customStyle="1" w:styleId="06SAPHeader2Char">
    <w:name w:val="06. SAP Header 2 Char"/>
    <w:basedOn w:val="05SAPHeader1Char"/>
    <w:link w:val="06SAPHeader2"/>
    <w:rsid w:val="008C30F6"/>
    <w:rPr>
      <w:b/>
      <w:bCs/>
      <w:smallCaps w:val="0"/>
      <w:noProof/>
      <w:snapToGrid w:val="0"/>
      <w:sz w:val="28"/>
      <w:szCs w:val="32"/>
      <w:lang w:val="en-GB" w:eastAsia="en-GB" w:bidi="en-US"/>
    </w:rPr>
  </w:style>
  <w:style w:type="paragraph" w:customStyle="1" w:styleId="08SAPHeader4">
    <w:name w:val="08. SAP Header 4"/>
    <w:basedOn w:val="06SAPHeader2"/>
    <w:next w:val="01NormalSAPText"/>
    <w:link w:val="08SAPHeader4Char"/>
    <w:autoRedefine/>
    <w:qFormat/>
    <w:rsid w:val="008C30F6"/>
    <w:pPr>
      <w:numPr>
        <w:ilvl w:val="3"/>
      </w:numPr>
      <w:spacing w:after="0"/>
      <w:ind w:left="0" w:firstLine="0"/>
      <w:outlineLvl w:val="4"/>
    </w:pPr>
    <w:rPr>
      <w:b w:val="0"/>
      <w:smallCaps/>
      <w:sz w:val="22"/>
      <w:szCs w:val="22"/>
    </w:rPr>
  </w:style>
  <w:style w:type="character" w:customStyle="1" w:styleId="07SAPHeader3Char">
    <w:name w:val="07. SAP Header 3 Char"/>
    <w:basedOn w:val="06SAPHeader2Char"/>
    <w:link w:val="07SAPHeader3"/>
    <w:rsid w:val="008C30F6"/>
    <w:rPr>
      <w:b/>
      <w:bCs/>
      <w:smallCaps w:val="0"/>
      <w:noProof/>
      <w:snapToGrid w:val="0"/>
      <w:sz w:val="24"/>
      <w:szCs w:val="24"/>
      <w:lang w:val="en-GB" w:eastAsia="en-GB" w:bidi="en-US"/>
    </w:rPr>
  </w:style>
  <w:style w:type="paragraph" w:customStyle="1" w:styleId="03Bullet1SAPTextl">
    <w:name w:val="03. Bullet 1 SAP Textl"/>
    <w:basedOn w:val="01NormalSAPText"/>
    <w:link w:val="03Bullet1SAPTextlChar"/>
    <w:qFormat/>
    <w:rsid w:val="00233194"/>
    <w:pPr>
      <w:numPr>
        <w:numId w:val="7"/>
      </w:numPr>
      <w:suppressAutoHyphens/>
    </w:pPr>
  </w:style>
  <w:style w:type="character" w:customStyle="1" w:styleId="08SAPHeader4Char">
    <w:name w:val="08. SAP Header 4 Char"/>
    <w:basedOn w:val="06SAPHeader2Char"/>
    <w:link w:val="08SAPHeader4"/>
    <w:rsid w:val="008C30F6"/>
    <w:rPr>
      <w:b w:val="0"/>
      <w:bCs/>
      <w:smallCaps/>
      <w:noProof/>
      <w:snapToGrid w:val="0"/>
      <w:sz w:val="22"/>
      <w:szCs w:val="22"/>
      <w:lang w:val="en-GB" w:eastAsia="en-GB" w:bidi="en-US"/>
    </w:rPr>
  </w:style>
  <w:style w:type="character" w:customStyle="1" w:styleId="03Bullet1SAPTextlChar">
    <w:name w:val="03. Bullet 1 SAP Textl Char"/>
    <w:basedOn w:val="07SAPHeader3Char"/>
    <w:link w:val="03Bullet1SAPTextl"/>
    <w:rsid w:val="00233194"/>
    <w:rPr>
      <w:rFonts w:cs="Arial"/>
      <w:b w:val="0"/>
      <w:bCs/>
      <w:smallCaps/>
      <w:noProof/>
      <w:snapToGrid w:val="0"/>
      <w:sz w:val="24"/>
      <w:szCs w:val="24"/>
      <w:lang w:val="en-GB" w:eastAsia="en-GB" w:bidi="en-US"/>
    </w:rPr>
  </w:style>
  <w:style w:type="paragraph" w:customStyle="1" w:styleId="NormalLevel3Text">
    <w:name w:val="Normal Level3 Text"/>
    <w:basedOn w:val="Normal"/>
    <w:link w:val="NormalLevel3TextChar"/>
    <w:qFormat/>
    <w:rsid w:val="00D220F6"/>
    <w:pPr>
      <w:spacing w:before="60" w:after="120" w:line="276" w:lineRule="auto"/>
      <w:jc w:val="both"/>
    </w:pPr>
    <w:rPr>
      <w:rFonts w:ascii="Calibri" w:hAnsi="Calibri"/>
      <w:noProof/>
      <w:sz w:val="20"/>
      <w:szCs w:val="20"/>
      <w:lang w:bidi="en-US"/>
    </w:rPr>
  </w:style>
  <w:style w:type="paragraph" w:customStyle="1" w:styleId="NormalLevel4">
    <w:name w:val="Normal Level 4"/>
    <w:basedOn w:val="NormalLevel3Text"/>
    <w:link w:val="NormalLevel4Char"/>
    <w:qFormat/>
    <w:rsid w:val="00D220F6"/>
    <w:pPr>
      <w:ind w:left="567"/>
    </w:pPr>
  </w:style>
  <w:style w:type="character" w:customStyle="1" w:styleId="NormalLevel3TextChar">
    <w:name w:val="Normal Level3 Text Char"/>
    <w:basedOn w:val="DefaultParagraphFont"/>
    <w:link w:val="NormalLevel3Text"/>
    <w:rsid w:val="00D220F6"/>
    <w:rPr>
      <w:rFonts w:ascii="Calibri" w:hAnsi="Calibri"/>
      <w:noProof/>
      <w:lang w:bidi="en-US"/>
    </w:rPr>
  </w:style>
  <w:style w:type="character" w:customStyle="1" w:styleId="NormalLevel4Char">
    <w:name w:val="Normal Level 4 Char"/>
    <w:basedOn w:val="NormalLevel3TextChar"/>
    <w:link w:val="NormalLevel4"/>
    <w:rsid w:val="00D220F6"/>
    <w:rPr>
      <w:rFonts w:ascii="Calibri" w:hAnsi="Calibri"/>
      <w:noProof/>
      <w:lang w:bidi="en-US"/>
    </w:rPr>
  </w:style>
  <w:style w:type="paragraph" w:customStyle="1" w:styleId="SAPAppendixlevel1">
    <w:name w:val="SAP Appendix(level1)"/>
    <w:basedOn w:val="05SAPHeader1"/>
    <w:link w:val="SAPAppendixlevel1Char"/>
    <w:qFormat/>
    <w:rsid w:val="00D220F6"/>
    <w:pPr>
      <w:numPr>
        <w:numId w:val="8"/>
      </w:numPr>
      <w:ind w:left="360"/>
    </w:pPr>
  </w:style>
  <w:style w:type="paragraph" w:customStyle="1" w:styleId="SAPAppendixLevel2">
    <w:name w:val="SAP Appendix (Level2)"/>
    <w:basedOn w:val="06SAPHeader2"/>
    <w:link w:val="SAPAppendixLevel2Char"/>
    <w:qFormat/>
    <w:rsid w:val="00D220F6"/>
    <w:pPr>
      <w:numPr>
        <w:ilvl w:val="0"/>
        <w:numId w:val="0"/>
      </w:numPr>
    </w:pPr>
    <w:rPr>
      <w:szCs w:val="28"/>
    </w:rPr>
  </w:style>
  <w:style w:type="character" w:customStyle="1" w:styleId="SAPAppendixlevel1Char">
    <w:name w:val="SAP Appendix(level1) Char"/>
    <w:basedOn w:val="05SAPHeader1Char"/>
    <w:link w:val="SAPAppendixlevel1"/>
    <w:rsid w:val="00D220F6"/>
    <w:rPr>
      <w:b/>
      <w:bCs/>
      <w:smallCaps/>
      <w:noProof/>
      <w:snapToGrid/>
      <w:sz w:val="32"/>
      <w:szCs w:val="32"/>
      <w:lang w:bidi="en-US"/>
    </w:rPr>
  </w:style>
  <w:style w:type="character" w:customStyle="1" w:styleId="SAPAppendixLevel2Char">
    <w:name w:val="SAP Appendix (Level2) Char"/>
    <w:basedOn w:val="06SAPHeader2Char"/>
    <w:link w:val="SAPAppendixLevel2"/>
    <w:rsid w:val="00D220F6"/>
    <w:rPr>
      <w:rFonts w:ascii="Calibri" w:hAnsi="Calibri"/>
      <w:b/>
      <w:bCs/>
      <w:smallCaps w:val="0"/>
      <w:noProof/>
      <w:snapToGrid w:val="0"/>
      <w:sz w:val="28"/>
      <w:szCs w:val="28"/>
      <w:lang w:val="en-GB" w:eastAsia="en-GB" w:bidi="en-US"/>
    </w:rPr>
  </w:style>
  <w:style w:type="paragraph" w:customStyle="1" w:styleId="HelpfulNotesLevel3">
    <w:name w:val="Helpful Notes Level3"/>
    <w:basedOn w:val="NormalLevel3Text"/>
    <w:link w:val="HelpfulNotesLevel3Char"/>
    <w:qFormat/>
    <w:rsid w:val="00D220F6"/>
    <w:rPr>
      <w:i/>
      <w:sz w:val="30"/>
    </w:rPr>
  </w:style>
  <w:style w:type="character" w:customStyle="1" w:styleId="HelpfulNotesLevel3Char">
    <w:name w:val="Helpful Notes Level3 Char"/>
    <w:basedOn w:val="HelpfulNotesChar"/>
    <w:link w:val="HelpfulNotesLevel3"/>
    <w:rsid w:val="00D220F6"/>
    <w:rPr>
      <w:rFonts w:ascii="Calibri" w:hAnsi="Calibri" w:cs="Arial"/>
      <w:b w:val="0"/>
      <w:bCs/>
      <w:i/>
      <w:noProof/>
      <w:snapToGrid/>
      <w:sz w:val="30"/>
      <w:lang w:bidi="en-US"/>
    </w:rPr>
  </w:style>
  <w:style w:type="paragraph" w:styleId="CommentSubject">
    <w:name w:val="annotation subject"/>
    <w:basedOn w:val="CommentText"/>
    <w:next w:val="CommentText"/>
    <w:link w:val="CommentSubjectChar"/>
    <w:uiPriority w:val="99"/>
    <w:semiHidden/>
    <w:unhideWhenUsed/>
    <w:rsid w:val="00D220F6"/>
    <w:pPr>
      <w:widowControl/>
      <w:spacing w:before="60" w:after="120"/>
      <w:jc w:val="both"/>
    </w:pPr>
    <w:rPr>
      <w:rFonts w:ascii="Calibri" w:hAnsi="Calibri"/>
      <w:b/>
      <w:bCs/>
      <w:noProof/>
      <w:snapToGrid/>
      <w:lang w:bidi="en-US"/>
    </w:rPr>
  </w:style>
  <w:style w:type="character" w:customStyle="1" w:styleId="CommentSubjectChar">
    <w:name w:val="Comment Subject Char"/>
    <w:basedOn w:val="CommentTextChar"/>
    <w:link w:val="CommentSubject"/>
    <w:uiPriority w:val="99"/>
    <w:semiHidden/>
    <w:rsid w:val="00D220F6"/>
    <w:rPr>
      <w:rFonts w:ascii="Calibri" w:hAnsi="Calibri"/>
      <w:b/>
      <w:bCs/>
      <w:noProof/>
      <w:lang w:bidi="en-US"/>
    </w:rPr>
  </w:style>
  <w:style w:type="character" w:customStyle="1" w:styleId="CommentTextChar1">
    <w:name w:val="Comment Text Char1"/>
    <w:basedOn w:val="DefaultParagraphFont"/>
    <w:link w:val="CommentText"/>
    <w:uiPriority w:val="99"/>
    <w:rsid w:val="00D220F6"/>
    <w:rPr>
      <w:snapToGrid w:val="0"/>
    </w:rPr>
  </w:style>
  <w:style w:type="paragraph" w:styleId="Revision">
    <w:name w:val="Revision"/>
    <w:hidden/>
    <w:uiPriority w:val="99"/>
    <w:semiHidden/>
    <w:rsid w:val="00D220F6"/>
    <w:rPr>
      <w:rFonts w:ascii="Calibri" w:hAnsi="Calibri"/>
      <w:noProof/>
      <w:sz w:val="22"/>
      <w:szCs w:val="22"/>
      <w:lang w:bidi="en-US"/>
    </w:rPr>
  </w:style>
  <w:style w:type="character" w:styleId="FollowedHyperlink">
    <w:name w:val="FollowedHyperlink"/>
    <w:basedOn w:val="DefaultParagraphFont"/>
    <w:uiPriority w:val="99"/>
    <w:semiHidden/>
    <w:unhideWhenUsed/>
    <w:rsid w:val="00D220F6"/>
    <w:rPr>
      <w:color w:val="800080"/>
      <w:u w:val="single"/>
    </w:rPr>
  </w:style>
  <w:style w:type="paragraph" w:customStyle="1" w:styleId="Default">
    <w:name w:val="Default"/>
    <w:rsid w:val="00D220F6"/>
    <w:pPr>
      <w:autoSpaceDE w:val="0"/>
      <w:autoSpaceDN w:val="0"/>
      <w:adjustRightInd w:val="0"/>
    </w:pPr>
    <w:rPr>
      <w:color w:val="000000"/>
      <w:sz w:val="24"/>
      <w:szCs w:val="24"/>
      <w:lang w:val="en-GB"/>
    </w:rPr>
  </w:style>
  <w:style w:type="paragraph" w:customStyle="1" w:styleId="HelpfulNotesLevel2">
    <w:name w:val="Helpful Notes Level 2"/>
    <w:basedOn w:val="Normal"/>
    <w:link w:val="HelpfulNotesLevel2Char"/>
    <w:qFormat/>
    <w:rsid w:val="00D220F6"/>
    <w:pPr>
      <w:spacing w:before="60" w:after="120" w:line="276" w:lineRule="auto"/>
      <w:jc w:val="both"/>
    </w:pPr>
    <w:rPr>
      <w:rFonts w:ascii="Calibri" w:hAnsi="Calibri"/>
      <w:i/>
      <w:noProof/>
      <w:snapToGrid w:val="0"/>
      <w:sz w:val="30"/>
      <w:szCs w:val="20"/>
      <w:lang w:bidi="en-US"/>
    </w:rPr>
  </w:style>
  <w:style w:type="character" w:customStyle="1" w:styleId="HelpfulNotesLevel2Char">
    <w:name w:val="Helpful Notes Level 2 Char"/>
    <w:basedOn w:val="HelpfulNotesChar"/>
    <w:link w:val="HelpfulNotesLevel2"/>
    <w:rsid w:val="00D220F6"/>
    <w:rPr>
      <w:rFonts w:ascii="Calibri" w:hAnsi="Calibri" w:cs="Arial"/>
      <w:b w:val="0"/>
      <w:bCs/>
      <w:i/>
      <w:noProof/>
      <w:snapToGrid w:val="0"/>
      <w:sz w:val="30"/>
      <w:lang w:bidi="en-US"/>
    </w:rPr>
  </w:style>
  <w:style w:type="paragraph" w:customStyle="1" w:styleId="HelpfulNotesLevel4">
    <w:name w:val="Helpful Notes Level 4"/>
    <w:basedOn w:val="HelpfulNotesLevel2"/>
    <w:link w:val="HelpfulNotesLevel4Char"/>
    <w:qFormat/>
    <w:rsid w:val="00D220F6"/>
    <w:pPr>
      <w:ind w:left="567"/>
    </w:pPr>
  </w:style>
  <w:style w:type="character" w:customStyle="1" w:styleId="HelpfulNotesLevel4Char">
    <w:name w:val="Helpful Notes Level 4 Char"/>
    <w:basedOn w:val="HelpfulNotesLevel2Char"/>
    <w:link w:val="HelpfulNotesLevel4"/>
    <w:rsid w:val="00D220F6"/>
    <w:rPr>
      <w:rFonts w:ascii="Calibri" w:hAnsi="Calibri" w:cs="Arial"/>
      <w:b w:val="0"/>
      <w:bCs/>
      <w:i/>
      <w:noProof/>
      <w:snapToGrid w:val="0"/>
      <w:sz w:val="30"/>
      <w:lang w:bidi="en-US"/>
    </w:rPr>
  </w:style>
  <w:style w:type="paragraph" w:styleId="BodyTextFirstIndent2">
    <w:name w:val="Body Text First Indent 2"/>
    <w:basedOn w:val="BodyTextIndent"/>
    <w:link w:val="BodyTextFirstIndent2Char"/>
    <w:uiPriority w:val="99"/>
    <w:unhideWhenUsed/>
    <w:rsid w:val="00D220F6"/>
    <w:pPr>
      <w:widowControl/>
      <w:tabs>
        <w:tab w:val="clear" w:pos="2160"/>
      </w:tabs>
      <w:spacing w:before="60" w:after="200" w:line="276" w:lineRule="auto"/>
      <w:ind w:left="360" w:firstLine="360"/>
      <w:jc w:val="both"/>
    </w:pPr>
    <w:rPr>
      <w:rFonts w:ascii="Calibri" w:hAnsi="Calibri"/>
      <w:noProof/>
      <w:snapToGrid/>
      <w:sz w:val="20"/>
      <w:lang w:bidi="en-US"/>
    </w:rPr>
  </w:style>
  <w:style w:type="character" w:customStyle="1" w:styleId="BodyTextFirstIndent2Char">
    <w:name w:val="Body Text First Indent 2 Char"/>
    <w:basedOn w:val="BodyTextIndentChar"/>
    <w:link w:val="BodyTextFirstIndent2"/>
    <w:uiPriority w:val="99"/>
    <w:rsid w:val="00D220F6"/>
    <w:rPr>
      <w:rFonts w:ascii="Calibri" w:hAnsi="Calibri"/>
      <w:noProof/>
      <w:sz w:val="24"/>
      <w:szCs w:val="24"/>
      <w:lang w:bidi="en-US"/>
    </w:rPr>
  </w:style>
  <w:style w:type="character" w:customStyle="1" w:styleId="BodyTextIndentChar1">
    <w:name w:val="Body Text Indent Char1"/>
    <w:basedOn w:val="DefaultParagraphFont"/>
    <w:link w:val="BodyTextIndent"/>
    <w:uiPriority w:val="99"/>
    <w:rsid w:val="00D220F6"/>
    <w:rPr>
      <w:snapToGrid w:val="0"/>
      <w:sz w:val="24"/>
    </w:rPr>
  </w:style>
  <w:style w:type="character" w:styleId="PlaceholderText">
    <w:name w:val="Placeholder Text"/>
    <w:basedOn w:val="DefaultParagraphFont"/>
    <w:uiPriority w:val="99"/>
    <w:semiHidden/>
    <w:rsid w:val="00D220F6"/>
    <w:rPr>
      <w:color w:val="808080"/>
    </w:rPr>
  </w:style>
  <w:style w:type="paragraph" w:customStyle="1" w:styleId="Level2Bullet">
    <w:name w:val="Level 2 Bullet"/>
    <w:basedOn w:val="07SAPHeader3"/>
    <w:link w:val="Level2BulletChar"/>
    <w:qFormat/>
    <w:rsid w:val="00D220F6"/>
    <w:pPr>
      <w:numPr>
        <w:ilvl w:val="0"/>
        <w:numId w:val="0"/>
      </w:numPr>
    </w:pPr>
  </w:style>
  <w:style w:type="paragraph" w:customStyle="1" w:styleId="NormalBullet">
    <w:name w:val="Normal Bullet"/>
    <w:basedOn w:val="Level2Bullet"/>
    <w:link w:val="NormalBulletChar"/>
    <w:qFormat/>
    <w:rsid w:val="00D220F6"/>
    <w:pPr>
      <w:spacing w:before="0" w:after="120" w:line="240" w:lineRule="auto"/>
      <w:ind w:left="641" w:hanging="357"/>
    </w:pPr>
    <w:rPr>
      <w:b w:val="0"/>
      <w:smallCaps/>
    </w:rPr>
  </w:style>
  <w:style w:type="character" w:customStyle="1" w:styleId="Level2BulletChar">
    <w:name w:val="Level 2 Bullet Char"/>
    <w:basedOn w:val="07SAPHeader3Char"/>
    <w:link w:val="Level2Bullet"/>
    <w:rsid w:val="00D220F6"/>
    <w:rPr>
      <w:rFonts w:ascii="Calibri" w:hAnsi="Calibri"/>
      <w:b/>
      <w:bCs/>
      <w:smallCaps w:val="0"/>
      <w:noProof/>
      <w:snapToGrid w:val="0"/>
      <w:sz w:val="24"/>
      <w:szCs w:val="24"/>
      <w:lang w:val="en-GB" w:eastAsia="en-GB" w:bidi="en-US"/>
    </w:rPr>
  </w:style>
  <w:style w:type="paragraph" w:customStyle="1" w:styleId="Tabletext">
    <w:name w:val="Table text"/>
    <w:basedOn w:val="01NormalSAPText"/>
    <w:link w:val="TabletextChar"/>
    <w:qFormat/>
    <w:rsid w:val="008E38BD"/>
    <w:pPr>
      <w:spacing w:after="40"/>
    </w:pPr>
    <w:rPr>
      <w:noProof/>
      <w:lang w:bidi="en-US"/>
    </w:rPr>
  </w:style>
  <w:style w:type="character" w:customStyle="1" w:styleId="NormalBulletChar">
    <w:name w:val="Normal Bullet Char"/>
    <w:basedOn w:val="Level2BulletChar"/>
    <w:link w:val="NormalBullet"/>
    <w:rsid w:val="00D220F6"/>
    <w:rPr>
      <w:rFonts w:ascii="Calibri" w:hAnsi="Calibri"/>
      <w:b w:val="0"/>
      <w:bCs/>
      <w:smallCaps/>
      <w:noProof/>
      <w:snapToGrid w:val="0"/>
      <w:sz w:val="24"/>
      <w:szCs w:val="24"/>
      <w:lang w:val="en-GB" w:eastAsia="en-GB" w:bidi="en-US"/>
    </w:rPr>
  </w:style>
  <w:style w:type="paragraph" w:customStyle="1" w:styleId="TableTextBullet">
    <w:name w:val="Table Text Bullet"/>
    <w:basedOn w:val="Tabletext"/>
    <w:link w:val="TableTextBulletChar"/>
    <w:qFormat/>
    <w:rsid w:val="00D220F6"/>
    <w:pPr>
      <w:numPr>
        <w:numId w:val="9"/>
      </w:numPr>
    </w:pPr>
  </w:style>
  <w:style w:type="character" w:customStyle="1" w:styleId="TabletextChar">
    <w:name w:val="Table text Char"/>
    <w:basedOn w:val="DefaultParagraphFont"/>
    <w:link w:val="Tabletext"/>
    <w:rsid w:val="008E38BD"/>
    <w:rPr>
      <w:rFonts w:cs="Arial"/>
      <w:bCs/>
      <w:noProof/>
      <w:snapToGrid w:val="0"/>
      <w:lang w:bidi="en-US"/>
    </w:rPr>
  </w:style>
  <w:style w:type="character" w:customStyle="1" w:styleId="TableTextBulletChar">
    <w:name w:val="Table Text Bullet Char"/>
    <w:basedOn w:val="TabletextChar"/>
    <w:link w:val="TableTextBullet"/>
    <w:rsid w:val="00D220F6"/>
    <w:rPr>
      <w:rFonts w:cs="Arial"/>
      <w:bCs/>
      <w:noProof/>
      <w:snapToGrid w:val="0"/>
      <w:lang w:bidi="en-US"/>
    </w:rPr>
  </w:style>
  <w:style w:type="paragraph" w:customStyle="1" w:styleId="11SAPTableHeader">
    <w:name w:val="11. SAP Table Header"/>
    <w:basedOn w:val="Normal"/>
    <w:next w:val="01NormalSAPText"/>
    <w:link w:val="11SAPTableHeaderChar"/>
    <w:autoRedefine/>
    <w:qFormat/>
    <w:rsid w:val="00AE1C21"/>
    <w:pPr>
      <w:keepNext/>
      <w:numPr>
        <w:numId w:val="10"/>
      </w:numPr>
      <w:spacing w:before="240" w:after="120" w:line="276" w:lineRule="auto"/>
      <w:ind w:left="357" w:hanging="357"/>
      <w:jc w:val="both"/>
    </w:pPr>
    <w:rPr>
      <w:b/>
      <w:noProof/>
      <w:sz w:val="22"/>
      <w:szCs w:val="22"/>
      <w:lang w:bidi="en-US"/>
    </w:rPr>
  </w:style>
  <w:style w:type="character" w:customStyle="1" w:styleId="11SAPTableHeaderChar">
    <w:name w:val="11. SAP Table Header Char"/>
    <w:basedOn w:val="DefaultParagraphFont"/>
    <w:link w:val="11SAPTableHeader"/>
    <w:rsid w:val="00AE1C21"/>
    <w:rPr>
      <w:b/>
      <w:noProof/>
      <w:sz w:val="22"/>
      <w:szCs w:val="22"/>
      <w:lang w:bidi="en-US"/>
    </w:rPr>
  </w:style>
  <w:style w:type="paragraph" w:customStyle="1" w:styleId="11SAPAuthorNotes">
    <w:name w:val="11. SAP Author Notes"/>
    <w:basedOn w:val="HelpfulNotes"/>
    <w:link w:val="11SAPAuthorNotesChar"/>
    <w:qFormat/>
    <w:rsid w:val="00D3229F"/>
    <w:pPr>
      <w:widowControl/>
      <w:spacing w:line="240" w:lineRule="auto"/>
      <w:contextualSpacing w:val="0"/>
    </w:pPr>
    <w:rPr>
      <w:rFonts w:cs="Times New Roman"/>
      <w:b w:val="0"/>
      <w:bCs w:val="0"/>
      <w:i/>
      <w:color w:val="CC0066"/>
      <w:sz w:val="20"/>
    </w:rPr>
  </w:style>
  <w:style w:type="paragraph" w:customStyle="1" w:styleId="SAPInsertTextHereStyle">
    <w:name w:val="SAP Insert Text Here Style"/>
    <w:basedOn w:val="Normal"/>
    <w:link w:val="SAPInsertTextHereStyleChar"/>
    <w:qFormat/>
    <w:rsid w:val="00D220F6"/>
    <w:pPr>
      <w:spacing w:before="60" w:after="120" w:line="276" w:lineRule="auto"/>
      <w:jc w:val="both"/>
    </w:pPr>
    <w:rPr>
      <w:rFonts w:ascii="Calibri" w:hAnsi="Calibri"/>
      <w:noProof/>
      <w:sz w:val="20"/>
      <w:szCs w:val="20"/>
      <w:lang w:bidi="en-US"/>
    </w:rPr>
  </w:style>
  <w:style w:type="character" w:customStyle="1" w:styleId="11SAPAuthorNotesChar">
    <w:name w:val="11. SAP Author Notes Char"/>
    <w:basedOn w:val="HelpfulNotesChar"/>
    <w:link w:val="11SAPAuthorNotes"/>
    <w:rsid w:val="00D3229F"/>
    <w:rPr>
      <w:rFonts w:ascii="Calibri" w:hAnsi="Calibri" w:cs="Arial"/>
      <w:b w:val="0"/>
      <w:bCs/>
      <w:i/>
      <w:noProof/>
      <w:snapToGrid w:val="0"/>
      <w:color w:val="CC0066"/>
      <w:sz w:val="30"/>
      <w:lang w:bidi="en-US"/>
    </w:rPr>
  </w:style>
  <w:style w:type="character" w:customStyle="1" w:styleId="SAPInsertTextHereStyleChar">
    <w:name w:val="SAP Insert Text Here Style Char"/>
    <w:basedOn w:val="DefaultParagraphFont"/>
    <w:link w:val="SAPInsertTextHereStyle"/>
    <w:rsid w:val="00D220F6"/>
    <w:rPr>
      <w:rFonts w:ascii="Calibri" w:hAnsi="Calibri"/>
      <w:noProof/>
      <w:lang w:bidi="en-US"/>
    </w:rPr>
  </w:style>
  <w:style w:type="paragraph" w:customStyle="1" w:styleId="SAPLevel1bullet">
    <w:name w:val="SAP Level 1 bullet"/>
    <w:basedOn w:val="01NormalSAPText"/>
    <w:link w:val="SAPLevel1bulletChar"/>
    <w:qFormat/>
    <w:rsid w:val="00D220F6"/>
    <w:pPr>
      <w:keepNext/>
      <w:numPr>
        <w:numId w:val="12"/>
      </w:numPr>
      <w:spacing w:before="60" w:after="120" w:line="276" w:lineRule="auto"/>
      <w:ind w:left="284" w:hanging="284"/>
      <w:jc w:val="both"/>
    </w:pPr>
    <w:rPr>
      <w:rFonts w:ascii="Calibri" w:hAnsi="Calibri"/>
      <w:snapToGrid/>
      <w:lang w:bidi="en-US"/>
    </w:rPr>
  </w:style>
  <w:style w:type="paragraph" w:customStyle="1" w:styleId="04Bullet2SAPText">
    <w:name w:val="04. Bullet 2 SAP Text"/>
    <w:basedOn w:val="03Bullet1SAPTextl"/>
    <w:link w:val="04Bullet2SAPTextChar"/>
    <w:qFormat/>
    <w:rsid w:val="0015170E"/>
    <w:pPr>
      <w:numPr>
        <w:ilvl w:val="1"/>
        <w:numId w:val="11"/>
      </w:numPr>
      <w:ind w:left="1080"/>
    </w:pPr>
    <w:rPr>
      <w:lang w:bidi="en-US"/>
    </w:rPr>
  </w:style>
  <w:style w:type="character" w:customStyle="1" w:styleId="ListParagraphChar">
    <w:name w:val="List Paragraph Char"/>
    <w:basedOn w:val="DefaultParagraphFont"/>
    <w:link w:val="ListParagraph"/>
    <w:uiPriority w:val="34"/>
    <w:rsid w:val="007B79AB"/>
    <w:rPr>
      <w:rFonts w:ascii="Arial" w:hAnsi="Arial" w:cs="Arial"/>
      <w:snapToGrid w:val="0"/>
      <w:sz w:val="22"/>
      <w:szCs w:val="22"/>
    </w:rPr>
  </w:style>
  <w:style w:type="character" w:customStyle="1" w:styleId="SAPLevel1bulletChar">
    <w:name w:val="SAP Level 1 bullet Char"/>
    <w:basedOn w:val="ListParagraphChar"/>
    <w:link w:val="SAPLevel1bullet"/>
    <w:rsid w:val="007B79AB"/>
    <w:rPr>
      <w:rFonts w:ascii="Calibri" w:hAnsi="Calibri" w:cs="Arial"/>
      <w:bCs/>
      <w:snapToGrid/>
      <w:sz w:val="22"/>
      <w:szCs w:val="22"/>
      <w:lang w:bidi="en-US"/>
    </w:rPr>
  </w:style>
  <w:style w:type="character" w:customStyle="1" w:styleId="04Bullet2SAPTextChar">
    <w:name w:val="04. Bullet 2 SAP Text Char"/>
    <w:basedOn w:val="ListParagraphChar"/>
    <w:link w:val="04Bullet2SAPText"/>
    <w:rsid w:val="0015170E"/>
    <w:rPr>
      <w:rFonts w:ascii="Arial" w:hAnsi="Arial" w:cs="Arial"/>
      <w:bCs/>
      <w:snapToGrid w:val="0"/>
      <w:sz w:val="22"/>
      <w:szCs w:val="22"/>
      <w:lang w:bidi="en-US"/>
    </w:rPr>
  </w:style>
  <w:style w:type="paragraph" w:customStyle="1" w:styleId="Text">
    <w:name w:val="Text"/>
    <w:basedOn w:val="Normal"/>
    <w:link w:val="TextChar1"/>
    <w:rsid w:val="00D220F6"/>
    <w:pPr>
      <w:spacing w:before="120"/>
      <w:jc w:val="both"/>
    </w:pPr>
    <w:rPr>
      <w:rFonts w:eastAsia="MS Mincho"/>
      <w:szCs w:val="20"/>
    </w:rPr>
  </w:style>
  <w:style w:type="character" w:customStyle="1" w:styleId="TextChar1">
    <w:name w:val="Text Char1"/>
    <w:basedOn w:val="DefaultParagraphFont"/>
    <w:link w:val="Text"/>
    <w:rsid w:val="00D220F6"/>
    <w:rPr>
      <w:rFonts w:eastAsia="MS Mincho"/>
      <w:sz w:val="24"/>
    </w:rPr>
  </w:style>
  <w:style w:type="paragraph" w:styleId="ListBullet">
    <w:name w:val="List Bullet"/>
    <w:basedOn w:val="Normal"/>
    <w:autoRedefine/>
    <w:semiHidden/>
    <w:rsid w:val="00D220F6"/>
    <w:pPr>
      <w:numPr>
        <w:numId w:val="13"/>
      </w:numPr>
    </w:pPr>
    <w:rPr>
      <w:rFonts w:eastAsia="MS Mincho"/>
      <w:szCs w:val="20"/>
    </w:rPr>
  </w:style>
  <w:style w:type="paragraph" w:styleId="ListBullet4">
    <w:name w:val="List Bullet 4"/>
    <w:basedOn w:val="Normal"/>
    <w:autoRedefine/>
    <w:semiHidden/>
    <w:rsid w:val="00D220F6"/>
    <w:pPr>
      <w:numPr>
        <w:numId w:val="14"/>
      </w:numPr>
    </w:pPr>
    <w:rPr>
      <w:rFonts w:eastAsia="MS Mincho"/>
      <w:szCs w:val="20"/>
    </w:rPr>
  </w:style>
  <w:style w:type="paragraph" w:customStyle="1" w:styleId="SAPAuthorNotesbullet">
    <w:name w:val="SAP Author Notes (bullet)"/>
    <w:basedOn w:val="SAPLevel1bullet"/>
    <w:link w:val="SAPAuthorNotesbulletChar"/>
    <w:rsid w:val="00D220F6"/>
    <w:rPr>
      <w:i/>
      <w:color w:val="C00000"/>
    </w:rPr>
  </w:style>
  <w:style w:type="paragraph" w:customStyle="1" w:styleId="12SAPAuthorNotesbullet1">
    <w:name w:val="12. SAP Author Notes bullet 1"/>
    <w:basedOn w:val="11SAPAuthorNotes"/>
    <w:link w:val="12SAPAuthorNotesbullet1Char"/>
    <w:qFormat/>
    <w:rsid w:val="00D220F6"/>
    <w:pPr>
      <w:numPr>
        <w:numId w:val="15"/>
      </w:numPr>
    </w:pPr>
  </w:style>
  <w:style w:type="character" w:customStyle="1" w:styleId="SAPAuthorNotesbulletChar">
    <w:name w:val="SAP Author Notes (bullet) Char"/>
    <w:basedOn w:val="SAPLevel1bulletChar"/>
    <w:link w:val="SAPAuthorNotesbullet"/>
    <w:rsid w:val="00D220F6"/>
    <w:rPr>
      <w:rFonts w:ascii="Calibri" w:hAnsi="Calibri" w:cs="Arial"/>
      <w:bCs/>
      <w:i/>
      <w:snapToGrid/>
      <w:color w:val="C00000"/>
      <w:sz w:val="22"/>
      <w:szCs w:val="22"/>
      <w:lang w:bidi="en-US"/>
    </w:rPr>
  </w:style>
  <w:style w:type="character" w:customStyle="1" w:styleId="12SAPAuthorNotesbullet1Char">
    <w:name w:val="12. SAP Author Notes bullet 1 Char"/>
    <w:basedOn w:val="11SAPAuthorNotesChar"/>
    <w:link w:val="12SAPAuthorNotesbullet1"/>
    <w:rsid w:val="00D220F6"/>
    <w:rPr>
      <w:rFonts w:ascii="Calibri" w:hAnsi="Calibri" w:cs="Arial"/>
      <w:b w:val="0"/>
      <w:bCs w:val="0"/>
      <w:i/>
      <w:noProof/>
      <w:snapToGrid w:val="0"/>
      <w:color w:val="CC0066"/>
      <w:sz w:val="30"/>
      <w:lang w:bidi="en-US"/>
    </w:rPr>
  </w:style>
  <w:style w:type="paragraph" w:customStyle="1" w:styleId="SAPAuthorReferences">
    <w:name w:val="SAP Author References"/>
    <w:basedOn w:val="HelpfulNotes"/>
    <w:link w:val="SAPAuthorReferencesChar"/>
    <w:qFormat/>
    <w:rsid w:val="00D220F6"/>
    <w:pPr>
      <w:keepNext/>
      <w:widowControl/>
      <w:contextualSpacing w:val="0"/>
    </w:pPr>
    <w:rPr>
      <w:rFonts w:cs="Times New Roman"/>
      <w:b w:val="0"/>
      <w:bCs w:val="0"/>
      <w:color w:val="0000FF"/>
    </w:rPr>
  </w:style>
  <w:style w:type="character" w:customStyle="1" w:styleId="SAPAuthorReferencesChar">
    <w:name w:val="SAP Author References Char"/>
    <w:basedOn w:val="HelpfulNotesChar"/>
    <w:link w:val="SAPAuthorReferences"/>
    <w:rsid w:val="00D220F6"/>
    <w:rPr>
      <w:rFonts w:ascii="Calibri" w:hAnsi="Calibri" w:cs="Arial"/>
      <w:b w:val="0"/>
      <w:bCs/>
      <w:noProof/>
      <w:snapToGrid w:val="0"/>
      <w:color w:val="0000FF"/>
      <w:sz w:val="30"/>
      <w:lang w:bidi="en-US"/>
    </w:rPr>
  </w:style>
  <w:style w:type="paragraph" w:styleId="Bibliography">
    <w:name w:val="Bibliography"/>
    <w:basedOn w:val="Normal"/>
    <w:next w:val="Normal"/>
    <w:uiPriority w:val="37"/>
    <w:unhideWhenUsed/>
    <w:rsid w:val="00D220F6"/>
    <w:pPr>
      <w:spacing w:before="60" w:after="120" w:line="276" w:lineRule="auto"/>
      <w:jc w:val="both"/>
    </w:pPr>
    <w:rPr>
      <w:rFonts w:ascii="Calibri" w:hAnsi="Calibri"/>
      <w:noProof/>
      <w:sz w:val="20"/>
      <w:szCs w:val="20"/>
      <w:lang w:bidi="en-US"/>
    </w:rPr>
  </w:style>
  <w:style w:type="paragraph" w:customStyle="1" w:styleId="mdBullet">
    <w:name w:val="md_Bullet"/>
    <w:basedOn w:val="Normal"/>
    <w:next w:val="Normal"/>
    <w:link w:val="mdBulletChar"/>
    <w:rsid w:val="00D220F6"/>
    <w:pPr>
      <w:keepLines/>
      <w:tabs>
        <w:tab w:val="left" w:pos="432"/>
      </w:tabs>
      <w:spacing w:before="14" w:after="144" w:line="279" w:lineRule="exact"/>
      <w:ind w:left="720" w:right="720" w:hanging="360"/>
    </w:pPr>
    <w:rPr>
      <w:rFonts w:cs="Vrinda"/>
    </w:rPr>
  </w:style>
  <w:style w:type="character" w:customStyle="1" w:styleId="mdBulletChar">
    <w:name w:val="md_Bullet Char"/>
    <w:basedOn w:val="DefaultParagraphFont"/>
    <w:link w:val="mdBullet"/>
    <w:rsid w:val="00D220F6"/>
    <w:rPr>
      <w:rFonts w:cs="Vrinda"/>
      <w:sz w:val="24"/>
      <w:szCs w:val="24"/>
    </w:rPr>
  </w:style>
  <w:style w:type="paragraph" w:customStyle="1" w:styleId="10SAPHeader2NoNumber">
    <w:name w:val="10. SAP Header 2 No Number"/>
    <w:basedOn w:val="Header-NoNumber"/>
    <w:next w:val="01NormalSAPText"/>
    <w:link w:val="10SAPHeader2NoNumberChar"/>
    <w:qFormat/>
    <w:rsid w:val="00AE1C21"/>
    <w:rPr>
      <w:sz w:val="32"/>
      <w:szCs w:val="32"/>
    </w:rPr>
  </w:style>
  <w:style w:type="paragraph" w:customStyle="1" w:styleId="09SAPHeader0NoNumber">
    <w:name w:val="09. SAP Header 0 No Number"/>
    <w:basedOn w:val="Header-NoNumber"/>
    <w:next w:val="01NormalSAPText"/>
    <w:link w:val="09SAPHeader0NoNumberChar"/>
    <w:qFormat/>
    <w:rsid w:val="00AE1C21"/>
  </w:style>
  <w:style w:type="character" w:customStyle="1" w:styleId="10SAPHeader2NoNumberChar">
    <w:name w:val="10. SAP Header 2 No Number Char"/>
    <w:basedOn w:val="Header-NoNumberChar"/>
    <w:link w:val="10SAPHeader2NoNumber"/>
    <w:rsid w:val="00AE1C21"/>
    <w:rPr>
      <w:b/>
      <w:bCs/>
      <w:smallCaps/>
      <w:noProof/>
      <w:snapToGrid/>
      <w:sz w:val="32"/>
      <w:szCs w:val="32"/>
      <w:lang w:bidi="en-US"/>
    </w:rPr>
  </w:style>
  <w:style w:type="paragraph" w:customStyle="1" w:styleId="01NormalSAPText">
    <w:name w:val="01. Normal SAP Text"/>
    <w:basedOn w:val="Normal"/>
    <w:link w:val="01NormalSAPTextChar"/>
    <w:autoRedefine/>
    <w:qFormat/>
    <w:rsid w:val="00233194"/>
    <w:pPr>
      <w:widowControl w:val="0"/>
      <w:spacing w:after="180" w:line="320" w:lineRule="exact"/>
      <w:contextualSpacing/>
    </w:pPr>
    <w:rPr>
      <w:rFonts w:cs="Arial"/>
      <w:bCs/>
      <w:snapToGrid w:val="0"/>
      <w:sz w:val="20"/>
      <w:szCs w:val="20"/>
    </w:rPr>
  </w:style>
  <w:style w:type="character" w:customStyle="1" w:styleId="09SAPHeader0NoNumberChar">
    <w:name w:val="09. SAP Header 0 No Number Char"/>
    <w:basedOn w:val="Header-NoNumberChar"/>
    <w:link w:val="09SAPHeader0NoNumber"/>
    <w:rsid w:val="00AE1C21"/>
    <w:rPr>
      <w:b/>
      <w:bCs/>
      <w:smallCaps/>
      <w:noProof/>
      <w:snapToGrid/>
      <w:sz w:val="40"/>
      <w:szCs w:val="40"/>
      <w:lang w:bidi="en-US"/>
    </w:rPr>
  </w:style>
  <w:style w:type="paragraph" w:customStyle="1" w:styleId="02BoldSAPText">
    <w:name w:val="02. Bold SAP Text"/>
    <w:basedOn w:val="01NormalSAPText"/>
    <w:next w:val="01NormalSAPText"/>
    <w:link w:val="02BoldSAPTextChar"/>
    <w:qFormat/>
    <w:rsid w:val="00D220F6"/>
    <w:rPr>
      <w:b/>
      <w:szCs w:val="24"/>
    </w:rPr>
  </w:style>
  <w:style w:type="character" w:customStyle="1" w:styleId="01NormalSAPTextChar">
    <w:name w:val="01. Normal SAP Text Char"/>
    <w:basedOn w:val="DefaultParagraphFont"/>
    <w:link w:val="01NormalSAPText"/>
    <w:rsid w:val="00233194"/>
    <w:rPr>
      <w:rFonts w:cs="Arial"/>
      <w:bCs/>
      <w:snapToGrid w:val="0"/>
    </w:rPr>
  </w:style>
  <w:style w:type="paragraph" w:customStyle="1" w:styleId="13SAPAuthorNotesBullet2">
    <w:name w:val="13. SAP Author Notes Bullet 2"/>
    <w:basedOn w:val="12SAPAuthorNotesbullet1"/>
    <w:link w:val="13SAPAuthorNotesBullet2Char"/>
    <w:qFormat/>
    <w:rsid w:val="00D220F6"/>
    <w:pPr>
      <w:numPr>
        <w:ilvl w:val="1"/>
      </w:numPr>
    </w:pPr>
  </w:style>
  <w:style w:type="character" w:customStyle="1" w:styleId="02BoldSAPTextChar">
    <w:name w:val="02. Bold SAP Text Char"/>
    <w:basedOn w:val="01NormalSAPTextChar"/>
    <w:link w:val="02BoldSAPText"/>
    <w:rsid w:val="00D220F6"/>
    <w:rPr>
      <w:rFonts w:ascii="Arial" w:hAnsi="Arial" w:cs="Arial"/>
      <w:b/>
      <w:bCs/>
      <w:snapToGrid w:val="0"/>
      <w:szCs w:val="24"/>
    </w:rPr>
  </w:style>
  <w:style w:type="character" w:customStyle="1" w:styleId="13SAPAuthorNotesBullet2Char">
    <w:name w:val="13. SAP Author Notes Bullet 2 Char"/>
    <w:basedOn w:val="12SAPAuthorNotesbullet1Char"/>
    <w:link w:val="13SAPAuthorNotesBullet2"/>
    <w:rsid w:val="00D220F6"/>
    <w:rPr>
      <w:rFonts w:ascii="Calibri" w:hAnsi="Calibri" w:cs="Arial"/>
      <w:b w:val="0"/>
      <w:bCs w:val="0"/>
      <w:i/>
      <w:noProof/>
      <w:snapToGrid w:val="0"/>
      <w:color w:val="CC0066"/>
      <w:sz w:val="30"/>
      <w:lang w:bidi="en-US"/>
    </w:rPr>
  </w:style>
  <w:style w:type="character" w:styleId="UnresolvedMention">
    <w:name w:val="Unresolved Mention"/>
    <w:basedOn w:val="DefaultParagraphFont"/>
    <w:uiPriority w:val="99"/>
    <w:semiHidden/>
    <w:unhideWhenUsed/>
    <w:rsid w:val="00B819C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elvis.quintiles.com/livelink/llisapi.dll/Open/CS_WI_BS005" TargetMode="External"/><Relationship Id="rId26" Type="http://schemas.openxmlformats.org/officeDocument/2006/relationships/hyperlink" Target="http://www.fda.gov/downloads/Drugs/GuidanceComplianceRegulatoryInformation/Guidances/UCM073137.pdf" TargetMode="External"/><Relationship Id="rId39" Type="http://schemas.openxmlformats.org/officeDocument/2006/relationships/hyperlink" Target="http://www.ema.europa.eu/docs/en_GB/document_library/Scientific_guideline/2010/09/WC500096793.pdf" TargetMode="External"/><Relationship Id="rId3" Type="http://schemas.openxmlformats.org/officeDocument/2006/relationships/customXml" Target="../customXml/item3.xml"/><Relationship Id="rId21" Type="http://schemas.openxmlformats.org/officeDocument/2006/relationships/hyperlink" Target="http://www.fda.gov/downloads/Drugs/GuidanceComplianceRegulatoryInformation/Guidances/UCM073137.pdf" TargetMode="External"/><Relationship Id="rId34" Type="http://schemas.openxmlformats.org/officeDocument/2006/relationships/hyperlink" Target="http://www.fda.gov/downloads/Drugs/GuidanceComplianceRegulatoryInformation/Guidances/UCM073137.pdf" TargetMode="External"/><Relationship Id="rId42" Type="http://schemas.openxmlformats.org/officeDocument/2006/relationships/hyperlink" Target="https://elvis.quintiles.com/livelink/llisapi.dll/Open/4004959" TargetMode="External"/><Relationship Id="rId47" Type="http://schemas.openxmlformats.org/officeDocument/2006/relationships/hyperlink" Target="https://elvis.quintiles.com/livelink/llisapi.dll/Open/44111127" TargetMode="External"/><Relationship Id="rId50" Type="http://schemas.openxmlformats.org/officeDocument/2006/relationships/hyperlink" Target="http://www.fda.gov/downloads/drugs/guidancecomplianceregulatoryinformation/guidances/ucm073153.pdf"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elvis.quintiles.com/livelink/llisapi.dll/Open/CS_WI_BS005" TargetMode="External"/><Relationship Id="rId25" Type="http://schemas.openxmlformats.org/officeDocument/2006/relationships/hyperlink" Target="http://www.fda.gov/downloads/Drugs/GuidanceComplianceRegulatoryInformation/Guidances/UCM073137.pdf" TargetMode="External"/><Relationship Id="rId33" Type="http://schemas.openxmlformats.org/officeDocument/2006/relationships/hyperlink" Target="http://www.fda.gov/downloads/Drugs/GuidanceComplianceRegulatoryInformation/Guidances/UCM073137.pdf" TargetMode="External"/><Relationship Id="rId38" Type="http://schemas.openxmlformats.org/officeDocument/2006/relationships/hyperlink" Target="http://www.fda.gov/downloads/Drugs/GuidanceComplianceRegulatoryInformation/Guidances/UCM073137.pdf" TargetMode="External"/><Relationship Id="rId46" Type="http://schemas.openxmlformats.org/officeDocument/2006/relationships/hyperlink" Target="mailto:siying.li@quintiles.com" TargetMode="External"/><Relationship Id="rId2" Type="http://schemas.openxmlformats.org/officeDocument/2006/relationships/customXml" Target="../customXml/item2.xml"/><Relationship Id="rId16" Type="http://schemas.openxmlformats.org/officeDocument/2006/relationships/hyperlink" Target="https://elvis.quintiles.com/livelink/llisapi.dll/Open/CS_WI_RM0284" TargetMode="External"/><Relationship Id="rId20" Type="http://schemas.openxmlformats.org/officeDocument/2006/relationships/hyperlink" Target="https://www.fda.gov/regulatory-information/search-fda-guidance-documents/e9r1-statistical-principles-clinical-trials-addendum-estimands-and-sensitivity-analysis-clinical" TargetMode="External"/><Relationship Id="rId29" Type="http://schemas.openxmlformats.org/officeDocument/2006/relationships/hyperlink" Target="http://www.ema.europa.eu/docs/en_GB/document_library/Scientific_guideline/2009/09/WC500003639.pdf" TargetMode="External"/><Relationship Id="rId41" Type="http://schemas.openxmlformats.org/officeDocument/2006/relationships/hyperlink" Target="https://elvis.quintiles.com/livelink/llisapi.dll/Open/1550181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lvis.quintiles.com/livelink/llisapi.dll/Open/CS_WI_RM0284" TargetMode="External"/><Relationship Id="rId24" Type="http://schemas.openxmlformats.org/officeDocument/2006/relationships/hyperlink" Target="https://elvis.quintiles.com/livelink/llisapi.dll/Open/182972602" TargetMode="External"/><Relationship Id="rId32" Type="http://schemas.openxmlformats.org/officeDocument/2006/relationships/hyperlink" Target="http://www.emea.europa.eu/docs/en_GB/document_library/Scientific_guideline/2009/09/WC500003640.pdf" TargetMode="External"/><Relationship Id="rId37" Type="http://schemas.openxmlformats.org/officeDocument/2006/relationships/hyperlink" Target="http://www.fda.gov/downloads/Drugs/GuidanceComplianceRegulatoryInformation/Guidances/UCM073137.pdf" TargetMode="External"/><Relationship Id="rId40" Type="http://schemas.openxmlformats.org/officeDocument/2006/relationships/hyperlink" Target="http://www.nap.edu/catalog.php?record_id=12955" TargetMode="External"/><Relationship Id="rId45" Type="http://schemas.openxmlformats.org/officeDocument/2006/relationships/hyperlink" Target="mailto:Missingdatasuperusers@quintiles.com" TargetMode="External"/><Relationship Id="rId53"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elvis.quintiles.com/livelink/llisapi.dll/Open/182871258" TargetMode="External"/><Relationship Id="rId28" Type="http://schemas.openxmlformats.org/officeDocument/2006/relationships/hyperlink" Target="http://www.fda.gov/downloads/Drugs/GuidanceComplianceRegulatoryInformation/Guidances/UCM073137.pdf" TargetMode="External"/><Relationship Id="rId36" Type="http://schemas.openxmlformats.org/officeDocument/2006/relationships/hyperlink" Target="https://elvis.quintiles.com/livelink/llisapi.dll/Open/182871258" TargetMode="External"/><Relationship Id="rId49" Type="http://schemas.openxmlformats.org/officeDocument/2006/relationships/hyperlink" Target="http://ctep.cancer.gov/protocolDevelopment/electronic_applications/docs/ctcv20_4-30-992.pdf" TargetMode="External"/><Relationship Id="rId10" Type="http://schemas.openxmlformats.org/officeDocument/2006/relationships/endnotes" Target="endnotes.xml"/><Relationship Id="rId19" Type="http://schemas.openxmlformats.org/officeDocument/2006/relationships/hyperlink" Target="https://elvis.quintiles.com/livelink/llisapi.dll/Open/143057779" TargetMode="External"/><Relationship Id="rId31" Type="http://schemas.openxmlformats.org/officeDocument/2006/relationships/hyperlink" Target="http://www.fda.gov/downloads/Drugs/GuidanceComplianceRegulatoryInformation/Guidances/UCM073137.pdf" TargetMode="External"/><Relationship Id="rId44" Type="http://schemas.openxmlformats.org/officeDocument/2006/relationships/hyperlink" Target="https://elvis.quintiles.com/livelink/llisapi.dll/Open/27523134"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www.fda.gov/downloads/Drugs/GuidanceComplianceRegulatoryInformation/Guidances/UCM073137.pdf" TargetMode="External"/><Relationship Id="rId27" Type="http://schemas.openxmlformats.org/officeDocument/2006/relationships/hyperlink" Target="https://elvis.quintiles.com/livelink/llisapi.dll/Open/182871258" TargetMode="External"/><Relationship Id="rId30" Type="http://schemas.openxmlformats.org/officeDocument/2006/relationships/hyperlink" Target="http://www.fda.gov/downloads/Drugs/GuidanceComplianceRegulatoryInformation/Guidances/UCM073137.pdf" TargetMode="External"/><Relationship Id="rId35" Type="http://schemas.openxmlformats.org/officeDocument/2006/relationships/hyperlink" Target="https://www.fda.gov/regulatory-information/search-fda-guidance-documents/e3-structure-and-content-clinical-study-reports" TargetMode="External"/><Relationship Id="rId43" Type="http://schemas.openxmlformats.org/officeDocument/2006/relationships/hyperlink" Target="http://elvis.quintiles.com/livelink/llisapi.dll/fetch/2000/28677/777480/45038522/44105820/45929645/56917765/implementation-pattern-mixture-models-using-standard-sasstat-procedures.pdf?nodeid=56917795&amp;vernum=1" TargetMode="External"/><Relationship Id="rId48" Type="http://schemas.openxmlformats.org/officeDocument/2006/relationships/hyperlink" Target="http://ctep.cancer.gov/protocolDevelopment/electronic_applications/docs/ctcv20_4-30-992.pdf" TargetMode="External"/><Relationship Id="rId8" Type="http://schemas.openxmlformats.org/officeDocument/2006/relationships/webSettings" Target="webSettings.xml"/><Relationship Id="rId51" Type="http://schemas.openxmlformats.org/officeDocument/2006/relationships/hyperlink" Target="https://elvis.quintiles.com/livelink/llisapi.dll/Open/7127929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6861E582491438D74FB72CA291305" ma:contentTypeVersion="5" ma:contentTypeDescription="Create a new document." ma:contentTypeScope="" ma:versionID="70dc7a18208b95ec20a286b635354e17">
  <xsd:schema xmlns:xsd="http://www.w3.org/2001/XMLSchema" xmlns:xs="http://www.w3.org/2001/XMLSchema" xmlns:p="http://schemas.microsoft.com/office/2006/metadata/properties" xmlns:ns2="baed6191-2b5a-4c9f-b679-f07f54945739" targetNamespace="http://schemas.microsoft.com/office/2006/metadata/properties" ma:root="true" ma:fieldsID="52777ac1c58f754db9bb2b771790f121" ns2:_="">
    <xsd:import namespace="baed6191-2b5a-4c9f-b679-f07f54945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d6191-2b5a-4c9f-b679-f07f549457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Flow_SignoffStatus" ma:index="12"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baed6191-2b5a-4c9f-b679-f07f54945739" xsi:nil="true"/>
  </documentManagement>
</p:properties>
</file>

<file path=customXml/itemProps1.xml><?xml version="1.0" encoding="utf-8"?>
<ds:datastoreItem xmlns:ds="http://schemas.openxmlformats.org/officeDocument/2006/customXml" ds:itemID="{FB459267-1FE4-415A-8CCB-9FFF913E2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ed6191-2b5a-4c9f-b679-f07f54945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47321C-D082-424E-A9DC-1EC8E2D04A47}">
  <ds:schemaRefs>
    <ds:schemaRef ds:uri="http://schemas.microsoft.com/sharepoint/v3/contenttype/forms"/>
  </ds:schemaRefs>
</ds:datastoreItem>
</file>

<file path=customXml/itemProps3.xml><?xml version="1.0" encoding="utf-8"?>
<ds:datastoreItem xmlns:ds="http://schemas.openxmlformats.org/officeDocument/2006/customXml" ds:itemID="{6E4E36C7-E2F2-40F6-8FEA-DED935ACB405}">
  <ds:schemaRefs>
    <ds:schemaRef ds:uri="http://schemas.openxmlformats.org/officeDocument/2006/bibliography"/>
  </ds:schemaRefs>
</ds:datastoreItem>
</file>

<file path=customXml/itemProps4.xml><?xml version="1.0" encoding="utf-8"?>
<ds:datastoreItem xmlns:ds="http://schemas.openxmlformats.org/officeDocument/2006/customXml" ds:itemID="{04670850-22B5-4380-92F9-3BD47174830F}">
  <ds:schemaRefs>
    <ds:schemaRef ds:uri="http://schemas.microsoft.com/office/2006/metadata/properties"/>
    <ds:schemaRef ds:uri="http://schemas.microsoft.com/office/infopath/2007/PartnerControls"/>
    <ds:schemaRef ds:uri="baed6191-2b5a-4c9f-b679-f07f54945739"/>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10</TotalTime>
  <Pages>60</Pages>
  <Words>16644</Words>
  <Characters>94876</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Insert Customer Name/ Logo</dc:description>
  <cp:lastModifiedBy>McMahon, Brian</cp:lastModifiedBy>
  <cp:revision>8</cp:revision>
  <cp:lastPrinted>2017-11-06T17:27:00Z</cp:lastPrinted>
  <dcterms:created xsi:type="dcterms:W3CDTF">2021-10-08T11:27:00Z</dcterms:created>
  <dcterms:modified xsi:type="dcterms:W3CDTF">2021-10-14T16:53:00Z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0x0101008996861E582491438D74FB72CA291305</vt:lpwstr>
  </property>
</Properties>
</file>