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300" w:lineRule="auto"/>
              <w:ind w:left="1422" w:right="797" w:hanging="168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Instruction SAS Macro Validation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CS_WI_BS0222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Sharon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Rossouw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Jeff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Smith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  <w:rPr>
          <w:b/>
          <w:sz w:val="22"/>
        </w:rPr>
      </w:pPr>
      <w:bookmarkStart w:name="PURPOSE" w:id="1"/>
      <w:bookmarkEnd w:id="1"/>
      <w:r>
        <w:rPr>
          <w:b/>
          <w:spacing w:val="-2"/>
          <w:sz w:val="22"/>
        </w:rPr>
        <w:t>PURPOSE</w:t>
      </w:r>
    </w:p>
    <w:p>
      <w:pPr>
        <w:pStyle w:val="BodyText"/>
        <w:spacing w:before="121"/>
        <w:ind w:left="1180" w:right="506"/>
      </w:pP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validating</w:t>
      </w:r>
      <w:r>
        <w:rPr>
          <w:spacing w:val="-3"/>
        </w:rPr>
        <w:t> </w:t>
      </w:r>
      <w:r>
        <w:rPr/>
        <w:t>SAS</w:t>
      </w:r>
      <w:r>
        <w:rPr>
          <w:spacing w:val="-3"/>
        </w:rPr>
        <w:t> </w:t>
      </w:r>
      <w:r>
        <w:rPr/>
        <w:t>macros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Global</w:t>
      </w:r>
      <w:r>
        <w:rPr>
          <w:spacing w:val="-6"/>
        </w:rPr>
        <w:t> </w:t>
      </w:r>
      <w:r>
        <w:rPr/>
        <w:t>Biostatistics </w:t>
      </w:r>
      <w:bookmarkStart w:name="SCOPE" w:id="2"/>
      <w:bookmarkEnd w:id="2"/>
      <w:r>
        <w:rPr>
          <w:spacing w:val="-2"/>
        </w:rPr>
        <w:t>personnel.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SCOPE</w:t>
      </w:r>
    </w:p>
    <w:p>
      <w:pPr>
        <w:pStyle w:val="BodyText"/>
        <w:spacing w:before="121"/>
        <w:ind w:left="1179" w:right="506"/>
      </w:pPr>
      <w:r>
        <w:rPr/>
        <w:t>This work instruction (WI)</w:t>
      </w:r>
      <w:r>
        <w:rPr>
          <w:spacing w:val="-5"/>
        </w:rPr>
        <w:t> </w:t>
      </w:r>
      <w:r>
        <w:rPr/>
        <w:t>applies to SAS macros that are intended to be used by Global Biostatistics</w:t>
      </w:r>
      <w:r>
        <w:rPr>
          <w:spacing w:val="-6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and Quality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(QC)</w:t>
      </w:r>
      <w:r>
        <w:rPr>
          <w:spacing w:val="-3"/>
        </w:rPr>
        <w:t> </w:t>
      </w:r>
      <w:r>
        <w:rPr/>
        <w:t>roles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 study for the same output. SAS macros must be validated per the requirements of this WI and associated form before they can be used in this manner.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1" w:after="0"/>
        <w:ind w:left="1180" w:right="0" w:hanging="720"/>
        <w:jc w:val="left"/>
        <w:rPr>
          <w:b/>
          <w:sz w:val="22"/>
        </w:rPr>
      </w:pPr>
      <w:bookmarkStart w:name="ROLES AND RESPONSIBILITIES" w:id="3"/>
      <w:bookmarkEnd w:id="3"/>
      <w:r>
        <w:rPr>
          <w:b/>
          <w:sz w:val="22"/>
        </w:rPr>
        <w:t>ROLE</w:t>
      </w:r>
      <w:r>
        <w:rPr>
          <w:b/>
          <w:sz w:val="22"/>
        </w:rPr>
        <w:t>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</w:p>
    <w:p>
      <w:pPr>
        <w:pStyle w:val="BodyText"/>
        <w:spacing w:before="126"/>
        <w:ind w:left="1170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5"/>
        </w:rPr>
        <w:t>WI:</w:t>
      </w:r>
    </w:p>
    <w:p>
      <w:pPr>
        <w:pStyle w:val="BodyText"/>
        <w:rPr>
          <w:sz w:val="20"/>
        </w:rPr>
      </w:pPr>
    </w:p>
    <w:p>
      <w:pPr>
        <w:pStyle w:val="BodyText"/>
        <w:spacing w:before="7" w:after="1"/>
        <w:rPr>
          <w:sz w:val="12"/>
        </w:rPr>
      </w:pPr>
    </w:p>
    <w:tbl>
      <w:tblPr>
        <w:tblW w:w="0" w:type="auto"/>
        <w:jc w:val="left"/>
        <w:tblInd w:w="1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Macro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Author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(Author)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Macro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Validator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(Validator)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Innovation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(BI)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Macro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(MaPPs)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(BLT)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</w:tbl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DEFINITIONS" w:id="4"/>
      <w:bookmarkEnd w:id="4"/>
      <w:r>
        <w:rPr>
          <w:b/>
          <w:spacing w:val="-2"/>
          <w:sz w:val="22"/>
        </w:rPr>
        <w:t>DEFINITIONS</w:t>
      </w:r>
    </w:p>
    <w:p>
      <w:pPr>
        <w:pStyle w:val="BodyText"/>
        <w:spacing w:line="244" w:lineRule="auto" w:before="121"/>
        <w:ind w:left="1180" w:right="506"/>
      </w:pPr>
      <w:r>
        <w:rPr>
          <w:b/>
        </w:rPr>
        <w:t>SAS</w:t>
      </w:r>
      <w:r>
        <w:rPr>
          <w:b/>
          <w:spacing w:val="-2"/>
        </w:rPr>
        <w:t> </w:t>
      </w:r>
      <w:r>
        <w:rPr>
          <w:b/>
        </w:rPr>
        <w:t>Macro:</w:t>
      </w:r>
      <w:r>
        <w:rPr>
          <w:b/>
          <w:spacing w:val="40"/>
        </w:rPr>
        <w:t> </w:t>
      </w:r>
      <w:r>
        <w:rPr/>
        <w:t>SAS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(or</w:t>
      </w:r>
      <w:r>
        <w:rPr>
          <w:spacing w:val="-3"/>
        </w:rPr>
        <w:t> </w:t>
      </w:r>
      <w:r>
        <w:rPr/>
        <w:t>called)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macro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statement.</w:t>
      </w:r>
      <w:r>
        <w:rPr>
          <w:spacing w:val="-3"/>
        </w:rPr>
        <w:t> </w:t>
      </w:r>
      <w:r>
        <w:rPr/>
        <w:t>A SAS macro must begin with a macro name statement and end with a macro end </w:t>
      </w:r>
      <w:r>
        <w:rPr>
          <w:spacing w:val="-2"/>
        </w:rPr>
        <w:t>statement.</w:t>
      </w:r>
    </w:p>
    <w:p>
      <w:pPr>
        <w:spacing w:before="105"/>
        <w:ind w:left="1180" w:right="0" w:firstLine="0"/>
        <w:jc w:val="left"/>
        <w:rPr>
          <w:sz w:val="22"/>
        </w:rPr>
      </w:pPr>
      <w:r>
        <w:rPr>
          <w:b/>
          <w:sz w:val="22"/>
        </w:rPr>
        <w:t>Bios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Leadership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Team:</w:t>
      </w:r>
      <w:r>
        <w:rPr>
          <w:b/>
          <w:spacing w:val="5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heads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Statistics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Statistical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Programming.</w:t>
      </w:r>
    </w:p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1"/>
        <w:jc w:val="left"/>
        <w:rPr>
          <w:b/>
          <w:sz w:val="22"/>
        </w:rPr>
      </w:pPr>
      <w:bookmarkStart w:name="MATERIAL AND EQUIPMENT" w:id="5"/>
      <w:bookmarkEnd w:id="5"/>
      <w:r>
        <w:rPr>
          <w:b/>
          <w:sz w:val="22"/>
        </w:rPr>
        <w:t>MA</w:t>
      </w:r>
      <w:r>
        <w:rPr>
          <w:b/>
          <w:sz w:val="22"/>
        </w:rPr>
        <w:t>TERIAL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EQUIPMENT</w:t>
      </w:r>
    </w:p>
    <w:p>
      <w:pPr>
        <w:pStyle w:val="BodyText"/>
        <w:spacing w:before="126"/>
        <w:ind w:left="117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1"/>
        <w:jc w:val="left"/>
        <w:rPr>
          <w:b/>
          <w:sz w:val="22"/>
        </w:rPr>
      </w:pPr>
      <w:bookmarkStart w:name="PROCEDURE" w:id="6"/>
      <w:bookmarkEnd w:id="6"/>
      <w:r>
        <w:rPr>
          <w:b/>
          <w:spacing w:val="-2"/>
          <w:sz w:val="22"/>
        </w:rPr>
        <w:t>PROCEDURE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1179" w:right="556"/>
      </w:pPr>
      <w:bookmarkStart w:name="If the SAS macro has not been previously" w:id="7"/>
      <w:bookmarkEnd w:id="7"/>
      <w:r>
        <w:rPr/>
      </w:r>
      <w:r>
        <w:rPr/>
        <w:t>If the SAS macro has not been previously validated, all steps in section 6.1 must be implemented to 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Biostatistics</w:t>
      </w:r>
      <w:r>
        <w:rPr>
          <w:spacing w:val="-4"/>
        </w:rPr>
        <w:t> </w:t>
      </w:r>
      <w:r>
        <w:rPr/>
        <w:t>personnel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QC roles for the same study and the same output. If the SAS macro was previously validated and changes have been made to it, the process begins with step 6.1.4.</w:t>
      </w:r>
    </w:p>
    <w:p>
      <w:pPr>
        <w:spacing w:after="0"/>
        <w:sectPr>
          <w:footerReference w:type="default" r:id="rId5"/>
          <w:type w:val="continuous"/>
          <w:pgSz w:w="12240" w:h="15840"/>
          <w:pgMar w:footer="957" w:header="0" w:top="700" w:bottom="1140" w:left="980" w:right="96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2168" w:val="left" w:leader="none"/>
          <w:tab w:pos="2169" w:val="left" w:leader="none"/>
        </w:tabs>
        <w:spacing w:line="240" w:lineRule="auto" w:before="94" w:after="0"/>
        <w:ind w:left="2168" w:right="0" w:hanging="716"/>
        <w:jc w:val="left"/>
        <w:rPr>
          <w:b/>
          <w:sz w:val="22"/>
        </w:rPr>
      </w:pPr>
      <w:bookmarkStart w:name="Assess Scope of Validation and Complete " w:id="8"/>
      <w:bookmarkEnd w:id="8"/>
      <w:r>
        <w:rPr>
          <w:b/>
          <w:sz w:val="22"/>
        </w:rPr>
        <w:t>Asses</w:t>
      </w:r>
      <w:r>
        <w:rPr>
          <w:b/>
          <w:sz w:val="22"/>
        </w:rPr>
        <w:t>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Scope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Validation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Validation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458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</w:t>
            </w:r>
            <w:r>
              <w:rPr>
                <w:spacing w:val="-6"/>
                <w:sz w:val="20"/>
              </w:rPr>
              <w:t> </w:t>
            </w:r>
            <w:hyperlink r:id="rId9">
              <w:r>
                <w:rPr>
                  <w:sz w:val="20"/>
                </w:rPr>
                <w:t>(</w:t>
              </w:r>
              <w:r>
                <w:rPr>
                  <w:color w:val="0000FF"/>
                  <w:sz w:val="20"/>
                  <w:u w:val="single" w:color="0000FF"/>
                </w:rPr>
                <w:t>BiosInnovation@IQVIA.com</w:t>
              </w:r>
            </w:hyperlink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consider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 unvalidated SAS macro for validation.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75"/>
              <w:rPr>
                <w:sz w:val="20"/>
              </w:rPr>
            </w:pPr>
            <w:r>
              <w:rPr>
                <w:spacing w:val="-4"/>
                <w:sz w:val="20"/>
              </w:rPr>
              <w:t>Upon </w:t>
            </w:r>
            <w:r>
              <w:rPr>
                <w:sz w:val="20"/>
              </w:rPr>
              <w:t>identification of the need for validation of an unvalidated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SAS </w:t>
            </w:r>
            <w:r>
              <w:rPr>
                <w:spacing w:val="-2"/>
                <w:sz w:val="20"/>
              </w:rPr>
              <w:t>macro</w:t>
            </w:r>
          </w:p>
        </w:tc>
      </w:tr>
      <w:tr>
        <w:trPr>
          <w:trHeight w:val="1233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BI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MaPPs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88"/>
              <w:rPr>
                <w:sz w:val="20"/>
              </w:rPr>
            </w:pPr>
            <w:r>
              <w:rPr>
                <w:sz w:val="20"/>
              </w:rPr>
              <w:t>Review the request to determine if there is another SAS macro in development or currently in use that performs similar functions. If yes,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 rejects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 with a SAS Macro Validation BLT Authorization Form </w:t>
            </w:r>
            <w:r>
              <w:rPr>
                <w:spacing w:val="-2"/>
                <w:sz w:val="20"/>
              </w:rPr>
              <w:t>(CS_FM_BS0224).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4" w:right="175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request from </w:t>
            </w:r>
            <w:r>
              <w:rPr>
                <w:spacing w:val="-2"/>
                <w:sz w:val="20"/>
              </w:rPr>
              <w:t>Author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BLT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process proceeds with the steps below. If the BLT does not approve the request, the process ends.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BI</w:t>
            </w:r>
          </w:p>
        </w:tc>
      </w:tr>
      <w:tr>
        <w:trPr>
          <w:trHeight w:val="1540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Author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Macro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 </w:t>
            </w:r>
            <w:r>
              <w:rPr>
                <w:spacing w:val="-2"/>
                <w:sz w:val="20"/>
              </w:rPr>
              <w:t>(CS_FM_BS0223).</w:t>
            </w:r>
          </w:p>
          <w:p>
            <w:pPr>
              <w:pStyle w:val="TableParagraph"/>
              <w:spacing w:before="1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42" w:lineRule="auto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Validator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complete the tasks independently.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Author must not view the Validator’s validation program.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75"/>
              <w:rPr>
                <w:sz w:val="20"/>
              </w:rPr>
            </w:pPr>
            <w:r>
              <w:rPr>
                <w:sz w:val="20"/>
              </w:rPr>
              <w:t>Upon approval from BLT, or when the validated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macro needs to be </w:t>
            </w:r>
            <w:r>
              <w:rPr>
                <w:spacing w:val="-2"/>
                <w:sz w:val="20"/>
              </w:rPr>
              <w:t>updated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Signs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Macro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(CS_FM_BS0223).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75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macro is ready for </w:t>
            </w:r>
            <w:r>
              <w:rPr>
                <w:spacing w:val="-2"/>
                <w:sz w:val="20"/>
              </w:rPr>
              <w:t>validation</w:t>
            </w:r>
          </w:p>
        </w:tc>
      </w:tr>
      <w:tr>
        <w:trPr>
          <w:trHeight w:val="1535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Validator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Validator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Macro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 </w:t>
            </w:r>
            <w:r>
              <w:rPr>
                <w:spacing w:val="-2"/>
                <w:sz w:val="20"/>
              </w:rPr>
              <w:t>(CS_FM_BS0223).</w:t>
            </w:r>
          </w:p>
          <w:p>
            <w:pPr>
              <w:pStyle w:val="TableParagraph"/>
              <w:spacing w:before="4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2" w:lineRule="auto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The Validator must be a different person from the Author and 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independently.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Validator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view the macro being validated.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75"/>
              <w:rPr>
                <w:sz w:val="20"/>
              </w:rPr>
            </w:pPr>
            <w:r>
              <w:rPr>
                <w:sz w:val="20"/>
              </w:rPr>
              <w:t>Upon approval from BLT, or when the validated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macro needs to be </w:t>
            </w:r>
            <w:r>
              <w:rPr>
                <w:spacing w:val="-2"/>
                <w:sz w:val="20"/>
              </w:rPr>
              <w:t>updated</w:t>
            </w:r>
          </w:p>
        </w:tc>
      </w:tr>
      <w:tr>
        <w:trPr>
          <w:trHeight w:val="146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Validator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 w:right="88"/>
              <w:rPr>
                <w:sz w:val="20"/>
              </w:rPr>
            </w:pPr>
            <w:r>
              <w:rPr>
                <w:sz w:val="20"/>
              </w:rPr>
              <w:t>Stores the SAS macro in compiled form to protect against unintended alteration along with the completed SAS Macro Validation BLT Authorization Form (CS_FM_BS0224) and SAS Macro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(CS_FM_BS0223)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validation documentation at the appropriate Global Biostatistics Tools sub- folder in ELVIS.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Upon successful validation and completion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SAS Macro Validation Form</w:t>
            </w:r>
          </w:p>
        </w:tc>
      </w:tr>
      <w:tr>
        <w:trPr>
          <w:trHeight w:val="998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Validator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Signs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Macro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(CS_FM_BS0223).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macro has been </w:t>
            </w:r>
            <w:r>
              <w:rPr>
                <w:spacing w:val="-2"/>
                <w:sz w:val="20"/>
              </w:rPr>
              <w:t>successfully validated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957" w:top="2520" w:bottom="1140" w:left="980" w:right="9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6"/>
        <w:ind w:left="1180" w:right="0" w:hanging="720"/>
        <w:jc w:val="left"/>
        <w:rPr>
          <w:b/>
          <w:sz w:val="22"/>
        </w:rPr>
      </w:pPr>
      <w:bookmarkStart w:name="SUPPORTING DOCUMENTATION" w:id="9"/>
      <w:bookmarkEnd w:id="9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8"/>
        <w:gridCol w:w="6365"/>
      </w:tblGrid>
      <w:tr>
        <w:trPr>
          <w:trHeight w:val="321" w:hRule="atLeast"/>
        </w:trPr>
        <w:tc>
          <w:tcPr>
            <w:tcW w:w="353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365" w:type="dxa"/>
            <w:shd w:val="clear" w:color="auto" w:fill="D9D9D9"/>
          </w:tcPr>
          <w:p>
            <w:pPr>
              <w:pStyle w:val="TableParagraph"/>
              <w:spacing w:before="33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53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36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3538" w:type="dxa"/>
          </w:tcPr>
          <w:p>
            <w:pPr>
              <w:pStyle w:val="TableParagraph"/>
              <w:tabs>
                <w:tab w:pos="551" w:val="left" w:leader="none"/>
              </w:tabs>
              <w:spacing w:line="238" w:lineRule="exact"/>
              <w:ind w:left="0" w:right="615"/>
              <w:jc w:val="right"/>
              <w:rPr>
                <w:sz w:val="22"/>
              </w:rPr>
            </w:pPr>
            <w:bookmarkStart w:name="CS_FM_BS0223" w:id="10"/>
            <w:bookmarkEnd w:id="10"/>
            <w:r>
              <w:rPr/>
            </w: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CS_FM_BS0223</w:t>
              </w:r>
            </w:hyperlink>
          </w:p>
        </w:tc>
        <w:tc>
          <w:tcPr>
            <w:tcW w:w="6365" w:type="dxa"/>
          </w:tcPr>
          <w:p>
            <w:pPr>
              <w:pStyle w:val="TableParagraph"/>
              <w:spacing w:line="238" w:lineRule="exact"/>
              <w:ind w:left="114"/>
              <w:rPr>
                <w:sz w:val="22"/>
              </w:rPr>
            </w:pPr>
            <w:r>
              <w:rPr>
                <w:sz w:val="22"/>
              </w:rPr>
              <w:t>SAS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64" w:hRule="atLeast"/>
        </w:trPr>
        <w:tc>
          <w:tcPr>
            <w:tcW w:w="3538" w:type="dxa"/>
          </w:tcPr>
          <w:p>
            <w:pPr>
              <w:pStyle w:val="TableParagraph"/>
              <w:tabs>
                <w:tab w:pos="551" w:val="left" w:leader="none"/>
              </w:tabs>
              <w:spacing w:line="238" w:lineRule="exact"/>
              <w:ind w:left="0" w:right="615"/>
              <w:jc w:val="right"/>
              <w:rPr>
                <w:sz w:val="22"/>
              </w:rPr>
            </w:pPr>
            <w:bookmarkStart w:name="CS_FM_BS0224" w:id="11"/>
            <w:bookmarkEnd w:id="11"/>
            <w:r>
              <w:rPr/>
            </w: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CS_FM_BS0224</w:t>
              </w:r>
            </w:hyperlink>
          </w:p>
        </w:tc>
        <w:tc>
          <w:tcPr>
            <w:tcW w:w="6365" w:type="dxa"/>
          </w:tcPr>
          <w:p>
            <w:pPr>
              <w:pStyle w:val="TableParagraph"/>
              <w:spacing w:line="238" w:lineRule="exact"/>
              <w:ind w:left="114"/>
              <w:rPr>
                <w:sz w:val="22"/>
              </w:rPr>
            </w:pPr>
            <w:r>
              <w:rPr>
                <w:sz w:val="22"/>
              </w:rPr>
              <w:t>SAS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Macro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BLT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Authorization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21" w:hRule="atLeast"/>
        </w:trPr>
        <w:tc>
          <w:tcPr>
            <w:tcW w:w="353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36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28" w:hRule="atLeast"/>
        </w:trPr>
        <w:tc>
          <w:tcPr>
            <w:tcW w:w="3538" w:type="dxa"/>
          </w:tcPr>
          <w:p>
            <w:pPr>
              <w:pStyle w:val="TableParagraph"/>
              <w:tabs>
                <w:tab w:pos="1262" w:val="left" w:leader="none"/>
              </w:tabs>
              <w:ind w:left="1262" w:right="400" w:hanging="567"/>
              <w:rPr>
                <w:sz w:val="22"/>
              </w:rPr>
            </w:pPr>
            <w:bookmarkStart w:name="Global Biostatistics Tools" w:id="12"/>
            <w:bookmarkEnd w:id="12"/>
            <w:r>
              <w:rPr/>
            </w:r>
            <w:hyperlink r:id="rId14">
              <w:r>
                <w:rPr>
                  <w:b/>
                  <w:spacing w:val="-4"/>
                  <w:sz w:val="22"/>
                </w:rPr>
                <w:t>7.3</w:t>
              </w:r>
              <w:r>
                <w:rPr>
                  <w:b/>
                  <w:sz w:val="22"/>
                </w:rPr>
                <w:tab/>
              </w:r>
              <w:r>
                <w:rPr>
                  <w:color w:val="0000FF"/>
                  <w:sz w:val="22"/>
                  <w:u w:val="single" w:color="0000FF"/>
                </w:rPr>
                <w:t>Global</w:t>
              </w:r>
              <w:r>
                <w:rPr>
                  <w:color w:val="0000FF"/>
                  <w:spacing w:val="-16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Biostatistics</w:t>
              </w:r>
            </w:hyperlink>
            <w:r>
              <w:rPr>
                <w:color w:val="0000FF"/>
                <w:sz w:val="22"/>
              </w:rPr>
              <w:t> </w:t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Tools</w:t>
              </w:r>
            </w:hyperlink>
          </w:p>
        </w:tc>
        <w:tc>
          <w:tcPr>
            <w:tcW w:w="6365" w:type="dxa"/>
          </w:tcPr>
          <w:p>
            <w:pPr>
              <w:pStyle w:val="TableParagraph"/>
              <w:spacing w:line="238" w:lineRule="exact"/>
              <w:ind w:left="109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Sub-folder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ELVIS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7"/>
        <w:ind w:left="1180" w:right="0" w:hanging="720"/>
        <w:jc w:val="left"/>
        <w:rPr>
          <w:b/>
          <w:sz w:val="22"/>
        </w:rPr>
      </w:pPr>
      <w:bookmarkStart w:name="SUPERSEDES" w:id="13"/>
      <w:bookmarkEnd w:id="13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6"/>
        <w:gridCol w:w="3057"/>
        <w:gridCol w:w="3532"/>
      </w:tblGrid>
      <w:tr>
        <w:trPr>
          <w:trHeight w:val="287" w:hRule="atLeast"/>
        </w:trPr>
        <w:tc>
          <w:tcPr>
            <w:tcW w:w="3326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057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532" w:type="dxa"/>
            <w:shd w:val="clear" w:color="auto" w:fill="BFBFBF"/>
          </w:tcPr>
          <w:p>
            <w:pPr>
              <w:pStyle w:val="TableParagraph"/>
              <w:spacing w:line="243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59" w:hRule="atLeast"/>
        </w:trPr>
        <w:tc>
          <w:tcPr>
            <w:tcW w:w="3326" w:type="dxa"/>
          </w:tcPr>
          <w:p>
            <w:pPr>
              <w:pStyle w:val="TableParagraph"/>
              <w:spacing w:line="238" w:lineRule="exact"/>
              <w:ind w:left="796"/>
              <w:rPr>
                <w:sz w:val="22"/>
              </w:rPr>
            </w:pPr>
            <w:bookmarkStart w:name="CS_WI_BS0222" w:id="14"/>
            <w:bookmarkEnd w:id="14"/>
            <w:r>
              <w:rPr/>
            </w:r>
            <w:r>
              <w:rPr>
                <w:b/>
                <w:sz w:val="22"/>
              </w:rPr>
              <w:t>8.1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CS_WI_BS0222</w:t>
            </w:r>
          </w:p>
        </w:tc>
        <w:tc>
          <w:tcPr>
            <w:tcW w:w="305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Macro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3532" w:type="dx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6"/>
        <w:ind w:left="1180" w:right="0" w:hanging="720"/>
        <w:jc w:val="left"/>
        <w:rPr>
          <w:b/>
          <w:sz w:val="22"/>
        </w:rPr>
      </w:pPr>
      <w:bookmarkStart w:name="MODIFICATION FROM PREVIOUS REVISION" w:id="15"/>
      <w:bookmarkEnd w:id="15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087"/>
        <w:gridCol w:w="3514"/>
      </w:tblGrid>
      <w:tr>
        <w:trPr>
          <w:trHeight w:val="325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087" w:type="dxa"/>
            <w:shd w:val="clear" w:color="auto" w:fill="BFBFBF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514" w:type="dxa"/>
            <w:shd w:val="clear" w:color="auto" w:fill="BFBFBF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definition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updates</w:t>
            </w:r>
          </w:p>
        </w:tc>
        <w:tc>
          <w:tcPr>
            <w:tcW w:w="3087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3514" w:type="dxa"/>
          </w:tcPr>
          <w:p>
            <w:pPr>
              <w:pStyle w:val="TableParagraph"/>
              <w:spacing w:line="228" w:lineRule="auto" w:before="34"/>
              <w:ind w:left="109" w:right="432"/>
              <w:jc w:val="both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align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 current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group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names and organizational structure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APPENDICES" w:id="16"/>
      <w:bookmarkEnd w:id="16"/>
      <w:r>
        <w:rPr>
          <w:b/>
          <w:spacing w:val="-2"/>
          <w:sz w:val="22"/>
        </w:rPr>
        <w:t>APPENDICES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before="1"/>
        <w:ind w:left="118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0"/>
        </w:rPr>
      </w:pPr>
      <w:r>
        <w:rPr/>
        <w:pict>
          <v:rect style="position:absolute;margin-left:70.559998pt;margin-top:7.50665pt;width:470.88pt;height:.48pt;mso-position-horizontal-relative:page;mso-position-vertical-relative:paragraph;z-index:-15727616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73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3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3</w:t>
      </w:r>
    </w:p>
    <w:p>
      <w:pPr>
        <w:spacing w:line="244" w:lineRule="auto" w:before="0"/>
        <w:ind w:left="459" w:right="506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2018,</w:t>
      </w:r>
      <w:r>
        <w:rPr>
          <w:spacing w:val="-1"/>
          <w:sz w:val="16"/>
        </w:rPr>
        <w:t> </w:t>
      </w:r>
      <w:r>
        <w:rPr>
          <w:sz w:val="16"/>
        </w:rPr>
        <w:t>2019,</w:t>
      </w:r>
      <w:r>
        <w:rPr>
          <w:spacing w:val="-3"/>
          <w:sz w:val="16"/>
        </w:rPr>
        <w:t> </w:t>
      </w:r>
      <w:r>
        <w:rPr>
          <w:sz w:val="16"/>
        </w:rPr>
        <w:t>2021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4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proprietary</w:t>
      </w:r>
      <w:r>
        <w:rPr>
          <w:spacing w:val="-2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0"/>
          <w:footerReference w:type="default" r:id="rId11"/>
          <w:pgSz w:w="12240" w:h="15840"/>
          <w:pgMar w:header="725" w:footer="268" w:top="2520" w:bottom="460" w:left="980" w:right="960"/>
        </w:sectPr>
      </w:pPr>
    </w:p>
    <w:p>
      <w:pPr>
        <w:spacing w:line="321" w:lineRule="exact" w:before="79"/>
        <w:ind w:left="528" w:right="518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51994294_4_0_sgTemplateFile.pdf" w:id="17"/>
      <w:bookmarkEnd w:id="17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528" w:right="54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528" w:right="54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10" w:right="54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660" w:right="577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3831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5"/>
          <w:sz w:val="20"/>
        </w:rPr>
        <w:t> </w:t>
      </w:r>
      <w:r>
        <w:rPr>
          <w:sz w:val="20"/>
        </w:rPr>
        <w:t>March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07:24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5"/>
      <w:footerReference w:type="default" r:id="rId16"/>
      <w:pgSz w:w="12240" w:h="15840"/>
      <w:pgMar w:header="0" w:footer="268" w:top="1360" w:bottom="460" w:left="9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34.159973pt;width:470.88pt;height:.48pt;mso-position-horizontal-relative:page;mso-position-vertical-relative:page;z-index:-15964672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34.870239pt;width:457.3pt;height:49.15pt;mso-position-horizontal-relative:page;mso-position-vertical-relative:page;z-index:-15964160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3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2019,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 Holdings Inc. and its subsidiaries. Unauthorized use, disclosure or reproduction is strictly prohibited.</w:t>
                </w:r>
              </w:p>
              <w:p>
                <w:pPr>
                  <w:spacing w:before="105"/>
                  <w:ind w:left="826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CS_WI_BS0222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15-Apr-2021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34.159973pt;width:470.88pt;height:.48pt;mso-position-horizontal-relative:page;mso-position-vertical-relative:page;z-index:-15963136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34.870239pt;width:457.3pt;height:49.15pt;mso-position-horizontal-relative:page;mso-position-vertical-relative:page;z-index:-15962624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3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2019,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 Holdings Inc. and its subsidiaries. Unauthorized use, disclosure or reproduction is strictly prohibited.</w:t>
                </w:r>
              </w:p>
              <w:p>
                <w:pPr>
                  <w:spacing w:before="105"/>
                  <w:ind w:left="826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CS_WI_BS0222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15-Apr-2021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1.337997pt;margin-top:767.575989pt;width:389.35pt;height:16.45pt;mso-position-horizontal-relative:page;mso-position-vertical-relative:page;z-index:-15961600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CS_WI_BS0222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15-Apr-2021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1.337997pt;margin-top:767.575989pt;width:389.35pt;height:16.45pt;mso-position-horizontal-relative:page;mso-position-vertical-relative:page;z-index:-15961088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CS_WI_BS0222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15-Apr-2021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0.45pt;mso-position-horizontal-relative:page;mso-position-vertical-relative:page;z-index:15728640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892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8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TableParagraph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SAS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Macro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Validation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CS_WI_BS0222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352832">
          <wp:simplePos x="0" y="0"/>
          <wp:positionH relativeFrom="page">
            <wp:posOffset>1271016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0.45pt;mso-position-horizontal-relative:page;mso-position-vertical-relative:page;z-index:15729152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892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8"/>
                        <w:ind w:left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TableParagraph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SAS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Macro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Validation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CS_WI_BS0222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354368">
          <wp:simplePos x="0" y="0"/>
          <wp:positionH relativeFrom="page">
            <wp:posOffset>1271016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0"/>
      <w:lvlJc w:val="left"/>
      <w:pPr>
        <w:ind w:left="11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68" w:hanging="71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4" w:hanging="7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7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3" w:hanging="7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7" w:hanging="7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2" w:hanging="7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6" w:hanging="7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1" w:hanging="7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mailto:BiosInnovation@IQVIA.com" TargetMode="Externa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yperlink" Target="https://elvis.quintiles.com/livelink/llisapi.dll/open/CS_FM_BS0223" TargetMode="External"/><Relationship Id="rId13" Type="http://schemas.openxmlformats.org/officeDocument/2006/relationships/hyperlink" Target="https://elvis.quintiles.com/livelink/llisapi.dll/open/CS_FM_BS0224" TargetMode="External"/><Relationship Id="rId14" Type="http://schemas.openxmlformats.org/officeDocument/2006/relationships/hyperlink" Target="https://elvis.quintiles.com/livelink/llisapi.dll/open/174390317" TargetMode="Externa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image" Target="media/image2.png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251994294_4_0_sgMainFile.pdf</dc:title>
  <dcterms:created xsi:type="dcterms:W3CDTF">2023-04-11T16:45:33Z</dcterms:created>
  <dcterms:modified xsi:type="dcterms:W3CDTF">2023-04-11T16:45:33Z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2021-03-30T00:00:00Z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