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tbl>
      <w:tblPr>
        <w:tblW w:w="0" w:type="auto"/>
        <w:jc w:val="left"/>
        <w:tblInd w:w="16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4241"/>
        <w:gridCol w:w="5095"/>
      </w:tblGrid>
      <w:tr>
        <w:trPr>
          <w:trHeight w:val="1121" w:hRule="atLeast"/>
        </w:trPr>
        <w:tc>
          <w:tcPr>
            <w:tcW w:w="4241" w:type="dxa"/>
            <w:vMerge w:val="restart"/>
            <w:tcBorders>
              <w:bottom w:val="single" w:sz="8" w:space="0" w:color="000000"/>
              <w:right w:val="single" w:sz="8" w:space="0" w:color="000000"/>
            </w:tcBorders>
          </w:tcPr>
          <w:p>
            <w:pPr>
              <w:pStyle w:val="TableParagraph"/>
              <w:ind w:left="0"/>
              <w:rPr>
                <w:rFonts w:ascii="Times New Roman"/>
                <w:sz w:val="20"/>
              </w:rPr>
            </w:pPr>
          </w:p>
          <w:p>
            <w:pPr>
              <w:pStyle w:val="TableParagraph"/>
              <w:ind w:left="0"/>
              <w:rPr>
                <w:rFonts w:ascii="Times New Roman"/>
                <w:sz w:val="20"/>
              </w:rPr>
            </w:pPr>
          </w:p>
          <w:p>
            <w:pPr>
              <w:pStyle w:val="TableParagraph"/>
              <w:spacing w:before="10"/>
              <w:ind w:left="0"/>
              <w:rPr>
                <w:rFonts w:ascii="Times New Roman"/>
                <w:sz w:val="12"/>
              </w:rPr>
            </w:pPr>
          </w:p>
          <w:p>
            <w:pPr>
              <w:pStyle w:val="TableParagraph"/>
              <w:ind w:left="548"/>
              <w:rPr>
                <w:rFonts w:ascii="Times New Roman"/>
                <w:sz w:val="20"/>
              </w:rPr>
            </w:pPr>
            <w:r>
              <w:rPr>
                <w:rFonts w:ascii="Times New Roman"/>
                <w:sz w:val="20"/>
              </w:rPr>
            </w:r>
            <w:r>
              <w:rPr>
                <w:rFonts w:ascii="Times New Roman"/>
                <w:sz w:val="20"/>
              </w:rPr>
            </w:r>
          </w:p>
        </w:tc>
        <w:tc>
          <w:tcPr>
            <w:tcW w:w="5095" w:type="dxa"/>
            <w:tcBorders>
              <w:left w:val="single" w:sz="8" w:space="0" w:color="000000"/>
              <w:bottom w:val="single" w:sz="8" w:space="0" w:color="000000"/>
            </w:tcBorders>
            <w:shd w:val="clear" w:color="auto" w:fill="E6E6E6"/>
          </w:tcPr>
          <w:p>
            <w:pPr>
              <w:pStyle w:val="TableParagraph"/>
              <w:spacing w:before="4"/>
              <w:ind w:left="0"/>
              <w:rPr>
                <w:rFonts w:ascii="Times New Roman"/>
                <w:sz w:val="25"/>
              </w:rPr>
            </w:pPr>
          </w:p>
          <w:p>
            <w:pPr>
              <w:pStyle w:val="TableParagraph"/>
              <w:spacing w:line="319" w:lineRule="auto"/>
              <w:ind w:left="246" w:right="70" w:firstLine="787"/>
              <w:rPr>
                <w:b/>
                <w:sz w:val="22"/>
              </w:rPr>
            </w:pPr>
            <w:r>
              <w:rPr>
                <w:b/>
                <w:sz w:val="22"/>
              </w:rPr>
              <w:t>IQVIA</w:t>
            </w:r>
            <w:r>
              <w:rPr>
                <w:b/>
                <w:sz w:val="22"/>
                <w:vertAlign w:val="superscript"/>
              </w:rPr>
              <w:t>TM</w:t>
            </w:r>
            <w:r>
              <w:rPr>
                <w:b/>
                <w:sz w:val="22"/>
                <w:vertAlign w:val="baseline"/>
              </w:rPr>
              <w:t> Operating Procedure Planning</w:t>
            </w:r>
            <w:r>
              <w:rPr>
                <w:b/>
                <w:spacing w:val="-6"/>
                <w:sz w:val="22"/>
                <w:vertAlign w:val="baseline"/>
              </w:rPr>
              <w:t> </w:t>
            </w:r>
            <w:r>
              <w:rPr>
                <w:b/>
                <w:sz w:val="22"/>
                <w:vertAlign w:val="baseline"/>
              </w:rPr>
              <w:t>and</w:t>
            </w:r>
            <w:r>
              <w:rPr>
                <w:b/>
                <w:spacing w:val="-6"/>
                <w:sz w:val="22"/>
                <w:vertAlign w:val="baseline"/>
              </w:rPr>
              <w:t> </w:t>
            </w:r>
            <w:r>
              <w:rPr>
                <w:b/>
                <w:sz w:val="22"/>
                <w:vertAlign w:val="baseline"/>
              </w:rPr>
              <w:t>Recording</w:t>
            </w:r>
            <w:r>
              <w:rPr>
                <w:b/>
                <w:spacing w:val="-6"/>
                <w:sz w:val="22"/>
                <w:vertAlign w:val="baseline"/>
              </w:rPr>
              <w:t> </w:t>
            </w:r>
            <w:r>
              <w:rPr>
                <w:b/>
                <w:sz w:val="22"/>
                <w:vertAlign w:val="baseline"/>
              </w:rPr>
              <w:t>of</w:t>
            </w:r>
            <w:r>
              <w:rPr>
                <w:b/>
                <w:spacing w:val="-6"/>
                <w:sz w:val="22"/>
                <w:vertAlign w:val="baseline"/>
              </w:rPr>
              <w:t> </w:t>
            </w:r>
            <w:r>
              <w:rPr>
                <w:b/>
                <w:sz w:val="22"/>
                <w:vertAlign w:val="baseline"/>
              </w:rPr>
              <w:t>Training</w:t>
            </w:r>
            <w:r>
              <w:rPr>
                <w:b/>
                <w:spacing w:val="-6"/>
                <w:sz w:val="22"/>
                <w:vertAlign w:val="baseline"/>
              </w:rPr>
              <w:t> </w:t>
            </w:r>
            <w:r>
              <w:rPr>
                <w:b/>
                <w:sz w:val="22"/>
                <w:vertAlign w:val="baseline"/>
              </w:rPr>
              <w:t>for</w:t>
            </w:r>
            <w:r>
              <w:rPr>
                <w:b/>
                <w:spacing w:val="-6"/>
                <w:sz w:val="22"/>
                <w:vertAlign w:val="baseline"/>
              </w:rPr>
              <w:t> </w:t>
            </w:r>
            <w:r>
              <w:rPr>
                <w:b/>
                <w:sz w:val="22"/>
                <w:vertAlign w:val="baseline"/>
              </w:rPr>
              <w:t>Staff</w:t>
            </w:r>
          </w:p>
        </w:tc>
      </w:tr>
      <w:tr>
        <w:trPr>
          <w:trHeight w:val="580" w:hRule="atLeast"/>
        </w:trPr>
        <w:tc>
          <w:tcPr>
            <w:tcW w:w="4241" w:type="dxa"/>
            <w:vMerge/>
            <w:tcBorders>
              <w:top w:val="nil"/>
              <w:bottom w:val="single" w:sz="8" w:space="0" w:color="000000"/>
              <w:right w:val="single" w:sz="8" w:space="0" w:color="000000"/>
            </w:tcBorders>
          </w:tcPr>
          <w:p>
            <w:pPr>
              <w:rPr>
                <w:sz w:val="2"/>
                <w:szCs w:val="2"/>
              </w:rPr>
            </w:pPr>
          </w:p>
        </w:tc>
        <w:tc>
          <w:tcPr>
            <w:tcW w:w="5095" w:type="dxa"/>
            <w:tcBorders>
              <w:top w:val="single" w:sz="8" w:space="0" w:color="000000"/>
              <w:left w:val="single" w:sz="8" w:space="0" w:color="000000"/>
              <w:bottom w:val="single" w:sz="8" w:space="0" w:color="000000"/>
            </w:tcBorders>
          </w:tcPr>
          <w:p>
            <w:pPr>
              <w:pStyle w:val="TableParagraph"/>
              <w:spacing w:before="37"/>
              <w:ind w:left="121"/>
              <w:rPr>
                <w:b/>
                <w:sz w:val="20"/>
              </w:rPr>
            </w:pPr>
            <w:r>
              <w:rPr>
                <w:b/>
                <w:sz w:val="20"/>
              </w:rPr>
              <w:t>Document</w:t>
            </w:r>
            <w:r>
              <w:rPr>
                <w:b/>
                <w:spacing w:val="-7"/>
                <w:sz w:val="20"/>
              </w:rPr>
              <w:t> </w:t>
            </w:r>
            <w:r>
              <w:rPr>
                <w:b/>
                <w:sz w:val="20"/>
              </w:rPr>
              <w:t>Number</w:t>
            </w:r>
            <w:r>
              <w:rPr>
                <w:b/>
                <w:spacing w:val="-7"/>
                <w:sz w:val="20"/>
              </w:rPr>
              <w:t> </w:t>
            </w:r>
            <w:r>
              <w:rPr>
                <w:b/>
                <w:sz w:val="20"/>
              </w:rPr>
              <w:t>and</w:t>
            </w:r>
            <w:r>
              <w:rPr>
                <w:b/>
                <w:spacing w:val="-6"/>
                <w:sz w:val="20"/>
              </w:rPr>
              <w:t> </w:t>
            </w:r>
            <w:r>
              <w:rPr>
                <w:b/>
                <w:spacing w:val="-2"/>
                <w:sz w:val="20"/>
              </w:rPr>
              <w:t>Revision:</w:t>
            </w:r>
          </w:p>
          <w:p>
            <w:pPr>
              <w:pStyle w:val="TableParagraph"/>
              <w:spacing w:before="44"/>
              <w:ind w:left="121"/>
              <w:rPr>
                <w:sz w:val="20"/>
              </w:rPr>
            </w:pPr>
            <w:r>
              <w:rPr>
                <w:sz w:val="20"/>
              </w:rPr>
              <w:t>CS_OP_TR001</w:t>
            </w:r>
            <w:r>
              <w:rPr>
                <w:spacing w:val="-13"/>
                <w:sz w:val="20"/>
              </w:rPr>
              <w:t> </w:t>
            </w:r>
            <w:r>
              <w:rPr>
                <w:sz w:val="20"/>
              </w:rPr>
              <w:t>Revision</w:t>
            </w:r>
            <w:r>
              <w:rPr>
                <w:spacing w:val="-13"/>
                <w:sz w:val="20"/>
              </w:rPr>
              <w:t> </w:t>
            </w:r>
            <w:r>
              <w:rPr>
                <w:spacing w:val="-5"/>
                <w:sz w:val="20"/>
              </w:rPr>
              <w:t>10</w:t>
            </w:r>
          </w:p>
        </w:tc>
      </w:tr>
      <w:tr>
        <w:trPr>
          <w:trHeight w:val="541" w:hRule="atLeast"/>
        </w:trPr>
        <w:tc>
          <w:tcPr>
            <w:tcW w:w="4241" w:type="dxa"/>
            <w:tcBorders>
              <w:top w:val="single" w:sz="8" w:space="0" w:color="000000"/>
              <w:right w:val="single" w:sz="8" w:space="0" w:color="000000"/>
            </w:tcBorders>
          </w:tcPr>
          <w:p>
            <w:pPr>
              <w:pStyle w:val="TableParagraph"/>
              <w:spacing w:before="37"/>
              <w:ind w:left="107"/>
              <w:rPr>
                <w:b/>
                <w:sz w:val="20"/>
              </w:rPr>
            </w:pPr>
            <w:r>
              <w:rPr>
                <w:b/>
                <w:sz w:val="20"/>
              </w:rPr>
              <w:t>Document</w:t>
            </w:r>
            <w:r>
              <w:rPr>
                <w:b/>
                <w:spacing w:val="-8"/>
                <w:sz w:val="20"/>
              </w:rPr>
              <w:t> </w:t>
            </w:r>
            <w:r>
              <w:rPr>
                <w:b/>
                <w:spacing w:val="-2"/>
                <w:sz w:val="20"/>
              </w:rPr>
              <w:t>Owner:</w:t>
            </w:r>
          </w:p>
          <w:p>
            <w:pPr>
              <w:pStyle w:val="TableParagraph"/>
              <w:spacing w:line="210" w:lineRule="exact" w:before="44"/>
              <w:ind w:left="107"/>
              <w:rPr>
                <w:sz w:val="20"/>
              </w:rPr>
            </w:pPr>
            <w:r>
              <w:rPr>
                <w:sz w:val="20"/>
              </w:rPr>
              <w:t>Marcella</w:t>
            </w:r>
            <w:r>
              <w:rPr>
                <w:spacing w:val="-8"/>
                <w:sz w:val="20"/>
              </w:rPr>
              <w:t> </w:t>
            </w:r>
            <w:r>
              <w:rPr>
                <w:sz w:val="20"/>
              </w:rPr>
              <w:t>van</w:t>
            </w:r>
            <w:r>
              <w:rPr>
                <w:spacing w:val="-5"/>
                <w:sz w:val="20"/>
              </w:rPr>
              <w:t> </w:t>
            </w:r>
            <w:r>
              <w:rPr>
                <w:spacing w:val="-2"/>
                <w:sz w:val="20"/>
              </w:rPr>
              <w:t>Duijn</w:t>
            </w:r>
          </w:p>
        </w:tc>
        <w:tc>
          <w:tcPr>
            <w:tcW w:w="5095" w:type="dxa"/>
            <w:tcBorders>
              <w:top w:val="single" w:sz="8" w:space="0" w:color="000000"/>
              <w:left w:val="single" w:sz="8" w:space="0" w:color="000000"/>
            </w:tcBorders>
          </w:tcPr>
          <w:p>
            <w:pPr>
              <w:pStyle w:val="TableParagraph"/>
              <w:spacing w:before="37"/>
              <w:ind w:left="121"/>
              <w:rPr>
                <w:b/>
                <w:sz w:val="20"/>
              </w:rPr>
            </w:pPr>
            <w:r>
              <w:rPr>
                <w:b/>
                <w:spacing w:val="-2"/>
                <w:sz w:val="20"/>
              </w:rPr>
              <w:t>Author(s):</w:t>
            </w:r>
          </w:p>
          <w:p>
            <w:pPr>
              <w:pStyle w:val="TableParagraph"/>
              <w:spacing w:line="210" w:lineRule="exact" w:before="44"/>
              <w:ind w:left="121"/>
              <w:rPr>
                <w:sz w:val="20"/>
              </w:rPr>
            </w:pPr>
            <w:r>
              <w:rPr>
                <w:sz w:val="20"/>
              </w:rPr>
              <w:t>Marcella</w:t>
            </w:r>
            <w:r>
              <w:rPr>
                <w:spacing w:val="-8"/>
                <w:sz w:val="20"/>
              </w:rPr>
              <w:t> </w:t>
            </w:r>
            <w:r>
              <w:rPr>
                <w:sz w:val="20"/>
              </w:rPr>
              <w:t>van</w:t>
            </w:r>
            <w:r>
              <w:rPr>
                <w:spacing w:val="-5"/>
                <w:sz w:val="20"/>
              </w:rPr>
              <w:t> </w:t>
            </w:r>
            <w:r>
              <w:rPr>
                <w:spacing w:val="-2"/>
                <w:sz w:val="20"/>
              </w:rPr>
              <w:t>Duijn</w:t>
            </w:r>
          </w:p>
        </w:tc>
      </w:tr>
    </w:tbl>
    <w:p>
      <w:pPr>
        <w:pStyle w:val="BodyText"/>
        <w:rPr>
          <w:rFonts w:ascii="Times New Roman"/>
          <w:sz w:val="20"/>
        </w:rPr>
      </w:pPr>
    </w:p>
    <w:p>
      <w:pPr>
        <w:pStyle w:val="BodyText"/>
        <w:spacing w:before="1"/>
        <w:rPr>
          <w:rFonts w:ascii="Times New Roman"/>
          <w:sz w:val="16"/>
        </w:rPr>
      </w:pPr>
    </w:p>
    <w:p>
      <w:pPr>
        <w:pStyle w:val="Heading1"/>
        <w:numPr>
          <w:ilvl w:val="1"/>
          <w:numId w:val="1"/>
        </w:numPr>
        <w:tabs>
          <w:tab w:pos="839" w:val="left" w:leader="none"/>
          <w:tab w:pos="840" w:val="left" w:leader="none"/>
        </w:tabs>
        <w:spacing w:line="240" w:lineRule="auto" w:before="94" w:after="0"/>
        <w:ind w:left="840" w:right="0" w:hanging="720"/>
        <w:jc w:val="left"/>
      </w:pPr>
      <w:bookmarkStart w:name="PURPOSE" w:id="1"/>
      <w:bookmarkEnd w:id="1"/>
      <w:r>
        <w:rPr>
          <w:spacing w:val="-2"/>
        </w:rPr>
        <w:t>PURPOSE</w:t>
      </w:r>
    </w:p>
    <w:p>
      <w:pPr>
        <w:pStyle w:val="BodyText"/>
        <w:spacing w:before="121"/>
        <w:ind w:left="830" w:right="348"/>
      </w:pPr>
      <w:r>
        <w:rPr/>
        <w:t>The</w:t>
      </w:r>
      <w:r>
        <w:rPr>
          <w:spacing w:val="-3"/>
        </w:rPr>
        <w:t> </w:t>
      </w:r>
      <w:r>
        <w:rPr/>
        <w:t>purpose</w:t>
      </w:r>
      <w:r>
        <w:rPr>
          <w:spacing w:val="-3"/>
        </w:rPr>
        <w:t> </w:t>
      </w:r>
      <w:r>
        <w:rPr/>
        <w:t>of</w:t>
      </w:r>
      <w:r>
        <w:rPr>
          <w:spacing w:val="-3"/>
        </w:rPr>
        <w:t> </w:t>
      </w:r>
      <w:r>
        <w:rPr/>
        <w:t>this</w:t>
      </w:r>
      <w:r>
        <w:rPr>
          <w:spacing w:val="-2"/>
        </w:rPr>
        <w:t> </w:t>
      </w:r>
      <w:r>
        <w:rPr/>
        <w:t>Operating</w:t>
      </w:r>
      <w:r>
        <w:rPr>
          <w:spacing w:val="-3"/>
        </w:rPr>
        <w:t> </w:t>
      </w:r>
      <w:r>
        <w:rPr/>
        <w:t>Procedure</w:t>
      </w:r>
      <w:r>
        <w:rPr>
          <w:spacing w:val="-3"/>
        </w:rPr>
        <w:t> </w:t>
      </w:r>
      <w:r>
        <w:rPr/>
        <w:t>(OP)</w:t>
      </w:r>
      <w:r>
        <w:rPr>
          <w:spacing w:val="-3"/>
        </w:rPr>
        <w:t> </w:t>
      </w:r>
      <w:r>
        <w:rPr/>
        <w:t>is</w:t>
      </w:r>
      <w:r>
        <w:rPr>
          <w:spacing w:val="-3"/>
        </w:rPr>
        <w:t> </w:t>
      </w:r>
      <w:r>
        <w:rPr/>
        <w:t>to</w:t>
      </w:r>
      <w:r>
        <w:rPr>
          <w:spacing w:val="-3"/>
        </w:rPr>
        <w:t> </w:t>
      </w:r>
      <w:r>
        <w:rPr/>
        <w:t>provide</w:t>
      </w:r>
      <w:r>
        <w:rPr>
          <w:spacing w:val="-3"/>
        </w:rPr>
        <w:t> </w:t>
      </w:r>
      <w:r>
        <w:rPr/>
        <w:t>a</w:t>
      </w:r>
      <w:r>
        <w:rPr>
          <w:spacing w:val="-3"/>
        </w:rPr>
        <w:t> </w:t>
      </w:r>
      <w:r>
        <w:rPr/>
        <w:t>framework</w:t>
      </w:r>
      <w:r>
        <w:rPr>
          <w:spacing w:val="-3"/>
        </w:rPr>
        <w:t> </w:t>
      </w:r>
      <w:r>
        <w:rPr/>
        <w:t>for</w:t>
      </w:r>
      <w:r>
        <w:rPr>
          <w:spacing w:val="-3"/>
        </w:rPr>
        <w:t> </w:t>
      </w:r>
      <w:r>
        <w:rPr/>
        <w:t>creating and</w:t>
      </w:r>
      <w:r>
        <w:rPr>
          <w:spacing w:val="-9"/>
        </w:rPr>
        <w:t> </w:t>
      </w:r>
      <w:r>
        <w:rPr/>
        <w:t>maintaining</w:t>
      </w:r>
      <w:r>
        <w:rPr>
          <w:spacing w:val="-7"/>
        </w:rPr>
        <w:t> </w:t>
      </w:r>
      <w:r>
        <w:rPr/>
        <w:t>employees’</w:t>
      </w:r>
      <w:r>
        <w:rPr>
          <w:spacing w:val="-7"/>
        </w:rPr>
        <w:t> </w:t>
      </w:r>
      <w:r>
        <w:rPr/>
        <w:t>training</w:t>
      </w:r>
      <w:r>
        <w:rPr>
          <w:spacing w:val="-7"/>
        </w:rPr>
        <w:t> </w:t>
      </w:r>
      <w:r>
        <w:rPr/>
        <w:t>transcripts</w:t>
      </w:r>
      <w:r>
        <w:rPr>
          <w:spacing w:val="-6"/>
        </w:rPr>
        <w:t> </w:t>
      </w:r>
      <w:r>
        <w:rPr/>
        <w:t>in</w:t>
      </w:r>
      <w:r>
        <w:rPr>
          <w:spacing w:val="-7"/>
        </w:rPr>
        <w:t> </w:t>
      </w:r>
      <w:r>
        <w:rPr/>
        <w:t>a</w:t>
      </w:r>
      <w:r>
        <w:rPr>
          <w:spacing w:val="-7"/>
        </w:rPr>
        <w:t> </w:t>
      </w:r>
      <w:r>
        <w:rPr/>
        <w:t>consistent</w:t>
      </w:r>
      <w:r>
        <w:rPr>
          <w:spacing w:val="-7"/>
        </w:rPr>
        <w:t> </w:t>
      </w:r>
      <w:r>
        <w:rPr/>
        <w:t>and</w:t>
      </w:r>
      <w:r>
        <w:rPr>
          <w:spacing w:val="-7"/>
        </w:rPr>
        <w:t> </w:t>
      </w:r>
      <w:r>
        <w:rPr/>
        <w:t>auditable</w:t>
      </w:r>
      <w:r>
        <w:rPr>
          <w:spacing w:val="-6"/>
        </w:rPr>
        <w:t> </w:t>
      </w:r>
      <w:r>
        <w:rPr>
          <w:spacing w:val="-2"/>
        </w:rPr>
        <w:t>format.</w:t>
      </w:r>
    </w:p>
    <w:p>
      <w:pPr>
        <w:pStyle w:val="Heading2"/>
        <w:spacing w:before="123"/>
        <w:ind w:left="830" w:firstLine="0"/>
      </w:pPr>
      <w:r>
        <w:rPr/>
        <w:t>Framework</w:t>
      </w:r>
      <w:r>
        <w:rPr>
          <w:spacing w:val="-9"/>
        </w:rPr>
        <w:t> </w:t>
      </w:r>
      <w:r>
        <w:rPr>
          <w:spacing w:val="-2"/>
        </w:rPr>
        <w:t>includes:</w:t>
      </w:r>
    </w:p>
    <w:p>
      <w:pPr>
        <w:pStyle w:val="ListParagraph"/>
        <w:numPr>
          <w:ilvl w:val="2"/>
          <w:numId w:val="1"/>
        </w:numPr>
        <w:tabs>
          <w:tab w:pos="1199" w:val="left" w:leader="none"/>
          <w:tab w:pos="1200" w:val="left" w:leader="none"/>
        </w:tabs>
        <w:spacing w:line="240" w:lineRule="auto" w:before="150" w:after="0"/>
        <w:ind w:left="1200" w:right="505" w:hanging="360"/>
        <w:jc w:val="left"/>
        <w:rPr>
          <w:sz w:val="22"/>
        </w:rPr>
      </w:pPr>
      <w:r>
        <w:rPr>
          <w:b/>
          <w:sz w:val="22"/>
        </w:rPr>
        <w:t>Training</w:t>
      </w:r>
      <w:r>
        <w:rPr>
          <w:b/>
          <w:spacing w:val="-4"/>
          <w:sz w:val="22"/>
        </w:rPr>
        <w:t> </w:t>
      </w:r>
      <w:r>
        <w:rPr>
          <w:b/>
          <w:sz w:val="22"/>
        </w:rPr>
        <w:t>Transcript</w:t>
      </w:r>
      <w:r>
        <w:rPr>
          <w:b/>
          <w:spacing w:val="-4"/>
          <w:sz w:val="22"/>
        </w:rPr>
        <w:t> </w:t>
      </w:r>
      <w:r>
        <w:rPr>
          <w:b/>
          <w:sz w:val="22"/>
        </w:rPr>
        <w:t>Components</w:t>
      </w:r>
      <w:r>
        <w:rPr>
          <w:b/>
          <w:spacing w:val="-4"/>
          <w:sz w:val="22"/>
        </w:rPr>
        <w:t> </w:t>
      </w:r>
      <w:r>
        <w:rPr>
          <w:sz w:val="22"/>
        </w:rPr>
        <w:t>–</w:t>
      </w:r>
      <w:r>
        <w:rPr>
          <w:spacing w:val="-1"/>
          <w:sz w:val="22"/>
        </w:rPr>
        <w:t> </w:t>
      </w:r>
      <w:r>
        <w:rPr>
          <w:sz w:val="22"/>
        </w:rPr>
        <w:t>A</w:t>
      </w:r>
      <w:r>
        <w:rPr>
          <w:spacing w:val="-4"/>
          <w:sz w:val="22"/>
        </w:rPr>
        <w:t> </w:t>
      </w:r>
      <w:r>
        <w:rPr>
          <w:sz w:val="22"/>
        </w:rPr>
        <w:t>series</w:t>
      </w:r>
      <w:r>
        <w:rPr>
          <w:spacing w:val="-4"/>
          <w:sz w:val="22"/>
        </w:rPr>
        <w:t> </w:t>
      </w:r>
      <w:r>
        <w:rPr>
          <w:sz w:val="22"/>
        </w:rPr>
        <w:t>of</w:t>
      </w:r>
      <w:r>
        <w:rPr>
          <w:spacing w:val="-4"/>
          <w:sz w:val="22"/>
        </w:rPr>
        <w:t> </w:t>
      </w:r>
      <w:r>
        <w:rPr>
          <w:sz w:val="22"/>
        </w:rPr>
        <w:t>components</w:t>
      </w:r>
      <w:r>
        <w:rPr>
          <w:spacing w:val="-4"/>
          <w:sz w:val="22"/>
        </w:rPr>
        <w:t> </w:t>
      </w:r>
      <w:r>
        <w:rPr>
          <w:sz w:val="22"/>
        </w:rPr>
        <w:t>that</w:t>
      </w:r>
      <w:r>
        <w:rPr>
          <w:spacing w:val="-4"/>
          <w:sz w:val="22"/>
        </w:rPr>
        <w:t> </w:t>
      </w:r>
      <w:r>
        <w:rPr>
          <w:sz w:val="22"/>
        </w:rPr>
        <w:t>demonstrate</w:t>
      </w:r>
      <w:r>
        <w:rPr>
          <w:spacing w:val="-4"/>
          <w:sz w:val="22"/>
        </w:rPr>
        <w:t> </w:t>
      </w:r>
      <w:r>
        <w:rPr>
          <w:sz w:val="22"/>
        </w:rPr>
        <w:t>an employee is qualified and trained for the work they are assigned.</w:t>
      </w:r>
    </w:p>
    <w:p>
      <w:pPr>
        <w:pStyle w:val="ListParagraph"/>
        <w:numPr>
          <w:ilvl w:val="2"/>
          <w:numId w:val="1"/>
        </w:numPr>
        <w:tabs>
          <w:tab w:pos="1199" w:val="left" w:leader="none"/>
          <w:tab w:pos="1200" w:val="left" w:leader="none"/>
        </w:tabs>
        <w:spacing w:line="240" w:lineRule="auto" w:before="61" w:after="0"/>
        <w:ind w:left="1200" w:right="457" w:hanging="360"/>
        <w:jc w:val="left"/>
        <w:rPr>
          <w:sz w:val="22"/>
        </w:rPr>
      </w:pPr>
      <w:r>
        <w:rPr>
          <w:b/>
          <w:sz w:val="22"/>
        </w:rPr>
        <w:t>All</w:t>
      </w:r>
      <w:r>
        <w:rPr>
          <w:b/>
          <w:spacing w:val="-3"/>
          <w:sz w:val="22"/>
        </w:rPr>
        <w:t> </w:t>
      </w:r>
      <w:r>
        <w:rPr>
          <w:b/>
          <w:sz w:val="22"/>
        </w:rPr>
        <w:t>relevant</w:t>
      </w:r>
      <w:r>
        <w:rPr>
          <w:b/>
          <w:spacing w:val="-3"/>
          <w:sz w:val="22"/>
        </w:rPr>
        <w:t> </w:t>
      </w:r>
      <w:r>
        <w:rPr>
          <w:b/>
          <w:sz w:val="22"/>
        </w:rPr>
        <w:t>training</w:t>
      </w:r>
      <w:r>
        <w:rPr>
          <w:b/>
          <w:spacing w:val="-3"/>
          <w:sz w:val="22"/>
        </w:rPr>
        <w:t> </w:t>
      </w:r>
      <w:r>
        <w:rPr>
          <w:b/>
          <w:sz w:val="22"/>
        </w:rPr>
        <w:t>received</w:t>
      </w:r>
      <w:r>
        <w:rPr>
          <w:b/>
          <w:spacing w:val="-3"/>
          <w:sz w:val="22"/>
        </w:rPr>
        <w:t> </w:t>
      </w:r>
      <w:r>
        <w:rPr>
          <w:b/>
          <w:sz w:val="22"/>
        </w:rPr>
        <w:t>prior</w:t>
      </w:r>
      <w:r>
        <w:rPr>
          <w:b/>
          <w:spacing w:val="-3"/>
          <w:sz w:val="22"/>
        </w:rPr>
        <w:t> </w:t>
      </w:r>
      <w:r>
        <w:rPr>
          <w:b/>
          <w:sz w:val="22"/>
        </w:rPr>
        <w:t>to</w:t>
      </w:r>
      <w:r>
        <w:rPr>
          <w:b/>
          <w:spacing w:val="-3"/>
          <w:sz w:val="22"/>
        </w:rPr>
        <w:t> </w:t>
      </w:r>
      <w:r>
        <w:rPr>
          <w:b/>
          <w:sz w:val="22"/>
        </w:rPr>
        <w:t>joining</w:t>
      </w:r>
      <w:r>
        <w:rPr>
          <w:b/>
          <w:spacing w:val="-3"/>
          <w:sz w:val="22"/>
        </w:rPr>
        <w:t> </w:t>
      </w:r>
      <w:r>
        <w:rPr>
          <w:b/>
          <w:sz w:val="22"/>
        </w:rPr>
        <w:t>IQVIA</w:t>
      </w:r>
      <w:r>
        <w:rPr>
          <w:b/>
          <w:spacing w:val="-13"/>
          <w:sz w:val="22"/>
        </w:rPr>
        <w:t> </w:t>
      </w:r>
      <w:r>
        <w:rPr>
          <w:sz w:val="22"/>
        </w:rPr>
        <w:t>– Captured</w:t>
      </w:r>
      <w:r>
        <w:rPr>
          <w:spacing w:val="-3"/>
          <w:sz w:val="22"/>
        </w:rPr>
        <w:t> </w:t>
      </w:r>
      <w:r>
        <w:rPr>
          <w:sz w:val="22"/>
        </w:rPr>
        <w:t>as</w:t>
      </w:r>
      <w:r>
        <w:rPr>
          <w:spacing w:val="-3"/>
          <w:sz w:val="22"/>
        </w:rPr>
        <w:t> </w:t>
      </w:r>
      <w:r>
        <w:rPr>
          <w:sz w:val="22"/>
        </w:rPr>
        <w:t>self-reported </w:t>
      </w:r>
      <w:r>
        <w:rPr>
          <w:spacing w:val="-2"/>
          <w:sz w:val="22"/>
        </w:rPr>
        <w:t>training.</w:t>
      </w:r>
    </w:p>
    <w:p>
      <w:pPr>
        <w:pStyle w:val="ListParagraph"/>
        <w:numPr>
          <w:ilvl w:val="2"/>
          <w:numId w:val="1"/>
        </w:numPr>
        <w:tabs>
          <w:tab w:pos="1199" w:val="left" w:leader="none"/>
          <w:tab w:pos="1200" w:val="left" w:leader="none"/>
        </w:tabs>
        <w:spacing w:line="240" w:lineRule="auto" w:before="60" w:after="0"/>
        <w:ind w:left="1199" w:right="662" w:hanging="360"/>
        <w:jc w:val="left"/>
        <w:rPr>
          <w:sz w:val="22"/>
        </w:rPr>
      </w:pPr>
      <w:r>
        <w:rPr>
          <w:b/>
          <w:sz w:val="22"/>
        </w:rPr>
        <w:t>Training</w:t>
      </w:r>
      <w:r>
        <w:rPr>
          <w:b/>
          <w:spacing w:val="-4"/>
          <w:sz w:val="22"/>
        </w:rPr>
        <w:t> </w:t>
      </w:r>
      <w:r>
        <w:rPr>
          <w:b/>
          <w:sz w:val="22"/>
        </w:rPr>
        <w:t>Plan</w:t>
      </w:r>
      <w:r>
        <w:rPr>
          <w:b/>
          <w:spacing w:val="-3"/>
          <w:sz w:val="22"/>
        </w:rPr>
        <w:t> </w:t>
      </w:r>
      <w:r>
        <w:rPr>
          <w:sz w:val="22"/>
        </w:rPr>
        <w:t>–</w:t>
      </w:r>
      <w:r>
        <w:rPr>
          <w:spacing w:val="-1"/>
          <w:sz w:val="22"/>
        </w:rPr>
        <w:t> </w:t>
      </w:r>
      <w:r>
        <w:rPr>
          <w:sz w:val="22"/>
        </w:rPr>
        <w:t>Essential</w:t>
      </w:r>
      <w:r>
        <w:rPr>
          <w:spacing w:val="-4"/>
          <w:sz w:val="22"/>
        </w:rPr>
        <w:t> </w:t>
      </w:r>
      <w:r>
        <w:rPr>
          <w:sz w:val="22"/>
        </w:rPr>
        <w:t>training</w:t>
      </w:r>
      <w:r>
        <w:rPr>
          <w:spacing w:val="-4"/>
          <w:sz w:val="22"/>
        </w:rPr>
        <w:t> </w:t>
      </w:r>
      <w:r>
        <w:rPr>
          <w:sz w:val="22"/>
        </w:rPr>
        <w:t>for</w:t>
      </w:r>
      <w:r>
        <w:rPr>
          <w:spacing w:val="-4"/>
          <w:sz w:val="22"/>
        </w:rPr>
        <w:t> </w:t>
      </w:r>
      <w:r>
        <w:rPr>
          <w:sz w:val="22"/>
        </w:rPr>
        <w:t>employees</w:t>
      </w:r>
      <w:r>
        <w:rPr>
          <w:spacing w:val="-4"/>
          <w:sz w:val="22"/>
        </w:rPr>
        <w:t> </w:t>
      </w:r>
      <w:r>
        <w:rPr>
          <w:sz w:val="22"/>
        </w:rPr>
        <w:t>according</w:t>
      </w:r>
      <w:r>
        <w:rPr>
          <w:spacing w:val="-4"/>
          <w:sz w:val="22"/>
        </w:rPr>
        <w:t> </w:t>
      </w:r>
      <w:r>
        <w:rPr>
          <w:sz w:val="22"/>
        </w:rPr>
        <w:t>to</w:t>
      </w:r>
      <w:r>
        <w:rPr>
          <w:spacing w:val="-4"/>
          <w:sz w:val="22"/>
        </w:rPr>
        <w:t> </w:t>
      </w:r>
      <w:r>
        <w:rPr>
          <w:sz w:val="22"/>
        </w:rPr>
        <w:t>Mandatory</w:t>
      </w:r>
      <w:r>
        <w:rPr>
          <w:spacing w:val="-4"/>
          <w:sz w:val="22"/>
        </w:rPr>
        <w:t> </w:t>
      </w:r>
      <w:r>
        <w:rPr>
          <w:sz w:val="22"/>
        </w:rPr>
        <w:t>Global Training Curriculum and Job Role Training Plans.</w:t>
      </w:r>
    </w:p>
    <w:p>
      <w:pPr>
        <w:pStyle w:val="ListParagraph"/>
        <w:numPr>
          <w:ilvl w:val="2"/>
          <w:numId w:val="1"/>
        </w:numPr>
        <w:tabs>
          <w:tab w:pos="1199" w:val="left" w:leader="none"/>
          <w:tab w:pos="1200" w:val="left" w:leader="none"/>
        </w:tabs>
        <w:spacing w:line="240" w:lineRule="auto" w:before="60" w:after="0"/>
        <w:ind w:left="1200" w:right="917" w:hanging="360"/>
        <w:jc w:val="left"/>
        <w:rPr>
          <w:sz w:val="22"/>
        </w:rPr>
      </w:pPr>
      <w:r>
        <w:rPr>
          <w:b/>
          <w:sz w:val="22"/>
        </w:rPr>
        <w:t>Procedure</w:t>
      </w:r>
      <w:r>
        <w:rPr>
          <w:b/>
          <w:spacing w:val="-4"/>
          <w:sz w:val="22"/>
        </w:rPr>
        <w:t> </w:t>
      </w:r>
      <w:r>
        <w:rPr>
          <w:b/>
          <w:sz w:val="22"/>
        </w:rPr>
        <w:t>to</w:t>
      </w:r>
      <w:r>
        <w:rPr>
          <w:b/>
          <w:spacing w:val="-4"/>
          <w:sz w:val="22"/>
        </w:rPr>
        <w:t> </w:t>
      </w:r>
      <w:r>
        <w:rPr>
          <w:b/>
          <w:sz w:val="22"/>
        </w:rPr>
        <w:t>follow</w:t>
      </w:r>
      <w:r>
        <w:rPr>
          <w:b/>
          <w:spacing w:val="-4"/>
          <w:sz w:val="22"/>
        </w:rPr>
        <w:t> </w:t>
      </w:r>
      <w:r>
        <w:rPr>
          <w:b/>
          <w:sz w:val="22"/>
        </w:rPr>
        <w:t>for</w:t>
      </w:r>
      <w:r>
        <w:rPr>
          <w:b/>
          <w:spacing w:val="-4"/>
          <w:sz w:val="22"/>
        </w:rPr>
        <w:t> </w:t>
      </w:r>
      <w:r>
        <w:rPr>
          <w:b/>
          <w:sz w:val="22"/>
        </w:rPr>
        <w:t>capturing</w:t>
      </w:r>
      <w:r>
        <w:rPr>
          <w:b/>
          <w:spacing w:val="-4"/>
          <w:sz w:val="22"/>
        </w:rPr>
        <w:t> </w:t>
      </w:r>
      <w:r>
        <w:rPr>
          <w:b/>
          <w:sz w:val="22"/>
        </w:rPr>
        <w:t>training</w:t>
      </w:r>
      <w:r>
        <w:rPr>
          <w:b/>
          <w:spacing w:val="-4"/>
          <w:sz w:val="22"/>
        </w:rPr>
        <w:t> </w:t>
      </w:r>
      <w:r>
        <w:rPr>
          <w:b/>
          <w:sz w:val="22"/>
        </w:rPr>
        <w:t>received</w:t>
      </w:r>
      <w:r>
        <w:rPr>
          <w:b/>
          <w:spacing w:val="-2"/>
          <w:sz w:val="22"/>
        </w:rPr>
        <w:t> </w:t>
      </w:r>
      <w:r>
        <w:rPr>
          <w:sz w:val="22"/>
        </w:rPr>
        <w:t>– Internal,</w:t>
      </w:r>
      <w:r>
        <w:rPr>
          <w:spacing w:val="-4"/>
          <w:sz w:val="22"/>
        </w:rPr>
        <w:t> </w:t>
      </w:r>
      <w:r>
        <w:rPr>
          <w:sz w:val="22"/>
        </w:rPr>
        <w:t>general</w:t>
      </w:r>
      <w:r>
        <w:rPr>
          <w:spacing w:val="-4"/>
          <w:sz w:val="22"/>
        </w:rPr>
        <w:t> </w:t>
      </w:r>
      <w:r>
        <w:rPr>
          <w:sz w:val="22"/>
        </w:rPr>
        <w:t>and </w:t>
      </w:r>
      <w:r>
        <w:rPr>
          <w:spacing w:val="-2"/>
          <w:sz w:val="22"/>
        </w:rPr>
        <w:t>external.</w:t>
      </w:r>
    </w:p>
    <w:p>
      <w:pPr>
        <w:pStyle w:val="BodyText"/>
        <w:spacing w:before="8"/>
        <w:rPr>
          <w:sz w:val="20"/>
        </w:rPr>
      </w:pPr>
    </w:p>
    <w:p>
      <w:pPr>
        <w:pStyle w:val="Heading1"/>
        <w:numPr>
          <w:ilvl w:val="1"/>
          <w:numId w:val="2"/>
        </w:numPr>
        <w:tabs>
          <w:tab w:pos="839" w:val="left" w:leader="none"/>
          <w:tab w:pos="840" w:val="left" w:leader="none"/>
        </w:tabs>
        <w:spacing w:line="240" w:lineRule="auto" w:before="0" w:after="0"/>
        <w:ind w:left="840" w:right="0" w:hanging="720"/>
        <w:jc w:val="left"/>
      </w:pPr>
      <w:bookmarkStart w:name="SCOPE" w:id="2"/>
      <w:bookmarkEnd w:id="2"/>
      <w:r>
        <w:rPr>
          <w:spacing w:val="-2"/>
        </w:rPr>
        <w:t>SCOPE</w:t>
      </w:r>
    </w:p>
    <w:p>
      <w:pPr>
        <w:pStyle w:val="BodyText"/>
        <w:spacing w:before="5"/>
        <w:rPr>
          <w:b/>
          <w:sz w:val="21"/>
        </w:rPr>
      </w:pPr>
    </w:p>
    <w:p>
      <w:pPr>
        <w:pStyle w:val="ListParagraph"/>
        <w:numPr>
          <w:ilvl w:val="1"/>
          <w:numId w:val="2"/>
        </w:numPr>
        <w:tabs>
          <w:tab w:pos="1536" w:val="left" w:leader="none"/>
        </w:tabs>
        <w:spacing w:line="240" w:lineRule="auto" w:before="0" w:after="0"/>
        <w:ind w:left="1536" w:right="414" w:hanging="706"/>
        <w:jc w:val="both"/>
        <w:rPr>
          <w:sz w:val="22"/>
        </w:rPr>
      </w:pPr>
      <w:r>
        <w:rPr>
          <w:sz w:val="22"/>
        </w:rPr>
        <w:t>This</w:t>
      </w:r>
      <w:r>
        <w:rPr>
          <w:spacing w:val="-4"/>
          <w:sz w:val="22"/>
        </w:rPr>
        <w:t> </w:t>
      </w:r>
      <w:r>
        <w:rPr>
          <w:sz w:val="22"/>
        </w:rPr>
        <w:t>OP</w:t>
      </w:r>
      <w:r>
        <w:rPr>
          <w:spacing w:val="-4"/>
          <w:sz w:val="22"/>
        </w:rPr>
        <w:t> </w:t>
      </w:r>
      <w:r>
        <w:rPr>
          <w:sz w:val="22"/>
        </w:rPr>
        <w:t>applies</w:t>
      </w:r>
      <w:r>
        <w:rPr>
          <w:spacing w:val="-3"/>
          <w:sz w:val="22"/>
        </w:rPr>
        <w:t> </w:t>
      </w:r>
      <w:r>
        <w:rPr>
          <w:sz w:val="22"/>
        </w:rPr>
        <w:t>to</w:t>
      </w:r>
      <w:r>
        <w:rPr>
          <w:spacing w:val="-3"/>
          <w:sz w:val="22"/>
        </w:rPr>
        <w:t> </w:t>
      </w:r>
      <w:r>
        <w:rPr>
          <w:sz w:val="22"/>
        </w:rPr>
        <w:t>employees</w:t>
      </w:r>
      <w:r>
        <w:rPr>
          <w:spacing w:val="-7"/>
          <w:sz w:val="22"/>
        </w:rPr>
        <w:t> </w:t>
      </w:r>
      <w:r>
        <w:rPr>
          <w:sz w:val="22"/>
        </w:rPr>
        <w:t>working</w:t>
      </w:r>
      <w:r>
        <w:rPr>
          <w:spacing w:val="-4"/>
          <w:sz w:val="22"/>
        </w:rPr>
        <w:t> </w:t>
      </w:r>
      <w:r>
        <w:rPr>
          <w:sz w:val="22"/>
        </w:rPr>
        <w:t>in</w:t>
      </w:r>
      <w:r>
        <w:rPr>
          <w:spacing w:val="-4"/>
          <w:sz w:val="22"/>
        </w:rPr>
        <w:t> </w:t>
      </w:r>
      <w:r>
        <w:rPr>
          <w:sz w:val="22"/>
        </w:rPr>
        <w:t>Research</w:t>
      </w:r>
      <w:r>
        <w:rPr>
          <w:spacing w:val="-4"/>
          <w:sz w:val="22"/>
        </w:rPr>
        <w:t> </w:t>
      </w:r>
      <w:r>
        <w:rPr>
          <w:sz w:val="22"/>
        </w:rPr>
        <w:t>and</w:t>
      </w:r>
      <w:r>
        <w:rPr>
          <w:spacing w:val="-4"/>
          <w:sz w:val="22"/>
        </w:rPr>
        <w:t> </w:t>
      </w:r>
      <w:r>
        <w:rPr>
          <w:sz w:val="22"/>
        </w:rPr>
        <w:t>Development</w:t>
      </w:r>
      <w:r>
        <w:rPr>
          <w:spacing w:val="-4"/>
          <w:sz w:val="22"/>
        </w:rPr>
        <w:t> </w:t>
      </w:r>
      <w:r>
        <w:rPr>
          <w:sz w:val="22"/>
        </w:rPr>
        <w:t>Solutions (RDS),</w:t>
      </w:r>
      <w:r>
        <w:rPr>
          <w:spacing w:val="-1"/>
          <w:sz w:val="22"/>
        </w:rPr>
        <w:t> </w:t>
      </w:r>
      <w:r>
        <w:rPr>
          <w:sz w:val="22"/>
        </w:rPr>
        <w:t>Real</w:t>
      </w:r>
      <w:r>
        <w:rPr>
          <w:spacing w:val="-2"/>
          <w:sz w:val="22"/>
        </w:rPr>
        <w:t> </w:t>
      </w:r>
      <w:r>
        <w:rPr>
          <w:sz w:val="22"/>
        </w:rPr>
        <w:t>World</w:t>
      </w:r>
      <w:r>
        <w:rPr>
          <w:spacing w:val="-2"/>
          <w:sz w:val="22"/>
        </w:rPr>
        <w:t> </w:t>
      </w:r>
      <w:r>
        <w:rPr>
          <w:sz w:val="22"/>
        </w:rPr>
        <w:t>Solutions</w:t>
      </w:r>
      <w:r>
        <w:rPr>
          <w:spacing w:val="-2"/>
          <w:sz w:val="22"/>
        </w:rPr>
        <w:t> </w:t>
      </w:r>
      <w:r>
        <w:rPr>
          <w:sz w:val="22"/>
        </w:rPr>
        <w:t>(RWS)</w:t>
      </w:r>
      <w:r>
        <w:rPr>
          <w:spacing w:val="-7"/>
          <w:sz w:val="22"/>
        </w:rPr>
        <w:t> </w:t>
      </w:r>
      <w:r>
        <w:rPr>
          <w:sz w:val="22"/>
        </w:rPr>
        <w:t>and</w:t>
      </w:r>
      <w:r>
        <w:rPr>
          <w:spacing w:val="-1"/>
          <w:sz w:val="22"/>
        </w:rPr>
        <w:t> </w:t>
      </w:r>
      <w:r>
        <w:rPr>
          <w:sz w:val="22"/>
        </w:rPr>
        <w:t>to</w:t>
      </w:r>
      <w:r>
        <w:rPr>
          <w:spacing w:val="-5"/>
          <w:sz w:val="22"/>
        </w:rPr>
        <w:t> </w:t>
      </w:r>
      <w:r>
        <w:rPr>
          <w:sz w:val="22"/>
        </w:rPr>
        <w:t>employees who</w:t>
      </w:r>
      <w:r>
        <w:rPr>
          <w:spacing w:val="-2"/>
          <w:sz w:val="22"/>
        </w:rPr>
        <w:t> </w:t>
      </w:r>
      <w:r>
        <w:rPr>
          <w:sz w:val="22"/>
        </w:rPr>
        <w:t>provide</w:t>
      </w:r>
      <w:r>
        <w:rPr>
          <w:spacing w:val="-1"/>
          <w:sz w:val="22"/>
        </w:rPr>
        <w:t> </w:t>
      </w:r>
      <w:r>
        <w:rPr>
          <w:sz w:val="22"/>
        </w:rPr>
        <w:t>operational services in support of RDS and RWS activities.</w:t>
      </w:r>
    </w:p>
    <w:p>
      <w:pPr>
        <w:pStyle w:val="BodyText"/>
        <w:spacing w:before="9"/>
        <w:rPr>
          <w:sz w:val="20"/>
        </w:rPr>
      </w:pPr>
    </w:p>
    <w:p>
      <w:pPr>
        <w:pStyle w:val="ListParagraph"/>
        <w:numPr>
          <w:ilvl w:val="1"/>
          <w:numId w:val="2"/>
        </w:numPr>
        <w:tabs>
          <w:tab w:pos="1535" w:val="left" w:leader="none"/>
          <w:tab w:pos="1536" w:val="left" w:leader="none"/>
        </w:tabs>
        <w:spacing w:line="240" w:lineRule="auto" w:before="1" w:after="0"/>
        <w:ind w:left="1536" w:right="1120" w:hanging="706"/>
        <w:jc w:val="left"/>
        <w:rPr>
          <w:sz w:val="22"/>
        </w:rPr>
      </w:pPr>
      <w:r>
        <w:rPr>
          <w:sz w:val="22"/>
        </w:rPr>
        <w:t>Project-Specific Training is not covered in this OP. Please refer to: CS_WI_PL0024</w:t>
      </w:r>
      <w:r>
        <w:rPr>
          <w:spacing w:val="-5"/>
          <w:sz w:val="22"/>
        </w:rPr>
        <w:t> </w:t>
      </w:r>
      <w:r>
        <w:rPr>
          <w:sz w:val="22"/>
        </w:rPr>
        <w:t>Project</w:t>
      </w:r>
      <w:r>
        <w:rPr>
          <w:spacing w:val="-9"/>
          <w:sz w:val="22"/>
        </w:rPr>
        <w:t> </w:t>
      </w:r>
      <w:r>
        <w:rPr>
          <w:sz w:val="22"/>
        </w:rPr>
        <w:t>Specific</w:t>
      </w:r>
      <w:r>
        <w:rPr>
          <w:spacing w:val="-5"/>
          <w:sz w:val="22"/>
        </w:rPr>
        <w:t> </w:t>
      </w:r>
      <w:r>
        <w:rPr>
          <w:sz w:val="22"/>
        </w:rPr>
        <w:t>Training</w:t>
      </w:r>
      <w:r>
        <w:rPr>
          <w:spacing w:val="-5"/>
          <w:sz w:val="22"/>
        </w:rPr>
        <w:t> </w:t>
      </w:r>
      <w:r>
        <w:rPr>
          <w:sz w:val="22"/>
        </w:rPr>
        <w:t>and</w:t>
      </w:r>
      <w:r>
        <w:rPr>
          <w:spacing w:val="-5"/>
          <w:sz w:val="22"/>
        </w:rPr>
        <w:t> </w:t>
      </w:r>
      <w:r>
        <w:rPr>
          <w:sz w:val="22"/>
        </w:rPr>
        <w:t>Team</w:t>
      </w:r>
      <w:r>
        <w:rPr>
          <w:spacing w:val="-5"/>
          <w:sz w:val="22"/>
        </w:rPr>
        <w:t> </w:t>
      </w:r>
      <w:r>
        <w:rPr>
          <w:sz w:val="22"/>
        </w:rPr>
        <w:t>Member</w:t>
      </w:r>
      <w:r>
        <w:rPr>
          <w:spacing w:val="-5"/>
          <w:sz w:val="22"/>
        </w:rPr>
        <w:t> </w:t>
      </w:r>
      <w:r>
        <w:rPr>
          <w:sz w:val="22"/>
        </w:rPr>
        <w:t>Transition.</w:t>
      </w:r>
    </w:p>
    <w:p>
      <w:pPr>
        <w:pStyle w:val="BodyText"/>
        <w:spacing w:before="8"/>
        <w:rPr>
          <w:sz w:val="20"/>
        </w:rPr>
      </w:pPr>
    </w:p>
    <w:p>
      <w:pPr>
        <w:pStyle w:val="Heading1"/>
        <w:numPr>
          <w:ilvl w:val="0"/>
          <w:numId w:val="3"/>
        </w:numPr>
        <w:tabs>
          <w:tab w:pos="839" w:val="left" w:leader="none"/>
          <w:tab w:pos="840" w:val="left" w:leader="none"/>
        </w:tabs>
        <w:spacing w:line="240" w:lineRule="auto" w:before="0" w:after="0"/>
        <w:ind w:left="840" w:right="0" w:hanging="720"/>
        <w:jc w:val="left"/>
      </w:pPr>
      <w:bookmarkStart w:name="ROLES AND RESPONSIBILITIES" w:id="3"/>
      <w:bookmarkEnd w:id="3"/>
      <w:r>
        <w:rPr/>
        <w:t>ROLE</w:t>
      </w:r>
      <w:r>
        <w:rPr/>
        <w:t>S</w:t>
      </w:r>
      <w:r>
        <w:rPr>
          <w:spacing w:val="-5"/>
        </w:rPr>
        <w:t> </w:t>
      </w:r>
      <w:r>
        <w:rPr/>
        <w:t>AND</w:t>
      </w:r>
      <w:r>
        <w:rPr>
          <w:spacing w:val="-5"/>
        </w:rPr>
        <w:t> </w:t>
      </w:r>
      <w:r>
        <w:rPr>
          <w:spacing w:val="-2"/>
        </w:rPr>
        <w:t>RESPONSIBILITIES</w:t>
      </w:r>
    </w:p>
    <w:p>
      <w:pPr>
        <w:pStyle w:val="BodyText"/>
        <w:spacing w:before="121"/>
        <w:ind w:left="840"/>
      </w:pPr>
      <w:r>
        <w:rPr/>
        <w:t>The</w:t>
      </w:r>
      <w:r>
        <w:rPr>
          <w:spacing w:val="-7"/>
        </w:rPr>
        <w:t> </w:t>
      </w:r>
      <w:r>
        <w:rPr/>
        <w:t>following</w:t>
      </w:r>
      <w:r>
        <w:rPr>
          <w:spacing w:val="-6"/>
        </w:rPr>
        <w:t> </w:t>
      </w:r>
      <w:r>
        <w:rPr/>
        <w:t>roles</w:t>
      </w:r>
      <w:r>
        <w:rPr>
          <w:spacing w:val="-6"/>
        </w:rPr>
        <w:t> </w:t>
      </w:r>
      <w:r>
        <w:rPr/>
        <w:t>perform</w:t>
      </w:r>
      <w:r>
        <w:rPr>
          <w:spacing w:val="-6"/>
        </w:rPr>
        <w:t> </w:t>
      </w:r>
      <w:r>
        <w:rPr/>
        <w:t>tasks</w:t>
      </w:r>
      <w:r>
        <w:rPr>
          <w:spacing w:val="-6"/>
        </w:rPr>
        <w:t> </w:t>
      </w:r>
      <w:r>
        <w:rPr/>
        <w:t>described</w:t>
      </w:r>
      <w:r>
        <w:rPr>
          <w:spacing w:val="-6"/>
        </w:rPr>
        <w:t> </w:t>
      </w:r>
      <w:r>
        <w:rPr/>
        <w:t>within</w:t>
      </w:r>
      <w:r>
        <w:rPr>
          <w:spacing w:val="-6"/>
        </w:rPr>
        <w:t> </w:t>
      </w:r>
      <w:r>
        <w:rPr/>
        <w:t>this</w:t>
      </w:r>
      <w:r>
        <w:rPr>
          <w:spacing w:val="-9"/>
        </w:rPr>
        <w:t> </w:t>
      </w:r>
      <w:r>
        <w:rPr>
          <w:spacing w:val="-5"/>
        </w:rPr>
        <w:t>OP:</w:t>
      </w:r>
    </w:p>
    <w:p>
      <w:pPr>
        <w:pStyle w:val="BodyText"/>
        <w:spacing w:before="6" w:after="1"/>
        <w:rPr>
          <w:sz w:val="10"/>
        </w:rPr>
      </w:pPr>
    </w:p>
    <w:tbl>
      <w:tblPr>
        <w:tblW w:w="0" w:type="auto"/>
        <w:jc w:val="left"/>
        <w:tblInd w:w="8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75"/>
        <w:gridCol w:w="3547"/>
      </w:tblGrid>
      <w:tr>
        <w:trPr>
          <w:trHeight w:val="335" w:hRule="atLeast"/>
        </w:trPr>
        <w:tc>
          <w:tcPr>
            <w:tcW w:w="4675" w:type="dxa"/>
            <w:shd w:val="clear" w:color="auto" w:fill="BFBFBF"/>
          </w:tcPr>
          <w:p>
            <w:pPr>
              <w:pStyle w:val="TableParagraph"/>
              <w:spacing w:before="33"/>
              <w:ind w:left="115"/>
              <w:rPr>
                <w:b/>
                <w:sz w:val="22"/>
              </w:rPr>
            </w:pPr>
            <w:r>
              <w:rPr>
                <w:b/>
                <w:spacing w:val="-4"/>
                <w:sz w:val="22"/>
              </w:rPr>
              <w:t>Role</w:t>
            </w:r>
          </w:p>
        </w:tc>
        <w:tc>
          <w:tcPr>
            <w:tcW w:w="3547" w:type="dxa"/>
            <w:shd w:val="clear" w:color="auto" w:fill="BFBFBF"/>
          </w:tcPr>
          <w:p>
            <w:pPr>
              <w:pStyle w:val="TableParagraph"/>
              <w:spacing w:before="33"/>
              <w:ind w:left="115"/>
              <w:rPr>
                <w:b/>
                <w:sz w:val="22"/>
              </w:rPr>
            </w:pPr>
            <w:r>
              <w:rPr>
                <w:b/>
                <w:spacing w:val="-2"/>
                <w:sz w:val="22"/>
              </w:rPr>
              <w:t>Sections</w:t>
            </w:r>
          </w:p>
        </w:tc>
      </w:tr>
      <w:tr>
        <w:trPr>
          <w:trHeight w:val="330" w:hRule="atLeast"/>
        </w:trPr>
        <w:tc>
          <w:tcPr>
            <w:tcW w:w="4675" w:type="dxa"/>
          </w:tcPr>
          <w:p>
            <w:pPr>
              <w:pStyle w:val="TableParagraph"/>
              <w:spacing w:before="38"/>
              <w:ind w:left="115"/>
              <w:rPr>
                <w:sz w:val="22"/>
              </w:rPr>
            </w:pPr>
            <w:r>
              <w:rPr>
                <w:spacing w:val="-2"/>
                <w:sz w:val="22"/>
              </w:rPr>
              <w:t>Employee</w:t>
            </w:r>
          </w:p>
        </w:tc>
        <w:tc>
          <w:tcPr>
            <w:tcW w:w="3547" w:type="dxa"/>
          </w:tcPr>
          <w:p>
            <w:pPr>
              <w:pStyle w:val="TableParagraph"/>
              <w:spacing w:before="38"/>
              <w:ind w:left="115"/>
              <w:rPr>
                <w:sz w:val="22"/>
              </w:rPr>
            </w:pPr>
            <w:r>
              <w:rPr>
                <w:sz w:val="22"/>
              </w:rPr>
              <w:t>6.1,</w:t>
            </w:r>
            <w:r>
              <w:rPr>
                <w:spacing w:val="-3"/>
                <w:sz w:val="22"/>
              </w:rPr>
              <w:t> </w:t>
            </w:r>
            <w:r>
              <w:rPr>
                <w:sz w:val="22"/>
              </w:rPr>
              <w:t>6.2,</w:t>
            </w:r>
            <w:r>
              <w:rPr>
                <w:spacing w:val="-4"/>
                <w:sz w:val="22"/>
              </w:rPr>
              <w:t> </w:t>
            </w:r>
            <w:r>
              <w:rPr>
                <w:sz w:val="22"/>
              </w:rPr>
              <w:t>6.3,</w:t>
            </w:r>
            <w:r>
              <w:rPr>
                <w:spacing w:val="-4"/>
                <w:sz w:val="22"/>
              </w:rPr>
              <w:t> </w:t>
            </w:r>
            <w:r>
              <w:rPr>
                <w:sz w:val="22"/>
              </w:rPr>
              <w:t>6.4,</w:t>
            </w:r>
            <w:r>
              <w:rPr>
                <w:spacing w:val="-4"/>
                <w:sz w:val="22"/>
              </w:rPr>
              <w:t> </w:t>
            </w:r>
            <w:r>
              <w:rPr>
                <w:sz w:val="22"/>
              </w:rPr>
              <w:t>6.5,</w:t>
            </w:r>
            <w:r>
              <w:rPr>
                <w:spacing w:val="-4"/>
                <w:sz w:val="22"/>
              </w:rPr>
              <w:t> </w:t>
            </w:r>
            <w:r>
              <w:rPr>
                <w:sz w:val="22"/>
              </w:rPr>
              <w:t>Appendix</w:t>
            </w:r>
            <w:r>
              <w:rPr>
                <w:spacing w:val="-4"/>
                <w:sz w:val="22"/>
              </w:rPr>
              <w:t> </w:t>
            </w:r>
            <w:r>
              <w:rPr>
                <w:spacing w:val="-10"/>
                <w:sz w:val="22"/>
              </w:rPr>
              <w:t>A</w:t>
            </w:r>
          </w:p>
        </w:tc>
      </w:tr>
      <w:tr>
        <w:trPr>
          <w:trHeight w:val="335" w:hRule="atLeast"/>
        </w:trPr>
        <w:tc>
          <w:tcPr>
            <w:tcW w:w="4675" w:type="dxa"/>
          </w:tcPr>
          <w:p>
            <w:pPr>
              <w:pStyle w:val="TableParagraph"/>
              <w:spacing w:before="38"/>
              <w:ind w:left="115"/>
              <w:rPr>
                <w:sz w:val="22"/>
              </w:rPr>
            </w:pPr>
            <w:r>
              <w:rPr>
                <w:sz w:val="22"/>
              </w:rPr>
              <w:t>Line</w:t>
            </w:r>
            <w:r>
              <w:rPr>
                <w:spacing w:val="-6"/>
                <w:sz w:val="22"/>
              </w:rPr>
              <w:t> </w:t>
            </w:r>
            <w:r>
              <w:rPr>
                <w:sz w:val="22"/>
              </w:rPr>
              <w:t>Manager</w:t>
            </w:r>
            <w:r>
              <w:rPr>
                <w:spacing w:val="-5"/>
                <w:sz w:val="22"/>
              </w:rPr>
              <w:t> </w:t>
            </w:r>
            <w:r>
              <w:rPr>
                <w:spacing w:val="-4"/>
                <w:sz w:val="22"/>
              </w:rPr>
              <w:t>(LM)*</w:t>
            </w:r>
          </w:p>
        </w:tc>
        <w:tc>
          <w:tcPr>
            <w:tcW w:w="3547" w:type="dxa"/>
          </w:tcPr>
          <w:p>
            <w:pPr>
              <w:pStyle w:val="TableParagraph"/>
              <w:spacing w:before="38"/>
              <w:ind w:left="115"/>
              <w:rPr>
                <w:sz w:val="22"/>
              </w:rPr>
            </w:pPr>
            <w:r>
              <w:rPr>
                <w:sz w:val="22"/>
              </w:rPr>
              <w:t>6.1,</w:t>
            </w:r>
            <w:r>
              <w:rPr>
                <w:spacing w:val="-6"/>
                <w:sz w:val="22"/>
              </w:rPr>
              <w:t> </w:t>
            </w:r>
            <w:r>
              <w:rPr>
                <w:sz w:val="22"/>
              </w:rPr>
              <w:t>6.2,</w:t>
            </w:r>
            <w:r>
              <w:rPr>
                <w:spacing w:val="-1"/>
                <w:sz w:val="22"/>
              </w:rPr>
              <w:t> </w:t>
            </w:r>
            <w:r>
              <w:rPr>
                <w:sz w:val="22"/>
              </w:rPr>
              <w:t>6.3,</w:t>
            </w:r>
            <w:r>
              <w:rPr>
                <w:spacing w:val="-6"/>
                <w:sz w:val="22"/>
              </w:rPr>
              <w:t> </w:t>
            </w:r>
            <w:r>
              <w:rPr>
                <w:sz w:val="22"/>
              </w:rPr>
              <w:t>6.4,</w:t>
            </w:r>
            <w:r>
              <w:rPr>
                <w:spacing w:val="-5"/>
                <w:sz w:val="22"/>
              </w:rPr>
              <w:t> </w:t>
            </w:r>
            <w:r>
              <w:rPr>
                <w:sz w:val="22"/>
              </w:rPr>
              <w:t>6.5,</w:t>
            </w:r>
            <w:r>
              <w:rPr>
                <w:spacing w:val="-4"/>
                <w:sz w:val="22"/>
              </w:rPr>
              <w:t> </w:t>
            </w:r>
            <w:r>
              <w:rPr>
                <w:sz w:val="22"/>
              </w:rPr>
              <w:t>Appendix</w:t>
            </w:r>
            <w:r>
              <w:rPr>
                <w:spacing w:val="-2"/>
                <w:sz w:val="22"/>
              </w:rPr>
              <w:t> </w:t>
            </w:r>
            <w:r>
              <w:rPr>
                <w:spacing w:val="-10"/>
                <w:sz w:val="22"/>
              </w:rPr>
              <w:t>A</w:t>
            </w:r>
          </w:p>
        </w:tc>
      </w:tr>
      <w:tr>
        <w:trPr>
          <w:trHeight w:val="330" w:hRule="atLeast"/>
        </w:trPr>
        <w:tc>
          <w:tcPr>
            <w:tcW w:w="4675" w:type="dxa"/>
          </w:tcPr>
          <w:p>
            <w:pPr>
              <w:pStyle w:val="TableParagraph"/>
              <w:spacing w:before="38"/>
              <w:ind w:left="115"/>
              <w:rPr>
                <w:sz w:val="22"/>
              </w:rPr>
            </w:pPr>
            <w:r>
              <w:rPr>
                <w:sz w:val="22"/>
              </w:rPr>
              <w:t>Training Plan</w:t>
            </w:r>
            <w:r>
              <w:rPr>
                <w:spacing w:val="-4"/>
                <w:sz w:val="22"/>
              </w:rPr>
              <w:t> </w:t>
            </w:r>
            <w:r>
              <w:rPr>
                <w:spacing w:val="-2"/>
                <w:sz w:val="22"/>
              </w:rPr>
              <w:t>Owner</w:t>
            </w:r>
          </w:p>
        </w:tc>
        <w:tc>
          <w:tcPr>
            <w:tcW w:w="3547" w:type="dxa"/>
          </w:tcPr>
          <w:p>
            <w:pPr>
              <w:pStyle w:val="TableParagraph"/>
              <w:spacing w:before="38"/>
              <w:ind w:left="115"/>
              <w:rPr>
                <w:sz w:val="22"/>
              </w:rPr>
            </w:pPr>
            <w:r>
              <w:rPr>
                <w:spacing w:val="-5"/>
                <w:sz w:val="22"/>
              </w:rPr>
              <w:t>6.6</w:t>
            </w:r>
          </w:p>
        </w:tc>
      </w:tr>
    </w:tbl>
    <w:p>
      <w:pPr>
        <w:spacing w:before="2"/>
        <w:ind w:left="840" w:right="0" w:firstLine="0"/>
        <w:jc w:val="left"/>
        <w:rPr>
          <w:sz w:val="20"/>
        </w:rPr>
      </w:pPr>
      <w:r>
        <w:rPr>
          <w:sz w:val="20"/>
        </w:rPr>
        <w:t>*Or</w:t>
      </w:r>
      <w:r>
        <w:rPr>
          <w:spacing w:val="-7"/>
          <w:sz w:val="20"/>
        </w:rPr>
        <w:t> </w:t>
      </w:r>
      <w:r>
        <w:rPr>
          <w:spacing w:val="-2"/>
          <w:sz w:val="20"/>
        </w:rPr>
        <w:t>designee</w:t>
      </w:r>
    </w:p>
    <w:p>
      <w:pPr>
        <w:pStyle w:val="BodyText"/>
        <w:spacing w:before="6"/>
        <w:rPr>
          <w:sz w:val="20"/>
        </w:rPr>
      </w:pPr>
    </w:p>
    <w:p>
      <w:pPr>
        <w:pStyle w:val="Heading1"/>
        <w:numPr>
          <w:ilvl w:val="0"/>
          <w:numId w:val="3"/>
        </w:numPr>
        <w:tabs>
          <w:tab w:pos="839" w:val="left" w:leader="none"/>
          <w:tab w:pos="840" w:val="left" w:leader="none"/>
        </w:tabs>
        <w:spacing w:line="240" w:lineRule="auto" w:before="0" w:after="0"/>
        <w:ind w:left="840" w:right="0" w:hanging="720"/>
        <w:jc w:val="left"/>
      </w:pPr>
      <w:bookmarkStart w:name="DEFINITIONS" w:id="4"/>
      <w:bookmarkEnd w:id="4"/>
      <w:r>
        <w:rPr>
          <w:spacing w:val="-2"/>
        </w:rPr>
        <w:t>DEFINITIONS</w:t>
      </w:r>
    </w:p>
    <w:p>
      <w:pPr>
        <w:pStyle w:val="BodyText"/>
        <w:spacing w:before="121"/>
        <w:ind w:left="840"/>
      </w:pPr>
      <w:r>
        <w:rPr/>
        <w:t>Refer</w:t>
      </w:r>
      <w:r>
        <w:rPr>
          <w:spacing w:val="-7"/>
        </w:rPr>
        <w:t> </w:t>
      </w:r>
      <w:r>
        <w:rPr/>
        <w:t>to</w:t>
      </w:r>
      <w:r>
        <w:rPr>
          <w:spacing w:val="-7"/>
        </w:rPr>
        <w:t> </w:t>
      </w:r>
      <w:r>
        <w:rPr/>
        <w:t>QG_OD_SMT0018,</w:t>
      </w:r>
      <w:r>
        <w:rPr>
          <w:spacing w:val="-6"/>
        </w:rPr>
        <w:t> </w:t>
      </w:r>
      <w:r>
        <w:rPr/>
        <w:t>Glossary</w:t>
      </w:r>
      <w:r>
        <w:rPr>
          <w:spacing w:val="-5"/>
        </w:rPr>
        <w:t> </w:t>
      </w:r>
      <w:r>
        <w:rPr/>
        <w:t>of</w:t>
      </w:r>
      <w:r>
        <w:rPr>
          <w:spacing w:val="-5"/>
        </w:rPr>
        <w:t> </w:t>
      </w:r>
      <w:r>
        <w:rPr/>
        <w:t>Terms</w:t>
      </w:r>
      <w:r>
        <w:rPr>
          <w:spacing w:val="-6"/>
        </w:rPr>
        <w:t> </w:t>
      </w:r>
      <w:r>
        <w:rPr/>
        <w:t>-</w:t>
      </w:r>
      <w:r>
        <w:rPr>
          <w:spacing w:val="-9"/>
        </w:rPr>
        <w:t> </w:t>
      </w:r>
      <w:r>
        <w:rPr/>
        <w:t>Clinical</w:t>
      </w:r>
      <w:r>
        <w:rPr>
          <w:spacing w:val="-5"/>
        </w:rPr>
        <w:t> </w:t>
      </w:r>
      <w:r>
        <w:rPr>
          <w:spacing w:val="-2"/>
        </w:rPr>
        <w:t>Services.</w:t>
      </w:r>
    </w:p>
    <w:p>
      <w:pPr>
        <w:spacing w:after="0"/>
        <w:sectPr>
          <w:footerReference w:type="default" r:id="rId5"/>
          <w:headerReference w:type="default" r:id="rId25"/>
          <w:headerReference w:type="first" r:id="rId26"/>
          <w:headerReference w:type="even" r:id="rId27"/>
          <w:footerReference w:type="first" r:id="rId28"/>
          <w:footerReference w:type="even" r:id="rId29"/>
          <w:type w:val="continuous"/>
          <w:pgSz w:w="12240" w:h="15840"/>
          <w:pgMar w:footer="1067" w:header="0" w:top="700" w:bottom="1260" w:left="1320" w:right="1240"/>
          <w:pgNumType w:start="1"/>
        </w:sectPr>
      </w:pPr>
    </w:p>
    <w:p>
      <w:pPr>
        <w:pStyle w:val="BodyText"/>
        <w:spacing w:before="6"/>
        <w:rPr>
          <w:sz w:val="13"/>
        </w:rPr>
      </w:pPr>
    </w:p>
    <w:p>
      <w:pPr>
        <w:pStyle w:val="BodyText"/>
        <w:spacing w:before="94"/>
        <w:ind w:left="830" w:right="399"/>
      </w:pPr>
      <w:r>
        <w:rPr>
          <w:b/>
        </w:rPr>
        <w:t>Mandatory Global Training Curriculum: </w:t>
      </w:r>
      <w:r>
        <w:rPr/>
        <w:t>IQVIA’s Mandatory Global Training Curriculum is owned by the Mandatory Global Training Steering Committee, which is project-managed</w:t>
      </w:r>
      <w:r>
        <w:rPr>
          <w:spacing w:val="-4"/>
        </w:rPr>
        <w:t> </w:t>
      </w:r>
      <w:r>
        <w:rPr/>
        <w:t>by</w:t>
      </w:r>
      <w:r>
        <w:rPr>
          <w:spacing w:val="-4"/>
        </w:rPr>
        <w:t> </w:t>
      </w:r>
      <w:r>
        <w:rPr/>
        <w:t>the</w:t>
      </w:r>
      <w:r>
        <w:rPr>
          <w:spacing w:val="-4"/>
        </w:rPr>
        <w:t> </w:t>
      </w:r>
      <w:r>
        <w:rPr/>
        <w:t>Ethics</w:t>
      </w:r>
      <w:r>
        <w:rPr>
          <w:spacing w:val="-4"/>
        </w:rPr>
        <w:t> </w:t>
      </w:r>
      <w:r>
        <w:rPr/>
        <w:t>and</w:t>
      </w:r>
      <w:r>
        <w:rPr>
          <w:spacing w:val="-4"/>
        </w:rPr>
        <w:t> </w:t>
      </w:r>
      <w:r>
        <w:rPr/>
        <w:t>Compliance</w:t>
      </w:r>
      <w:r>
        <w:rPr>
          <w:spacing w:val="-5"/>
        </w:rPr>
        <w:t> </w:t>
      </w:r>
      <w:r>
        <w:rPr/>
        <w:t>Office</w:t>
      </w:r>
      <w:r>
        <w:rPr>
          <w:spacing w:val="-4"/>
        </w:rPr>
        <w:t> </w:t>
      </w:r>
      <w:r>
        <w:rPr/>
        <w:t>(ECO).</w:t>
      </w:r>
      <w:r>
        <w:rPr>
          <w:spacing w:val="-4"/>
        </w:rPr>
        <w:t> </w:t>
      </w:r>
      <w:r>
        <w:rPr/>
        <w:t>The</w:t>
      </w:r>
      <w:r>
        <w:rPr>
          <w:spacing w:val="-4"/>
        </w:rPr>
        <w:t> </w:t>
      </w:r>
      <w:r>
        <w:rPr/>
        <w:t>Steering</w:t>
      </w:r>
      <w:r>
        <w:rPr>
          <w:spacing w:val="-4"/>
        </w:rPr>
        <w:t> </w:t>
      </w:r>
      <w:r>
        <w:rPr/>
        <w:t>Committee sets the annual calendar for the Mandatory Global Training Curriculum, with individual content</w:t>
      </w:r>
      <w:r>
        <w:rPr>
          <w:spacing w:val="-3"/>
        </w:rPr>
        <w:t> </w:t>
      </w:r>
      <w:r>
        <w:rPr/>
        <w:t>owners</w:t>
      </w:r>
      <w:r>
        <w:rPr>
          <w:spacing w:val="-3"/>
        </w:rPr>
        <w:t> </w:t>
      </w:r>
      <w:r>
        <w:rPr/>
        <w:t>responsible</w:t>
      </w:r>
      <w:r>
        <w:rPr>
          <w:spacing w:val="-3"/>
        </w:rPr>
        <w:t> </w:t>
      </w:r>
      <w:r>
        <w:rPr/>
        <w:t>for</w:t>
      </w:r>
      <w:r>
        <w:rPr>
          <w:spacing w:val="-3"/>
        </w:rPr>
        <w:t> </w:t>
      </w:r>
      <w:r>
        <w:rPr/>
        <w:t>launching</w:t>
      </w:r>
      <w:r>
        <w:rPr>
          <w:spacing w:val="-3"/>
        </w:rPr>
        <w:t> </w:t>
      </w:r>
      <w:r>
        <w:rPr/>
        <w:t>and</w:t>
      </w:r>
      <w:r>
        <w:rPr>
          <w:spacing w:val="-3"/>
        </w:rPr>
        <w:t> </w:t>
      </w:r>
      <w:r>
        <w:rPr/>
        <w:t>managing</w:t>
      </w:r>
      <w:r>
        <w:rPr>
          <w:spacing w:val="-3"/>
        </w:rPr>
        <w:t> </w:t>
      </w:r>
      <w:r>
        <w:rPr/>
        <w:t>courses</w:t>
      </w:r>
      <w:r>
        <w:rPr>
          <w:spacing w:val="-3"/>
        </w:rPr>
        <w:t> </w:t>
      </w:r>
      <w:r>
        <w:rPr/>
        <w:t>that</w:t>
      </w:r>
      <w:r>
        <w:rPr>
          <w:spacing w:val="-3"/>
        </w:rPr>
        <w:t> </w:t>
      </w:r>
      <w:r>
        <w:rPr/>
        <w:t>may</w:t>
      </w:r>
      <w:r>
        <w:rPr>
          <w:spacing w:val="-3"/>
        </w:rPr>
        <w:t> </w:t>
      </w:r>
      <w:r>
        <w:rPr/>
        <w:t>be</w:t>
      </w:r>
      <w:r>
        <w:rPr>
          <w:spacing w:val="-3"/>
        </w:rPr>
        <w:t> </w:t>
      </w:r>
      <w:r>
        <w:rPr/>
        <w:t>assigned to the relevant targets. These may be global or role-based requirements. All IQVIA employees and contractors are required to timely complete the corporate training courses that are part of the Mandatory Global Training Curriculum.</w:t>
      </w:r>
    </w:p>
    <w:p>
      <w:pPr>
        <w:pStyle w:val="BodyText"/>
        <w:spacing w:before="3"/>
      </w:pPr>
    </w:p>
    <w:p>
      <w:pPr>
        <w:spacing w:line="244" w:lineRule="auto" w:before="0"/>
        <w:ind w:left="830" w:right="348" w:firstLine="0"/>
        <w:jc w:val="left"/>
        <w:rPr>
          <w:sz w:val="22"/>
        </w:rPr>
      </w:pPr>
      <w:r>
        <w:rPr>
          <w:b/>
          <w:sz w:val="22"/>
        </w:rPr>
        <w:t>Electronic</w:t>
      </w:r>
      <w:r>
        <w:rPr>
          <w:b/>
          <w:spacing w:val="-6"/>
          <w:sz w:val="22"/>
        </w:rPr>
        <w:t> </w:t>
      </w:r>
      <w:r>
        <w:rPr>
          <w:b/>
          <w:sz w:val="22"/>
        </w:rPr>
        <w:t>Library</w:t>
      </w:r>
      <w:r>
        <w:rPr>
          <w:b/>
          <w:spacing w:val="-6"/>
          <w:sz w:val="22"/>
        </w:rPr>
        <w:t> </w:t>
      </w:r>
      <w:r>
        <w:rPr>
          <w:b/>
          <w:sz w:val="22"/>
        </w:rPr>
        <w:t>and</w:t>
      </w:r>
      <w:r>
        <w:rPr>
          <w:b/>
          <w:spacing w:val="-6"/>
          <w:sz w:val="22"/>
        </w:rPr>
        <w:t> </w:t>
      </w:r>
      <w:r>
        <w:rPr>
          <w:b/>
          <w:sz w:val="22"/>
        </w:rPr>
        <w:t>Vaulting</w:t>
      </w:r>
      <w:r>
        <w:rPr>
          <w:b/>
          <w:spacing w:val="-6"/>
          <w:sz w:val="22"/>
        </w:rPr>
        <w:t> </w:t>
      </w:r>
      <w:r>
        <w:rPr>
          <w:b/>
          <w:sz w:val="22"/>
        </w:rPr>
        <w:t>Information</w:t>
      </w:r>
      <w:r>
        <w:rPr>
          <w:b/>
          <w:spacing w:val="-6"/>
          <w:sz w:val="22"/>
        </w:rPr>
        <w:t> </w:t>
      </w:r>
      <w:r>
        <w:rPr>
          <w:b/>
          <w:sz w:val="22"/>
        </w:rPr>
        <w:t>System</w:t>
      </w:r>
      <w:r>
        <w:rPr>
          <w:b/>
          <w:spacing w:val="-6"/>
          <w:sz w:val="22"/>
        </w:rPr>
        <w:t> </w:t>
      </w:r>
      <w:r>
        <w:rPr>
          <w:b/>
          <w:sz w:val="22"/>
        </w:rPr>
        <w:t>(ELVIS):</w:t>
      </w:r>
      <w:r>
        <w:rPr>
          <w:b/>
          <w:spacing w:val="-1"/>
          <w:sz w:val="22"/>
        </w:rPr>
        <w:t> </w:t>
      </w:r>
      <w:r>
        <w:rPr>
          <w:sz w:val="22"/>
        </w:rPr>
        <w:t>Refer</w:t>
      </w:r>
      <w:r>
        <w:rPr>
          <w:spacing w:val="-6"/>
          <w:sz w:val="22"/>
        </w:rPr>
        <w:t> </w:t>
      </w:r>
      <w:r>
        <w:rPr>
          <w:sz w:val="22"/>
        </w:rPr>
        <w:t>to QG_OD_SMT0018, Glossary of Terms - Clinical Services.</w:t>
      </w:r>
    </w:p>
    <w:p>
      <w:pPr>
        <w:pStyle w:val="BodyText"/>
        <w:spacing w:before="1"/>
        <w:rPr>
          <w:sz w:val="21"/>
        </w:rPr>
      </w:pPr>
    </w:p>
    <w:p>
      <w:pPr>
        <w:spacing w:line="244" w:lineRule="auto" w:before="0"/>
        <w:ind w:left="830" w:right="0" w:firstLine="0"/>
        <w:jc w:val="left"/>
        <w:rPr>
          <w:sz w:val="22"/>
        </w:rPr>
      </w:pPr>
      <w:r>
        <w:rPr>
          <w:b/>
          <w:sz w:val="22"/>
        </w:rPr>
        <w:t>ELVIS</w:t>
      </w:r>
      <w:r>
        <w:rPr>
          <w:b/>
          <w:spacing w:val="-3"/>
          <w:sz w:val="22"/>
        </w:rPr>
        <w:t> </w:t>
      </w:r>
      <w:r>
        <w:rPr>
          <w:b/>
          <w:sz w:val="22"/>
        </w:rPr>
        <w:t>Curriculum</w:t>
      </w:r>
      <w:r>
        <w:rPr>
          <w:b/>
          <w:spacing w:val="-3"/>
          <w:sz w:val="22"/>
        </w:rPr>
        <w:t> </w:t>
      </w:r>
      <w:r>
        <w:rPr>
          <w:b/>
          <w:sz w:val="22"/>
        </w:rPr>
        <w:t>Vitae</w:t>
      </w:r>
      <w:r>
        <w:rPr>
          <w:b/>
          <w:spacing w:val="-3"/>
          <w:sz w:val="22"/>
        </w:rPr>
        <w:t> </w:t>
      </w:r>
      <w:r>
        <w:rPr>
          <w:b/>
          <w:sz w:val="22"/>
        </w:rPr>
        <w:t>(CV):</w:t>
      </w:r>
      <w:r>
        <w:rPr>
          <w:b/>
          <w:spacing w:val="-1"/>
          <w:sz w:val="22"/>
        </w:rPr>
        <w:t> </w:t>
      </w:r>
      <w:r>
        <w:rPr>
          <w:sz w:val="22"/>
        </w:rPr>
        <w:t>Refer</w:t>
      </w:r>
      <w:r>
        <w:rPr>
          <w:spacing w:val="-3"/>
          <w:sz w:val="22"/>
        </w:rPr>
        <w:t> </w:t>
      </w:r>
      <w:r>
        <w:rPr>
          <w:sz w:val="22"/>
        </w:rPr>
        <w:t>to</w:t>
      </w:r>
      <w:r>
        <w:rPr>
          <w:spacing w:val="-3"/>
          <w:sz w:val="22"/>
        </w:rPr>
        <w:t> </w:t>
      </w:r>
      <w:r>
        <w:rPr>
          <w:sz w:val="22"/>
        </w:rPr>
        <w:t>QG_OD_SMT0018,</w:t>
      </w:r>
      <w:r>
        <w:rPr>
          <w:spacing w:val="-3"/>
          <w:sz w:val="22"/>
        </w:rPr>
        <w:t> </w:t>
      </w:r>
      <w:r>
        <w:rPr>
          <w:sz w:val="22"/>
        </w:rPr>
        <w:t>Glossary</w:t>
      </w:r>
      <w:r>
        <w:rPr>
          <w:spacing w:val="-3"/>
          <w:sz w:val="22"/>
        </w:rPr>
        <w:t> </w:t>
      </w:r>
      <w:r>
        <w:rPr>
          <w:sz w:val="22"/>
        </w:rPr>
        <w:t>of</w:t>
      </w:r>
      <w:r>
        <w:rPr>
          <w:spacing w:val="-3"/>
          <w:sz w:val="22"/>
        </w:rPr>
        <w:t> </w:t>
      </w:r>
      <w:r>
        <w:rPr>
          <w:sz w:val="22"/>
        </w:rPr>
        <w:t>Terms</w:t>
      </w:r>
      <w:r>
        <w:rPr>
          <w:spacing w:val="-4"/>
          <w:sz w:val="22"/>
        </w:rPr>
        <w:t> </w:t>
      </w:r>
      <w:r>
        <w:rPr>
          <w:sz w:val="22"/>
        </w:rPr>
        <w:t>-</w:t>
      </w:r>
      <w:r>
        <w:rPr>
          <w:spacing w:val="-3"/>
          <w:sz w:val="22"/>
        </w:rPr>
        <w:t> </w:t>
      </w:r>
      <w:r>
        <w:rPr>
          <w:sz w:val="22"/>
        </w:rPr>
        <w:t>Clinical </w:t>
      </w:r>
      <w:r>
        <w:rPr>
          <w:spacing w:val="-2"/>
          <w:sz w:val="22"/>
        </w:rPr>
        <w:t>Services.</w:t>
      </w:r>
    </w:p>
    <w:p>
      <w:pPr>
        <w:pStyle w:val="BodyText"/>
        <w:spacing w:before="1"/>
        <w:rPr>
          <w:sz w:val="21"/>
        </w:rPr>
      </w:pPr>
    </w:p>
    <w:p>
      <w:pPr>
        <w:spacing w:before="0"/>
        <w:ind w:left="830" w:right="0" w:firstLine="0"/>
        <w:jc w:val="left"/>
        <w:rPr>
          <w:b/>
          <w:sz w:val="22"/>
        </w:rPr>
      </w:pPr>
      <w:r>
        <w:rPr>
          <w:b/>
          <w:sz w:val="22"/>
        </w:rPr>
        <w:t>Enterprise</w:t>
      </w:r>
      <w:r>
        <w:rPr>
          <w:b/>
          <w:spacing w:val="-5"/>
          <w:sz w:val="22"/>
        </w:rPr>
        <w:t> </w:t>
      </w:r>
      <w:r>
        <w:rPr>
          <w:b/>
          <w:sz w:val="22"/>
        </w:rPr>
        <w:t>System</w:t>
      </w:r>
      <w:r>
        <w:rPr>
          <w:b/>
          <w:spacing w:val="-5"/>
          <w:sz w:val="22"/>
        </w:rPr>
        <w:t> </w:t>
      </w:r>
      <w:r>
        <w:rPr>
          <w:b/>
          <w:sz w:val="22"/>
        </w:rPr>
        <w:t>of</w:t>
      </w:r>
      <w:r>
        <w:rPr>
          <w:b/>
          <w:spacing w:val="-5"/>
          <w:sz w:val="22"/>
        </w:rPr>
        <w:t> </w:t>
      </w:r>
      <w:r>
        <w:rPr>
          <w:b/>
          <w:sz w:val="22"/>
        </w:rPr>
        <w:t>Policies</w:t>
      </w:r>
      <w:r>
        <w:rPr>
          <w:b/>
          <w:spacing w:val="-5"/>
          <w:sz w:val="22"/>
        </w:rPr>
        <w:t> </w:t>
      </w:r>
      <w:r>
        <w:rPr>
          <w:b/>
          <w:sz w:val="22"/>
        </w:rPr>
        <w:t>and</w:t>
      </w:r>
      <w:r>
        <w:rPr>
          <w:b/>
          <w:spacing w:val="-5"/>
          <w:sz w:val="22"/>
        </w:rPr>
        <w:t> </w:t>
      </w:r>
      <w:r>
        <w:rPr>
          <w:b/>
          <w:sz w:val="22"/>
        </w:rPr>
        <w:t>Procedures</w:t>
      </w:r>
      <w:r>
        <w:rPr>
          <w:b/>
          <w:spacing w:val="-5"/>
          <w:sz w:val="22"/>
        </w:rPr>
        <w:t> </w:t>
      </w:r>
      <w:r>
        <w:rPr>
          <w:b/>
          <w:sz w:val="22"/>
        </w:rPr>
        <w:t>(ESOP): </w:t>
      </w:r>
      <w:r>
        <w:rPr>
          <w:sz w:val="22"/>
        </w:rPr>
        <w:t>Refer</w:t>
      </w:r>
      <w:r>
        <w:rPr>
          <w:spacing w:val="-5"/>
          <w:sz w:val="22"/>
        </w:rPr>
        <w:t> </w:t>
      </w:r>
      <w:r>
        <w:rPr>
          <w:sz w:val="22"/>
        </w:rPr>
        <w:t>to</w:t>
      </w:r>
      <w:r>
        <w:rPr>
          <w:spacing w:val="-5"/>
          <w:sz w:val="22"/>
        </w:rPr>
        <w:t> </w:t>
      </w:r>
      <w:r>
        <w:rPr>
          <w:sz w:val="22"/>
        </w:rPr>
        <w:t>QG_OD_SMT0018, Glossary of Terms - Clinical Services</w:t>
      </w:r>
      <w:r>
        <w:rPr>
          <w:b/>
          <w:sz w:val="22"/>
        </w:rPr>
        <w:t>.</w:t>
      </w:r>
    </w:p>
    <w:p>
      <w:pPr>
        <w:pStyle w:val="BodyText"/>
        <w:spacing w:before="11"/>
        <w:rPr>
          <w:b/>
          <w:sz w:val="21"/>
        </w:rPr>
      </w:pPr>
    </w:p>
    <w:p>
      <w:pPr>
        <w:pStyle w:val="BodyText"/>
        <w:spacing w:line="244" w:lineRule="auto"/>
        <w:ind w:left="830" w:right="206"/>
      </w:pPr>
      <w:r>
        <w:rPr>
          <w:b/>
        </w:rPr>
        <w:t>Electronic training (eTraining): </w:t>
      </w:r>
      <w:r>
        <w:rPr/>
        <w:t>Refer to QG_OD_SMT0018, Glossary of Terms - Clinical</w:t>
      </w:r>
      <w:r>
        <w:rPr>
          <w:spacing w:val="-4"/>
        </w:rPr>
        <w:t> </w:t>
      </w:r>
      <w:r>
        <w:rPr/>
        <w:t>Services.</w:t>
      </w:r>
      <w:r>
        <w:rPr>
          <w:spacing w:val="-1"/>
        </w:rPr>
        <w:t> </w:t>
      </w:r>
      <w:r>
        <w:rPr/>
        <w:t>For</w:t>
      </w:r>
      <w:r>
        <w:rPr>
          <w:spacing w:val="-4"/>
        </w:rPr>
        <w:t> </w:t>
      </w:r>
      <w:r>
        <w:rPr/>
        <w:t>purposes</w:t>
      </w:r>
      <w:r>
        <w:rPr>
          <w:spacing w:val="-4"/>
        </w:rPr>
        <w:t> </w:t>
      </w:r>
      <w:r>
        <w:rPr/>
        <w:t>of</w:t>
      </w:r>
      <w:r>
        <w:rPr>
          <w:spacing w:val="-4"/>
        </w:rPr>
        <w:t> </w:t>
      </w:r>
      <w:r>
        <w:rPr/>
        <w:t>this</w:t>
      </w:r>
      <w:r>
        <w:rPr>
          <w:spacing w:val="-4"/>
        </w:rPr>
        <w:t> </w:t>
      </w:r>
      <w:r>
        <w:rPr/>
        <w:t>OP</w:t>
      </w:r>
      <w:r>
        <w:rPr>
          <w:spacing w:val="-4"/>
        </w:rPr>
        <w:t> </w:t>
      </w:r>
      <w:r>
        <w:rPr/>
        <w:t>only,</w:t>
      </w:r>
      <w:r>
        <w:rPr>
          <w:spacing w:val="-4"/>
        </w:rPr>
        <w:t> </w:t>
      </w:r>
      <w:r>
        <w:rPr/>
        <w:t>reference</w:t>
      </w:r>
      <w:r>
        <w:rPr>
          <w:spacing w:val="-4"/>
        </w:rPr>
        <w:t> </w:t>
      </w:r>
      <w:r>
        <w:rPr/>
        <w:t>to</w:t>
      </w:r>
      <w:r>
        <w:rPr>
          <w:spacing w:val="-4"/>
        </w:rPr>
        <w:t> </w:t>
      </w:r>
      <w:r>
        <w:rPr/>
        <w:t>eTraining</w:t>
      </w:r>
      <w:r>
        <w:rPr>
          <w:spacing w:val="-4"/>
        </w:rPr>
        <w:t> </w:t>
      </w:r>
      <w:r>
        <w:rPr/>
        <w:t>encompasses</w:t>
      </w:r>
      <w:r>
        <w:rPr>
          <w:spacing w:val="-4"/>
        </w:rPr>
        <w:t> </w:t>
      </w:r>
      <w:r>
        <w:rPr/>
        <w:t>the expanded use of eTraining for non-project training.</w:t>
      </w:r>
    </w:p>
    <w:p>
      <w:pPr>
        <w:pStyle w:val="BodyText"/>
        <w:spacing w:before="8"/>
        <w:rPr>
          <w:sz w:val="20"/>
        </w:rPr>
      </w:pPr>
    </w:p>
    <w:p>
      <w:pPr>
        <w:pStyle w:val="BodyText"/>
        <w:ind w:left="830"/>
      </w:pPr>
      <w:r>
        <w:rPr>
          <w:b/>
        </w:rPr>
        <w:t>iQ:</w:t>
      </w:r>
      <w:r>
        <w:rPr>
          <w:b/>
          <w:spacing w:val="-1"/>
        </w:rPr>
        <w:t> </w:t>
      </w:r>
      <w:r>
        <w:rPr/>
        <w:t>IQVIA</w:t>
      </w:r>
      <w:r>
        <w:rPr>
          <w:spacing w:val="-6"/>
        </w:rPr>
        <w:t> </w:t>
      </w:r>
      <w:r>
        <w:rPr/>
        <w:t>company</w:t>
      </w:r>
      <w:r>
        <w:rPr>
          <w:spacing w:val="-5"/>
        </w:rPr>
        <w:t> </w:t>
      </w:r>
      <w:r>
        <w:rPr>
          <w:spacing w:val="-2"/>
        </w:rPr>
        <w:t>intranet.</w:t>
      </w:r>
    </w:p>
    <w:p>
      <w:pPr>
        <w:pStyle w:val="BodyText"/>
        <w:spacing w:before="10"/>
        <w:rPr>
          <w:sz w:val="21"/>
        </w:rPr>
      </w:pPr>
    </w:p>
    <w:p>
      <w:pPr>
        <w:spacing w:line="244" w:lineRule="auto" w:before="0"/>
        <w:ind w:left="830" w:right="348" w:firstLine="0"/>
        <w:jc w:val="left"/>
        <w:rPr>
          <w:sz w:val="22"/>
        </w:rPr>
      </w:pPr>
      <w:r>
        <w:rPr>
          <w:b/>
          <w:sz w:val="22"/>
        </w:rPr>
        <w:t>IQVIA</w:t>
      </w:r>
      <w:r>
        <w:rPr>
          <w:b/>
          <w:spacing w:val="-5"/>
          <w:sz w:val="22"/>
        </w:rPr>
        <w:t> </w:t>
      </w:r>
      <w:r>
        <w:rPr>
          <w:b/>
          <w:sz w:val="22"/>
        </w:rPr>
        <w:t>Regular</w:t>
      </w:r>
      <w:r>
        <w:rPr>
          <w:b/>
          <w:spacing w:val="-4"/>
          <w:sz w:val="22"/>
        </w:rPr>
        <w:t> </w:t>
      </w:r>
      <w:r>
        <w:rPr>
          <w:b/>
          <w:sz w:val="22"/>
        </w:rPr>
        <w:t>Employees: </w:t>
      </w:r>
      <w:r>
        <w:rPr>
          <w:sz w:val="22"/>
        </w:rPr>
        <w:t>Regular</w:t>
      </w:r>
      <w:r>
        <w:rPr>
          <w:spacing w:val="-5"/>
          <w:sz w:val="22"/>
        </w:rPr>
        <w:t> </w:t>
      </w:r>
      <w:r>
        <w:rPr>
          <w:sz w:val="22"/>
        </w:rPr>
        <w:t>full-time</w:t>
      </w:r>
      <w:r>
        <w:rPr>
          <w:spacing w:val="-5"/>
          <w:sz w:val="22"/>
        </w:rPr>
        <w:t> </w:t>
      </w:r>
      <w:r>
        <w:rPr>
          <w:sz w:val="22"/>
        </w:rPr>
        <w:t>or</w:t>
      </w:r>
      <w:r>
        <w:rPr>
          <w:spacing w:val="-5"/>
          <w:sz w:val="22"/>
        </w:rPr>
        <w:t> </w:t>
      </w:r>
      <w:r>
        <w:rPr>
          <w:sz w:val="22"/>
        </w:rPr>
        <w:t>part-time</w:t>
      </w:r>
      <w:r>
        <w:rPr>
          <w:spacing w:val="-5"/>
          <w:sz w:val="22"/>
        </w:rPr>
        <w:t> </w:t>
      </w:r>
      <w:r>
        <w:rPr>
          <w:sz w:val="22"/>
        </w:rPr>
        <w:t>employees</w:t>
      </w:r>
      <w:r>
        <w:rPr>
          <w:spacing w:val="-5"/>
          <w:sz w:val="22"/>
        </w:rPr>
        <w:t> </w:t>
      </w:r>
      <w:r>
        <w:rPr>
          <w:sz w:val="22"/>
        </w:rPr>
        <w:t>employed</w:t>
      </w:r>
      <w:r>
        <w:rPr>
          <w:spacing w:val="-5"/>
          <w:sz w:val="22"/>
        </w:rPr>
        <w:t> </w:t>
      </w:r>
      <w:r>
        <w:rPr>
          <w:sz w:val="22"/>
        </w:rPr>
        <w:t>by </w:t>
      </w:r>
      <w:r>
        <w:rPr>
          <w:spacing w:val="-2"/>
          <w:sz w:val="22"/>
        </w:rPr>
        <w:t>IQVIA.</w:t>
      </w:r>
    </w:p>
    <w:p>
      <w:pPr>
        <w:pStyle w:val="BodyText"/>
        <w:spacing w:before="1"/>
        <w:rPr>
          <w:sz w:val="21"/>
        </w:rPr>
      </w:pPr>
    </w:p>
    <w:p>
      <w:pPr>
        <w:pStyle w:val="BodyText"/>
        <w:spacing w:line="242" w:lineRule="auto"/>
        <w:ind w:left="830" w:right="188"/>
      </w:pPr>
      <w:r>
        <w:rPr>
          <w:b/>
        </w:rPr>
        <w:t>Learning Management System: </w:t>
      </w:r>
      <w:r>
        <w:rPr/>
        <w:t>Learning Management System, or LMS, is software that automates the administration of training events. LMS manages the login and registration of users and activity catalogs, records data from learners, and provides reports to management. All applicable employees require an IQVIA employee Identification</w:t>
      </w:r>
      <w:r>
        <w:rPr>
          <w:spacing w:val="-4"/>
        </w:rPr>
        <w:t> </w:t>
      </w:r>
      <w:r>
        <w:rPr/>
        <w:t>Number</w:t>
      </w:r>
      <w:r>
        <w:rPr>
          <w:spacing w:val="-4"/>
        </w:rPr>
        <w:t> </w:t>
      </w:r>
      <w:r>
        <w:rPr/>
        <w:t>assignment</w:t>
      </w:r>
      <w:r>
        <w:rPr>
          <w:spacing w:val="-4"/>
        </w:rPr>
        <w:t> </w:t>
      </w:r>
      <w:r>
        <w:rPr/>
        <w:t>from</w:t>
      </w:r>
      <w:r>
        <w:rPr>
          <w:spacing w:val="-4"/>
        </w:rPr>
        <w:t> </w:t>
      </w:r>
      <w:r>
        <w:rPr/>
        <w:t>the</w:t>
      </w:r>
      <w:r>
        <w:rPr>
          <w:spacing w:val="-4"/>
        </w:rPr>
        <w:t> </w:t>
      </w:r>
      <w:r>
        <w:rPr/>
        <w:t>IQVIA</w:t>
      </w:r>
      <w:r>
        <w:rPr>
          <w:spacing w:val="-4"/>
        </w:rPr>
        <w:t> </w:t>
      </w:r>
      <w:r>
        <w:rPr/>
        <w:t>Human</w:t>
      </w:r>
      <w:r>
        <w:rPr>
          <w:spacing w:val="-4"/>
        </w:rPr>
        <w:t> </w:t>
      </w:r>
      <w:r>
        <w:rPr/>
        <w:t>Resources</w:t>
      </w:r>
      <w:r>
        <w:rPr>
          <w:spacing w:val="-4"/>
        </w:rPr>
        <w:t> </w:t>
      </w:r>
      <w:r>
        <w:rPr/>
        <w:t>Information</w:t>
      </w:r>
      <w:r>
        <w:rPr>
          <w:spacing w:val="-4"/>
        </w:rPr>
        <w:t> </w:t>
      </w:r>
      <w:r>
        <w:rPr/>
        <w:t>System (HRIS) for account activation in the LMS.</w:t>
      </w:r>
    </w:p>
    <w:p>
      <w:pPr>
        <w:pStyle w:val="BodyText"/>
        <w:spacing w:before="8"/>
        <w:rPr>
          <w:sz w:val="20"/>
        </w:rPr>
      </w:pPr>
    </w:p>
    <w:p>
      <w:pPr>
        <w:pStyle w:val="BodyText"/>
        <w:spacing w:line="244" w:lineRule="auto"/>
        <w:ind w:left="830" w:right="348"/>
      </w:pPr>
      <w:r>
        <w:rPr>
          <w:b/>
        </w:rPr>
        <w:t>Relevant</w:t>
      </w:r>
      <w:r>
        <w:rPr>
          <w:b/>
          <w:spacing w:val="-4"/>
        </w:rPr>
        <w:t> </w:t>
      </w:r>
      <w:r>
        <w:rPr>
          <w:b/>
        </w:rPr>
        <w:t>Training:</w:t>
      </w:r>
      <w:r>
        <w:rPr>
          <w:b/>
          <w:spacing w:val="-3"/>
        </w:rPr>
        <w:t> </w:t>
      </w:r>
      <w:r>
        <w:rPr/>
        <w:t>Training</w:t>
      </w:r>
      <w:r>
        <w:rPr>
          <w:spacing w:val="-4"/>
        </w:rPr>
        <w:t> </w:t>
      </w:r>
      <w:r>
        <w:rPr/>
        <w:t>received</w:t>
      </w:r>
      <w:r>
        <w:rPr>
          <w:spacing w:val="-4"/>
        </w:rPr>
        <w:t> </w:t>
      </w:r>
      <w:r>
        <w:rPr/>
        <w:t>that</w:t>
      </w:r>
      <w:r>
        <w:rPr>
          <w:spacing w:val="-4"/>
        </w:rPr>
        <w:t> </w:t>
      </w:r>
      <w:r>
        <w:rPr/>
        <w:t>qualifies</w:t>
      </w:r>
      <w:r>
        <w:rPr>
          <w:spacing w:val="-4"/>
        </w:rPr>
        <w:t> </w:t>
      </w:r>
      <w:r>
        <w:rPr/>
        <w:t>an</w:t>
      </w:r>
      <w:r>
        <w:rPr>
          <w:spacing w:val="-4"/>
        </w:rPr>
        <w:t> </w:t>
      </w:r>
      <w:r>
        <w:rPr/>
        <w:t>individual</w:t>
      </w:r>
      <w:r>
        <w:rPr>
          <w:spacing w:val="-4"/>
        </w:rPr>
        <w:t> </w:t>
      </w:r>
      <w:r>
        <w:rPr/>
        <w:t>to</w:t>
      </w:r>
      <w:r>
        <w:rPr>
          <w:spacing w:val="-4"/>
        </w:rPr>
        <w:t> </w:t>
      </w:r>
      <w:r>
        <w:rPr/>
        <w:t>perform</w:t>
      </w:r>
      <w:r>
        <w:rPr>
          <w:spacing w:val="-4"/>
        </w:rPr>
        <w:t> </w:t>
      </w:r>
      <w:r>
        <w:rPr/>
        <w:t>the</w:t>
      </w:r>
      <w:r>
        <w:rPr>
          <w:spacing w:val="-4"/>
        </w:rPr>
        <w:t> </w:t>
      </w:r>
      <w:r>
        <w:rPr/>
        <w:t>work they do. For example: GCP, Regulatory, Clinical.</w:t>
      </w:r>
    </w:p>
    <w:p>
      <w:pPr>
        <w:pStyle w:val="BodyText"/>
        <w:spacing w:before="5"/>
        <w:rPr>
          <w:sz w:val="21"/>
        </w:rPr>
      </w:pPr>
    </w:p>
    <w:p>
      <w:pPr>
        <w:pStyle w:val="BodyText"/>
        <w:spacing w:before="1"/>
        <w:ind w:left="830" w:right="348"/>
      </w:pPr>
      <w:r>
        <w:rPr>
          <w:b/>
        </w:rPr>
        <w:t>Self-reported</w:t>
      </w:r>
      <w:r>
        <w:rPr>
          <w:b/>
          <w:spacing w:val="-4"/>
        </w:rPr>
        <w:t> </w:t>
      </w:r>
      <w:r>
        <w:rPr>
          <w:b/>
        </w:rPr>
        <w:t>Training:</w:t>
      </w:r>
      <w:r>
        <w:rPr>
          <w:b/>
          <w:spacing w:val="-3"/>
        </w:rPr>
        <w:t> </w:t>
      </w:r>
      <w:r>
        <w:rPr/>
        <w:t>An</w:t>
      </w:r>
      <w:r>
        <w:rPr>
          <w:spacing w:val="-4"/>
        </w:rPr>
        <w:t> </w:t>
      </w:r>
      <w:r>
        <w:rPr/>
        <w:t>area</w:t>
      </w:r>
      <w:r>
        <w:rPr>
          <w:spacing w:val="-4"/>
        </w:rPr>
        <w:t> </w:t>
      </w:r>
      <w:r>
        <w:rPr/>
        <w:t>within</w:t>
      </w:r>
      <w:r>
        <w:rPr>
          <w:spacing w:val="-4"/>
        </w:rPr>
        <w:t> </w:t>
      </w:r>
      <w:r>
        <w:rPr/>
        <w:t>LMS</w:t>
      </w:r>
      <w:r>
        <w:rPr>
          <w:spacing w:val="-4"/>
        </w:rPr>
        <w:t> </w:t>
      </w:r>
      <w:r>
        <w:rPr/>
        <w:t>for</w:t>
      </w:r>
      <w:r>
        <w:rPr>
          <w:spacing w:val="-4"/>
        </w:rPr>
        <w:t> </w:t>
      </w:r>
      <w:r>
        <w:rPr/>
        <w:t>capturing</w:t>
      </w:r>
      <w:r>
        <w:rPr>
          <w:spacing w:val="-4"/>
        </w:rPr>
        <w:t> </w:t>
      </w:r>
      <w:r>
        <w:rPr/>
        <w:t>training</w:t>
      </w:r>
      <w:r>
        <w:rPr>
          <w:spacing w:val="-4"/>
        </w:rPr>
        <w:t> </w:t>
      </w:r>
      <w:r>
        <w:rPr/>
        <w:t>taken</w:t>
      </w:r>
      <w:r>
        <w:rPr>
          <w:spacing w:val="-4"/>
        </w:rPr>
        <w:t> </w:t>
      </w:r>
      <w:r>
        <w:rPr/>
        <w:t>outside</w:t>
      </w:r>
      <w:r>
        <w:rPr>
          <w:spacing w:val="-3"/>
        </w:rPr>
        <w:t> </w:t>
      </w:r>
      <w:r>
        <w:rPr/>
        <w:t>of</w:t>
      </w:r>
      <w:r>
        <w:rPr>
          <w:spacing w:val="-3"/>
        </w:rPr>
        <w:t> </w:t>
      </w:r>
      <w:r>
        <w:rPr/>
        <w:t>the system (e.g. external professional development training).</w:t>
      </w:r>
    </w:p>
    <w:p>
      <w:pPr>
        <w:pStyle w:val="BodyText"/>
        <w:spacing w:before="10"/>
        <w:rPr>
          <w:sz w:val="21"/>
        </w:rPr>
      </w:pPr>
    </w:p>
    <w:p>
      <w:pPr>
        <w:spacing w:before="1"/>
        <w:ind w:left="830" w:right="0" w:firstLine="0"/>
        <w:jc w:val="left"/>
        <w:rPr>
          <w:sz w:val="22"/>
        </w:rPr>
      </w:pPr>
      <w:r>
        <w:rPr>
          <w:b/>
          <w:sz w:val="22"/>
        </w:rPr>
        <w:t>Staff</w:t>
      </w:r>
      <w:r>
        <w:rPr>
          <w:b/>
          <w:spacing w:val="-8"/>
          <w:sz w:val="22"/>
        </w:rPr>
        <w:t> </w:t>
      </w:r>
      <w:r>
        <w:rPr>
          <w:b/>
          <w:sz w:val="22"/>
        </w:rPr>
        <w:t>Record</w:t>
      </w:r>
      <w:r>
        <w:rPr>
          <w:b/>
          <w:spacing w:val="-6"/>
          <w:sz w:val="22"/>
        </w:rPr>
        <w:t> </w:t>
      </w:r>
      <w:r>
        <w:rPr>
          <w:b/>
          <w:sz w:val="22"/>
        </w:rPr>
        <w:t>File:</w:t>
      </w:r>
      <w:r>
        <w:rPr>
          <w:b/>
          <w:spacing w:val="-3"/>
          <w:sz w:val="22"/>
        </w:rPr>
        <w:t> </w:t>
      </w:r>
      <w:r>
        <w:rPr>
          <w:sz w:val="22"/>
        </w:rPr>
        <w:t>Refer</w:t>
      </w:r>
      <w:r>
        <w:rPr>
          <w:spacing w:val="-6"/>
          <w:sz w:val="22"/>
        </w:rPr>
        <w:t> </w:t>
      </w:r>
      <w:r>
        <w:rPr>
          <w:sz w:val="22"/>
        </w:rPr>
        <w:t>to</w:t>
      </w:r>
      <w:r>
        <w:rPr>
          <w:spacing w:val="-5"/>
          <w:sz w:val="22"/>
        </w:rPr>
        <w:t> </w:t>
      </w:r>
      <w:r>
        <w:rPr>
          <w:sz w:val="22"/>
        </w:rPr>
        <w:t>QG_OD_SMT0018,</w:t>
      </w:r>
      <w:r>
        <w:rPr>
          <w:spacing w:val="-6"/>
          <w:sz w:val="22"/>
        </w:rPr>
        <w:t> </w:t>
      </w:r>
      <w:r>
        <w:rPr>
          <w:sz w:val="22"/>
        </w:rPr>
        <w:t>Glossary</w:t>
      </w:r>
      <w:r>
        <w:rPr>
          <w:spacing w:val="-5"/>
          <w:sz w:val="22"/>
        </w:rPr>
        <w:t> </w:t>
      </w:r>
      <w:r>
        <w:rPr>
          <w:sz w:val="22"/>
        </w:rPr>
        <w:t>of</w:t>
      </w:r>
      <w:r>
        <w:rPr>
          <w:spacing w:val="-6"/>
          <w:sz w:val="22"/>
        </w:rPr>
        <w:t> </w:t>
      </w:r>
      <w:r>
        <w:rPr>
          <w:sz w:val="22"/>
        </w:rPr>
        <w:t>Terms</w:t>
      </w:r>
      <w:r>
        <w:rPr>
          <w:spacing w:val="-6"/>
          <w:sz w:val="22"/>
        </w:rPr>
        <w:t> </w:t>
      </w:r>
      <w:r>
        <w:rPr>
          <w:sz w:val="22"/>
        </w:rPr>
        <w:t>-</w:t>
      </w:r>
      <w:r>
        <w:rPr>
          <w:spacing w:val="-6"/>
          <w:sz w:val="22"/>
        </w:rPr>
        <w:t> </w:t>
      </w:r>
      <w:r>
        <w:rPr>
          <w:sz w:val="22"/>
        </w:rPr>
        <w:t>Clinical</w:t>
      </w:r>
      <w:r>
        <w:rPr>
          <w:spacing w:val="-5"/>
          <w:sz w:val="22"/>
        </w:rPr>
        <w:t> </w:t>
      </w:r>
      <w:r>
        <w:rPr>
          <w:spacing w:val="-2"/>
          <w:sz w:val="22"/>
        </w:rPr>
        <w:t>Services.</w:t>
      </w:r>
    </w:p>
    <w:p>
      <w:pPr>
        <w:pStyle w:val="BodyText"/>
        <w:spacing w:before="9"/>
        <w:rPr>
          <w:sz w:val="21"/>
        </w:rPr>
      </w:pPr>
    </w:p>
    <w:p>
      <w:pPr>
        <w:spacing w:line="244" w:lineRule="auto" w:before="0"/>
        <w:ind w:left="830" w:right="399" w:firstLine="0"/>
        <w:jc w:val="left"/>
        <w:rPr>
          <w:sz w:val="22"/>
        </w:rPr>
      </w:pPr>
      <w:r>
        <w:rPr>
          <w:b/>
          <w:sz w:val="22"/>
        </w:rPr>
        <w:t>Temporary</w:t>
      </w:r>
      <w:r>
        <w:rPr>
          <w:b/>
          <w:spacing w:val="-4"/>
          <w:sz w:val="22"/>
        </w:rPr>
        <w:t> </w:t>
      </w:r>
      <w:r>
        <w:rPr>
          <w:b/>
          <w:sz w:val="22"/>
        </w:rPr>
        <w:t>employees</w:t>
      </w:r>
      <w:r>
        <w:rPr>
          <w:b/>
          <w:spacing w:val="-5"/>
          <w:sz w:val="22"/>
        </w:rPr>
        <w:t> </w:t>
      </w:r>
      <w:r>
        <w:rPr>
          <w:b/>
          <w:sz w:val="22"/>
        </w:rPr>
        <w:t>and</w:t>
      </w:r>
      <w:r>
        <w:rPr>
          <w:b/>
          <w:spacing w:val="-4"/>
          <w:sz w:val="22"/>
        </w:rPr>
        <w:t> </w:t>
      </w:r>
      <w:r>
        <w:rPr>
          <w:b/>
          <w:sz w:val="22"/>
        </w:rPr>
        <w:t>Contractors: </w:t>
      </w:r>
      <w:r>
        <w:rPr>
          <w:sz w:val="22"/>
        </w:rPr>
        <w:t>Employees</w:t>
      </w:r>
      <w:r>
        <w:rPr>
          <w:spacing w:val="-3"/>
          <w:sz w:val="22"/>
        </w:rPr>
        <w:t> </w:t>
      </w:r>
      <w:r>
        <w:rPr>
          <w:sz w:val="22"/>
        </w:rPr>
        <w:t>who</w:t>
      </w:r>
      <w:r>
        <w:rPr>
          <w:spacing w:val="-5"/>
          <w:sz w:val="22"/>
        </w:rPr>
        <w:t> </w:t>
      </w:r>
      <w:r>
        <w:rPr>
          <w:sz w:val="22"/>
        </w:rPr>
        <w:t>are</w:t>
      </w:r>
      <w:r>
        <w:rPr>
          <w:spacing w:val="-5"/>
          <w:sz w:val="22"/>
        </w:rPr>
        <w:t> </w:t>
      </w:r>
      <w:r>
        <w:rPr>
          <w:sz w:val="22"/>
        </w:rPr>
        <w:t>working</w:t>
      </w:r>
      <w:r>
        <w:rPr>
          <w:spacing w:val="-5"/>
          <w:sz w:val="22"/>
        </w:rPr>
        <w:t> </w:t>
      </w:r>
      <w:r>
        <w:rPr>
          <w:sz w:val="22"/>
        </w:rPr>
        <w:t>in</w:t>
      </w:r>
      <w:r>
        <w:rPr>
          <w:spacing w:val="-5"/>
          <w:sz w:val="22"/>
        </w:rPr>
        <w:t> </w:t>
      </w:r>
      <w:r>
        <w:rPr>
          <w:sz w:val="22"/>
        </w:rPr>
        <w:t>a</w:t>
      </w:r>
      <w:r>
        <w:rPr>
          <w:spacing w:val="-5"/>
          <w:sz w:val="22"/>
        </w:rPr>
        <w:t> </w:t>
      </w:r>
      <w:r>
        <w:rPr>
          <w:sz w:val="22"/>
        </w:rPr>
        <w:t>temporary or contractor employee status.</w:t>
      </w:r>
      <w:r>
        <w:rPr>
          <w:spacing w:val="-9"/>
          <w:sz w:val="22"/>
        </w:rPr>
        <w:t> </w:t>
      </w:r>
      <w:r>
        <w:rPr>
          <w:sz w:val="22"/>
        </w:rPr>
        <w:t>These employees need to show that they are qualified</w:t>
      </w:r>
    </w:p>
    <w:p>
      <w:pPr>
        <w:spacing w:after="0" w:line="244" w:lineRule="auto"/>
        <w:jc w:val="left"/>
        <w:rPr>
          <w:sz w:val="22"/>
        </w:rPr>
        <w:sectPr>
          <w:headerReference w:type="default" r:id="rId7"/>
          <w:footerReference w:type="default" r:id="rId8"/>
          <w:pgSz w:w="12240" w:h="15840"/>
          <w:pgMar w:header="725" w:footer="987" w:top="2520" w:bottom="1180" w:left="1320" w:right="1240"/>
        </w:sectPr>
      </w:pPr>
    </w:p>
    <w:p>
      <w:pPr>
        <w:pStyle w:val="BodyText"/>
        <w:spacing w:before="11"/>
        <w:rPr>
          <w:sz w:val="13"/>
        </w:rPr>
      </w:pPr>
    </w:p>
    <w:p>
      <w:pPr>
        <w:pStyle w:val="BodyText"/>
        <w:spacing w:before="94"/>
        <w:ind w:left="830"/>
      </w:pPr>
      <w:r>
        <w:rPr/>
        <w:t>and</w:t>
      </w:r>
      <w:r>
        <w:rPr>
          <w:spacing w:val="-2"/>
        </w:rPr>
        <w:t> </w:t>
      </w:r>
      <w:r>
        <w:rPr/>
        <w:t>trained</w:t>
      </w:r>
      <w:r>
        <w:rPr>
          <w:spacing w:val="-2"/>
        </w:rPr>
        <w:t> </w:t>
      </w:r>
      <w:r>
        <w:rPr/>
        <w:t>appropriately</w:t>
      </w:r>
      <w:r>
        <w:rPr>
          <w:spacing w:val="-2"/>
        </w:rPr>
        <w:t> </w:t>
      </w:r>
      <w:r>
        <w:rPr/>
        <w:t>for</w:t>
      </w:r>
      <w:r>
        <w:rPr>
          <w:spacing w:val="-2"/>
        </w:rPr>
        <w:t> </w:t>
      </w:r>
      <w:r>
        <w:rPr/>
        <w:t>the</w:t>
      </w:r>
      <w:r>
        <w:rPr>
          <w:spacing w:val="-2"/>
        </w:rPr>
        <w:t> </w:t>
      </w:r>
      <w:r>
        <w:rPr/>
        <w:t>work</w:t>
      </w:r>
      <w:r>
        <w:rPr>
          <w:spacing w:val="-2"/>
        </w:rPr>
        <w:t> </w:t>
      </w:r>
      <w:r>
        <w:rPr/>
        <w:t>they</w:t>
      </w:r>
      <w:r>
        <w:rPr>
          <w:spacing w:val="-2"/>
        </w:rPr>
        <w:t> </w:t>
      </w:r>
      <w:r>
        <w:rPr/>
        <w:t>provide</w:t>
      </w:r>
      <w:r>
        <w:rPr>
          <w:spacing w:val="-2"/>
        </w:rPr>
        <w:t> </w:t>
      </w:r>
      <w:r>
        <w:rPr/>
        <w:t>to</w:t>
      </w:r>
      <w:r>
        <w:rPr>
          <w:spacing w:val="-2"/>
        </w:rPr>
        <w:t> </w:t>
      </w:r>
      <w:r>
        <w:rPr/>
        <w:t>IQVIA.</w:t>
      </w:r>
      <w:r>
        <w:rPr>
          <w:spacing w:val="-2"/>
        </w:rPr>
        <w:t> </w:t>
      </w:r>
      <w:r>
        <w:rPr/>
        <w:t>Temporary</w:t>
      </w:r>
      <w:r>
        <w:rPr>
          <w:spacing w:val="-7"/>
        </w:rPr>
        <w:t> </w:t>
      </w:r>
      <w:r>
        <w:rPr/>
        <w:t>employees</w:t>
      </w:r>
      <w:r>
        <w:rPr>
          <w:spacing w:val="-5"/>
        </w:rPr>
        <w:t> </w:t>
      </w:r>
      <w:r>
        <w:rPr/>
        <w:t>and contractor</w:t>
      </w:r>
      <w:r>
        <w:rPr>
          <w:spacing w:val="-8"/>
        </w:rPr>
        <w:t> </w:t>
      </w:r>
      <w:r>
        <w:rPr/>
        <w:t>employees</w:t>
      </w:r>
      <w:r>
        <w:rPr>
          <w:spacing w:val="-8"/>
        </w:rPr>
        <w:t> </w:t>
      </w:r>
      <w:r>
        <w:rPr/>
        <w:t>are</w:t>
      </w:r>
      <w:r>
        <w:rPr>
          <w:spacing w:val="-1"/>
        </w:rPr>
        <w:t> </w:t>
      </w:r>
      <w:r>
        <w:rPr/>
        <w:t>required</w:t>
      </w:r>
      <w:r>
        <w:rPr>
          <w:spacing w:val="-6"/>
        </w:rPr>
        <w:t> </w:t>
      </w:r>
      <w:r>
        <w:rPr/>
        <w:t>to</w:t>
      </w:r>
      <w:r>
        <w:rPr>
          <w:spacing w:val="-5"/>
        </w:rPr>
        <w:t> </w:t>
      </w:r>
      <w:r>
        <w:rPr/>
        <w:t>have</w:t>
      </w:r>
      <w:r>
        <w:rPr>
          <w:spacing w:val="-5"/>
        </w:rPr>
        <w:t> </w:t>
      </w:r>
      <w:r>
        <w:rPr/>
        <w:t>a</w:t>
      </w:r>
      <w:r>
        <w:rPr>
          <w:spacing w:val="-5"/>
        </w:rPr>
        <w:t> </w:t>
      </w:r>
      <w:r>
        <w:rPr/>
        <w:t>modified</w:t>
      </w:r>
      <w:r>
        <w:rPr>
          <w:spacing w:val="-6"/>
        </w:rPr>
        <w:t> </w:t>
      </w:r>
      <w:r>
        <w:rPr/>
        <w:t>version</w:t>
      </w:r>
      <w:r>
        <w:rPr>
          <w:spacing w:val="-5"/>
        </w:rPr>
        <w:t> </w:t>
      </w:r>
      <w:r>
        <w:rPr/>
        <w:t>of</w:t>
      </w:r>
      <w:r>
        <w:rPr>
          <w:spacing w:val="-5"/>
        </w:rPr>
        <w:t> </w:t>
      </w:r>
      <w:r>
        <w:rPr/>
        <w:t>the</w:t>
      </w:r>
      <w:r>
        <w:rPr>
          <w:spacing w:val="-5"/>
        </w:rPr>
        <w:t> </w:t>
      </w:r>
      <w:r>
        <w:rPr/>
        <w:t>Training</w:t>
      </w:r>
      <w:r>
        <w:rPr>
          <w:spacing w:val="-5"/>
        </w:rPr>
        <w:t> </w:t>
      </w:r>
      <w:r>
        <w:rPr>
          <w:spacing w:val="-2"/>
        </w:rPr>
        <w:t>Transcript.</w:t>
      </w:r>
    </w:p>
    <w:p>
      <w:pPr>
        <w:pStyle w:val="BodyText"/>
        <w:spacing w:before="10"/>
        <w:rPr>
          <w:sz w:val="21"/>
        </w:rPr>
      </w:pPr>
    </w:p>
    <w:p>
      <w:pPr>
        <w:pStyle w:val="BodyText"/>
        <w:spacing w:before="1"/>
        <w:ind w:left="830"/>
      </w:pPr>
      <w:r>
        <w:rPr>
          <w:b/>
        </w:rPr>
        <w:t>Training</w:t>
      </w:r>
      <w:r>
        <w:rPr>
          <w:b/>
          <w:spacing w:val="-4"/>
        </w:rPr>
        <w:t> </w:t>
      </w:r>
      <w:r>
        <w:rPr>
          <w:b/>
        </w:rPr>
        <w:t>Plan:</w:t>
      </w:r>
      <w:r>
        <w:rPr>
          <w:b/>
          <w:spacing w:val="-3"/>
        </w:rPr>
        <w:t> </w:t>
      </w:r>
      <w:r>
        <w:rPr/>
        <w:t>Essential</w:t>
      </w:r>
      <w:r>
        <w:rPr>
          <w:spacing w:val="-4"/>
        </w:rPr>
        <w:t> </w:t>
      </w:r>
      <w:r>
        <w:rPr/>
        <w:t>training</w:t>
      </w:r>
      <w:r>
        <w:rPr>
          <w:spacing w:val="-4"/>
        </w:rPr>
        <w:t> </w:t>
      </w:r>
      <w:r>
        <w:rPr/>
        <w:t>for</w:t>
      </w:r>
      <w:r>
        <w:rPr>
          <w:spacing w:val="-4"/>
        </w:rPr>
        <w:t> </w:t>
      </w:r>
      <w:r>
        <w:rPr/>
        <w:t>employees</w:t>
      </w:r>
      <w:r>
        <w:rPr>
          <w:spacing w:val="-4"/>
        </w:rPr>
        <w:t> </w:t>
      </w:r>
      <w:r>
        <w:rPr/>
        <w:t>according</w:t>
      </w:r>
      <w:r>
        <w:rPr>
          <w:spacing w:val="-4"/>
        </w:rPr>
        <w:t> </w:t>
      </w:r>
      <w:r>
        <w:rPr/>
        <w:t>to</w:t>
      </w:r>
      <w:r>
        <w:rPr>
          <w:spacing w:val="-4"/>
        </w:rPr>
        <w:t> </w:t>
      </w:r>
      <w:r>
        <w:rPr/>
        <w:t>Mandatory</w:t>
      </w:r>
      <w:r>
        <w:rPr>
          <w:spacing w:val="-4"/>
        </w:rPr>
        <w:t> </w:t>
      </w:r>
      <w:r>
        <w:rPr/>
        <w:t>Global</w:t>
      </w:r>
      <w:r>
        <w:rPr>
          <w:spacing w:val="-4"/>
        </w:rPr>
        <w:t> </w:t>
      </w:r>
      <w:r>
        <w:rPr/>
        <w:t>Training Curriculum and Job Role Training Plans.</w:t>
      </w:r>
    </w:p>
    <w:p>
      <w:pPr>
        <w:pStyle w:val="BodyText"/>
        <w:spacing w:before="10"/>
        <w:rPr>
          <w:sz w:val="21"/>
        </w:rPr>
      </w:pPr>
    </w:p>
    <w:p>
      <w:pPr>
        <w:pStyle w:val="BodyText"/>
        <w:spacing w:before="1"/>
        <w:ind w:left="830" w:right="188"/>
      </w:pPr>
      <w:r>
        <w:rPr>
          <w:b/>
        </w:rPr>
        <w:t>Training</w:t>
      </w:r>
      <w:r>
        <w:rPr>
          <w:b/>
          <w:spacing w:val="-4"/>
        </w:rPr>
        <w:t> </w:t>
      </w:r>
      <w:r>
        <w:rPr>
          <w:b/>
        </w:rPr>
        <w:t>Plan</w:t>
      </w:r>
      <w:r>
        <w:rPr>
          <w:b/>
          <w:spacing w:val="-3"/>
        </w:rPr>
        <w:t> </w:t>
      </w:r>
      <w:r>
        <w:rPr>
          <w:b/>
        </w:rPr>
        <w:t>Owner:</w:t>
      </w:r>
      <w:r>
        <w:rPr>
          <w:b/>
          <w:spacing w:val="40"/>
        </w:rPr>
        <w:t> </w:t>
      </w:r>
      <w:r>
        <w:rPr/>
        <w:t>Department</w:t>
      </w:r>
      <w:r>
        <w:rPr>
          <w:spacing w:val="-4"/>
        </w:rPr>
        <w:t> </w:t>
      </w:r>
      <w:r>
        <w:rPr/>
        <w:t>representative</w:t>
      </w:r>
      <w:r>
        <w:rPr>
          <w:spacing w:val="-4"/>
        </w:rPr>
        <w:t> </w:t>
      </w:r>
      <w:r>
        <w:rPr/>
        <w:t>or</w:t>
      </w:r>
      <w:r>
        <w:rPr>
          <w:spacing w:val="-4"/>
        </w:rPr>
        <w:t> </w:t>
      </w:r>
      <w:r>
        <w:rPr/>
        <w:t>designee</w:t>
      </w:r>
      <w:r>
        <w:rPr>
          <w:spacing w:val="-4"/>
        </w:rPr>
        <w:t> </w:t>
      </w:r>
      <w:r>
        <w:rPr/>
        <w:t>who</w:t>
      </w:r>
      <w:r>
        <w:rPr>
          <w:spacing w:val="-4"/>
        </w:rPr>
        <w:t> </w:t>
      </w:r>
      <w:r>
        <w:rPr/>
        <w:t>owns</w:t>
      </w:r>
      <w:r>
        <w:rPr>
          <w:spacing w:val="-4"/>
        </w:rPr>
        <w:t> </w:t>
      </w:r>
      <w:r>
        <w:rPr/>
        <w:t>and</w:t>
      </w:r>
      <w:r>
        <w:rPr>
          <w:spacing w:val="-4"/>
        </w:rPr>
        <w:t> </w:t>
      </w:r>
      <w:r>
        <w:rPr/>
        <w:t>maintains the Training Plan and associated Interim Course Change Log.</w:t>
      </w:r>
    </w:p>
    <w:p>
      <w:pPr>
        <w:pStyle w:val="BodyText"/>
        <w:spacing w:before="10"/>
        <w:rPr>
          <w:sz w:val="21"/>
        </w:rPr>
      </w:pPr>
    </w:p>
    <w:p>
      <w:pPr>
        <w:pStyle w:val="BodyText"/>
        <w:spacing w:line="242" w:lineRule="auto" w:before="1"/>
        <w:ind w:left="830" w:right="250"/>
        <w:jc w:val="both"/>
      </w:pPr>
      <w:r>
        <w:rPr>
          <w:b/>
        </w:rPr>
        <w:t>Training Transcript:</w:t>
      </w:r>
      <w:r>
        <w:rPr>
          <w:b/>
          <w:spacing w:val="-6"/>
        </w:rPr>
        <w:t> </w:t>
      </w:r>
      <w:r>
        <w:rPr/>
        <w:t>A series</w:t>
      </w:r>
      <w:r>
        <w:rPr>
          <w:spacing w:val="-4"/>
        </w:rPr>
        <w:t> </w:t>
      </w:r>
      <w:r>
        <w:rPr/>
        <w:t>of</w:t>
      </w:r>
      <w:r>
        <w:rPr>
          <w:spacing w:val="-1"/>
        </w:rPr>
        <w:t> </w:t>
      </w:r>
      <w:r>
        <w:rPr/>
        <w:t>components</w:t>
      </w:r>
      <w:r>
        <w:rPr>
          <w:spacing w:val="-1"/>
        </w:rPr>
        <w:t> </w:t>
      </w:r>
      <w:r>
        <w:rPr/>
        <w:t>that</w:t>
      </w:r>
      <w:r>
        <w:rPr>
          <w:spacing w:val="-1"/>
        </w:rPr>
        <w:t> </w:t>
      </w:r>
      <w:r>
        <w:rPr/>
        <w:t>demonstrate</w:t>
      </w:r>
      <w:r>
        <w:rPr>
          <w:spacing w:val="-1"/>
        </w:rPr>
        <w:t> </w:t>
      </w:r>
      <w:r>
        <w:rPr/>
        <w:t>an</w:t>
      </w:r>
      <w:r>
        <w:rPr>
          <w:spacing w:val="-1"/>
        </w:rPr>
        <w:t> </w:t>
      </w:r>
      <w:r>
        <w:rPr/>
        <w:t>employee is</w:t>
      </w:r>
      <w:r>
        <w:rPr>
          <w:spacing w:val="-1"/>
        </w:rPr>
        <w:t> </w:t>
      </w:r>
      <w:r>
        <w:rPr/>
        <w:t>qualified and</w:t>
      </w:r>
      <w:r>
        <w:rPr>
          <w:spacing w:val="-4"/>
        </w:rPr>
        <w:t> </w:t>
      </w:r>
      <w:r>
        <w:rPr/>
        <w:t>trained</w:t>
      </w:r>
      <w:r>
        <w:rPr>
          <w:spacing w:val="-4"/>
        </w:rPr>
        <w:t> </w:t>
      </w:r>
      <w:r>
        <w:rPr/>
        <w:t>appropriately</w:t>
      </w:r>
      <w:r>
        <w:rPr>
          <w:spacing w:val="-4"/>
        </w:rPr>
        <w:t> </w:t>
      </w:r>
      <w:r>
        <w:rPr/>
        <w:t>for</w:t>
      </w:r>
      <w:r>
        <w:rPr>
          <w:spacing w:val="-4"/>
        </w:rPr>
        <w:t> </w:t>
      </w:r>
      <w:r>
        <w:rPr/>
        <w:t>the</w:t>
      </w:r>
      <w:r>
        <w:rPr>
          <w:spacing w:val="-4"/>
        </w:rPr>
        <w:t> </w:t>
      </w:r>
      <w:r>
        <w:rPr/>
        <w:t>work</w:t>
      </w:r>
      <w:r>
        <w:rPr>
          <w:spacing w:val="-4"/>
        </w:rPr>
        <w:t> </w:t>
      </w:r>
      <w:r>
        <w:rPr/>
        <w:t>they</w:t>
      </w:r>
      <w:r>
        <w:rPr>
          <w:spacing w:val="-4"/>
        </w:rPr>
        <w:t> </w:t>
      </w:r>
      <w:r>
        <w:rPr/>
        <w:t>provide.</w:t>
      </w:r>
      <w:r>
        <w:rPr>
          <w:spacing w:val="-2"/>
        </w:rPr>
        <w:t> </w:t>
      </w:r>
      <w:r>
        <w:rPr/>
        <w:t>Components</w:t>
      </w:r>
      <w:r>
        <w:rPr>
          <w:spacing w:val="-4"/>
        </w:rPr>
        <w:t> </w:t>
      </w:r>
      <w:r>
        <w:rPr/>
        <w:t>of</w:t>
      </w:r>
      <w:r>
        <w:rPr>
          <w:spacing w:val="-4"/>
        </w:rPr>
        <w:t> </w:t>
      </w:r>
      <w:r>
        <w:rPr/>
        <w:t>a</w:t>
      </w:r>
      <w:r>
        <w:rPr>
          <w:spacing w:val="-4"/>
        </w:rPr>
        <w:t> </w:t>
      </w:r>
      <w:r>
        <w:rPr/>
        <w:t>Training</w:t>
      </w:r>
      <w:r>
        <w:rPr>
          <w:spacing w:val="-3"/>
        </w:rPr>
        <w:t> </w:t>
      </w:r>
      <w:r>
        <w:rPr/>
        <w:t>Transcript include: LMS, eSOP, ELVIS CV and Job Description.</w:t>
      </w:r>
    </w:p>
    <w:p>
      <w:pPr>
        <w:pStyle w:val="BodyText"/>
        <w:spacing w:before="1"/>
        <w:rPr>
          <w:sz w:val="20"/>
        </w:rPr>
      </w:pPr>
    </w:p>
    <w:p>
      <w:pPr>
        <w:pStyle w:val="Heading1"/>
        <w:numPr>
          <w:ilvl w:val="0"/>
          <w:numId w:val="3"/>
        </w:numPr>
        <w:tabs>
          <w:tab w:pos="839" w:val="left" w:leader="none"/>
          <w:tab w:pos="840" w:val="left" w:leader="none"/>
        </w:tabs>
        <w:spacing w:line="240" w:lineRule="auto" w:before="0" w:after="0"/>
        <w:ind w:left="840" w:right="0" w:hanging="721"/>
        <w:jc w:val="left"/>
      </w:pPr>
      <w:bookmarkStart w:name="MATERIAL AND EQUIPMENT" w:id="5"/>
      <w:bookmarkEnd w:id="5"/>
      <w:r>
        <w:rPr/>
        <w:t>MA</w:t>
      </w:r>
      <w:r>
        <w:rPr/>
        <w:t>TERIAL</w:t>
      </w:r>
      <w:r>
        <w:rPr>
          <w:spacing w:val="-9"/>
        </w:rPr>
        <w:t> </w:t>
      </w:r>
      <w:r>
        <w:rPr/>
        <w:t>AND</w:t>
      </w:r>
      <w:r>
        <w:rPr>
          <w:spacing w:val="-9"/>
        </w:rPr>
        <w:t> </w:t>
      </w:r>
      <w:r>
        <w:rPr>
          <w:spacing w:val="-2"/>
        </w:rPr>
        <w:t>EQUIPMENT</w:t>
      </w:r>
    </w:p>
    <w:p>
      <w:pPr>
        <w:pStyle w:val="BodyText"/>
        <w:spacing w:before="127"/>
        <w:ind w:left="839"/>
      </w:pPr>
      <w:bookmarkStart w:name="PROCEDURE" w:id="6"/>
      <w:bookmarkEnd w:id="6"/>
      <w:r>
        <w:rPr/>
      </w:r>
      <w:r>
        <w:rPr/>
        <w:t>Not</w:t>
      </w:r>
      <w:r>
        <w:rPr>
          <w:spacing w:val="-3"/>
        </w:rPr>
        <w:t> </w:t>
      </w:r>
      <w:r>
        <w:rPr>
          <w:spacing w:val="-2"/>
        </w:rPr>
        <w:t>Applicable</w:t>
      </w:r>
    </w:p>
    <w:p>
      <w:pPr>
        <w:pStyle w:val="BodyText"/>
        <w:spacing w:before="6"/>
        <w:rPr>
          <w:sz w:val="20"/>
        </w:rPr>
      </w:pPr>
    </w:p>
    <w:p>
      <w:pPr>
        <w:pStyle w:val="Heading1"/>
        <w:numPr>
          <w:ilvl w:val="0"/>
          <w:numId w:val="3"/>
        </w:numPr>
        <w:tabs>
          <w:tab w:pos="839" w:val="left" w:leader="none"/>
          <w:tab w:pos="840" w:val="left" w:leader="none"/>
        </w:tabs>
        <w:spacing w:line="240" w:lineRule="auto" w:before="0" w:after="0"/>
        <w:ind w:left="840" w:right="0" w:hanging="721"/>
        <w:jc w:val="left"/>
      </w:pPr>
      <w:r>
        <w:rPr>
          <w:spacing w:val="-2"/>
        </w:rPr>
        <w:t>PROCEDURE</w:t>
      </w:r>
    </w:p>
    <w:p>
      <w:pPr>
        <w:pStyle w:val="BodyText"/>
        <w:spacing w:before="7"/>
        <w:rPr>
          <w:b/>
          <w:sz w:val="20"/>
        </w:rPr>
      </w:pPr>
    </w:p>
    <w:p>
      <w:pPr>
        <w:pStyle w:val="Heading2"/>
        <w:numPr>
          <w:ilvl w:val="1"/>
          <w:numId w:val="3"/>
        </w:numPr>
        <w:tabs>
          <w:tab w:pos="1535" w:val="left" w:leader="none"/>
          <w:tab w:pos="1536" w:val="left" w:leader="none"/>
        </w:tabs>
        <w:spacing w:line="240" w:lineRule="auto" w:before="0" w:after="0"/>
        <w:ind w:left="1536" w:right="0" w:hanging="721"/>
        <w:jc w:val="left"/>
      </w:pPr>
      <w:bookmarkStart w:name="Training Transcript" w:id="7"/>
      <w:bookmarkEnd w:id="7"/>
      <w:r>
        <w:rPr/>
        <w:t>Trainin</w:t>
      </w:r>
      <w:r>
        <w:rPr/>
        <w:t>g</w:t>
      </w:r>
      <w:r>
        <w:rPr>
          <w:spacing w:val="-8"/>
        </w:rPr>
        <w:t> </w:t>
      </w:r>
      <w:r>
        <w:rPr>
          <w:spacing w:val="-2"/>
        </w:rPr>
        <w:t>Transcript</w:t>
      </w:r>
    </w:p>
    <w:p>
      <w:pPr>
        <w:pStyle w:val="BodyText"/>
        <w:spacing w:before="121"/>
        <w:ind w:left="1536"/>
      </w:pPr>
      <w:r>
        <w:rPr/>
        <w:t>The</w:t>
      </w:r>
      <w:r>
        <w:rPr>
          <w:spacing w:val="-8"/>
        </w:rPr>
        <w:t> </w:t>
      </w:r>
      <w:r>
        <w:rPr/>
        <w:t>content</w:t>
      </w:r>
      <w:r>
        <w:rPr>
          <w:spacing w:val="-5"/>
        </w:rPr>
        <w:t> </w:t>
      </w:r>
      <w:r>
        <w:rPr/>
        <w:t>of</w:t>
      </w:r>
      <w:r>
        <w:rPr>
          <w:spacing w:val="-5"/>
        </w:rPr>
        <w:t> </w:t>
      </w:r>
      <w:r>
        <w:rPr/>
        <w:t>the</w:t>
      </w:r>
      <w:r>
        <w:rPr>
          <w:spacing w:val="-5"/>
        </w:rPr>
        <w:t> </w:t>
      </w:r>
      <w:r>
        <w:rPr/>
        <w:t>Training</w:t>
      </w:r>
      <w:r>
        <w:rPr>
          <w:spacing w:val="-5"/>
        </w:rPr>
        <w:t> </w:t>
      </w:r>
      <w:r>
        <w:rPr/>
        <w:t>Transcript</w:t>
      </w:r>
      <w:r>
        <w:rPr>
          <w:spacing w:val="-6"/>
        </w:rPr>
        <w:t> </w:t>
      </w:r>
      <w:r>
        <w:rPr/>
        <w:t>is</w:t>
      </w:r>
      <w:r>
        <w:rPr>
          <w:spacing w:val="-5"/>
        </w:rPr>
        <w:t> </w:t>
      </w:r>
      <w:r>
        <w:rPr/>
        <w:t>dependent</w:t>
      </w:r>
      <w:r>
        <w:rPr>
          <w:spacing w:val="-5"/>
        </w:rPr>
        <w:t> </w:t>
      </w:r>
      <w:r>
        <w:rPr/>
        <w:t>on</w:t>
      </w:r>
      <w:r>
        <w:rPr>
          <w:spacing w:val="-5"/>
        </w:rPr>
        <w:t> </w:t>
      </w:r>
      <w:r>
        <w:rPr/>
        <w:t>the</w:t>
      </w:r>
      <w:r>
        <w:rPr>
          <w:spacing w:val="-5"/>
        </w:rPr>
        <w:t> </w:t>
      </w:r>
      <w:r>
        <w:rPr/>
        <w:t>employee</w:t>
      </w:r>
      <w:r>
        <w:rPr>
          <w:spacing w:val="-5"/>
        </w:rPr>
        <w:t> </w:t>
      </w:r>
      <w:r>
        <w:rPr>
          <w:spacing w:val="-2"/>
        </w:rPr>
        <w:t>category.</w:t>
      </w:r>
    </w:p>
    <w:p>
      <w:pPr>
        <w:pStyle w:val="BodyText"/>
        <w:spacing w:before="151"/>
        <w:ind w:left="1536"/>
      </w:pPr>
      <w:r>
        <w:rPr/>
        <w:t>Training Transcript should be kept up to date on an ongoing basis. Additionally, departments</w:t>
      </w:r>
      <w:r>
        <w:rPr>
          <w:spacing w:val="-3"/>
        </w:rPr>
        <w:t> </w:t>
      </w:r>
      <w:r>
        <w:rPr/>
        <w:t>may</w:t>
      </w:r>
      <w:r>
        <w:rPr>
          <w:spacing w:val="-3"/>
        </w:rPr>
        <w:t> </w:t>
      </w:r>
      <w:r>
        <w:rPr/>
        <w:t>provide</w:t>
      </w:r>
      <w:r>
        <w:rPr>
          <w:spacing w:val="-3"/>
        </w:rPr>
        <w:t> </w:t>
      </w:r>
      <w:r>
        <w:rPr/>
        <w:t>guidance</w:t>
      </w:r>
      <w:r>
        <w:rPr>
          <w:spacing w:val="-3"/>
        </w:rPr>
        <w:t> </w:t>
      </w:r>
      <w:r>
        <w:rPr/>
        <w:t>for</w:t>
      </w:r>
      <w:r>
        <w:rPr>
          <w:spacing w:val="-3"/>
        </w:rPr>
        <w:t> </w:t>
      </w:r>
      <w:r>
        <w:rPr/>
        <w:t>frequency</w:t>
      </w:r>
      <w:r>
        <w:rPr>
          <w:spacing w:val="-3"/>
        </w:rPr>
        <w:t> </w:t>
      </w:r>
      <w:r>
        <w:rPr/>
        <w:t>of</w:t>
      </w:r>
      <w:r>
        <w:rPr>
          <w:spacing w:val="-3"/>
        </w:rPr>
        <w:t> </w:t>
      </w:r>
      <w:r>
        <w:rPr/>
        <w:t>review</w:t>
      </w:r>
      <w:r>
        <w:rPr>
          <w:spacing w:val="-3"/>
        </w:rPr>
        <w:t> </w:t>
      </w:r>
      <w:r>
        <w:rPr/>
        <w:t>by</w:t>
      </w:r>
      <w:r>
        <w:rPr>
          <w:spacing w:val="-3"/>
        </w:rPr>
        <w:t> </w:t>
      </w:r>
      <w:r>
        <w:rPr/>
        <w:t>both</w:t>
      </w:r>
      <w:r>
        <w:rPr>
          <w:spacing w:val="-3"/>
        </w:rPr>
        <w:t> </w:t>
      </w:r>
      <w:r>
        <w:rPr/>
        <w:t>the</w:t>
      </w:r>
      <w:r>
        <w:rPr>
          <w:spacing w:val="-6"/>
        </w:rPr>
        <w:t> </w:t>
      </w:r>
      <w:r>
        <w:rPr/>
        <w:t>employee and the LM.</w:t>
      </w:r>
    </w:p>
    <w:p>
      <w:pPr>
        <w:pStyle w:val="BodyText"/>
        <w:spacing w:before="148"/>
        <w:ind w:left="1536" w:right="399"/>
      </w:pPr>
      <w:r>
        <w:rPr/>
        <w:t>The</w:t>
      </w:r>
      <w:r>
        <w:rPr>
          <w:spacing w:val="-4"/>
        </w:rPr>
        <w:t> </w:t>
      </w:r>
      <w:r>
        <w:rPr/>
        <w:t>employee</w:t>
      </w:r>
      <w:r>
        <w:rPr>
          <w:spacing w:val="-4"/>
        </w:rPr>
        <w:t> </w:t>
      </w:r>
      <w:r>
        <w:rPr/>
        <w:t>category</w:t>
      </w:r>
      <w:r>
        <w:rPr>
          <w:spacing w:val="-4"/>
        </w:rPr>
        <w:t> </w:t>
      </w:r>
      <w:r>
        <w:rPr/>
        <w:t>and</w:t>
      </w:r>
      <w:r>
        <w:rPr>
          <w:spacing w:val="-4"/>
        </w:rPr>
        <w:t> </w:t>
      </w:r>
      <w:r>
        <w:rPr/>
        <w:t>the</w:t>
      </w:r>
      <w:r>
        <w:rPr>
          <w:spacing w:val="-4"/>
        </w:rPr>
        <w:t> </w:t>
      </w:r>
      <w:r>
        <w:rPr/>
        <w:t>components</w:t>
      </w:r>
      <w:r>
        <w:rPr>
          <w:spacing w:val="-4"/>
        </w:rPr>
        <w:t> </w:t>
      </w:r>
      <w:r>
        <w:rPr/>
        <w:t>that</w:t>
      </w:r>
      <w:r>
        <w:rPr>
          <w:spacing w:val="-4"/>
        </w:rPr>
        <w:t> </w:t>
      </w:r>
      <w:r>
        <w:rPr/>
        <w:t>make</w:t>
      </w:r>
      <w:r>
        <w:rPr>
          <w:spacing w:val="-4"/>
        </w:rPr>
        <w:t> </w:t>
      </w:r>
      <w:r>
        <w:rPr/>
        <w:t>up</w:t>
      </w:r>
      <w:r>
        <w:rPr>
          <w:spacing w:val="-4"/>
        </w:rPr>
        <w:t> </w:t>
      </w:r>
      <w:r>
        <w:rPr/>
        <w:t>employees’</w:t>
      </w:r>
      <w:r>
        <w:rPr>
          <w:spacing w:val="-4"/>
        </w:rPr>
        <w:t> </w:t>
      </w:r>
      <w:r>
        <w:rPr/>
        <w:t>training records are listed in Appendix A, Employee and LM Actions for Training </w:t>
      </w:r>
      <w:r>
        <w:rPr>
          <w:spacing w:val="-2"/>
        </w:rPr>
        <w:t>Transcript.</w:t>
      </w:r>
    </w:p>
    <w:p>
      <w:pPr>
        <w:pStyle w:val="BodyText"/>
        <w:spacing w:before="4"/>
        <w:rPr>
          <w:sz w:val="20"/>
        </w:rPr>
      </w:pPr>
    </w:p>
    <w:p>
      <w:pPr>
        <w:pStyle w:val="Heading2"/>
        <w:numPr>
          <w:ilvl w:val="1"/>
          <w:numId w:val="3"/>
        </w:numPr>
        <w:tabs>
          <w:tab w:pos="1535" w:val="left" w:leader="none"/>
          <w:tab w:pos="1536" w:val="left" w:leader="none"/>
        </w:tabs>
        <w:spacing w:line="240" w:lineRule="auto" w:before="1" w:after="0"/>
        <w:ind w:left="1536" w:right="0" w:hanging="720"/>
        <w:jc w:val="left"/>
      </w:pPr>
      <w:bookmarkStart w:name="Training Plans" w:id="8"/>
      <w:bookmarkEnd w:id="8"/>
      <w:r>
        <w:rPr/>
        <w:t>Trainin</w:t>
      </w:r>
      <w:r>
        <w:rPr/>
        <w:t>g</w:t>
      </w:r>
      <w:r>
        <w:rPr>
          <w:spacing w:val="-8"/>
        </w:rPr>
        <w:t> </w:t>
      </w:r>
      <w:r>
        <w:rPr>
          <w:spacing w:val="-2"/>
        </w:rPr>
        <w:t>Plans</w:t>
      </w:r>
    </w:p>
    <w:p>
      <w:pPr>
        <w:pStyle w:val="BodyText"/>
        <w:spacing w:before="126"/>
        <w:ind w:left="1536" w:right="253"/>
      </w:pPr>
      <w:r>
        <w:rPr/>
        <w:t>Departments are responsible for the creation and maintenance of department</w:t>
      </w:r>
      <w:r>
        <w:rPr/>
        <w:t> Job</w:t>
      </w:r>
      <w:r>
        <w:rPr>
          <w:spacing w:val="-3"/>
        </w:rPr>
        <w:t> </w:t>
      </w:r>
      <w:r>
        <w:rPr/>
        <w:t>Role</w:t>
      </w:r>
      <w:r>
        <w:rPr>
          <w:spacing w:val="-3"/>
        </w:rPr>
        <w:t> </w:t>
      </w:r>
      <w:r>
        <w:rPr/>
        <w:t>Training</w:t>
      </w:r>
      <w:r>
        <w:rPr>
          <w:spacing w:val="-3"/>
        </w:rPr>
        <w:t> </w:t>
      </w:r>
      <w:r>
        <w:rPr/>
        <w:t>Plans,</w:t>
      </w:r>
      <w:r>
        <w:rPr>
          <w:spacing w:val="-3"/>
        </w:rPr>
        <w:t> </w:t>
      </w:r>
      <w:r>
        <w:rPr/>
        <w:t>which</w:t>
      </w:r>
      <w:r>
        <w:rPr>
          <w:spacing w:val="-3"/>
        </w:rPr>
        <w:t> </w:t>
      </w:r>
      <w:r>
        <w:rPr/>
        <w:t>may</w:t>
      </w:r>
      <w:r>
        <w:rPr>
          <w:spacing w:val="-3"/>
        </w:rPr>
        <w:t> </w:t>
      </w:r>
      <w:r>
        <w:rPr/>
        <w:t>reside</w:t>
      </w:r>
      <w:r>
        <w:rPr>
          <w:spacing w:val="-3"/>
        </w:rPr>
        <w:t> </w:t>
      </w:r>
      <w:r>
        <w:rPr/>
        <w:t>in</w:t>
      </w:r>
      <w:r>
        <w:rPr>
          <w:spacing w:val="-3"/>
        </w:rPr>
        <w:t> </w:t>
      </w:r>
      <w:r>
        <w:rPr/>
        <w:t>the</w:t>
      </w:r>
      <w:r>
        <w:rPr>
          <w:spacing w:val="-3"/>
        </w:rPr>
        <w:t> </w:t>
      </w:r>
      <w:r>
        <w:rPr/>
        <w:t>ELVIS</w:t>
      </w:r>
      <w:r>
        <w:rPr>
          <w:spacing w:val="-3"/>
        </w:rPr>
        <w:t> </w:t>
      </w:r>
      <w:r>
        <w:rPr/>
        <w:t>system.</w:t>
      </w:r>
      <w:r>
        <w:rPr>
          <w:spacing w:val="-3"/>
        </w:rPr>
        <w:t> </w:t>
      </w:r>
      <w:r>
        <w:rPr/>
        <w:t>Department</w:t>
      </w:r>
      <w:r>
        <w:rPr>
          <w:spacing w:val="-3"/>
        </w:rPr>
        <w:t> </w:t>
      </w:r>
      <w:r>
        <w:rPr/>
        <w:t>Job Role Training Plans are formally reviewed and released twice yearly.</w:t>
      </w:r>
    </w:p>
    <w:p>
      <w:pPr>
        <w:pStyle w:val="BodyText"/>
        <w:spacing w:before="105"/>
        <w:ind w:left="1536" w:right="206"/>
      </w:pPr>
      <w:r>
        <w:rPr/>
        <w:t>Enrollment</w:t>
      </w:r>
      <w:r>
        <w:rPr>
          <w:spacing w:val="-4"/>
        </w:rPr>
        <w:t> </w:t>
      </w:r>
      <w:r>
        <w:rPr/>
        <w:t>of</w:t>
      </w:r>
      <w:r>
        <w:rPr>
          <w:spacing w:val="-4"/>
        </w:rPr>
        <w:t> </w:t>
      </w:r>
      <w:r>
        <w:rPr/>
        <w:t>training</w:t>
      </w:r>
      <w:r>
        <w:rPr>
          <w:spacing w:val="-4"/>
        </w:rPr>
        <w:t> </w:t>
      </w:r>
      <w:r>
        <w:rPr/>
        <w:t>activities</w:t>
      </w:r>
      <w:r>
        <w:rPr>
          <w:spacing w:val="-4"/>
        </w:rPr>
        <w:t> </w:t>
      </w:r>
      <w:r>
        <w:rPr/>
        <w:t>from</w:t>
      </w:r>
      <w:r>
        <w:rPr>
          <w:spacing w:val="-4"/>
        </w:rPr>
        <w:t> </w:t>
      </w:r>
      <w:r>
        <w:rPr/>
        <w:t>the</w:t>
      </w:r>
      <w:r>
        <w:rPr>
          <w:spacing w:val="-4"/>
        </w:rPr>
        <w:t> </w:t>
      </w:r>
      <w:r>
        <w:rPr/>
        <w:t>plans</w:t>
      </w:r>
      <w:r>
        <w:rPr>
          <w:spacing w:val="-4"/>
        </w:rPr>
        <w:t> </w:t>
      </w:r>
      <w:r>
        <w:rPr/>
        <w:t>can</w:t>
      </w:r>
      <w:r>
        <w:rPr>
          <w:spacing w:val="-4"/>
        </w:rPr>
        <w:t> </w:t>
      </w:r>
      <w:r>
        <w:rPr/>
        <w:t>be</w:t>
      </w:r>
      <w:r>
        <w:rPr>
          <w:spacing w:val="-4"/>
        </w:rPr>
        <w:t> </w:t>
      </w:r>
      <w:r>
        <w:rPr/>
        <w:t>made</w:t>
      </w:r>
      <w:r>
        <w:rPr>
          <w:spacing w:val="-4"/>
        </w:rPr>
        <w:t> </w:t>
      </w:r>
      <w:r>
        <w:rPr/>
        <w:t>by</w:t>
      </w:r>
      <w:r>
        <w:rPr>
          <w:spacing w:val="-4"/>
        </w:rPr>
        <w:t> </w:t>
      </w:r>
      <w:r>
        <w:rPr/>
        <w:t>the</w:t>
      </w:r>
      <w:r>
        <w:rPr>
          <w:spacing w:val="-4"/>
        </w:rPr>
        <w:t> </w:t>
      </w:r>
      <w:r>
        <w:rPr/>
        <w:t>LM,</w:t>
      </w:r>
      <w:r>
        <w:rPr>
          <w:spacing w:val="-1"/>
        </w:rPr>
        <w:t> </w:t>
      </w:r>
      <w:r>
        <w:rPr/>
        <w:t>employee or the LMS.</w:t>
      </w:r>
    </w:p>
    <w:p>
      <w:pPr>
        <w:pStyle w:val="BodyText"/>
        <w:spacing w:before="103"/>
        <w:ind w:left="1536" w:right="206"/>
      </w:pPr>
      <w:r>
        <w:rPr/>
        <w:t>In general, the onboarding process takes place within the first 90 days of employment within IQVIA. Departmental Job Role Training Plans may contain other time periods designed for completion of all required training and may provide</w:t>
      </w:r>
      <w:r>
        <w:rPr>
          <w:spacing w:val="-4"/>
        </w:rPr>
        <w:t> </w:t>
      </w:r>
      <w:r>
        <w:rPr/>
        <w:t>guidance</w:t>
      </w:r>
      <w:r>
        <w:rPr>
          <w:spacing w:val="-4"/>
        </w:rPr>
        <w:t> </w:t>
      </w:r>
      <w:r>
        <w:rPr/>
        <w:t>regarding</w:t>
      </w:r>
      <w:r>
        <w:rPr>
          <w:spacing w:val="-4"/>
        </w:rPr>
        <w:t> </w:t>
      </w:r>
      <w:r>
        <w:rPr/>
        <w:t>which</w:t>
      </w:r>
      <w:r>
        <w:rPr>
          <w:spacing w:val="-4"/>
        </w:rPr>
        <w:t> </w:t>
      </w:r>
      <w:r>
        <w:rPr/>
        <w:t>training</w:t>
      </w:r>
      <w:r>
        <w:rPr>
          <w:spacing w:val="-4"/>
        </w:rPr>
        <w:t> </w:t>
      </w:r>
      <w:r>
        <w:rPr/>
        <w:t>is</w:t>
      </w:r>
      <w:r>
        <w:rPr>
          <w:spacing w:val="-4"/>
        </w:rPr>
        <w:t> </w:t>
      </w:r>
      <w:r>
        <w:rPr/>
        <w:t>required</w:t>
      </w:r>
      <w:r>
        <w:rPr>
          <w:spacing w:val="-4"/>
        </w:rPr>
        <w:t> </w:t>
      </w:r>
      <w:r>
        <w:rPr/>
        <w:t>prior</w:t>
      </w:r>
      <w:r>
        <w:rPr>
          <w:spacing w:val="-4"/>
        </w:rPr>
        <w:t> </w:t>
      </w:r>
      <w:r>
        <w:rPr/>
        <w:t>to</w:t>
      </w:r>
      <w:r>
        <w:rPr>
          <w:spacing w:val="-4"/>
        </w:rPr>
        <w:t> </w:t>
      </w:r>
      <w:r>
        <w:rPr/>
        <w:t>performing</w:t>
      </w:r>
      <w:r>
        <w:rPr>
          <w:spacing w:val="-4"/>
        </w:rPr>
        <w:t> </w:t>
      </w:r>
      <w:r>
        <w:rPr/>
        <w:t>specific job duties. Job role training can apply to more than one job title/description.</w:t>
      </w:r>
    </w:p>
    <w:p>
      <w:pPr>
        <w:spacing w:after="0"/>
        <w:sectPr>
          <w:pgSz w:w="12240" w:h="15840"/>
          <w:pgMar w:header="725" w:footer="987" w:top="2520" w:bottom="1260" w:left="1320" w:right="1240"/>
        </w:sectPr>
      </w:pPr>
    </w:p>
    <w:p>
      <w:pPr>
        <w:pStyle w:val="BodyText"/>
        <w:spacing w:before="6"/>
        <w:rPr>
          <w:sz w:val="13"/>
        </w:rPr>
      </w:pPr>
    </w:p>
    <w:p>
      <w:pPr>
        <w:pStyle w:val="BodyText"/>
        <w:spacing w:line="242" w:lineRule="auto" w:before="94"/>
        <w:ind w:left="1536" w:right="206"/>
      </w:pPr>
      <w:r>
        <w:rPr>
          <w:b/>
        </w:rPr>
        <w:t>Note: </w:t>
      </w:r>
      <w:r>
        <w:rPr/>
        <w:t>Training Plans are IQVIA's proprietary information and may not be shared with Customers/external auditors in their full format outside of IQVIA premises. Training Plans can be presented to a Customer/external auditor during an inhouse audit however they would not be permitted to take a copy outside of the office.</w:t>
      </w:r>
      <w:r>
        <w:rPr>
          <w:spacing w:val="-5"/>
        </w:rPr>
        <w:t> </w:t>
      </w:r>
      <w:r>
        <w:rPr/>
        <w:t>Please</w:t>
      </w:r>
      <w:r>
        <w:rPr>
          <w:spacing w:val="-5"/>
        </w:rPr>
        <w:t> </w:t>
      </w:r>
      <w:r>
        <w:rPr/>
        <w:t>refer</w:t>
      </w:r>
      <w:r>
        <w:rPr>
          <w:spacing w:val="-5"/>
        </w:rPr>
        <w:t> </w:t>
      </w:r>
      <w:r>
        <w:rPr/>
        <w:t>to</w:t>
      </w:r>
      <w:r>
        <w:rPr>
          <w:spacing w:val="-5"/>
        </w:rPr>
        <w:t> </w:t>
      </w:r>
      <w:r>
        <w:rPr/>
        <w:t>CS_OP_QA011</w:t>
      </w:r>
      <w:r>
        <w:rPr>
          <w:spacing w:val="-1"/>
        </w:rPr>
        <w:t> </w:t>
      </w:r>
      <w:r>
        <w:rPr/>
        <w:t>Customer</w:t>
      </w:r>
      <w:r>
        <w:rPr>
          <w:spacing w:val="-5"/>
        </w:rPr>
        <w:t> </w:t>
      </w:r>
      <w:r>
        <w:rPr/>
        <w:t>Audits:</w:t>
      </w:r>
      <w:r>
        <w:rPr>
          <w:spacing w:val="-5"/>
        </w:rPr>
        <w:t> </w:t>
      </w:r>
      <w:r>
        <w:rPr/>
        <w:t>Preparation,</w:t>
      </w:r>
      <w:r>
        <w:rPr>
          <w:spacing w:val="-5"/>
        </w:rPr>
        <w:t> </w:t>
      </w:r>
      <w:r>
        <w:rPr/>
        <w:t>Hosting</w:t>
      </w:r>
      <w:r>
        <w:rPr>
          <w:spacing w:val="-5"/>
        </w:rPr>
        <w:t> </w:t>
      </w:r>
      <w:r>
        <w:rPr/>
        <w:t>and </w:t>
      </w:r>
      <w:r>
        <w:rPr>
          <w:spacing w:val="-2"/>
        </w:rPr>
        <w:t>Response.</w:t>
      </w:r>
    </w:p>
    <w:p>
      <w:pPr>
        <w:pStyle w:val="BodyText"/>
        <w:spacing w:before="10"/>
        <w:rPr>
          <w:sz w:val="19"/>
        </w:rPr>
      </w:pPr>
    </w:p>
    <w:p>
      <w:pPr>
        <w:pStyle w:val="Heading2"/>
        <w:numPr>
          <w:ilvl w:val="1"/>
          <w:numId w:val="3"/>
        </w:numPr>
        <w:tabs>
          <w:tab w:pos="1535" w:val="left" w:leader="none"/>
          <w:tab w:pos="1536" w:val="left" w:leader="none"/>
        </w:tabs>
        <w:spacing w:line="240" w:lineRule="auto" w:before="0" w:after="0"/>
        <w:ind w:left="1536" w:right="0" w:hanging="720"/>
        <w:jc w:val="left"/>
      </w:pPr>
      <w:bookmarkStart w:name="Records of Training Received" w:id="9"/>
      <w:bookmarkEnd w:id="9"/>
      <w:r>
        <w:rPr/>
        <w:t>Record</w:t>
      </w:r>
      <w:r>
        <w:rPr/>
        <w:t>s</w:t>
      </w:r>
      <w:r>
        <w:rPr>
          <w:spacing w:val="-6"/>
        </w:rPr>
        <w:t> </w:t>
      </w:r>
      <w:r>
        <w:rPr/>
        <w:t>of</w:t>
      </w:r>
      <w:r>
        <w:rPr>
          <w:spacing w:val="-6"/>
        </w:rPr>
        <w:t> </w:t>
      </w:r>
      <w:r>
        <w:rPr/>
        <w:t>Training</w:t>
      </w:r>
      <w:r>
        <w:rPr>
          <w:spacing w:val="-5"/>
        </w:rPr>
        <w:t> </w:t>
      </w:r>
      <w:r>
        <w:rPr>
          <w:spacing w:val="-2"/>
        </w:rPr>
        <w:t>Received</w:t>
      </w:r>
    </w:p>
    <w:p>
      <w:pPr>
        <w:pStyle w:val="BodyText"/>
        <w:rPr>
          <w:b/>
          <w:sz w:val="21"/>
        </w:rPr>
      </w:pPr>
    </w:p>
    <w:p>
      <w:pPr>
        <w:pStyle w:val="ListParagraph"/>
        <w:numPr>
          <w:ilvl w:val="2"/>
          <w:numId w:val="3"/>
        </w:numPr>
        <w:tabs>
          <w:tab w:pos="1963" w:val="left" w:leader="none"/>
          <w:tab w:pos="1964" w:val="left" w:leader="none"/>
        </w:tabs>
        <w:spacing w:line="249" w:lineRule="auto" w:before="0" w:after="0"/>
        <w:ind w:left="1963" w:right="256" w:hanging="428"/>
        <w:jc w:val="left"/>
        <w:rPr>
          <w:sz w:val="22"/>
        </w:rPr>
      </w:pPr>
      <w:r>
        <w:rPr>
          <w:b/>
          <w:sz w:val="22"/>
        </w:rPr>
        <w:t>Internal Formal Training </w:t>
      </w:r>
      <w:r>
        <w:rPr>
          <w:sz w:val="22"/>
        </w:rPr>
        <w:t>– IQVIA internal formal trainings are to be loaded and offered through the LMS. Internal formal training includes Instructor- led/classroom training, virtual (e.g., audio distance learning, webinar, web- based,</w:t>
      </w:r>
      <w:r>
        <w:rPr>
          <w:spacing w:val="-5"/>
          <w:sz w:val="22"/>
        </w:rPr>
        <w:t> </w:t>
      </w:r>
      <w:r>
        <w:rPr>
          <w:sz w:val="22"/>
        </w:rPr>
        <w:t>etc.)</w:t>
      </w:r>
      <w:r>
        <w:rPr>
          <w:spacing w:val="-5"/>
          <w:sz w:val="22"/>
        </w:rPr>
        <w:t> </w:t>
      </w:r>
      <w:r>
        <w:rPr>
          <w:sz w:val="22"/>
        </w:rPr>
        <w:t>or</w:t>
      </w:r>
      <w:r>
        <w:rPr>
          <w:spacing w:val="-5"/>
          <w:sz w:val="22"/>
        </w:rPr>
        <w:t> </w:t>
      </w:r>
      <w:r>
        <w:rPr>
          <w:sz w:val="22"/>
        </w:rPr>
        <w:t>self-directed</w:t>
      </w:r>
      <w:r>
        <w:rPr>
          <w:spacing w:val="-5"/>
          <w:sz w:val="22"/>
        </w:rPr>
        <w:t> </w:t>
      </w:r>
      <w:r>
        <w:rPr>
          <w:sz w:val="22"/>
        </w:rPr>
        <w:t>(e.g.,</w:t>
      </w:r>
      <w:r>
        <w:rPr>
          <w:spacing w:val="-5"/>
          <w:sz w:val="22"/>
        </w:rPr>
        <w:t> </w:t>
      </w:r>
      <w:r>
        <w:rPr>
          <w:sz w:val="22"/>
        </w:rPr>
        <w:t>self-study</w:t>
      </w:r>
      <w:r>
        <w:rPr>
          <w:spacing w:val="-5"/>
          <w:sz w:val="22"/>
        </w:rPr>
        <w:t> </w:t>
      </w:r>
      <w:r>
        <w:rPr>
          <w:sz w:val="22"/>
        </w:rPr>
        <w:t>or</w:t>
      </w:r>
      <w:r>
        <w:rPr>
          <w:spacing w:val="-5"/>
          <w:sz w:val="22"/>
        </w:rPr>
        <w:t> </w:t>
      </w:r>
      <w:r>
        <w:rPr>
          <w:sz w:val="22"/>
        </w:rPr>
        <w:t>knowledge</w:t>
      </w:r>
      <w:r>
        <w:rPr>
          <w:spacing w:val="-5"/>
          <w:sz w:val="22"/>
        </w:rPr>
        <w:t> </w:t>
      </w:r>
      <w:r>
        <w:rPr>
          <w:sz w:val="22"/>
        </w:rPr>
        <w:t>documents).</w:t>
      </w:r>
      <w:r>
        <w:rPr>
          <w:spacing w:val="-5"/>
          <w:sz w:val="22"/>
        </w:rPr>
        <w:t> </w:t>
      </w:r>
      <w:r>
        <w:rPr>
          <w:sz w:val="22"/>
        </w:rPr>
        <w:t>Upon employee completion of these activities, the record populates within the Training Transcript.</w:t>
      </w:r>
    </w:p>
    <w:p>
      <w:pPr>
        <w:pStyle w:val="ListParagraph"/>
        <w:numPr>
          <w:ilvl w:val="2"/>
          <w:numId w:val="3"/>
        </w:numPr>
        <w:tabs>
          <w:tab w:pos="1963" w:val="left" w:leader="none"/>
          <w:tab w:pos="1964" w:val="left" w:leader="none"/>
        </w:tabs>
        <w:spacing w:line="252" w:lineRule="auto" w:before="77" w:after="0"/>
        <w:ind w:left="1963" w:right="289" w:hanging="428"/>
        <w:jc w:val="left"/>
        <w:rPr>
          <w:sz w:val="22"/>
        </w:rPr>
      </w:pPr>
      <w:r>
        <w:rPr>
          <w:b/>
          <w:sz w:val="22"/>
        </w:rPr>
        <w:t>Internal</w:t>
      </w:r>
      <w:r>
        <w:rPr>
          <w:b/>
          <w:spacing w:val="-3"/>
          <w:sz w:val="22"/>
        </w:rPr>
        <w:t> </w:t>
      </w:r>
      <w:r>
        <w:rPr>
          <w:b/>
          <w:sz w:val="22"/>
        </w:rPr>
        <w:t>Informal</w:t>
      </w:r>
      <w:r>
        <w:rPr>
          <w:b/>
          <w:spacing w:val="-3"/>
          <w:sz w:val="22"/>
        </w:rPr>
        <w:t> </w:t>
      </w:r>
      <w:r>
        <w:rPr>
          <w:b/>
          <w:sz w:val="22"/>
        </w:rPr>
        <w:t>Training</w:t>
      </w:r>
      <w:r>
        <w:rPr>
          <w:b/>
          <w:spacing w:val="-3"/>
          <w:sz w:val="22"/>
        </w:rPr>
        <w:t> </w:t>
      </w:r>
      <w:r>
        <w:rPr>
          <w:sz w:val="22"/>
        </w:rPr>
        <w:t>– Activities</w:t>
      </w:r>
      <w:r>
        <w:rPr>
          <w:spacing w:val="-3"/>
          <w:sz w:val="22"/>
        </w:rPr>
        <w:t> </w:t>
      </w:r>
      <w:r>
        <w:rPr>
          <w:sz w:val="22"/>
        </w:rPr>
        <w:t>that</w:t>
      </w:r>
      <w:r>
        <w:rPr>
          <w:spacing w:val="-3"/>
          <w:sz w:val="22"/>
        </w:rPr>
        <w:t> </w:t>
      </w:r>
      <w:r>
        <w:rPr>
          <w:sz w:val="22"/>
        </w:rPr>
        <w:t>do</w:t>
      </w:r>
      <w:r>
        <w:rPr>
          <w:spacing w:val="-3"/>
          <w:sz w:val="22"/>
        </w:rPr>
        <w:t> </w:t>
      </w:r>
      <w:r>
        <w:rPr>
          <w:sz w:val="22"/>
        </w:rPr>
        <w:t>not</w:t>
      </w:r>
      <w:r>
        <w:rPr>
          <w:spacing w:val="-3"/>
          <w:sz w:val="22"/>
        </w:rPr>
        <w:t> </w:t>
      </w:r>
      <w:r>
        <w:rPr>
          <w:sz w:val="22"/>
        </w:rPr>
        <w:t>exist</w:t>
      </w:r>
      <w:r>
        <w:rPr>
          <w:spacing w:val="-3"/>
          <w:sz w:val="22"/>
        </w:rPr>
        <w:t> </w:t>
      </w:r>
      <w:r>
        <w:rPr>
          <w:sz w:val="22"/>
        </w:rPr>
        <w:t>in</w:t>
      </w:r>
      <w:r>
        <w:rPr>
          <w:spacing w:val="-3"/>
          <w:sz w:val="22"/>
        </w:rPr>
        <w:t> </w:t>
      </w:r>
      <w:r>
        <w:rPr>
          <w:sz w:val="22"/>
        </w:rPr>
        <w:t>LMS</w:t>
      </w:r>
      <w:r>
        <w:rPr>
          <w:spacing w:val="-3"/>
          <w:sz w:val="22"/>
        </w:rPr>
        <w:t> </w:t>
      </w:r>
      <w:r>
        <w:rPr>
          <w:sz w:val="22"/>
        </w:rPr>
        <w:t>but</w:t>
      </w:r>
      <w:r>
        <w:rPr>
          <w:spacing w:val="-3"/>
          <w:sz w:val="22"/>
        </w:rPr>
        <w:t> </w:t>
      </w:r>
      <w:r>
        <w:rPr>
          <w:sz w:val="22"/>
        </w:rPr>
        <w:t>still</w:t>
      </w:r>
      <w:r>
        <w:rPr>
          <w:spacing w:val="-3"/>
          <w:sz w:val="22"/>
        </w:rPr>
        <w:t> </w:t>
      </w:r>
      <w:r>
        <w:rPr>
          <w:sz w:val="22"/>
        </w:rPr>
        <w:t>need to be captured in the Training Transcript as completed. This type of training is determined at the department level for recording as self-reported training in LMS or in eTraining (non-project training only).</w:t>
      </w:r>
    </w:p>
    <w:p>
      <w:pPr>
        <w:pStyle w:val="ListParagraph"/>
        <w:numPr>
          <w:ilvl w:val="2"/>
          <w:numId w:val="3"/>
        </w:numPr>
        <w:tabs>
          <w:tab w:pos="1963" w:val="left" w:leader="none"/>
          <w:tab w:pos="1964" w:val="left" w:leader="none"/>
        </w:tabs>
        <w:spacing w:line="249" w:lineRule="auto" w:before="71" w:after="0"/>
        <w:ind w:left="1963" w:right="366" w:hanging="428"/>
        <w:jc w:val="left"/>
        <w:rPr>
          <w:sz w:val="22"/>
        </w:rPr>
      </w:pPr>
      <w:r>
        <w:rPr>
          <w:b/>
          <w:sz w:val="22"/>
        </w:rPr>
        <w:t>External Training Received While Employed at IQVIA </w:t>
      </w:r>
      <w:r>
        <w:rPr>
          <w:sz w:val="22"/>
        </w:rPr>
        <w:t>– Any applicable job-related</w:t>
      </w:r>
      <w:r>
        <w:rPr>
          <w:spacing w:val="-5"/>
          <w:sz w:val="22"/>
        </w:rPr>
        <w:t> </w:t>
      </w:r>
      <w:r>
        <w:rPr>
          <w:sz w:val="22"/>
        </w:rPr>
        <w:t>training</w:t>
      </w:r>
      <w:r>
        <w:rPr>
          <w:spacing w:val="-5"/>
          <w:sz w:val="22"/>
        </w:rPr>
        <w:t> </w:t>
      </w:r>
      <w:r>
        <w:rPr>
          <w:sz w:val="22"/>
        </w:rPr>
        <w:t>received</w:t>
      </w:r>
      <w:r>
        <w:rPr>
          <w:spacing w:val="-5"/>
          <w:sz w:val="22"/>
        </w:rPr>
        <w:t> </w:t>
      </w:r>
      <w:r>
        <w:rPr>
          <w:sz w:val="22"/>
        </w:rPr>
        <w:t>from</w:t>
      </w:r>
      <w:r>
        <w:rPr>
          <w:spacing w:val="-5"/>
          <w:sz w:val="22"/>
        </w:rPr>
        <w:t> </w:t>
      </w:r>
      <w:r>
        <w:rPr>
          <w:sz w:val="22"/>
        </w:rPr>
        <w:t>a</w:t>
      </w:r>
      <w:r>
        <w:rPr>
          <w:spacing w:val="-5"/>
          <w:sz w:val="22"/>
        </w:rPr>
        <w:t> </w:t>
      </w:r>
      <w:r>
        <w:rPr>
          <w:sz w:val="22"/>
        </w:rPr>
        <w:t>non-IQVIA</w:t>
      </w:r>
      <w:r>
        <w:rPr>
          <w:spacing w:val="-5"/>
          <w:sz w:val="22"/>
        </w:rPr>
        <w:t> </w:t>
      </w:r>
      <w:r>
        <w:rPr>
          <w:sz w:val="22"/>
        </w:rPr>
        <w:t>training</w:t>
      </w:r>
      <w:r>
        <w:rPr>
          <w:spacing w:val="-5"/>
          <w:sz w:val="22"/>
        </w:rPr>
        <w:t> </w:t>
      </w:r>
      <w:r>
        <w:rPr>
          <w:sz w:val="22"/>
        </w:rPr>
        <w:t>provider,</w:t>
      </w:r>
      <w:r>
        <w:rPr>
          <w:spacing w:val="-4"/>
          <w:sz w:val="22"/>
        </w:rPr>
        <w:t> </w:t>
      </w:r>
      <w:r>
        <w:rPr>
          <w:sz w:val="22"/>
        </w:rPr>
        <w:t>recorded</w:t>
      </w:r>
      <w:r>
        <w:rPr>
          <w:spacing w:val="-2"/>
          <w:sz w:val="22"/>
        </w:rPr>
        <w:t> </w:t>
      </w:r>
      <w:r>
        <w:rPr>
          <w:sz w:val="22"/>
        </w:rPr>
        <w:t>in LMS as self-reported training.</w:t>
      </w:r>
    </w:p>
    <w:p>
      <w:pPr>
        <w:pStyle w:val="BodyText"/>
        <w:spacing w:before="7"/>
        <w:rPr>
          <w:sz w:val="25"/>
        </w:rPr>
      </w:pPr>
    </w:p>
    <w:p>
      <w:pPr>
        <w:pStyle w:val="BodyText"/>
        <w:spacing w:line="244" w:lineRule="auto" w:before="1"/>
        <w:ind w:left="1536" w:right="188"/>
      </w:pPr>
      <w:r>
        <w:rPr>
          <w:b/>
        </w:rPr>
        <w:t>Note:</w:t>
      </w:r>
      <w:r>
        <w:rPr>
          <w:b/>
          <w:spacing w:val="-3"/>
        </w:rPr>
        <w:t> </w:t>
      </w:r>
      <w:r>
        <w:rPr/>
        <w:t>Coaching,</w:t>
      </w:r>
      <w:r>
        <w:rPr>
          <w:spacing w:val="-5"/>
        </w:rPr>
        <w:t> </w:t>
      </w:r>
      <w:r>
        <w:rPr/>
        <w:t>mentoring,</w:t>
      </w:r>
      <w:r>
        <w:rPr>
          <w:spacing w:val="-5"/>
        </w:rPr>
        <w:t> </w:t>
      </w:r>
      <w:r>
        <w:rPr/>
        <w:t>observation</w:t>
      </w:r>
      <w:r>
        <w:rPr>
          <w:spacing w:val="-5"/>
        </w:rPr>
        <w:t> </w:t>
      </w:r>
      <w:r>
        <w:rPr/>
        <w:t>and</w:t>
      </w:r>
      <w:r>
        <w:rPr>
          <w:spacing w:val="-5"/>
        </w:rPr>
        <w:t> </w:t>
      </w:r>
      <w:r>
        <w:rPr/>
        <w:t>accompanied</w:t>
      </w:r>
      <w:r>
        <w:rPr>
          <w:spacing w:val="-5"/>
        </w:rPr>
        <w:t> </w:t>
      </w:r>
      <w:r>
        <w:rPr/>
        <w:t>visits</w:t>
      </w:r>
      <w:r>
        <w:rPr>
          <w:spacing w:val="-5"/>
        </w:rPr>
        <w:t> </w:t>
      </w:r>
      <w:r>
        <w:rPr/>
        <w:t>are</w:t>
      </w:r>
      <w:r>
        <w:rPr>
          <w:spacing w:val="-5"/>
        </w:rPr>
        <w:t> </w:t>
      </w:r>
      <w:r>
        <w:rPr/>
        <w:t>not</w:t>
      </w:r>
      <w:r>
        <w:rPr>
          <w:spacing w:val="-5"/>
        </w:rPr>
        <w:t> </w:t>
      </w:r>
      <w:r>
        <w:rPr/>
        <w:t>typically </w:t>
      </w:r>
      <w:bookmarkStart w:name="IQVIA SOP Acknowledgements" w:id="10"/>
      <w:bookmarkEnd w:id="10"/>
      <w:r>
        <w:rPr/>
        <w:t>documente</w:t>
      </w:r>
      <w:r>
        <w:rPr/>
        <w:t>d in the Training Transcript.</w:t>
      </w:r>
    </w:p>
    <w:p>
      <w:pPr>
        <w:pStyle w:val="BodyText"/>
        <w:spacing w:before="9"/>
        <w:rPr>
          <w:sz w:val="19"/>
        </w:rPr>
      </w:pPr>
    </w:p>
    <w:p>
      <w:pPr>
        <w:pStyle w:val="Heading2"/>
        <w:numPr>
          <w:ilvl w:val="1"/>
          <w:numId w:val="3"/>
        </w:numPr>
        <w:tabs>
          <w:tab w:pos="1535" w:val="left" w:leader="none"/>
          <w:tab w:pos="1536" w:val="left" w:leader="none"/>
        </w:tabs>
        <w:spacing w:line="240" w:lineRule="auto" w:before="0" w:after="0"/>
        <w:ind w:left="1536" w:right="0" w:hanging="720"/>
        <w:jc w:val="left"/>
      </w:pPr>
      <w:r>
        <w:rPr/>
        <w:t>IQVIA</w:t>
      </w:r>
      <w:r>
        <w:rPr>
          <w:spacing w:val="-5"/>
        </w:rPr>
        <w:t> </w:t>
      </w:r>
      <w:r>
        <w:rPr/>
        <w:t>SOP</w:t>
      </w:r>
      <w:r>
        <w:rPr>
          <w:spacing w:val="4"/>
        </w:rPr>
        <w:t> </w:t>
      </w:r>
      <w:r>
        <w:rPr>
          <w:spacing w:val="-2"/>
        </w:rPr>
        <w:t>Acknowledgements</w:t>
      </w:r>
    </w:p>
    <w:p>
      <w:pPr>
        <w:pStyle w:val="BodyText"/>
        <w:spacing w:before="5"/>
        <w:rPr>
          <w:b/>
          <w:sz w:val="21"/>
        </w:rPr>
      </w:pPr>
    </w:p>
    <w:p>
      <w:pPr>
        <w:pStyle w:val="BodyText"/>
        <w:ind w:left="1536" w:right="525"/>
        <w:jc w:val="both"/>
      </w:pPr>
      <w:bookmarkStart w:name="eSOP provides IQVIA employees with acces" w:id="11"/>
      <w:bookmarkEnd w:id="11"/>
      <w:r>
        <w:rPr/>
      </w:r>
      <w:r>
        <w:rPr/>
        <w:t>eSOP</w:t>
      </w:r>
      <w:r>
        <w:rPr>
          <w:spacing w:val="-1"/>
        </w:rPr>
        <w:t> </w:t>
      </w:r>
      <w:r>
        <w:rPr/>
        <w:t>provides</w:t>
      </w:r>
      <w:r>
        <w:rPr>
          <w:spacing w:val="-1"/>
        </w:rPr>
        <w:t> </w:t>
      </w:r>
      <w:r>
        <w:rPr/>
        <w:t>IQVIA</w:t>
      </w:r>
      <w:r>
        <w:rPr>
          <w:spacing w:val="-1"/>
        </w:rPr>
        <w:t> </w:t>
      </w:r>
      <w:r>
        <w:rPr/>
        <w:t>employees</w:t>
      </w:r>
      <w:r>
        <w:rPr>
          <w:spacing w:val="-1"/>
        </w:rPr>
        <w:t> </w:t>
      </w:r>
      <w:r>
        <w:rPr/>
        <w:t>with</w:t>
      </w:r>
      <w:r>
        <w:rPr>
          <w:spacing w:val="-1"/>
        </w:rPr>
        <w:t> </w:t>
      </w:r>
      <w:r>
        <w:rPr/>
        <w:t>access</w:t>
      </w:r>
      <w:r>
        <w:rPr>
          <w:spacing w:val="-1"/>
        </w:rPr>
        <w:t> </w:t>
      </w:r>
      <w:r>
        <w:rPr/>
        <w:t>to</w:t>
      </w:r>
      <w:r>
        <w:rPr>
          <w:spacing w:val="-1"/>
        </w:rPr>
        <w:t> </w:t>
      </w:r>
      <w:r>
        <w:rPr/>
        <w:t>controlled</w:t>
      </w:r>
      <w:r>
        <w:rPr>
          <w:spacing w:val="-1"/>
        </w:rPr>
        <w:t> </w:t>
      </w:r>
      <w:r>
        <w:rPr/>
        <w:t>documents.</w:t>
      </w:r>
      <w:r>
        <w:rPr>
          <w:spacing w:val="-1"/>
        </w:rPr>
        <w:t> </w:t>
      </w:r>
      <w:r>
        <w:rPr/>
        <w:t>These include</w:t>
      </w:r>
      <w:r>
        <w:rPr>
          <w:spacing w:val="-3"/>
        </w:rPr>
        <w:t> </w:t>
      </w:r>
      <w:r>
        <w:rPr/>
        <w:t>Operating</w:t>
      </w:r>
      <w:r>
        <w:rPr>
          <w:spacing w:val="-3"/>
        </w:rPr>
        <w:t> </w:t>
      </w:r>
      <w:r>
        <w:rPr/>
        <w:t>Procedures,</w:t>
      </w:r>
      <w:r>
        <w:rPr>
          <w:spacing w:val="-13"/>
        </w:rPr>
        <w:t> </w:t>
      </w:r>
      <w:r>
        <w:rPr/>
        <w:t>Work</w:t>
      </w:r>
      <w:r>
        <w:rPr>
          <w:spacing w:val="-5"/>
        </w:rPr>
        <w:t> </w:t>
      </w:r>
      <w:r>
        <w:rPr/>
        <w:t>Instructions,</w:t>
      </w:r>
      <w:r>
        <w:rPr>
          <w:spacing w:val="-7"/>
        </w:rPr>
        <w:t> </w:t>
      </w:r>
      <w:r>
        <w:rPr/>
        <w:t>Forms,</w:t>
      </w:r>
      <w:r>
        <w:rPr>
          <w:spacing w:val="-3"/>
        </w:rPr>
        <w:t> </w:t>
      </w:r>
      <w:r>
        <w:rPr/>
        <w:t>Templates</w:t>
      </w:r>
      <w:r>
        <w:rPr>
          <w:spacing w:val="-5"/>
        </w:rPr>
        <w:t> </w:t>
      </w:r>
      <w:r>
        <w:rPr/>
        <w:t>and</w:t>
      </w:r>
      <w:r>
        <w:rPr>
          <w:spacing w:val="-5"/>
        </w:rPr>
        <w:t> </w:t>
      </w:r>
      <w:r>
        <w:rPr/>
        <w:t>other controlled documents.</w:t>
      </w:r>
    </w:p>
    <w:p>
      <w:pPr>
        <w:pStyle w:val="BodyText"/>
        <w:rPr>
          <w:sz w:val="20"/>
        </w:rPr>
      </w:pPr>
    </w:p>
    <w:p>
      <w:pPr>
        <w:pStyle w:val="BodyText"/>
        <w:spacing w:before="4" w:after="1"/>
        <w:rPr>
          <w:sz w:val="10"/>
        </w:rPr>
      </w:pPr>
    </w:p>
    <w:tbl>
      <w:tblPr>
        <w:tblW w:w="0" w:type="auto"/>
        <w:jc w:val="left"/>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0"/>
        <w:gridCol w:w="1132"/>
        <w:gridCol w:w="5668"/>
        <w:gridCol w:w="1842"/>
      </w:tblGrid>
      <w:tr>
        <w:trPr>
          <w:trHeight w:val="311" w:hRule="atLeast"/>
        </w:trPr>
        <w:tc>
          <w:tcPr>
            <w:tcW w:w="710" w:type="dxa"/>
            <w:shd w:val="clear" w:color="auto" w:fill="BFBFBF"/>
          </w:tcPr>
          <w:p>
            <w:pPr>
              <w:pStyle w:val="TableParagraph"/>
              <w:spacing w:before="38"/>
              <w:rPr>
                <w:b/>
                <w:sz w:val="20"/>
              </w:rPr>
            </w:pPr>
            <w:r>
              <w:rPr>
                <w:b/>
                <w:spacing w:val="-5"/>
                <w:sz w:val="20"/>
              </w:rPr>
              <w:t>No:</w:t>
            </w:r>
          </w:p>
        </w:tc>
        <w:tc>
          <w:tcPr>
            <w:tcW w:w="1132" w:type="dxa"/>
            <w:shd w:val="clear" w:color="auto" w:fill="BFBFBF"/>
          </w:tcPr>
          <w:p>
            <w:pPr>
              <w:pStyle w:val="TableParagraph"/>
              <w:spacing w:before="38"/>
              <w:rPr>
                <w:b/>
                <w:sz w:val="20"/>
              </w:rPr>
            </w:pPr>
            <w:r>
              <w:rPr>
                <w:b/>
                <w:spacing w:val="-4"/>
                <w:sz w:val="20"/>
              </w:rPr>
              <w:t>Who:</w:t>
            </w:r>
          </w:p>
        </w:tc>
        <w:tc>
          <w:tcPr>
            <w:tcW w:w="5668" w:type="dxa"/>
            <w:shd w:val="clear" w:color="auto" w:fill="BFBFBF"/>
          </w:tcPr>
          <w:p>
            <w:pPr>
              <w:pStyle w:val="TableParagraph"/>
              <w:spacing w:before="38"/>
              <w:ind w:left="106"/>
              <w:rPr>
                <w:b/>
                <w:sz w:val="20"/>
              </w:rPr>
            </w:pPr>
            <w:r>
              <w:rPr>
                <w:b/>
                <w:spacing w:val="-2"/>
                <w:sz w:val="20"/>
              </w:rPr>
              <w:t>Step:</w:t>
            </w:r>
          </w:p>
        </w:tc>
        <w:tc>
          <w:tcPr>
            <w:tcW w:w="1842" w:type="dxa"/>
            <w:shd w:val="clear" w:color="auto" w:fill="BFBFBF"/>
          </w:tcPr>
          <w:p>
            <w:pPr>
              <w:pStyle w:val="TableParagraph"/>
              <w:spacing w:before="38"/>
              <w:ind w:left="112"/>
              <w:rPr>
                <w:b/>
                <w:sz w:val="20"/>
              </w:rPr>
            </w:pPr>
            <w:r>
              <w:rPr>
                <w:b/>
                <w:spacing w:val="-2"/>
                <w:sz w:val="20"/>
              </w:rPr>
              <w:t>When:</w:t>
            </w:r>
          </w:p>
        </w:tc>
      </w:tr>
      <w:tr>
        <w:trPr>
          <w:trHeight w:val="1962" w:hRule="atLeast"/>
        </w:trPr>
        <w:tc>
          <w:tcPr>
            <w:tcW w:w="710" w:type="dxa"/>
          </w:tcPr>
          <w:p>
            <w:pPr>
              <w:pStyle w:val="TableParagraph"/>
              <w:spacing w:before="42"/>
              <w:rPr>
                <w:b/>
                <w:sz w:val="20"/>
              </w:rPr>
            </w:pPr>
            <w:r>
              <w:rPr>
                <w:b/>
                <w:spacing w:val="-2"/>
                <w:sz w:val="20"/>
              </w:rPr>
              <w:t>6.4.1</w:t>
            </w:r>
          </w:p>
        </w:tc>
        <w:tc>
          <w:tcPr>
            <w:tcW w:w="1132" w:type="dxa"/>
          </w:tcPr>
          <w:p>
            <w:pPr>
              <w:pStyle w:val="TableParagraph"/>
              <w:spacing w:before="42"/>
              <w:rPr>
                <w:sz w:val="20"/>
              </w:rPr>
            </w:pPr>
            <w:r>
              <w:rPr>
                <w:spacing w:val="-2"/>
                <w:sz w:val="20"/>
              </w:rPr>
              <w:t>Employee</w:t>
            </w:r>
          </w:p>
        </w:tc>
        <w:tc>
          <w:tcPr>
            <w:tcW w:w="5668" w:type="dxa"/>
          </w:tcPr>
          <w:p>
            <w:pPr>
              <w:pStyle w:val="TableParagraph"/>
              <w:ind w:left="111"/>
              <w:rPr>
                <w:sz w:val="20"/>
              </w:rPr>
            </w:pPr>
            <w:r>
              <w:rPr>
                <w:sz w:val="20"/>
              </w:rPr>
              <w:t>Sets up an eSOP profile (required) for documents to be assigned to read and acknowledge in the eSOP system. Profiles</w:t>
            </w:r>
            <w:r>
              <w:rPr>
                <w:spacing w:val="-6"/>
                <w:sz w:val="20"/>
              </w:rPr>
              <w:t> </w:t>
            </w:r>
            <w:r>
              <w:rPr>
                <w:sz w:val="20"/>
              </w:rPr>
              <w:t>are</w:t>
            </w:r>
            <w:r>
              <w:rPr>
                <w:spacing w:val="-6"/>
                <w:sz w:val="20"/>
              </w:rPr>
              <w:t> </w:t>
            </w:r>
            <w:r>
              <w:rPr>
                <w:sz w:val="20"/>
              </w:rPr>
              <w:t>created</w:t>
            </w:r>
            <w:r>
              <w:rPr>
                <w:spacing w:val="-6"/>
                <w:sz w:val="20"/>
              </w:rPr>
              <w:t> </w:t>
            </w:r>
            <w:r>
              <w:rPr>
                <w:sz w:val="20"/>
              </w:rPr>
              <w:t>according</w:t>
            </w:r>
            <w:r>
              <w:rPr>
                <w:spacing w:val="-6"/>
                <w:sz w:val="20"/>
              </w:rPr>
              <w:t> </w:t>
            </w:r>
            <w:r>
              <w:rPr>
                <w:sz w:val="20"/>
              </w:rPr>
              <w:t>to</w:t>
            </w:r>
            <w:r>
              <w:rPr>
                <w:spacing w:val="-6"/>
                <w:sz w:val="20"/>
              </w:rPr>
              <w:t> </w:t>
            </w:r>
            <w:r>
              <w:rPr>
                <w:sz w:val="20"/>
              </w:rPr>
              <w:t>department</w:t>
            </w:r>
            <w:r>
              <w:rPr>
                <w:spacing w:val="-6"/>
                <w:sz w:val="20"/>
              </w:rPr>
              <w:t> </w:t>
            </w:r>
            <w:r>
              <w:rPr>
                <w:sz w:val="20"/>
              </w:rPr>
              <w:t>instructions</w:t>
            </w:r>
            <w:r>
              <w:rPr>
                <w:spacing w:val="-6"/>
                <w:sz w:val="20"/>
              </w:rPr>
              <w:t> </w:t>
            </w:r>
            <w:r>
              <w:rPr>
                <w:sz w:val="20"/>
              </w:rPr>
              <w:t>for each team members role(s) and/or job responsibilities.</w:t>
            </w:r>
          </w:p>
          <w:p>
            <w:pPr>
              <w:pStyle w:val="TableParagraph"/>
              <w:spacing w:line="250" w:lineRule="atLeast" w:before="23"/>
              <w:ind w:left="111"/>
              <w:rPr>
                <w:sz w:val="20"/>
              </w:rPr>
            </w:pPr>
            <w:r>
              <w:rPr>
                <w:sz w:val="20"/>
              </w:rPr>
              <w:t>Refer to QG_OP_SMT0008, Introduction to the Enterprise System of Policies &amp; Procedures-eSOP and QG_OD_SMT0084,</w:t>
            </w:r>
            <w:r>
              <w:rPr>
                <w:spacing w:val="-4"/>
                <w:sz w:val="20"/>
              </w:rPr>
              <w:t> </w:t>
            </w:r>
            <w:r>
              <w:rPr>
                <w:sz w:val="20"/>
              </w:rPr>
              <w:t>My</w:t>
            </w:r>
            <w:r>
              <w:rPr>
                <w:spacing w:val="-3"/>
                <w:sz w:val="20"/>
              </w:rPr>
              <w:t> </w:t>
            </w:r>
            <w:r>
              <w:rPr>
                <w:sz w:val="20"/>
              </w:rPr>
              <w:t>eSOPs</w:t>
            </w:r>
            <w:r>
              <w:rPr>
                <w:spacing w:val="-10"/>
                <w:sz w:val="20"/>
              </w:rPr>
              <w:t> </w:t>
            </w:r>
            <w:r>
              <w:rPr>
                <w:sz w:val="20"/>
              </w:rPr>
              <w:t>Quick</w:t>
            </w:r>
            <w:r>
              <w:rPr>
                <w:spacing w:val="-4"/>
                <w:sz w:val="20"/>
              </w:rPr>
              <w:t> </w:t>
            </w:r>
            <w:r>
              <w:rPr>
                <w:sz w:val="20"/>
              </w:rPr>
              <w:t>Reference</w:t>
            </w:r>
            <w:r>
              <w:rPr>
                <w:spacing w:val="-4"/>
                <w:sz w:val="20"/>
              </w:rPr>
              <w:t> </w:t>
            </w:r>
            <w:r>
              <w:rPr>
                <w:sz w:val="20"/>
              </w:rPr>
              <w:t>Guide</w:t>
            </w:r>
            <w:r>
              <w:rPr>
                <w:spacing w:val="-12"/>
                <w:sz w:val="20"/>
              </w:rPr>
              <w:t> </w:t>
            </w:r>
            <w:r>
              <w:rPr>
                <w:sz w:val="20"/>
              </w:rPr>
              <w:t>for detailed information.</w:t>
            </w:r>
          </w:p>
        </w:tc>
        <w:tc>
          <w:tcPr>
            <w:tcW w:w="1842" w:type="dxa"/>
          </w:tcPr>
          <w:p>
            <w:pPr>
              <w:pStyle w:val="TableParagraph"/>
              <w:spacing w:before="38"/>
              <w:ind w:left="112" w:right="181"/>
              <w:rPr>
                <w:sz w:val="20"/>
              </w:rPr>
            </w:pPr>
            <w:r>
              <w:rPr>
                <w:spacing w:val="-2"/>
                <w:sz w:val="20"/>
              </w:rPr>
              <w:t>During onboarding</w:t>
            </w:r>
          </w:p>
        </w:tc>
      </w:tr>
      <w:tr>
        <w:trPr>
          <w:trHeight w:val="772" w:hRule="atLeast"/>
        </w:trPr>
        <w:tc>
          <w:tcPr>
            <w:tcW w:w="710" w:type="dxa"/>
          </w:tcPr>
          <w:p>
            <w:pPr>
              <w:pStyle w:val="TableParagraph"/>
              <w:spacing w:before="42"/>
              <w:rPr>
                <w:b/>
                <w:sz w:val="20"/>
              </w:rPr>
            </w:pPr>
            <w:r>
              <w:rPr>
                <w:b/>
                <w:spacing w:val="-2"/>
                <w:sz w:val="20"/>
              </w:rPr>
              <w:t>6.4.2</w:t>
            </w:r>
          </w:p>
        </w:tc>
        <w:tc>
          <w:tcPr>
            <w:tcW w:w="1132" w:type="dxa"/>
          </w:tcPr>
          <w:p>
            <w:pPr>
              <w:pStyle w:val="TableParagraph"/>
              <w:spacing w:before="42"/>
              <w:rPr>
                <w:sz w:val="20"/>
              </w:rPr>
            </w:pPr>
            <w:r>
              <w:rPr>
                <w:spacing w:val="-2"/>
                <w:sz w:val="20"/>
              </w:rPr>
              <w:t>Employee</w:t>
            </w:r>
          </w:p>
        </w:tc>
        <w:tc>
          <w:tcPr>
            <w:tcW w:w="5668" w:type="dxa"/>
          </w:tcPr>
          <w:p>
            <w:pPr>
              <w:pStyle w:val="TableParagraph"/>
              <w:spacing w:line="229" w:lineRule="exact"/>
              <w:ind w:left="111"/>
              <w:rPr>
                <w:sz w:val="20"/>
              </w:rPr>
            </w:pPr>
            <w:r>
              <w:rPr>
                <w:sz w:val="20"/>
              </w:rPr>
              <w:t>New</w:t>
            </w:r>
            <w:r>
              <w:rPr>
                <w:spacing w:val="-7"/>
                <w:sz w:val="20"/>
              </w:rPr>
              <w:t> </w:t>
            </w:r>
            <w:r>
              <w:rPr>
                <w:sz w:val="20"/>
              </w:rPr>
              <w:t>employees</w:t>
            </w:r>
            <w:r>
              <w:rPr>
                <w:spacing w:val="-7"/>
                <w:sz w:val="20"/>
              </w:rPr>
              <w:t> </w:t>
            </w:r>
            <w:r>
              <w:rPr>
                <w:sz w:val="20"/>
              </w:rPr>
              <w:t>read</w:t>
            </w:r>
            <w:r>
              <w:rPr>
                <w:spacing w:val="-7"/>
                <w:sz w:val="20"/>
              </w:rPr>
              <w:t> </w:t>
            </w:r>
            <w:r>
              <w:rPr>
                <w:sz w:val="20"/>
              </w:rPr>
              <w:t>and</w:t>
            </w:r>
            <w:r>
              <w:rPr>
                <w:spacing w:val="-7"/>
                <w:sz w:val="20"/>
              </w:rPr>
              <w:t> </w:t>
            </w:r>
            <w:r>
              <w:rPr>
                <w:sz w:val="20"/>
              </w:rPr>
              <w:t>acknowledge</w:t>
            </w:r>
            <w:r>
              <w:rPr>
                <w:spacing w:val="-7"/>
                <w:sz w:val="20"/>
              </w:rPr>
              <w:t> </w:t>
            </w:r>
            <w:r>
              <w:rPr>
                <w:sz w:val="20"/>
              </w:rPr>
              <w:t>all</w:t>
            </w:r>
            <w:r>
              <w:rPr>
                <w:spacing w:val="-7"/>
                <w:sz w:val="20"/>
              </w:rPr>
              <w:t> </w:t>
            </w:r>
            <w:r>
              <w:rPr>
                <w:sz w:val="20"/>
              </w:rPr>
              <w:t>assigned</w:t>
            </w:r>
            <w:r>
              <w:rPr>
                <w:spacing w:val="-6"/>
                <w:sz w:val="20"/>
              </w:rPr>
              <w:t> </w:t>
            </w:r>
            <w:r>
              <w:rPr>
                <w:spacing w:val="-2"/>
                <w:sz w:val="20"/>
              </w:rPr>
              <w:t>SOPs.</w:t>
            </w:r>
          </w:p>
        </w:tc>
        <w:tc>
          <w:tcPr>
            <w:tcW w:w="1842" w:type="dxa"/>
          </w:tcPr>
          <w:p>
            <w:pPr>
              <w:pStyle w:val="TableParagraph"/>
              <w:spacing w:line="242" w:lineRule="auto" w:before="38"/>
              <w:ind w:left="112" w:right="135"/>
              <w:rPr>
                <w:sz w:val="20"/>
              </w:rPr>
            </w:pPr>
            <w:r>
              <w:rPr>
                <w:sz w:val="20"/>
              </w:rPr>
              <w:t>Within</w:t>
            </w:r>
            <w:r>
              <w:rPr>
                <w:spacing w:val="-12"/>
                <w:sz w:val="20"/>
              </w:rPr>
              <w:t> </w:t>
            </w:r>
            <w:r>
              <w:rPr>
                <w:sz w:val="20"/>
              </w:rPr>
              <w:t>90</w:t>
            </w:r>
            <w:r>
              <w:rPr>
                <w:spacing w:val="-12"/>
                <w:sz w:val="20"/>
              </w:rPr>
              <w:t> </w:t>
            </w:r>
            <w:r>
              <w:rPr>
                <w:sz w:val="20"/>
              </w:rPr>
              <w:t>days</w:t>
            </w:r>
            <w:r>
              <w:rPr>
                <w:spacing w:val="-12"/>
                <w:sz w:val="20"/>
              </w:rPr>
              <w:t> </w:t>
            </w:r>
            <w:r>
              <w:rPr>
                <w:sz w:val="20"/>
              </w:rPr>
              <w:t>of start of </w:t>
            </w:r>
            <w:r>
              <w:rPr>
                <w:spacing w:val="-2"/>
                <w:sz w:val="20"/>
              </w:rPr>
              <w:t>employment</w:t>
            </w:r>
          </w:p>
        </w:tc>
      </w:tr>
    </w:tbl>
    <w:p>
      <w:pPr>
        <w:spacing w:after="0" w:line="242" w:lineRule="auto"/>
        <w:rPr>
          <w:sz w:val="20"/>
        </w:rPr>
        <w:sectPr>
          <w:pgSz w:w="12240" w:h="15840"/>
          <w:pgMar w:header="725" w:footer="987" w:top="2520" w:bottom="1260" w:left="1320" w:right="1240"/>
        </w:sectPr>
      </w:pPr>
    </w:p>
    <w:p>
      <w:pPr>
        <w:pStyle w:val="BodyText"/>
        <w:spacing w:before="6"/>
      </w:pPr>
    </w:p>
    <w:tbl>
      <w:tblPr>
        <w:tblW w:w="0" w:type="auto"/>
        <w:jc w:val="left"/>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0"/>
        <w:gridCol w:w="1132"/>
        <w:gridCol w:w="5668"/>
        <w:gridCol w:w="1842"/>
      </w:tblGrid>
      <w:tr>
        <w:trPr>
          <w:trHeight w:val="306" w:hRule="atLeast"/>
        </w:trPr>
        <w:tc>
          <w:tcPr>
            <w:tcW w:w="710" w:type="dxa"/>
            <w:shd w:val="clear" w:color="auto" w:fill="BFBFBF"/>
          </w:tcPr>
          <w:p>
            <w:pPr>
              <w:pStyle w:val="TableParagraph"/>
              <w:spacing w:before="38"/>
              <w:rPr>
                <w:b/>
                <w:sz w:val="20"/>
              </w:rPr>
            </w:pPr>
            <w:r>
              <w:rPr>
                <w:b/>
                <w:spacing w:val="-5"/>
                <w:sz w:val="20"/>
              </w:rPr>
              <w:t>No:</w:t>
            </w:r>
          </w:p>
        </w:tc>
        <w:tc>
          <w:tcPr>
            <w:tcW w:w="1132" w:type="dxa"/>
            <w:shd w:val="clear" w:color="auto" w:fill="BFBFBF"/>
          </w:tcPr>
          <w:p>
            <w:pPr>
              <w:pStyle w:val="TableParagraph"/>
              <w:spacing w:before="38"/>
              <w:rPr>
                <w:b/>
                <w:sz w:val="20"/>
              </w:rPr>
            </w:pPr>
            <w:r>
              <w:rPr>
                <w:b/>
                <w:spacing w:val="-4"/>
                <w:sz w:val="20"/>
              </w:rPr>
              <w:t>Who:</w:t>
            </w:r>
          </w:p>
        </w:tc>
        <w:tc>
          <w:tcPr>
            <w:tcW w:w="5668" w:type="dxa"/>
            <w:shd w:val="clear" w:color="auto" w:fill="BFBFBF"/>
          </w:tcPr>
          <w:p>
            <w:pPr>
              <w:pStyle w:val="TableParagraph"/>
              <w:spacing w:before="38"/>
              <w:ind w:left="106"/>
              <w:rPr>
                <w:b/>
                <w:sz w:val="20"/>
              </w:rPr>
            </w:pPr>
            <w:r>
              <w:rPr>
                <w:b/>
                <w:spacing w:val="-2"/>
                <w:sz w:val="20"/>
              </w:rPr>
              <w:t>Step:</w:t>
            </w:r>
          </w:p>
        </w:tc>
        <w:tc>
          <w:tcPr>
            <w:tcW w:w="1842" w:type="dxa"/>
            <w:shd w:val="clear" w:color="auto" w:fill="BFBFBF"/>
          </w:tcPr>
          <w:p>
            <w:pPr>
              <w:pStyle w:val="TableParagraph"/>
              <w:spacing w:before="38"/>
              <w:ind w:left="112"/>
              <w:rPr>
                <w:b/>
                <w:sz w:val="20"/>
              </w:rPr>
            </w:pPr>
            <w:r>
              <w:rPr>
                <w:b/>
                <w:spacing w:val="-2"/>
                <w:sz w:val="20"/>
              </w:rPr>
              <w:t>When:</w:t>
            </w:r>
          </w:p>
        </w:tc>
      </w:tr>
      <w:tr>
        <w:trPr>
          <w:trHeight w:val="2150" w:hRule="atLeast"/>
        </w:trPr>
        <w:tc>
          <w:tcPr>
            <w:tcW w:w="710" w:type="dxa"/>
          </w:tcPr>
          <w:p>
            <w:pPr>
              <w:pStyle w:val="TableParagraph"/>
              <w:spacing w:before="47"/>
              <w:rPr>
                <w:b/>
                <w:sz w:val="20"/>
              </w:rPr>
            </w:pPr>
            <w:r>
              <w:rPr>
                <w:b/>
                <w:spacing w:val="-2"/>
                <w:sz w:val="20"/>
              </w:rPr>
              <w:t>6.4.3</w:t>
            </w:r>
          </w:p>
        </w:tc>
        <w:tc>
          <w:tcPr>
            <w:tcW w:w="1132" w:type="dxa"/>
          </w:tcPr>
          <w:p>
            <w:pPr>
              <w:pStyle w:val="TableParagraph"/>
              <w:spacing w:before="47"/>
              <w:rPr>
                <w:sz w:val="20"/>
              </w:rPr>
            </w:pPr>
            <w:r>
              <w:rPr>
                <w:spacing w:val="-2"/>
                <w:sz w:val="20"/>
              </w:rPr>
              <w:t>Employee</w:t>
            </w:r>
          </w:p>
        </w:tc>
        <w:tc>
          <w:tcPr>
            <w:tcW w:w="5668" w:type="dxa"/>
          </w:tcPr>
          <w:p>
            <w:pPr>
              <w:pStyle w:val="TableParagraph"/>
              <w:ind w:left="106"/>
              <w:rPr>
                <w:sz w:val="20"/>
              </w:rPr>
            </w:pPr>
            <w:r>
              <w:rPr>
                <w:sz w:val="20"/>
              </w:rPr>
              <w:t>Existing</w:t>
            </w:r>
            <w:r>
              <w:rPr>
                <w:spacing w:val="-4"/>
                <w:sz w:val="20"/>
              </w:rPr>
              <w:t> </w:t>
            </w:r>
            <w:r>
              <w:rPr>
                <w:sz w:val="20"/>
              </w:rPr>
              <w:t>employees</w:t>
            </w:r>
            <w:r>
              <w:rPr>
                <w:spacing w:val="-12"/>
                <w:sz w:val="20"/>
              </w:rPr>
              <w:t> </w:t>
            </w:r>
            <w:r>
              <w:rPr>
                <w:sz w:val="20"/>
              </w:rPr>
              <w:t>follow</w:t>
            </w:r>
            <w:r>
              <w:rPr>
                <w:spacing w:val="-5"/>
                <w:sz w:val="20"/>
              </w:rPr>
              <w:t> </w:t>
            </w:r>
            <w:r>
              <w:rPr>
                <w:sz w:val="20"/>
              </w:rPr>
              <w:t>the</w:t>
            </w:r>
            <w:r>
              <w:rPr>
                <w:spacing w:val="-5"/>
                <w:sz w:val="20"/>
              </w:rPr>
              <w:t> </w:t>
            </w:r>
            <w:r>
              <w:rPr>
                <w:sz w:val="20"/>
              </w:rPr>
              <w:t>processes</w:t>
            </w:r>
            <w:r>
              <w:rPr>
                <w:spacing w:val="-5"/>
                <w:sz w:val="20"/>
              </w:rPr>
              <w:t> </w:t>
            </w:r>
            <w:r>
              <w:rPr>
                <w:sz w:val="20"/>
              </w:rPr>
              <w:t>outlined</w:t>
            </w:r>
            <w:r>
              <w:rPr>
                <w:spacing w:val="-5"/>
                <w:sz w:val="20"/>
              </w:rPr>
              <w:t> </w:t>
            </w:r>
            <w:r>
              <w:rPr>
                <w:sz w:val="20"/>
              </w:rPr>
              <w:t>in </w:t>
            </w:r>
            <w:r>
              <w:rPr>
                <w:spacing w:val="-2"/>
                <w:sz w:val="20"/>
              </w:rPr>
              <w:t>QG_OP_SMT0008.</w:t>
            </w:r>
          </w:p>
        </w:tc>
        <w:tc>
          <w:tcPr>
            <w:tcW w:w="1842" w:type="dxa"/>
          </w:tcPr>
          <w:p>
            <w:pPr>
              <w:pStyle w:val="TableParagraph"/>
              <w:spacing w:before="42"/>
              <w:ind w:left="112" w:right="116"/>
              <w:rPr>
                <w:sz w:val="20"/>
              </w:rPr>
            </w:pPr>
            <w:r>
              <w:rPr>
                <w:sz w:val="20"/>
              </w:rPr>
              <w:t>When new or revised SOPs are released or when a</w:t>
            </w:r>
            <w:r>
              <w:rPr>
                <w:spacing w:val="-14"/>
                <w:sz w:val="20"/>
              </w:rPr>
              <w:t> </w:t>
            </w:r>
            <w:r>
              <w:rPr>
                <w:sz w:val="20"/>
              </w:rPr>
              <w:t>profile</w:t>
            </w:r>
            <w:r>
              <w:rPr>
                <w:spacing w:val="-13"/>
                <w:sz w:val="20"/>
              </w:rPr>
              <w:t> </w:t>
            </w:r>
            <w:r>
              <w:rPr>
                <w:sz w:val="20"/>
              </w:rPr>
              <w:t>change</w:t>
            </w:r>
            <w:r>
              <w:rPr>
                <w:spacing w:val="-13"/>
                <w:sz w:val="20"/>
              </w:rPr>
              <w:t> </w:t>
            </w:r>
            <w:r>
              <w:rPr>
                <w:sz w:val="20"/>
              </w:rPr>
              <w:t>is made due to a change in role or </w:t>
            </w:r>
            <w:r>
              <w:rPr>
                <w:spacing w:val="-4"/>
                <w:sz w:val="20"/>
              </w:rPr>
              <w:t>job</w:t>
            </w:r>
            <w:r>
              <w:rPr>
                <w:spacing w:val="80"/>
                <w:sz w:val="20"/>
              </w:rPr>
              <w:t> </w:t>
            </w:r>
            <w:r>
              <w:rPr>
                <w:spacing w:val="-2"/>
                <w:sz w:val="20"/>
              </w:rPr>
              <w:t>responsibilities </w:t>
            </w:r>
            <w:r>
              <w:rPr>
                <w:sz w:val="20"/>
              </w:rPr>
              <w:t>within IQVIA</w:t>
            </w:r>
          </w:p>
        </w:tc>
      </w:tr>
      <w:tr>
        <w:trPr>
          <w:trHeight w:val="1924" w:hRule="atLeast"/>
        </w:trPr>
        <w:tc>
          <w:tcPr>
            <w:tcW w:w="710" w:type="dxa"/>
          </w:tcPr>
          <w:p>
            <w:pPr>
              <w:pStyle w:val="TableParagraph"/>
              <w:spacing w:before="42"/>
              <w:rPr>
                <w:b/>
                <w:sz w:val="20"/>
              </w:rPr>
            </w:pPr>
            <w:r>
              <w:rPr>
                <w:b/>
                <w:spacing w:val="-2"/>
                <w:sz w:val="20"/>
              </w:rPr>
              <w:t>6.4.4</w:t>
            </w:r>
          </w:p>
        </w:tc>
        <w:tc>
          <w:tcPr>
            <w:tcW w:w="1132" w:type="dxa"/>
          </w:tcPr>
          <w:p>
            <w:pPr>
              <w:pStyle w:val="TableParagraph"/>
              <w:spacing w:before="38"/>
              <w:ind w:right="123"/>
              <w:rPr>
                <w:sz w:val="20"/>
              </w:rPr>
            </w:pPr>
            <w:r>
              <w:rPr>
                <w:spacing w:val="-2"/>
                <w:sz w:val="20"/>
              </w:rPr>
              <w:t>Employee </w:t>
            </w:r>
            <w:r>
              <w:rPr>
                <w:spacing w:val="-6"/>
                <w:sz w:val="20"/>
              </w:rPr>
              <w:t>on </w:t>
            </w:r>
            <w:r>
              <w:rPr>
                <w:spacing w:val="-2"/>
                <w:sz w:val="20"/>
              </w:rPr>
              <w:t>extended leave</w:t>
            </w:r>
            <w:r>
              <w:rPr>
                <w:spacing w:val="40"/>
                <w:sz w:val="20"/>
              </w:rPr>
              <w:t> </w:t>
            </w:r>
            <w:r>
              <w:rPr>
                <w:spacing w:val="-2"/>
                <w:sz w:val="20"/>
              </w:rPr>
              <w:t>(e.g. maternity </w:t>
            </w:r>
            <w:r>
              <w:rPr>
                <w:spacing w:val="-6"/>
                <w:sz w:val="20"/>
              </w:rPr>
              <w:t>or </w:t>
            </w:r>
            <w:r>
              <w:rPr>
                <w:spacing w:val="-2"/>
                <w:sz w:val="20"/>
              </w:rPr>
              <w:t>medical)</w:t>
            </w:r>
          </w:p>
        </w:tc>
        <w:tc>
          <w:tcPr>
            <w:tcW w:w="5668" w:type="dxa"/>
          </w:tcPr>
          <w:p>
            <w:pPr>
              <w:pStyle w:val="TableParagraph"/>
              <w:spacing w:line="261" w:lineRule="auto"/>
              <w:ind w:left="111" w:right="519"/>
              <w:jc w:val="both"/>
              <w:rPr>
                <w:sz w:val="20"/>
              </w:rPr>
            </w:pPr>
            <w:r>
              <w:rPr>
                <w:sz w:val="20"/>
              </w:rPr>
              <w:t>Reads</w:t>
            </w:r>
            <w:r>
              <w:rPr>
                <w:spacing w:val="-5"/>
                <w:sz w:val="20"/>
              </w:rPr>
              <w:t> </w:t>
            </w:r>
            <w:r>
              <w:rPr>
                <w:sz w:val="20"/>
              </w:rPr>
              <w:t>and</w:t>
            </w:r>
            <w:r>
              <w:rPr>
                <w:spacing w:val="-5"/>
                <w:sz w:val="20"/>
              </w:rPr>
              <w:t> </w:t>
            </w:r>
            <w:r>
              <w:rPr>
                <w:sz w:val="20"/>
              </w:rPr>
              <w:t>acknowledges</w:t>
            </w:r>
            <w:r>
              <w:rPr>
                <w:spacing w:val="-5"/>
                <w:sz w:val="20"/>
              </w:rPr>
              <w:t> </w:t>
            </w:r>
            <w:r>
              <w:rPr>
                <w:sz w:val="20"/>
              </w:rPr>
              <w:t>all</w:t>
            </w:r>
            <w:r>
              <w:rPr>
                <w:spacing w:val="-5"/>
                <w:sz w:val="20"/>
              </w:rPr>
              <w:t> </w:t>
            </w:r>
            <w:r>
              <w:rPr>
                <w:sz w:val="20"/>
              </w:rPr>
              <w:t>new</w:t>
            </w:r>
            <w:r>
              <w:rPr>
                <w:spacing w:val="-5"/>
                <w:sz w:val="20"/>
              </w:rPr>
              <w:t> </w:t>
            </w:r>
            <w:r>
              <w:rPr>
                <w:sz w:val="20"/>
              </w:rPr>
              <w:t>and</w:t>
            </w:r>
            <w:r>
              <w:rPr>
                <w:spacing w:val="-5"/>
                <w:sz w:val="20"/>
              </w:rPr>
              <w:t> </w:t>
            </w:r>
            <w:r>
              <w:rPr>
                <w:sz w:val="20"/>
              </w:rPr>
              <w:t>revised</w:t>
            </w:r>
            <w:r>
              <w:rPr>
                <w:spacing w:val="-4"/>
                <w:sz w:val="20"/>
              </w:rPr>
              <w:t> </w:t>
            </w:r>
            <w:r>
              <w:rPr>
                <w:sz w:val="20"/>
              </w:rPr>
              <w:t>SOPs</w:t>
            </w:r>
            <w:r>
              <w:rPr>
                <w:spacing w:val="-4"/>
                <w:sz w:val="20"/>
              </w:rPr>
              <w:t> </w:t>
            </w:r>
            <w:r>
              <w:rPr>
                <w:sz w:val="20"/>
              </w:rPr>
              <w:t>that were assigned during their extended leave.</w:t>
            </w:r>
          </w:p>
          <w:p>
            <w:pPr>
              <w:pStyle w:val="TableParagraph"/>
              <w:spacing w:line="256" w:lineRule="auto"/>
              <w:ind w:left="111" w:right="197"/>
              <w:jc w:val="both"/>
              <w:rPr>
                <w:sz w:val="20"/>
              </w:rPr>
            </w:pPr>
            <w:r>
              <w:rPr>
                <w:sz w:val="20"/>
              </w:rPr>
              <w:t>LM</w:t>
            </w:r>
            <w:r>
              <w:rPr>
                <w:spacing w:val="-2"/>
                <w:sz w:val="20"/>
              </w:rPr>
              <w:t> </w:t>
            </w:r>
            <w:r>
              <w:rPr>
                <w:sz w:val="20"/>
              </w:rPr>
              <w:t>determines</w:t>
            </w:r>
            <w:r>
              <w:rPr>
                <w:spacing w:val="-5"/>
                <w:sz w:val="20"/>
              </w:rPr>
              <w:t> </w:t>
            </w:r>
            <w:r>
              <w:rPr>
                <w:sz w:val="20"/>
              </w:rPr>
              <w:t>if</w:t>
            </w:r>
            <w:r>
              <w:rPr>
                <w:spacing w:val="-5"/>
                <w:sz w:val="20"/>
              </w:rPr>
              <w:t> </w:t>
            </w:r>
            <w:r>
              <w:rPr>
                <w:sz w:val="20"/>
              </w:rPr>
              <w:t>refresher</w:t>
            </w:r>
            <w:r>
              <w:rPr>
                <w:spacing w:val="-5"/>
                <w:sz w:val="20"/>
              </w:rPr>
              <w:t> </w:t>
            </w:r>
            <w:r>
              <w:rPr>
                <w:sz w:val="20"/>
              </w:rPr>
              <w:t>training</w:t>
            </w:r>
            <w:r>
              <w:rPr>
                <w:spacing w:val="-5"/>
                <w:sz w:val="20"/>
              </w:rPr>
              <w:t> </w:t>
            </w:r>
            <w:r>
              <w:rPr>
                <w:sz w:val="20"/>
              </w:rPr>
              <w:t>is</w:t>
            </w:r>
            <w:r>
              <w:rPr>
                <w:spacing w:val="-5"/>
                <w:sz w:val="20"/>
              </w:rPr>
              <w:t> </w:t>
            </w:r>
            <w:r>
              <w:rPr>
                <w:sz w:val="20"/>
              </w:rPr>
              <w:t>required</w:t>
            </w:r>
            <w:r>
              <w:rPr>
                <w:spacing w:val="-5"/>
                <w:sz w:val="20"/>
              </w:rPr>
              <w:t> </w:t>
            </w:r>
            <w:r>
              <w:rPr>
                <w:sz w:val="20"/>
              </w:rPr>
              <w:t>and</w:t>
            </w:r>
            <w:r>
              <w:rPr>
                <w:spacing w:val="-5"/>
                <w:sz w:val="20"/>
              </w:rPr>
              <w:t> </w:t>
            </w:r>
            <w:r>
              <w:rPr>
                <w:sz w:val="20"/>
              </w:rPr>
              <w:t>the</w:t>
            </w:r>
            <w:r>
              <w:rPr>
                <w:spacing w:val="-5"/>
                <w:sz w:val="20"/>
              </w:rPr>
              <w:t> </w:t>
            </w:r>
            <w:r>
              <w:rPr>
                <w:sz w:val="20"/>
              </w:rPr>
              <w:t>timing thereof for SOPs that were not updated during the extended leave of the employee.</w:t>
            </w:r>
          </w:p>
        </w:tc>
        <w:tc>
          <w:tcPr>
            <w:tcW w:w="1842" w:type="dxa"/>
          </w:tcPr>
          <w:p>
            <w:pPr>
              <w:pStyle w:val="TableParagraph"/>
              <w:spacing w:line="244" w:lineRule="auto" w:before="38"/>
              <w:ind w:left="112"/>
              <w:rPr>
                <w:sz w:val="20"/>
              </w:rPr>
            </w:pPr>
            <w:r>
              <w:rPr>
                <w:sz w:val="20"/>
              </w:rPr>
              <w:t>Within</w:t>
            </w:r>
            <w:r>
              <w:rPr>
                <w:spacing w:val="-13"/>
                <w:sz w:val="20"/>
              </w:rPr>
              <w:t> </w:t>
            </w:r>
            <w:r>
              <w:rPr>
                <w:sz w:val="20"/>
              </w:rPr>
              <w:t>30</w:t>
            </w:r>
            <w:r>
              <w:rPr>
                <w:spacing w:val="-13"/>
                <w:sz w:val="20"/>
              </w:rPr>
              <w:t> </w:t>
            </w:r>
            <w:r>
              <w:rPr>
                <w:sz w:val="20"/>
              </w:rPr>
              <w:t>days</w:t>
            </w:r>
            <w:r>
              <w:rPr>
                <w:spacing w:val="-13"/>
                <w:sz w:val="20"/>
              </w:rPr>
              <w:t> </w:t>
            </w:r>
            <w:r>
              <w:rPr>
                <w:sz w:val="20"/>
              </w:rPr>
              <w:t>of returning</w:t>
            </w:r>
            <w:r>
              <w:rPr>
                <w:spacing w:val="-7"/>
                <w:sz w:val="20"/>
              </w:rPr>
              <w:t> </w:t>
            </w:r>
            <w:r>
              <w:rPr>
                <w:sz w:val="20"/>
              </w:rPr>
              <w:t>to</w:t>
            </w:r>
            <w:r>
              <w:rPr>
                <w:spacing w:val="-6"/>
                <w:sz w:val="20"/>
              </w:rPr>
              <w:t> </w:t>
            </w:r>
            <w:r>
              <w:rPr>
                <w:spacing w:val="-4"/>
                <w:sz w:val="20"/>
              </w:rPr>
              <w:t>work</w:t>
            </w:r>
          </w:p>
        </w:tc>
      </w:tr>
    </w:tbl>
    <w:p>
      <w:pPr>
        <w:pStyle w:val="BodyText"/>
        <w:spacing w:before="4"/>
        <w:rPr>
          <w:sz w:val="12"/>
        </w:rPr>
      </w:pPr>
    </w:p>
    <w:p>
      <w:pPr>
        <w:pStyle w:val="ListParagraph"/>
        <w:numPr>
          <w:ilvl w:val="1"/>
          <w:numId w:val="3"/>
        </w:numPr>
        <w:tabs>
          <w:tab w:pos="1679" w:val="left" w:leader="none"/>
          <w:tab w:pos="1680" w:val="left" w:leader="none"/>
        </w:tabs>
        <w:spacing w:line="240" w:lineRule="auto" w:before="94" w:after="0"/>
        <w:ind w:left="1680" w:right="0" w:hanging="850"/>
        <w:jc w:val="left"/>
        <w:rPr>
          <w:b/>
          <w:sz w:val="22"/>
        </w:rPr>
      </w:pPr>
      <w:r>
        <w:rPr/>
      </w:r>
      <w:bookmarkStart w:name="Maintenance and Review of Training Trans" w:id="12"/>
      <w:bookmarkEnd w:id="12"/>
      <w:r>
        <w:rPr>
          <w:b/>
          <w:sz w:val="22"/>
        </w:rPr>
        <w:t>Maintenanc</w:t>
      </w:r>
      <w:r>
        <w:rPr>
          <w:b/>
          <w:sz w:val="22"/>
        </w:rPr>
        <w:t>e</w:t>
      </w:r>
      <w:r>
        <w:rPr>
          <w:b/>
          <w:spacing w:val="-6"/>
          <w:sz w:val="22"/>
        </w:rPr>
        <w:t> </w:t>
      </w:r>
      <w:r>
        <w:rPr>
          <w:b/>
          <w:sz w:val="22"/>
        </w:rPr>
        <w:t>and</w:t>
      </w:r>
      <w:r>
        <w:rPr>
          <w:b/>
          <w:spacing w:val="-6"/>
          <w:sz w:val="22"/>
        </w:rPr>
        <w:t> </w:t>
      </w:r>
      <w:r>
        <w:rPr>
          <w:b/>
          <w:sz w:val="22"/>
        </w:rPr>
        <w:t>Review</w:t>
      </w:r>
      <w:r>
        <w:rPr>
          <w:b/>
          <w:spacing w:val="-6"/>
          <w:sz w:val="22"/>
        </w:rPr>
        <w:t> </w:t>
      </w:r>
      <w:r>
        <w:rPr>
          <w:b/>
          <w:sz w:val="22"/>
        </w:rPr>
        <w:t>of</w:t>
      </w:r>
      <w:r>
        <w:rPr>
          <w:b/>
          <w:spacing w:val="-6"/>
          <w:sz w:val="22"/>
        </w:rPr>
        <w:t> </w:t>
      </w:r>
      <w:r>
        <w:rPr>
          <w:b/>
          <w:sz w:val="22"/>
        </w:rPr>
        <w:t>Training</w:t>
      </w:r>
      <w:r>
        <w:rPr>
          <w:b/>
          <w:spacing w:val="-6"/>
          <w:sz w:val="22"/>
        </w:rPr>
        <w:t> </w:t>
      </w:r>
      <w:r>
        <w:rPr>
          <w:b/>
          <w:spacing w:val="-2"/>
          <w:sz w:val="22"/>
        </w:rPr>
        <w:t>Transcript</w:t>
      </w:r>
    </w:p>
    <w:p>
      <w:pPr>
        <w:pStyle w:val="BodyText"/>
        <w:spacing w:before="6"/>
        <w:rPr>
          <w:b/>
          <w:sz w:val="10"/>
        </w:rPr>
      </w:pPr>
    </w:p>
    <w:tbl>
      <w:tblPr>
        <w:tblW w:w="0" w:type="auto"/>
        <w:jc w:val="left"/>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0"/>
        <w:gridCol w:w="1132"/>
        <w:gridCol w:w="5668"/>
        <w:gridCol w:w="1842"/>
      </w:tblGrid>
      <w:tr>
        <w:trPr>
          <w:trHeight w:val="311" w:hRule="atLeast"/>
        </w:trPr>
        <w:tc>
          <w:tcPr>
            <w:tcW w:w="710" w:type="dxa"/>
            <w:shd w:val="clear" w:color="auto" w:fill="BFBFBF"/>
          </w:tcPr>
          <w:p>
            <w:pPr>
              <w:pStyle w:val="TableParagraph"/>
              <w:spacing w:before="38"/>
              <w:rPr>
                <w:b/>
                <w:sz w:val="20"/>
              </w:rPr>
            </w:pPr>
            <w:r>
              <w:rPr>
                <w:b/>
                <w:spacing w:val="-5"/>
                <w:sz w:val="20"/>
              </w:rPr>
              <w:t>No:</w:t>
            </w:r>
          </w:p>
        </w:tc>
        <w:tc>
          <w:tcPr>
            <w:tcW w:w="1132" w:type="dxa"/>
            <w:shd w:val="clear" w:color="auto" w:fill="BFBFBF"/>
          </w:tcPr>
          <w:p>
            <w:pPr>
              <w:pStyle w:val="TableParagraph"/>
              <w:spacing w:before="38"/>
              <w:rPr>
                <w:b/>
                <w:sz w:val="20"/>
              </w:rPr>
            </w:pPr>
            <w:r>
              <w:rPr>
                <w:b/>
                <w:spacing w:val="-4"/>
                <w:sz w:val="20"/>
              </w:rPr>
              <w:t>Who:</w:t>
            </w:r>
          </w:p>
        </w:tc>
        <w:tc>
          <w:tcPr>
            <w:tcW w:w="5668" w:type="dxa"/>
            <w:shd w:val="clear" w:color="auto" w:fill="BFBFBF"/>
          </w:tcPr>
          <w:p>
            <w:pPr>
              <w:pStyle w:val="TableParagraph"/>
              <w:spacing w:before="38"/>
              <w:ind w:left="106"/>
              <w:rPr>
                <w:b/>
                <w:sz w:val="20"/>
              </w:rPr>
            </w:pPr>
            <w:r>
              <w:rPr>
                <w:b/>
                <w:spacing w:val="-2"/>
                <w:sz w:val="20"/>
              </w:rPr>
              <w:t>Step:</w:t>
            </w:r>
          </w:p>
        </w:tc>
        <w:tc>
          <w:tcPr>
            <w:tcW w:w="1842" w:type="dxa"/>
            <w:shd w:val="clear" w:color="auto" w:fill="BFBFBF"/>
          </w:tcPr>
          <w:p>
            <w:pPr>
              <w:pStyle w:val="TableParagraph"/>
              <w:spacing w:before="38"/>
              <w:ind w:left="112"/>
              <w:rPr>
                <w:b/>
                <w:sz w:val="20"/>
              </w:rPr>
            </w:pPr>
            <w:r>
              <w:rPr>
                <w:b/>
                <w:spacing w:val="-2"/>
                <w:sz w:val="20"/>
              </w:rPr>
              <w:t>When:</w:t>
            </w:r>
          </w:p>
        </w:tc>
      </w:tr>
      <w:tr>
        <w:trPr>
          <w:trHeight w:val="2961" w:hRule="atLeast"/>
        </w:trPr>
        <w:tc>
          <w:tcPr>
            <w:tcW w:w="710" w:type="dxa"/>
          </w:tcPr>
          <w:p>
            <w:pPr>
              <w:pStyle w:val="TableParagraph"/>
              <w:spacing w:before="42"/>
              <w:rPr>
                <w:b/>
                <w:sz w:val="20"/>
              </w:rPr>
            </w:pPr>
            <w:r>
              <w:rPr>
                <w:b/>
                <w:spacing w:val="-2"/>
                <w:sz w:val="20"/>
              </w:rPr>
              <w:t>6.5.1</w:t>
            </w:r>
          </w:p>
        </w:tc>
        <w:tc>
          <w:tcPr>
            <w:tcW w:w="1132" w:type="dxa"/>
          </w:tcPr>
          <w:p>
            <w:pPr>
              <w:pStyle w:val="TableParagraph"/>
              <w:spacing w:before="42"/>
              <w:rPr>
                <w:sz w:val="20"/>
              </w:rPr>
            </w:pPr>
            <w:r>
              <w:rPr>
                <w:spacing w:val="-2"/>
                <w:sz w:val="20"/>
              </w:rPr>
              <w:t>Employee</w:t>
            </w:r>
          </w:p>
        </w:tc>
        <w:tc>
          <w:tcPr>
            <w:tcW w:w="5668" w:type="dxa"/>
          </w:tcPr>
          <w:p>
            <w:pPr>
              <w:pStyle w:val="TableParagraph"/>
              <w:spacing w:before="38"/>
              <w:ind w:left="106" w:right="147"/>
              <w:rPr>
                <w:sz w:val="20"/>
              </w:rPr>
            </w:pPr>
            <w:r>
              <w:rPr>
                <w:sz w:val="20"/>
              </w:rPr>
              <w:t>Completes training as assigned and as per Training Plan, reads</w:t>
            </w:r>
            <w:r>
              <w:rPr>
                <w:spacing w:val="-8"/>
                <w:sz w:val="20"/>
              </w:rPr>
              <w:t> </w:t>
            </w:r>
            <w:r>
              <w:rPr>
                <w:sz w:val="20"/>
              </w:rPr>
              <w:t>and</w:t>
            </w:r>
            <w:r>
              <w:rPr>
                <w:spacing w:val="-5"/>
                <w:sz w:val="20"/>
              </w:rPr>
              <w:t> </w:t>
            </w:r>
            <w:r>
              <w:rPr>
                <w:sz w:val="20"/>
              </w:rPr>
              <w:t>acknowledges</w:t>
            </w:r>
            <w:r>
              <w:rPr>
                <w:spacing w:val="-4"/>
                <w:sz w:val="20"/>
              </w:rPr>
              <w:t> </w:t>
            </w:r>
            <w:r>
              <w:rPr>
                <w:sz w:val="20"/>
              </w:rPr>
              <w:t>eSOP</w:t>
            </w:r>
            <w:r>
              <w:rPr>
                <w:spacing w:val="-3"/>
                <w:sz w:val="20"/>
              </w:rPr>
              <w:t> </w:t>
            </w:r>
            <w:r>
              <w:rPr>
                <w:sz w:val="20"/>
              </w:rPr>
              <w:t>documents</w:t>
            </w:r>
            <w:r>
              <w:rPr>
                <w:spacing w:val="-8"/>
                <w:sz w:val="20"/>
              </w:rPr>
              <w:t> </w:t>
            </w:r>
            <w:r>
              <w:rPr>
                <w:sz w:val="20"/>
              </w:rPr>
              <w:t>and</w:t>
            </w:r>
            <w:r>
              <w:rPr>
                <w:spacing w:val="-8"/>
                <w:sz w:val="20"/>
              </w:rPr>
              <w:t> </w:t>
            </w:r>
            <w:r>
              <w:rPr>
                <w:sz w:val="20"/>
              </w:rPr>
              <w:t>updates</w:t>
            </w:r>
            <w:r>
              <w:rPr>
                <w:spacing w:val="-4"/>
                <w:sz w:val="20"/>
              </w:rPr>
              <w:t> </w:t>
            </w:r>
            <w:r>
              <w:rPr>
                <w:sz w:val="20"/>
              </w:rPr>
              <w:t>CV, as required to keep components of the Training Transcript current. Confirms that Customer names or products are not revealed in any components of the Training Transcript.</w:t>
            </w:r>
          </w:p>
          <w:p>
            <w:pPr>
              <w:pStyle w:val="TableParagraph"/>
              <w:spacing w:before="5"/>
              <w:ind w:left="0"/>
              <w:rPr>
                <w:b/>
                <w:sz w:val="26"/>
              </w:rPr>
            </w:pPr>
          </w:p>
          <w:p>
            <w:pPr>
              <w:pStyle w:val="TableParagraph"/>
              <w:spacing w:line="242" w:lineRule="auto"/>
              <w:ind w:left="106" w:right="147"/>
              <w:rPr>
                <w:sz w:val="20"/>
              </w:rPr>
            </w:pPr>
            <w:r>
              <w:rPr>
                <w:b/>
                <w:sz w:val="20"/>
              </w:rPr>
              <w:t>Note: </w:t>
            </w:r>
            <w:r>
              <w:rPr>
                <w:sz w:val="20"/>
              </w:rPr>
              <w:t>When relevant training is completed outside the LMS or</w:t>
            </w:r>
            <w:r>
              <w:rPr>
                <w:spacing w:val="-5"/>
                <w:sz w:val="20"/>
              </w:rPr>
              <w:t> </w:t>
            </w:r>
            <w:r>
              <w:rPr>
                <w:sz w:val="20"/>
              </w:rPr>
              <w:t>eTraining,</w:t>
            </w:r>
            <w:r>
              <w:rPr>
                <w:spacing w:val="-5"/>
                <w:sz w:val="20"/>
              </w:rPr>
              <w:t> </w:t>
            </w:r>
            <w:r>
              <w:rPr>
                <w:sz w:val="20"/>
              </w:rPr>
              <w:t>it</w:t>
            </w:r>
            <w:r>
              <w:rPr>
                <w:spacing w:val="-5"/>
                <w:sz w:val="20"/>
              </w:rPr>
              <w:t> </w:t>
            </w:r>
            <w:r>
              <w:rPr>
                <w:sz w:val="20"/>
              </w:rPr>
              <w:t>is</w:t>
            </w:r>
            <w:r>
              <w:rPr>
                <w:spacing w:val="-5"/>
                <w:sz w:val="20"/>
              </w:rPr>
              <w:t> </w:t>
            </w:r>
            <w:r>
              <w:rPr>
                <w:sz w:val="20"/>
              </w:rPr>
              <w:t>recommended</w:t>
            </w:r>
            <w:r>
              <w:rPr>
                <w:spacing w:val="-5"/>
                <w:sz w:val="20"/>
              </w:rPr>
              <w:t> </w:t>
            </w:r>
            <w:r>
              <w:rPr>
                <w:sz w:val="20"/>
              </w:rPr>
              <w:t>that</w:t>
            </w:r>
            <w:r>
              <w:rPr>
                <w:spacing w:val="-5"/>
                <w:sz w:val="20"/>
              </w:rPr>
              <w:t> </w:t>
            </w:r>
            <w:r>
              <w:rPr>
                <w:sz w:val="20"/>
              </w:rPr>
              <w:t>the</w:t>
            </w:r>
            <w:r>
              <w:rPr>
                <w:spacing w:val="-5"/>
                <w:sz w:val="20"/>
              </w:rPr>
              <w:t> </w:t>
            </w:r>
            <w:r>
              <w:rPr>
                <w:sz w:val="20"/>
              </w:rPr>
              <w:t>user</w:t>
            </w:r>
            <w:r>
              <w:rPr>
                <w:spacing w:val="-5"/>
                <w:sz w:val="20"/>
              </w:rPr>
              <w:t> </w:t>
            </w:r>
            <w:r>
              <w:rPr>
                <w:sz w:val="20"/>
              </w:rPr>
              <w:t>documents</w:t>
            </w:r>
            <w:r>
              <w:rPr>
                <w:spacing w:val="-5"/>
                <w:sz w:val="20"/>
              </w:rPr>
              <w:t> </w:t>
            </w:r>
            <w:r>
              <w:rPr>
                <w:sz w:val="20"/>
              </w:rPr>
              <w:t>this as self-reported training in the LMS.</w:t>
            </w:r>
          </w:p>
          <w:p>
            <w:pPr>
              <w:pStyle w:val="TableParagraph"/>
              <w:spacing w:line="242" w:lineRule="auto" w:before="33"/>
              <w:ind w:left="106" w:right="495"/>
              <w:rPr>
                <w:sz w:val="20"/>
              </w:rPr>
            </w:pPr>
            <w:r>
              <w:rPr>
                <w:b/>
                <w:sz w:val="20"/>
              </w:rPr>
              <w:t>Note: </w:t>
            </w:r>
            <w:r>
              <w:rPr>
                <w:sz w:val="20"/>
              </w:rPr>
              <w:t>For employees hired on or after 01Nov2007, any relevant</w:t>
            </w:r>
            <w:r>
              <w:rPr>
                <w:spacing w:val="-6"/>
                <w:sz w:val="20"/>
              </w:rPr>
              <w:t> </w:t>
            </w:r>
            <w:r>
              <w:rPr>
                <w:sz w:val="20"/>
              </w:rPr>
              <w:t>training</w:t>
            </w:r>
            <w:r>
              <w:rPr>
                <w:spacing w:val="-6"/>
                <w:sz w:val="20"/>
              </w:rPr>
              <w:t> </w:t>
            </w:r>
            <w:r>
              <w:rPr>
                <w:sz w:val="20"/>
              </w:rPr>
              <w:t>received</w:t>
            </w:r>
            <w:r>
              <w:rPr>
                <w:spacing w:val="-6"/>
                <w:sz w:val="20"/>
              </w:rPr>
              <w:t> </w:t>
            </w:r>
            <w:r>
              <w:rPr>
                <w:sz w:val="20"/>
              </w:rPr>
              <w:t>prior</w:t>
            </w:r>
            <w:r>
              <w:rPr>
                <w:spacing w:val="-6"/>
                <w:sz w:val="20"/>
              </w:rPr>
              <w:t> </w:t>
            </w:r>
            <w:r>
              <w:rPr>
                <w:sz w:val="20"/>
              </w:rPr>
              <w:t>to</w:t>
            </w:r>
            <w:r>
              <w:rPr>
                <w:spacing w:val="-4"/>
                <w:sz w:val="20"/>
              </w:rPr>
              <w:t> </w:t>
            </w:r>
            <w:r>
              <w:rPr>
                <w:sz w:val="20"/>
              </w:rPr>
              <w:t>joining</w:t>
            </w:r>
            <w:r>
              <w:rPr>
                <w:spacing w:val="-3"/>
                <w:sz w:val="20"/>
              </w:rPr>
              <w:t> </w:t>
            </w:r>
            <w:r>
              <w:rPr>
                <w:sz w:val="20"/>
              </w:rPr>
              <w:t>IQVIA</w:t>
            </w:r>
            <w:r>
              <w:rPr>
                <w:spacing w:val="-7"/>
                <w:sz w:val="20"/>
              </w:rPr>
              <w:t> </w:t>
            </w:r>
            <w:r>
              <w:rPr>
                <w:sz w:val="20"/>
              </w:rPr>
              <w:t>should</w:t>
            </w:r>
            <w:r>
              <w:rPr>
                <w:spacing w:val="-9"/>
                <w:sz w:val="20"/>
              </w:rPr>
              <w:t> </w:t>
            </w:r>
            <w:r>
              <w:rPr>
                <w:sz w:val="20"/>
              </w:rPr>
              <w:t>be self-recorded in the LMS.</w:t>
            </w:r>
          </w:p>
        </w:tc>
        <w:tc>
          <w:tcPr>
            <w:tcW w:w="1842" w:type="dxa"/>
          </w:tcPr>
          <w:p>
            <w:pPr>
              <w:pStyle w:val="TableParagraph"/>
              <w:spacing w:before="38"/>
              <w:ind w:left="112" w:right="135"/>
              <w:rPr>
                <w:sz w:val="20"/>
              </w:rPr>
            </w:pPr>
            <w:r>
              <w:rPr>
                <w:sz w:val="20"/>
              </w:rPr>
              <w:t>Ongoing or when the employee’s </w:t>
            </w:r>
            <w:r>
              <w:rPr>
                <w:spacing w:val="-2"/>
                <w:sz w:val="20"/>
              </w:rPr>
              <w:t>information/status </w:t>
            </w:r>
            <w:r>
              <w:rPr>
                <w:sz w:val="20"/>
              </w:rPr>
              <w:t>change (i.e., name, job role) that impact their </w:t>
            </w:r>
            <w:r>
              <w:rPr>
                <w:spacing w:val="-2"/>
                <w:sz w:val="20"/>
              </w:rPr>
              <w:t>profile</w:t>
            </w:r>
          </w:p>
        </w:tc>
      </w:tr>
      <w:tr>
        <w:trPr>
          <w:trHeight w:val="997" w:hRule="atLeast"/>
        </w:trPr>
        <w:tc>
          <w:tcPr>
            <w:tcW w:w="710" w:type="dxa"/>
          </w:tcPr>
          <w:p>
            <w:pPr>
              <w:pStyle w:val="TableParagraph"/>
              <w:spacing w:before="42"/>
              <w:rPr>
                <w:b/>
                <w:sz w:val="20"/>
              </w:rPr>
            </w:pPr>
            <w:r>
              <w:rPr>
                <w:b/>
                <w:spacing w:val="-2"/>
                <w:sz w:val="20"/>
              </w:rPr>
              <w:t>6.5.2</w:t>
            </w:r>
          </w:p>
        </w:tc>
        <w:tc>
          <w:tcPr>
            <w:tcW w:w="1132" w:type="dxa"/>
          </w:tcPr>
          <w:p>
            <w:pPr>
              <w:pStyle w:val="TableParagraph"/>
              <w:spacing w:before="42"/>
              <w:rPr>
                <w:sz w:val="20"/>
              </w:rPr>
            </w:pPr>
            <w:r>
              <w:rPr>
                <w:spacing w:val="-5"/>
                <w:sz w:val="20"/>
              </w:rPr>
              <w:t>LM</w:t>
            </w:r>
          </w:p>
        </w:tc>
        <w:tc>
          <w:tcPr>
            <w:tcW w:w="5668" w:type="dxa"/>
          </w:tcPr>
          <w:p>
            <w:pPr>
              <w:pStyle w:val="TableParagraph"/>
              <w:spacing w:before="38"/>
              <w:ind w:left="106"/>
              <w:rPr>
                <w:sz w:val="20"/>
              </w:rPr>
            </w:pPr>
            <w:r>
              <w:rPr>
                <w:sz w:val="20"/>
              </w:rPr>
              <w:t>Verifies</w:t>
            </w:r>
            <w:r>
              <w:rPr>
                <w:spacing w:val="-6"/>
                <w:sz w:val="20"/>
              </w:rPr>
              <w:t> </w:t>
            </w:r>
            <w:r>
              <w:rPr>
                <w:sz w:val="20"/>
              </w:rPr>
              <w:t>employee</w:t>
            </w:r>
            <w:r>
              <w:rPr>
                <w:spacing w:val="-6"/>
                <w:sz w:val="20"/>
              </w:rPr>
              <w:t> </w:t>
            </w:r>
            <w:r>
              <w:rPr>
                <w:sz w:val="20"/>
              </w:rPr>
              <w:t>compliance</w:t>
            </w:r>
            <w:r>
              <w:rPr>
                <w:spacing w:val="-6"/>
                <w:sz w:val="20"/>
              </w:rPr>
              <w:t> </w:t>
            </w:r>
            <w:r>
              <w:rPr>
                <w:sz w:val="20"/>
              </w:rPr>
              <w:t>with</w:t>
            </w:r>
            <w:r>
              <w:rPr>
                <w:spacing w:val="-9"/>
                <w:sz w:val="20"/>
              </w:rPr>
              <w:t> </w:t>
            </w:r>
            <w:r>
              <w:rPr>
                <w:sz w:val="20"/>
              </w:rPr>
              <w:t>maintaining</w:t>
            </w:r>
            <w:r>
              <w:rPr>
                <w:spacing w:val="-6"/>
                <w:sz w:val="20"/>
              </w:rPr>
              <w:t> </w:t>
            </w:r>
            <w:r>
              <w:rPr>
                <w:sz w:val="20"/>
              </w:rPr>
              <w:t>the</w:t>
            </w:r>
            <w:r>
              <w:rPr>
                <w:spacing w:val="-5"/>
                <w:sz w:val="20"/>
              </w:rPr>
              <w:t> </w:t>
            </w:r>
            <w:r>
              <w:rPr>
                <w:sz w:val="20"/>
              </w:rPr>
              <w:t>required components of the Training Transcript via real time reports available in each system and takes appropriate action if a component is incomplete or late.</w:t>
            </w:r>
          </w:p>
        </w:tc>
        <w:tc>
          <w:tcPr>
            <w:tcW w:w="1842" w:type="dxa"/>
          </w:tcPr>
          <w:p>
            <w:pPr>
              <w:pStyle w:val="TableParagraph"/>
              <w:spacing w:before="42"/>
              <w:ind w:left="112"/>
              <w:rPr>
                <w:sz w:val="20"/>
              </w:rPr>
            </w:pPr>
            <w:r>
              <w:rPr>
                <w:spacing w:val="-2"/>
                <w:sz w:val="20"/>
              </w:rPr>
              <w:t>Ongoing</w:t>
            </w:r>
          </w:p>
        </w:tc>
      </w:tr>
      <w:tr>
        <w:trPr>
          <w:trHeight w:val="2058" w:hRule="atLeast"/>
        </w:trPr>
        <w:tc>
          <w:tcPr>
            <w:tcW w:w="710" w:type="dxa"/>
          </w:tcPr>
          <w:p>
            <w:pPr>
              <w:pStyle w:val="TableParagraph"/>
              <w:spacing w:before="42"/>
              <w:rPr>
                <w:b/>
                <w:sz w:val="20"/>
              </w:rPr>
            </w:pPr>
            <w:r>
              <w:rPr>
                <w:b/>
                <w:spacing w:val="-2"/>
                <w:sz w:val="20"/>
              </w:rPr>
              <w:t>6.5.3</w:t>
            </w:r>
          </w:p>
        </w:tc>
        <w:tc>
          <w:tcPr>
            <w:tcW w:w="1132" w:type="dxa"/>
          </w:tcPr>
          <w:p>
            <w:pPr>
              <w:pStyle w:val="TableParagraph"/>
              <w:spacing w:before="42"/>
              <w:rPr>
                <w:sz w:val="20"/>
              </w:rPr>
            </w:pPr>
            <w:r>
              <w:rPr>
                <w:spacing w:val="-5"/>
                <w:sz w:val="20"/>
              </w:rPr>
              <w:t>LM</w:t>
            </w:r>
          </w:p>
        </w:tc>
        <w:tc>
          <w:tcPr>
            <w:tcW w:w="5668" w:type="dxa"/>
          </w:tcPr>
          <w:p>
            <w:pPr>
              <w:pStyle w:val="TableParagraph"/>
              <w:spacing w:line="256" w:lineRule="auto"/>
              <w:ind w:left="106" w:right="147"/>
              <w:rPr>
                <w:sz w:val="20"/>
              </w:rPr>
            </w:pPr>
            <w:r>
              <w:rPr>
                <w:sz w:val="20"/>
              </w:rPr>
              <w:t>Maintains staff record file as per QCP_CP_BSP0011, Business</w:t>
            </w:r>
            <w:r>
              <w:rPr>
                <w:spacing w:val="-8"/>
                <w:sz w:val="20"/>
              </w:rPr>
              <w:t> </w:t>
            </w:r>
            <w:r>
              <w:rPr>
                <w:sz w:val="20"/>
              </w:rPr>
              <w:t>Records</w:t>
            </w:r>
            <w:r>
              <w:rPr>
                <w:spacing w:val="-8"/>
                <w:sz w:val="20"/>
              </w:rPr>
              <w:t> </w:t>
            </w:r>
            <w:r>
              <w:rPr>
                <w:sz w:val="20"/>
              </w:rPr>
              <w:t>Management</w:t>
            </w:r>
            <w:r>
              <w:rPr>
                <w:spacing w:val="-3"/>
                <w:sz w:val="20"/>
              </w:rPr>
              <w:t> </w:t>
            </w:r>
            <w:r>
              <w:rPr>
                <w:sz w:val="20"/>
              </w:rPr>
              <w:t>and</w:t>
            </w:r>
            <w:r>
              <w:rPr>
                <w:spacing w:val="-8"/>
                <w:sz w:val="20"/>
              </w:rPr>
              <w:t> </w:t>
            </w:r>
            <w:r>
              <w:rPr>
                <w:sz w:val="20"/>
              </w:rPr>
              <w:t>makes</w:t>
            </w:r>
            <w:r>
              <w:rPr>
                <w:spacing w:val="-8"/>
                <w:sz w:val="20"/>
              </w:rPr>
              <w:t> </w:t>
            </w:r>
            <w:r>
              <w:rPr>
                <w:sz w:val="20"/>
              </w:rPr>
              <w:t>files</w:t>
            </w:r>
            <w:r>
              <w:rPr>
                <w:spacing w:val="-5"/>
                <w:sz w:val="20"/>
              </w:rPr>
              <w:t> </w:t>
            </w:r>
            <w:r>
              <w:rPr>
                <w:sz w:val="20"/>
              </w:rPr>
              <w:t>accessible for audits and/or inspections, if requested. Refer to 6.2.</w:t>
            </w:r>
          </w:p>
          <w:p>
            <w:pPr>
              <w:pStyle w:val="TableParagraph"/>
              <w:ind w:left="0"/>
              <w:rPr>
                <w:b/>
                <w:sz w:val="25"/>
              </w:rPr>
            </w:pPr>
          </w:p>
          <w:p>
            <w:pPr>
              <w:pStyle w:val="TableParagraph"/>
              <w:spacing w:line="256" w:lineRule="auto" w:before="1"/>
              <w:ind w:left="106" w:right="147"/>
              <w:rPr>
                <w:sz w:val="20"/>
              </w:rPr>
            </w:pPr>
            <w:r>
              <w:rPr>
                <w:b/>
                <w:sz w:val="20"/>
              </w:rPr>
              <w:t>Note:</w:t>
            </w:r>
            <w:r>
              <w:rPr>
                <w:b/>
                <w:spacing w:val="-5"/>
                <w:sz w:val="20"/>
              </w:rPr>
              <w:t> </w:t>
            </w:r>
            <w:r>
              <w:rPr>
                <w:sz w:val="20"/>
              </w:rPr>
              <w:t>Employees,</w:t>
            </w:r>
            <w:r>
              <w:rPr>
                <w:spacing w:val="-8"/>
                <w:sz w:val="20"/>
              </w:rPr>
              <w:t> </w:t>
            </w:r>
            <w:r>
              <w:rPr>
                <w:sz w:val="20"/>
              </w:rPr>
              <w:t>temporary</w:t>
            </w:r>
            <w:r>
              <w:rPr>
                <w:spacing w:val="-6"/>
                <w:sz w:val="20"/>
              </w:rPr>
              <w:t> </w:t>
            </w:r>
            <w:r>
              <w:rPr>
                <w:sz w:val="20"/>
              </w:rPr>
              <w:t>employees</w:t>
            </w:r>
            <w:r>
              <w:rPr>
                <w:spacing w:val="-9"/>
                <w:sz w:val="20"/>
              </w:rPr>
              <w:t> </w:t>
            </w:r>
            <w:r>
              <w:rPr>
                <w:sz w:val="20"/>
              </w:rPr>
              <w:t>and</w:t>
            </w:r>
            <w:r>
              <w:rPr>
                <w:spacing w:val="-8"/>
                <w:sz w:val="20"/>
              </w:rPr>
              <w:t> </w:t>
            </w:r>
            <w:r>
              <w:rPr>
                <w:sz w:val="20"/>
              </w:rPr>
              <w:t>contractors</w:t>
            </w:r>
            <w:r>
              <w:rPr>
                <w:spacing w:val="-8"/>
                <w:sz w:val="20"/>
              </w:rPr>
              <w:t> </w:t>
            </w:r>
            <w:r>
              <w:rPr>
                <w:sz w:val="20"/>
              </w:rPr>
              <w:t>are no longer required to update their paper staff record after </w:t>
            </w:r>
            <w:r>
              <w:rPr>
                <w:spacing w:val="-2"/>
                <w:sz w:val="20"/>
              </w:rPr>
              <w:t>01Nov2007.</w:t>
            </w:r>
          </w:p>
        </w:tc>
        <w:tc>
          <w:tcPr>
            <w:tcW w:w="1842" w:type="dxa"/>
          </w:tcPr>
          <w:p>
            <w:pPr>
              <w:pStyle w:val="TableParagraph"/>
              <w:spacing w:before="42"/>
              <w:ind w:left="112"/>
              <w:rPr>
                <w:sz w:val="20"/>
              </w:rPr>
            </w:pPr>
            <w:r>
              <w:rPr>
                <w:spacing w:val="-2"/>
                <w:sz w:val="20"/>
              </w:rPr>
              <w:t>Ongoing</w:t>
            </w:r>
          </w:p>
        </w:tc>
      </w:tr>
    </w:tbl>
    <w:p>
      <w:pPr>
        <w:spacing w:after="0"/>
        <w:rPr>
          <w:sz w:val="20"/>
        </w:rPr>
        <w:sectPr>
          <w:pgSz w:w="12240" w:h="15840"/>
          <w:pgMar w:header="725" w:footer="987" w:top="2520" w:bottom="1260" w:left="1320" w:right="1240"/>
        </w:sectPr>
      </w:pPr>
    </w:p>
    <w:p>
      <w:pPr>
        <w:pStyle w:val="BodyText"/>
        <w:spacing w:before="6"/>
        <w:rPr>
          <w:b/>
        </w:rPr>
      </w:pPr>
    </w:p>
    <w:tbl>
      <w:tblPr>
        <w:tblW w:w="0" w:type="auto"/>
        <w:jc w:val="left"/>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0"/>
        <w:gridCol w:w="1132"/>
        <w:gridCol w:w="5668"/>
        <w:gridCol w:w="1842"/>
      </w:tblGrid>
      <w:tr>
        <w:trPr>
          <w:trHeight w:val="306" w:hRule="atLeast"/>
        </w:trPr>
        <w:tc>
          <w:tcPr>
            <w:tcW w:w="710" w:type="dxa"/>
            <w:shd w:val="clear" w:color="auto" w:fill="BFBFBF"/>
          </w:tcPr>
          <w:p>
            <w:pPr>
              <w:pStyle w:val="TableParagraph"/>
              <w:spacing w:before="38"/>
              <w:rPr>
                <w:b/>
                <w:sz w:val="20"/>
              </w:rPr>
            </w:pPr>
            <w:r>
              <w:rPr>
                <w:b/>
                <w:spacing w:val="-5"/>
                <w:sz w:val="20"/>
              </w:rPr>
              <w:t>No:</w:t>
            </w:r>
          </w:p>
        </w:tc>
        <w:tc>
          <w:tcPr>
            <w:tcW w:w="1132" w:type="dxa"/>
            <w:shd w:val="clear" w:color="auto" w:fill="BFBFBF"/>
          </w:tcPr>
          <w:p>
            <w:pPr>
              <w:pStyle w:val="TableParagraph"/>
              <w:spacing w:before="38"/>
              <w:rPr>
                <w:b/>
                <w:sz w:val="20"/>
              </w:rPr>
            </w:pPr>
            <w:r>
              <w:rPr>
                <w:b/>
                <w:spacing w:val="-4"/>
                <w:sz w:val="20"/>
              </w:rPr>
              <w:t>Who:</w:t>
            </w:r>
          </w:p>
        </w:tc>
        <w:tc>
          <w:tcPr>
            <w:tcW w:w="5668" w:type="dxa"/>
            <w:shd w:val="clear" w:color="auto" w:fill="BFBFBF"/>
          </w:tcPr>
          <w:p>
            <w:pPr>
              <w:pStyle w:val="TableParagraph"/>
              <w:spacing w:before="38"/>
              <w:ind w:left="106"/>
              <w:rPr>
                <w:b/>
                <w:sz w:val="20"/>
              </w:rPr>
            </w:pPr>
            <w:r>
              <w:rPr>
                <w:b/>
                <w:spacing w:val="-2"/>
                <w:sz w:val="20"/>
              </w:rPr>
              <w:t>Step:</w:t>
            </w:r>
          </w:p>
        </w:tc>
        <w:tc>
          <w:tcPr>
            <w:tcW w:w="1842" w:type="dxa"/>
            <w:shd w:val="clear" w:color="auto" w:fill="BFBFBF"/>
          </w:tcPr>
          <w:p>
            <w:pPr>
              <w:pStyle w:val="TableParagraph"/>
              <w:spacing w:before="38"/>
              <w:ind w:left="112"/>
              <w:rPr>
                <w:b/>
                <w:sz w:val="20"/>
              </w:rPr>
            </w:pPr>
            <w:r>
              <w:rPr>
                <w:b/>
                <w:spacing w:val="-2"/>
                <w:sz w:val="20"/>
              </w:rPr>
              <w:t>When:</w:t>
            </w:r>
          </w:p>
        </w:tc>
      </w:tr>
      <w:tr>
        <w:trPr>
          <w:trHeight w:val="1002" w:hRule="atLeast"/>
        </w:trPr>
        <w:tc>
          <w:tcPr>
            <w:tcW w:w="710" w:type="dxa"/>
          </w:tcPr>
          <w:p>
            <w:pPr>
              <w:pStyle w:val="TableParagraph"/>
              <w:spacing w:before="47"/>
              <w:rPr>
                <w:b/>
                <w:sz w:val="20"/>
              </w:rPr>
            </w:pPr>
            <w:r>
              <w:rPr>
                <w:b/>
                <w:spacing w:val="-2"/>
                <w:sz w:val="20"/>
              </w:rPr>
              <w:t>6.5.4</w:t>
            </w:r>
          </w:p>
        </w:tc>
        <w:tc>
          <w:tcPr>
            <w:tcW w:w="1132" w:type="dxa"/>
          </w:tcPr>
          <w:p>
            <w:pPr>
              <w:pStyle w:val="TableParagraph"/>
              <w:spacing w:before="47"/>
              <w:rPr>
                <w:sz w:val="20"/>
              </w:rPr>
            </w:pPr>
            <w:r>
              <w:rPr>
                <w:spacing w:val="-5"/>
                <w:sz w:val="20"/>
              </w:rPr>
              <w:t>LM</w:t>
            </w:r>
          </w:p>
        </w:tc>
        <w:tc>
          <w:tcPr>
            <w:tcW w:w="5668" w:type="dxa"/>
          </w:tcPr>
          <w:p>
            <w:pPr>
              <w:pStyle w:val="TableParagraph"/>
              <w:spacing w:before="42"/>
              <w:ind w:left="106"/>
              <w:rPr>
                <w:sz w:val="20"/>
              </w:rPr>
            </w:pPr>
            <w:r>
              <w:rPr>
                <w:sz w:val="20"/>
              </w:rPr>
              <w:t>Transfers staff record file to new LM, as applicable, for employee</w:t>
            </w:r>
            <w:r>
              <w:rPr>
                <w:spacing w:val="-6"/>
                <w:sz w:val="20"/>
              </w:rPr>
              <w:t> </w:t>
            </w:r>
            <w:r>
              <w:rPr>
                <w:sz w:val="20"/>
              </w:rPr>
              <w:t>transfers</w:t>
            </w:r>
            <w:r>
              <w:rPr>
                <w:spacing w:val="-6"/>
                <w:sz w:val="20"/>
              </w:rPr>
              <w:t> </w:t>
            </w:r>
            <w:r>
              <w:rPr>
                <w:sz w:val="20"/>
              </w:rPr>
              <w:t>internally</w:t>
            </w:r>
            <w:r>
              <w:rPr>
                <w:spacing w:val="-6"/>
                <w:sz w:val="20"/>
              </w:rPr>
              <w:t> </w:t>
            </w:r>
            <w:r>
              <w:rPr>
                <w:sz w:val="20"/>
              </w:rPr>
              <w:t>within</w:t>
            </w:r>
            <w:r>
              <w:rPr>
                <w:spacing w:val="-6"/>
                <w:sz w:val="20"/>
              </w:rPr>
              <w:t> </w:t>
            </w:r>
            <w:r>
              <w:rPr>
                <w:sz w:val="20"/>
              </w:rPr>
              <w:t>the</w:t>
            </w:r>
            <w:r>
              <w:rPr>
                <w:spacing w:val="-6"/>
                <w:sz w:val="20"/>
              </w:rPr>
              <w:t> </w:t>
            </w:r>
            <w:r>
              <w:rPr>
                <w:sz w:val="20"/>
              </w:rPr>
              <w:t>organization</w:t>
            </w:r>
            <w:r>
              <w:rPr>
                <w:spacing w:val="-6"/>
                <w:sz w:val="20"/>
              </w:rPr>
              <w:t> </w:t>
            </w:r>
            <w:r>
              <w:rPr>
                <w:sz w:val="20"/>
              </w:rPr>
              <w:t>(e.g., position change, relocation, etc.).</w:t>
            </w:r>
          </w:p>
        </w:tc>
        <w:tc>
          <w:tcPr>
            <w:tcW w:w="1842" w:type="dxa"/>
          </w:tcPr>
          <w:p>
            <w:pPr>
              <w:pStyle w:val="TableParagraph"/>
              <w:spacing w:before="42"/>
              <w:ind w:left="112" w:right="135"/>
              <w:rPr>
                <w:sz w:val="20"/>
              </w:rPr>
            </w:pPr>
            <w:r>
              <w:rPr>
                <w:sz w:val="20"/>
              </w:rPr>
              <w:t>When an employee</w:t>
            </w:r>
            <w:r>
              <w:rPr>
                <w:spacing w:val="-14"/>
                <w:sz w:val="20"/>
              </w:rPr>
              <w:t> </w:t>
            </w:r>
            <w:r>
              <w:rPr>
                <w:sz w:val="20"/>
              </w:rPr>
              <w:t>change is made to the employees LM</w:t>
            </w:r>
          </w:p>
        </w:tc>
      </w:tr>
      <w:tr>
        <w:trPr>
          <w:trHeight w:val="993" w:hRule="atLeast"/>
        </w:trPr>
        <w:tc>
          <w:tcPr>
            <w:tcW w:w="710" w:type="dxa"/>
          </w:tcPr>
          <w:p>
            <w:pPr>
              <w:pStyle w:val="TableParagraph"/>
              <w:spacing w:before="42"/>
              <w:rPr>
                <w:b/>
                <w:sz w:val="20"/>
              </w:rPr>
            </w:pPr>
            <w:r>
              <w:rPr>
                <w:b/>
                <w:spacing w:val="-2"/>
                <w:sz w:val="20"/>
              </w:rPr>
              <w:t>6.5.5</w:t>
            </w:r>
          </w:p>
        </w:tc>
        <w:tc>
          <w:tcPr>
            <w:tcW w:w="1132" w:type="dxa"/>
          </w:tcPr>
          <w:p>
            <w:pPr>
              <w:pStyle w:val="TableParagraph"/>
              <w:spacing w:before="42"/>
              <w:rPr>
                <w:sz w:val="20"/>
              </w:rPr>
            </w:pPr>
            <w:r>
              <w:rPr>
                <w:spacing w:val="-5"/>
                <w:sz w:val="20"/>
              </w:rPr>
              <w:t>LM</w:t>
            </w:r>
          </w:p>
        </w:tc>
        <w:tc>
          <w:tcPr>
            <w:tcW w:w="5668" w:type="dxa"/>
          </w:tcPr>
          <w:p>
            <w:pPr>
              <w:pStyle w:val="TableParagraph"/>
              <w:spacing w:line="256" w:lineRule="auto"/>
              <w:ind w:left="106"/>
              <w:rPr>
                <w:sz w:val="20"/>
              </w:rPr>
            </w:pPr>
            <w:r>
              <w:rPr>
                <w:sz w:val="20"/>
              </w:rPr>
              <w:t>Transfers</w:t>
            </w:r>
            <w:r>
              <w:rPr>
                <w:spacing w:val="-5"/>
                <w:sz w:val="20"/>
              </w:rPr>
              <w:t> </w:t>
            </w:r>
            <w:r>
              <w:rPr>
                <w:sz w:val="20"/>
              </w:rPr>
              <w:t>staff</w:t>
            </w:r>
            <w:r>
              <w:rPr>
                <w:spacing w:val="-5"/>
                <w:sz w:val="20"/>
              </w:rPr>
              <w:t> </w:t>
            </w:r>
            <w:r>
              <w:rPr>
                <w:sz w:val="20"/>
              </w:rPr>
              <w:t>record</w:t>
            </w:r>
            <w:r>
              <w:rPr>
                <w:spacing w:val="-5"/>
                <w:sz w:val="20"/>
              </w:rPr>
              <w:t> </w:t>
            </w:r>
            <w:r>
              <w:rPr>
                <w:sz w:val="20"/>
              </w:rPr>
              <w:t>file</w:t>
            </w:r>
            <w:r>
              <w:rPr>
                <w:spacing w:val="-5"/>
                <w:sz w:val="20"/>
              </w:rPr>
              <w:t> </w:t>
            </w:r>
            <w:r>
              <w:rPr>
                <w:sz w:val="20"/>
              </w:rPr>
              <w:t>to</w:t>
            </w:r>
            <w:r>
              <w:rPr>
                <w:spacing w:val="-5"/>
                <w:sz w:val="20"/>
              </w:rPr>
              <w:t> </w:t>
            </w:r>
            <w:r>
              <w:rPr>
                <w:sz w:val="20"/>
              </w:rPr>
              <w:t>IQVIA</w:t>
            </w:r>
            <w:r>
              <w:rPr>
                <w:spacing w:val="-5"/>
                <w:sz w:val="20"/>
              </w:rPr>
              <w:t> </w:t>
            </w:r>
            <w:r>
              <w:rPr>
                <w:sz w:val="20"/>
              </w:rPr>
              <w:t>Records</w:t>
            </w:r>
            <w:r>
              <w:rPr>
                <w:spacing w:val="-4"/>
                <w:sz w:val="20"/>
              </w:rPr>
              <w:t> </w:t>
            </w:r>
            <w:r>
              <w:rPr>
                <w:sz w:val="20"/>
              </w:rPr>
              <w:t>Management</w:t>
            </w:r>
            <w:r>
              <w:rPr>
                <w:spacing w:val="-5"/>
                <w:sz w:val="20"/>
              </w:rPr>
              <w:t> </w:t>
            </w:r>
            <w:r>
              <w:rPr>
                <w:sz w:val="20"/>
              </w:rPr>
              <w:t>(or local Archive Coordinator) for final archiving with IQVIA Records</w:t>
            </w:r>
            <w:r>
              <w:rPr>
                <w:spacing w:val="-6"/>
                <w:sz w:val="20"/>
              </w:rPr>
              <w:t> </w:t>
            </w:r>
            <w:r>
              <w:rPr>
                <w:sz w:val="20"/>
              </w:rPr>
              <w:t>Management</w:t>
            </w:r>
            <w:r>
              <w:rPr>
                <w:spacing w:val="-6"/>
                <w:sz w:val="20"/>
              </w:rPr>
              <w:t> </w:t>
            </w:r>
            <w:r>
              <w:rPr>
                <w:sz w:val="20"/>
              </w:rPr>
              <w:t>as</w:t>
            </w:r>
            <w:r>
              <w:rPr>
                <w:spacing w:val="-6"/>
                <w:sz w:val="20"/>
              </w:rPr>
              <w:t> </w:t>
            </w:r>
            <w:r>
              <w:rPr>
                <w:sz w:val="20"/>
              </w:rPr>
              <w:t>per</w:t>
            </w:r>
            <w:r>
              <w:rPr>
                <w:spacing w:val="-3"/>
                <w:sz w:val="20"/>
              </w:rPr>
              <w:t> </w:t>
            </w:r>
            <w:r>
              <w:rPr>
                <w:sz w:val="20"/>
              </w:rPr>
              <w:t>QCP_CP_BSP0011,</w:t>
            </w:r>
            <w:r>
              <w:rPr>
                <w:spacing w:val="-6"/>
                <w:sz w:val="20"/>
              </w:rPr>
              <w:t> </w:t>
            </w:r>
            <w:r>
              <w:rPr>
                <w:sz w:val="20"/>
              </w:rPr>
              <w:t>Business</w:t>
            </w:r>
          </w:p>
          <w:p>
            <w:pPr>
              <w:pStyle w:val="TableParagraph"/>
              <w:spacing w:before="5"/>
              <w:ind w:left="106"/>
              <w:rPr>
                <w:sz w:val="20"/>
              </w:rPr>
            </w:pPr>
            <w:r>
              <w:rPr>
                <w:sz w:val="20"/>
              </w:rPr>
              <w:t>Records</w:t>
            </w:r>
            <w:r>
              <w:rPr>
                <w:spacing w:val="-8"/>
                <w:sz w:val="20"/>
              </w:rPr>
              <w:t> </w:t>
            </w:r>
            <w:r>
              <w:rPr>
                <w:sz w:val="20"/>
              </w:rPr>
              <w:t>Management,</w:t>
            </w:r>
            <w:r>
              <w:rPr>
                <w:spacing w:val="-5"/>
                <w:sz w:val="20"/>
              </w:rPr>
              <w:t> </w:t>
            </w:r>
            <w:r>
              <w:rPr>
                <w:sz w:val="20"/>
              </w:rPr>
              <w:t>as</w:t>
            </w:r>
            <w:r>
              <w:rPr>
                <w:spacing w:val="-7"/>
                <w:sz w:val="20"/>
              </w:rPr>
              <w:t> </w:t>
            </w:r>
            <w:r>
              <w:rPr>
                <w:spacing w:val="-2"/>
                <w:sz w:val="20"/>
              </w:rPr>
              <w:t>applicable.</w:t>
            </w:r>
          </w:p>
        </w:tc>
        <w:tc>
          <w:tcPr>
            <w:tcW w:w="1842" w:type="dxa"/>
          </w:tcPr>
          <w:p>
            <w:pPr>
              <w:pStyle w:val="TableParagraph"/>
              <w:spacing w:before="38"/>
              <w:ind w:left="112"/>
              <w:rPr>
                <w:sz w:val="20"/>
              </w:rPr>
            </w:pPr>
            <w:r>
              <w:rPr>
                <w:sz w:val="20"/>
              </w:rPr>
              <w:t>At</w:t>
            </w:r>
            <w:r>
              <w:rPr>
                <w:spacing w:val="-14"/>
                <w:sz w:val="20"/>
              </w:rPr>
              <w:t> </w:t>
            </w:r>
            <w:r>
              <w:rPr>
                <w:sz w:val="20"/>
              </w:rPr>
              <w:t>termination</w:t>
            </w:r>
            <w:r>
              <w:rPr>
                <w:spacing w:val="-14"/>
                <w:sz w:val="20"/>
              </w:rPr>
              <w:t> </w:t>
            </w:r>
            <w:r>
              <w:rPr>
                <w:sz w:val="20"/>
              </w:rPr>
              <w:t>of </w:t>
            </w:r>
            <w:r>
              <w:rPr>
                <w:spacing w:val="-2"/>
                <w:sz w:val="20"/>
              </w:rPr>
              <w:t>employment</w:t>
            </w:r>
          </w:p>
        </w:tc>
      </w:tr>
    </w:tbl>
    <w:p>
      <w:pPr>
        <w:pStyle w:val="BodyText"/>
        <w:spacing w:before="5"/>
        <w:rPr>
          <w:b/>
          <w:sz w:val="12"/>
        </w:rPr>
      </w:pPr>
    </w:p>
    <w:p>
      <w:pPr>
        <w:pStyle w:val="ListParagraph"/>
        <w:numPr>
          <w:ilvl w:val="1"/>
          <w:numId w:val="3"/>
        </w:numPr>
        <w:tabs>
          <w:tab w:pos="1679" w:val="left" w:leader="none"/>
          <w:tab w:pos="1680" w:val="left" w:leader="none"/>
        </w:tabs>
        <w:spacing w:line="240" w:lineRule="auto" w:before="93" w:after="0"/>
        <w:ind w:left="1680" w:right="0" w:hanging="711"/>
        <w:jc w:val="left"/>
        <w:rPr>
          <w:b/>
          <w:sz w:val="22"/>
        </w:rPr>
      </w:pPr>
      <w:bookmarkStart w:name="Maintenance and Review of Training Plan" w:id="13"/>
      <w:bookmarkEnd w:id="13"/>
      <w:r>
        <w:rPr>
          <w:b/>
          <w:sz w:val="22"/>
        </w:rPr>
        <w:t>Maintenanc</w:t>
      </w:r>
      <w:r>
        <w:rPr>
          <w:b/>
          <w:sz w:val="22"/>
        </w:rPr>
        <w:t>e</w:t>
      </w:r>
      <w:r>
        <w:rPr>
          <w:b/>
          <w:spacing w:val="-6"/>
          <w:sz w:val="22"/>
        </w:rPr>
        <w:t> </w:t>
      </w:r>
      <w:r>
        <w:rPr>
          <w:b/>
          <w:sz w:val="22"/>
        </w:rPr>
        <w:t>and</w:t>
      </w:r>
      <w:r>
        <w:rPr>
          <w:b/>
          <w:spacing w:val="-6"/>
          <w:sz w:val="22"/>
        </w:rPr>
        <w:t> </w:t>
      </w:r>
      <w:r>
        <w:rPr>
          <w:b/>
          <w:sz w:val="22"/>
        </w:rPr>
        <w:t>Review</w:t>
      </w:r>
      <w:r>
        <w:rPr>
          <w:b/>
          <w:spacing w:val="-6"/>
          <w:sz w:val="22"/>
        </w:rPr>
        <w:t> </w:t>
      </w:r>
      <w:r>
        <w:rPr>
          <w:b/>
          <w:sz w:val="22"/>
        </w:rPr>
        <w:t>of</w:t>
      </w:r>
      <w:r>
        <w:rPr>
          <w:b/>
          <w:spacing w:val="-6"/>
          <w:sz w:val="22"/>
        </w:rPr>
        <w:t> </w:t>
      </w:r>
      <w:r>
        <w:rPr>
          <w:b/>
          <w:sz w:val="22"/>
        </w:rPr>
        <w:t>Training</w:t>
      </w:r>
      <w:r>
        <w:rPr>
          <w:b/>
          <w:spacing w:val="-6"/>
          <w:sz w:val="22"/>
        </w:rPr>
        <w:t> </w:t>
      </w:r>
      <w:r>
        <w:rPr>
          <w:b/>
          <w:spacing w:val="-4"/>
          <w:sz w:val="22"/>
        </w:rPr>
        <w:t>Plan</w:t>
      </w:r>
    </w:p>
    <w:p>
      <w:pPr>
        <w:pStyle w:val="BodyText"/>
        <w:rPr>
          <w:b/>
          <w:sz w:val="11"/>
        </w:rPr>
      </w:pPr>
    </w:p>
    <w:tbl>
      <w:tblPr>
        <w:tblW w:w="0" w:type="auto"/>
        <w:jc w:val="left"/>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0"/>
        <w:gridCol w:w="1180"/>
        <w:gridCol w:w="5620"/>
        <w:gridCol w:w="1842"/>
      </w:tblGrid>
      <w:tr>
        <w:trPr>
          <w:trHeight w:val="359" w:hRule="atLeast"/>
        </w:trPr>
        <w:tc>
          <w:tcPr>
            <w:tcW w:w="710" w:type="dxa"/>
            <w:shd w:val="clear" w:color="auto" w:fill="BFBFBF"/>
          </w:tcPr>
          <w:p>
            <w:pPr>
              <w:pStyle w:val="TableParagraph"/>
              <w:spacing w:before="38"/>
              <w:rPr>
                <w:b/>
                <w:sz w:val="20"/>
              </w:rPr>
            </w:pPr>
            <w:r>
              <w:rPr>
                <w:b/>
                <w:spacing w:val="-5"/>
                <w:sz w:val="20"/>
              </w:rPr>
              <w:t>No:</w:t>
            </w:r>
          </w:p>
        </w:tc>
        <w:tc>
          <w:tcPr>
            <w:tcW w:w="1180" w:type="dxa"/>
            <w:shd w:val="clear" w:color="auto" w:fill="BFBFBF"/>
          </w:tcPr>
          <w:p>
            <w:pPr>
              <w:pStyle w:val="TableParagraph"/>
              <w:spacing w:before="38"/>
              <w:ind w:left="101"/>
              <w:rPr>
                <w:b/>
                <w:sz w:val="20"/>
              </w:rPr>
            </w:pPr>
            <w:r>
              <w:rPr>
                <w:b/>
                <w:spacing w:val="-4"/>
                <w:sz w:val="20"/>
              </w:rPr>
              <w:t>Who:</w:t>
            </w:r>
          </w:p>
        </w:tc>
        <w:tc>
          <w:tcPr>
            <w:tcW w:w="5620" w:type="dxa"/>
            <w:shd w:val="clear" w:color="auto" w:fill="BFBFBF"/>
          </w:tcPr>
          <w:p>
            <w:pPr>
              <w:pStyle w:val="TableParagraph"/>
              <w:spacing w:before="38"/>
              <w:ind w:left="106"/>
              <w:rPr>
                <w:b/>
                <w:sz w:val="20"/>
              </w:rPr>
            </w:pPr>
            <w:r>
              <w:rPr>
                <w:b/>
                <w:spacing w:val="-2"/>
                <w:sz w:val="20"/>
              </w:rPr>
              <w:t>Step:</w:t>
            </w:r>
          </w:p>
        </w:tc>
        <w:tc>
          <w:tcPr>
            <w:tcW w:w="1842" w:type="dxa"/>
            <w:shd w:val="clear" w:color="auto" w:fill="BFBFBF"/>
          </w:tcPr>
          <w:p>
            <w:pPr>
              <w:pStyle w:val="TableParagraph"/>
              <w:spacing w:before="38"/>
              <w:ind w:left="107"/>
              <w:rPr>
                <w:b/>
                <w:sz w:val="20"/>
              </w:rPr>
            </w:pPr>
            <w:r>
              <w:rPr>
                <w:b/>
                <w:spacing w:val="-2"/>
                <w:sz w:val="20"/>
              </w:rPr>
              <w:t>When:</w:t>
            </w:r>
          </w:p>
        </w:tc>
      </w:tr>
      <w:tr>
        <w:trPr>
          <w:trHeight w:val="830" w:hRule="atLeast"/>
        </w:trPr>
        <w:tc>
          <w:tcPr>
            <w:tcW w:w="710" w:type="dxa"/>
          </w:tcPr>
          <w:p>
            <w:pPr>
              <w:pStyle w:val="TableParagraph"/>
              <w:spacing w:before="38"/>
              <w:rPr>
                <w:b/>
                <w:sz w:val="20"/>
              </w:rPr>
            </w:pPr>
            <w:r>
              <w:rPr>
                <w:b/>
                <w:spacing w:val="-2"/>
                <w:sz w:val="20"/>
              </w:rPr>
              <w:t>6.6.1</w:t>
            </w:r>
          </w:p>
        </w:tc>
        <w:tc>
          <w:tcPr>
            <w:tcW w:w="1180" w:type="dxa"/>
          </w:tcPr>
          <w:p>
            <w:pPr>
              <w:pStyle w:val="TableParagraph"/>
              <w:spacing w:line="261" w:lineRule="auto" w:before="42"/>
              <w:ind w:left="101" w:right="125"/>
              <w:rPr>
                <w:sz w:val="20"/>
              </w:rPr>
            </w:pPr>
            <w:r>
              <w:rPr>
                <w:spacing w:val="-2"/>
                <w:sz w:val="20"/>
              </w:rPr>
              <w:t>Training </w:t>
            </w:r>
            <w:r>
              <w:rPr>
                <w:spacing w:val="-4"/>
                <w:sz w:val="20"/>
              </w:rPr>
              <w:t>Plan </w:t>
            </w:r>
            <w:r>
              <w:rPr>
                <w:spacing w:val="-2"/>
                <w:sz w:val="20"/>
              </w:rPr>
              <w:t>Owner</w:t>
            </w:r>
          </w:p>
        </w:tc>
        <w:tc>
          <w:tcPr>
            <w:tcW w:w="5620" w:type="dxa"/>
          </w:tcPr>
          <w:p>
            <w:pPr>
              <w:pStyle w:val="TableParagraph"/>
              <w:spacing w:line="249" w:lineRule="auto" w:before="42"/>
              <w:ind w:left="106" w:right="38"/>
              <w:rPr>
                <w:sz w:val="20"/>
              </w:rPr>
            </w:pPr>
            <w:r>
              <w:rPr>
                <w:sz w:val="20"/>
              </w:rPr>
              <w:t>Reviews, updates and distributes Training Plan as per Training</w:t>
            </w:r>
            <w:r>
              <w:rPr>
                <w:spacing w:val="-8"/>
                <w:sz w:val="20"/>
              </w:rPr>
              <w:t> </w:t>
            </w:r>
            <w:r>
              <w:rPr>
                <w:sz w:val="20"/>
              </w:rPr>
              <w:t>Plan</w:t>
            </w:r>
            <w:r>
              <w:rPr>
                <w:spacing w:val="-8"/>
                <w:sz w:val="20"/>
              </w:rPr>
              <w:t> </w:t>
            </w:r>
            <w:r>
              <w:rPr>
                <w:sz w:val="20"/>
              </w:rPr>
              <w:t>Maintenance</w:t>
            </w:r>
            <w:r>
              <w:rPr>
                <w:spacing w:val="-8"/>
                <w:sz w:val="20"/>
              </w:rPr>
              <w:t> </w:t>
            </w:r>
            <w:r>
              <w:rPr>
                <w:sz w:val="20"/>
              </w:rPr>
              <w:t>Process</w:t>
            </w:r>
            <w:r>
              <w:rPr>
                <w:spacing w:val="-8"/>
                <w:sz w:val="20"/>
              </w:rPr>
              <w:t> </w:t>
            </w:r>
            <w:r>
              <w:rPr>
                <w:sz w:val="20"/>
              </w:rPr>
              <w:t>Guidance</w:t>
            </w:r>
            <w:r>
              <w:rPr>
                <w:spacing w:val="-8"/>
                <w:sz w:val="20"/>
              </w:rPr>
              <w:t> </w:t>
            </w:r>
            <w:r>
              <w:rPr>
                <w:sz w:val="20"/>
              </w:rPr>
              <w:t>Document. (Link provided in section 7.7)</w:t>
            </w:r>
          </w:p>
        </w:tc>
        <w:tc>
          <w:tcPr>
            <w:tcW w:w="1842" w:type="dxa"/>
          </w:tcPr>
          <w:p>
            <w:pPr>
              <w:pStyle w:val="TableParagraph"/>
              <w:spacing w:before="42"/>
              <w:ind w:left="107"/>
              <w:rPr>
                <w:sz w:val="20"/>
              </w:rPr>
            </w:pPr>
            <w:r>
              <w:rPr>
                <w:sz w:val="20"/>
              </w:rPr>
              <w:t>Twice</w:t>
            </w:r>
            <w:r>
              <w:rPr>
                <w:spacing w:val="-5"/>
                <w:sz w:val="20"/>
              </w:rPr>
              <w:t> </w:t>
            </w:r>
            <w:r>
              <w:rPr>
                <w:spacing w:val="-2"/>
                <w:sz w:val="20"/>
              </w:rPr>
              <w:t>yearly</w:t>
            </w:r>
          </w:p>
        </w:tc>
      </w:tr>
      <w:tr>
        <w:trPr>
          <w:trHeight w:val="786" w:hRule="atLeast"/>
        </w:trPr>
        <w:tc>
          <w:tcPr>
            <w:tcW w:w="710" w:type="dxa"/>
          </w:tcPr>
          <w:p>
            <w:pPr>
              <w:pStyle w:val="TableParagraph"/>
              <w:spacing w:before="38"/>
              <w:rPr>
                <w:b/>
                <w:sz w:val="20"/>
              </w:rPr>
            </w:pPr>
            <w:r>
              <w:rPr>
                <w:b/>
                <w:spacing w:val="-2"/>
                <w:sz w:val="20"/>
              </w:rPr>
              <w:t>6.6.2</w:t>
            </w:r>
          </w:p>
        </w:tc>
        <w:tc>
          <w:tcPr>
            <w:tcW w:w="1180" w:type="dxa"/>
          </w:tcPr>
          <w:p>
            <w:pPr>
              <w:pStyle w:val="TableParagraph"/>
              <w:spacing w:line="250" w:lineRule="atLeast" w:before="16"/>
              <w:ind w:left="101" w:right="125"/>
              <w:rPr>
                <w:sz w:val="20"/>
              </w:rPr>
            </w:pPr>
            <w:r>
              <w:rPr>
                <w:spacing w:val="-2"/>
                <w:sz w:val="20"/>
              </w:rPr>
              <w:t>Training </w:t>
            </w:r>
            <w:r>
              <w:rPr>
                <w:spacing w:val="-4"/>
                <w:sz w:val="20"/>
              </w:rPr>
              <w:t>Plan </w:t>
            </w:r>
            <w:r>
              <w:rPr>
                <w:spacing w:val="-2"/>
                <w:sz w:val="20"/>
              </w:rPr>
              <w:t>Owner</w:t>
            </w:r>
          </w:p>
        </w:tc>
        <w:tc>
          <w:tcPr>
            <w:tcW w:w="5620" w:type="dxa"/>
          </w:tcPr>
          <w:p>
            <w:pPr>
              <w:pStyle w:val="TableParagraph"/>
              <w:spacing w:line="261" w:lineRule="auto" w:before="42"/>
              <w:ind w:left="106"/>
              <w:rPr>
                <w:sz w:val="20"/>
              </w:rPr>
            </w:pPr>
            <w:r>
              <w:rPr>
                <w:sz w:val="20"/>
              </w:rPr>
              <w:t>Documents</w:t>
            </w:r>
            <w:r>
              <w:rPr>
                <w:spacing w:val="-7"/>
                <w:sz w:val="20"/>
              </w:rPr>
              <w:t> </w:t>
            </w:r>
            <w:r>
              <w:rPr>
                <w:sz w:val="20"/>
              </w:rPr>
              <w:t>changes</w:t>
            </w:r>
            <w:r>
              <w:rPr>
                <w:spacing w:val="-7"/>
                <w:sz w:val="20"/>
              </w:rPr>
              <w:t> </w:t>
            </w:r>
            <w:r>
              <w:rPr>
                <w:sz w:val="20"/>
              </w:rPr>
              <w:t>in</w:t>
            </w:r>
            <w:r>
              <w:rPr>
                <w:spacing w:val="-7"/>
                <w:sz w:val="20"/>
              </w:rPr>
              <w:t> </w:t>
            </w:r>
            <w:r>
              <w:rPr>
                <w:sz w:val="20"/>
              </w:rPr>
              <w:t>Training</w:t>
            </w:r>
            <w:r>
              <w:rPr>
                <w:spacing w:val="-7"/>
                <w:sz w:val="20"/>
              </w:rPr>
              <w:t> </w:t>
            </w:r>
            <w:r>
              <w:rPr>
                <w:sz w:val="20"/>
              </w:rPr>
              <w:t>Plan</w:t>
            </w:r>
            <w:r>
              <w:rPr>
                <w:spacing w:val="-7"/>
                <w:sz w:val="20"/>
              </w:rPr>
              <w:t> </w:t>
            </w:r>
            <w:r>
              <w:rPr>
                <w:sz w:val="20"/>
              </w:rPr>
              <w:t>Interim</w:t>
            </w:r>
            <w:r>
              <w:rPr>
                <w:spacing w:val="-7"/>
                <w:sz w:val="20"/>
              </w:rPr>
              <w:t> </w:t>
            </w:r>
            <w:r>
              <w:rPr>
                <w:sz w:val="20"/>
              </w:rPr>
              <w:t>Course</w:t>
            </w:r>
            <w:r>
              <w:rPr>
                <w:spacing w:val="-7"/>
                <w:sz w:val="20"/>
              </w:rPr>
              <w:t> </w:t>
            </w:r>
            <w:r>
              <w:rPr>
                <w:sz w:val="20"/>
              </w:rPr>
              <w:t>Change </w:t>
            </w:r>
            <w:r>
              <w:rPr>
                <w:spacing w:val="-4"/>
                <w:sz w:val="20"/>
              </w:rPr>
              <w:t>Log.</w:t>
            </w:r>
          </w:p>
        </w:tc>
        <w:tc>
          <w:tcPr>
            <w:tcW w:w="1842" w:type="dxa"/>
          </w:tcPr>
          <w:p>
            <w:pPr>
              <w:pStyle w:val="TableParagraph"/>
              <w:spacing w:line="261" w:lineRule="auto" w:before="42"/>
              <w:ind w:left="107"/>
              <w:rPr>
                <w:sz w:val="20"/>
              </w:rPr>
            </w:pPr>
            <w:r>
              <w:rPr>
                <w:sz w:val="20"/>
              </w:rPr>
              <w:t>In</w:t>
            </w:r>
            <w:r>
              <w:rPr>
                <w:spacing w:val="-14"/>
                <w:sz w:val="20"/>
              </w:rPr>
              <w:t> </w:t>
            </w:r>
            <w:r>
              <w:rPr>
                <w:sz w:val="20"/>
              </w:rPr>
              <w:t>between</w:t>
            </w:r>
            <w:r>
              <w:rPr>
                <w:spacing w:val="-14"/>
                <w:sz w:val="20"/>
              </w:rPr>
              <w:t> </w:t>
            </w:r>
            <w:r>
              <w:rPr>
                <w:sz w:val="20"/>
              </w:rPr>
              <w:t>review </w:t>
            </w:r>
            <w:r>
              <w:rPr>
                <w:spacing w:val="-2"/>
                <w:sz w:val="20"/>
              </w:rPr>
              <w:t>cycles</w:t>
            </w:r>
          </w:p>
        </w:tc>
      </w:tr>
    </w:tbl>
    <w:p>
      <w:pPr>
        <w:pStyle w:val="BodyText"/>
        <w:spacing w:before="6"/>
        <w:rPr>
          <w:b/>
          <w:sz w:val="20"/>
        </w:rPr>
      </w:pPr>
    </w:p>
    <w:p>
      <w:pPr>
        <w:pStyle w:val="ListParagraph"/>
        <w:numPr>
          <w:ilvl w:val="0"/>
          <w:numId w:val="3"/>
        </w:numPr>
        <w:tabs>
          <w:tab w:pos="839" w:val="left" w:leader="none"/>
          <w:tab w:pos="840" w:val="left" w:leader="none"/>
        </w:tabs>
        <w:spacing w:line="240" w:lineRule="auto" w:before="0" w:after="0"/>
        <w:ind w:left="840" w:right="0" w:hanging="720"/>
        <w:jc w:val="left"/>
        <w:rPr>
          <w:b/>
          <w:sz w:val="22"/>
        </w:rPr>
      </w:pPr>
      <w:bookmarkStart w:name="SUPPORTING DOCUMENTATION" w:id="14"/>
      <w:bookmarkEnd w:id="14"/>
      <w:r>
        <w:rPr>
          <w:b/>
          <w:sz w:val="22"/>
        </w:rPr>
        <w:t>SUPPORTIN</w:t>
      </w:r>
      <w:r>
        <w:rPr>
          <w:b/>
          <w:sz w:val="22"/>
        </w:rPr>
        <w:t>G</w:t>
      </w:r>
      <w:r>
        <w:rPr>
          <w:b/>
          <w:spacing w:val="-11"/>
          <w:sz w:val="22"/>
        </w:rPr>
        <w:t> </w:t>
      </w:r>
      <w:r>
        <w:rPr>
          <w:b/>
          <w:spacing w:val="-2"/>
          <w:sz w:val="22"/>
        </w:rPr>
        <w:t>DOCUMENTATION</w:t>
      </w:r>
    </w:p>
    <w:p>
      <w:pPr>
        <w:pStyle w:val="BodyText"/>
        <w:spacing w:before="11"/>
        <w:rPr>
          <w:b/>
          <w:sz w:val="10"/>
        </w:rPr>
      </w:pPr>
    </w:p>
    <w:tbl>
      <w:tblPr>
        <w:tblW w:w="0" w:type="auto"/>
        <w:jc w:val="left"/>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78"/>
        <w:gridCol w:w="5669"/>
      </w:tblGrid>
      <w:tr>
        <w:trPr>
          <w:trHeight w:val="335" w:hRule="atLeast"/>
        </w:trPr>
        <w:tc>
          <w:tcPr>
            <w:tcW w:w="3778" w:type="dxa"/>
            <w:shd w:val="clear" w:color="auto" w:fill="BFBFBF"/>
          </w:tcPr>
          <w:p>
            <w:pPr>
              <w:pStyle w:val="TableParagraph"/>
              <w:spacing w:before="33"/>
              <w:ind w:left="115"/>
              <w:rPr>
                <w:b/>
                <w:sz w:val="22"/>
              </w:rPr>
            </w:pPr>
            <w:r>
              <w:rPr>
                <w:b/>
                <w:sz w:val="22"/>
              </w:rPr>
              <w:t>DOCUMENT</w:t>
            </w:r>
            <w:r>
              <w:rPr>
                <w:b/>
                <w:spacing w:val="-9"/>
                <w:sz w:val="22"/>
              </w:rPr>
              <w:t> </w:t>
            </w:r>
            <w:r>
              <w:rPr>
                <w:b/>
                <w:spacing w:val="-2"/>
                <w:sz w:val="22"/>
              </w:rPr>
              <w:t>NUMBER</w:t>
            </w:r>
          </w:p>
        </w:tc>
        <w:tc>
          <w:tcPr>
            <w:tcW w:w="5669" w:type="dxa"/>
            <w:shd w:val="clear" w:color="auto" w:fill="BFBFBF"/>
          </w:tcPr>
          <w:p>
            <w:pPr>
              <w:pStyle w:val="TableParagraph"/>
              <w:spacing w:before="33"/>
              <w:ind w:left="109"/>
              <w:rPr>
                <w:b/>
                <w:sz w:val="22"/>
              </w:rPr>
            </w:pPr>
            <w:r>
              <w:rPr>
                <w:b/>
                <w:spacing w:val="-2"/>
                <w:sz w:val="22"/>
              </w:rPr>
              <w:t>TITLE</w:t>
            </w:r>
          </w:p>
        </w:tc>
      </w:tr>
      <w:tr>
        <w:trPr>
          <w:trHeight w:val="330" w:hRule="atLeast"/>
        </w:trPr>
        <w:tc>
          <w:tcPr>
            <w:tcW w:w="3778" w:type="dxa"/>
            <w:shd w:val="clear" w:color="auto" w:fill="BFBFBF"/>
          </w:tcPr>
          <w:p>
            <w:pPr>
              <w:pStyle w:val="TableParagraph"/>
              <w:spacing w:before="33"/>
              <w:ind w:left="115"/>
              <w:rPr>
                <w:b/>
                <w:sz w:val="22"/>
              </w:rPr>
            </w:pPr>
            <w:r>
              <w:rPr>
                <w:b/>
                <w:sz w:val="22"/>
              </w:rPr>
              <w:t>ESOP</w:t>
            </w:r>
            <w:r>
              <w:rPr>
                <w:b/>
                <w:spacing w:val="-3"/>
                <w:sz w:val="22"/>
              </w:rPr>
              <w:t> </w:t>
            </w:r>
            <w:r>
              <w:rPr>
                <w:b/>
                <w:spacing w:val="-2"/>
                <w:sz w:val="22"/>
              </w:rPr>
              <w:t>References</w:t>
            </w:r>
          </w:p>
        </w:tc>
        <w:tc>
          <w:tcPr>
            <w:tcW w:w="5669" w:type="dxa"/>
            <w:shd w:val="clear" w:color="auto" w:fill="BFBFBF"/>
          </w:tcPr>
          <w:p>
            <w:pPr>
              <w:pStyle w:val="TableParagraph"/>
              <w:ind w:left="0"/>
              <w:rPr>
                <w:rFonts w:ascii="Times New Roman"/>
                <w:sz w:val="20"/>
              </w:rPr>
            </w:pPr>
          </w:p>
        </w:tc>
      </w:tr>
      <w:tr>
        <w:trPr>
          <w:trHeight w:val="335" w:hRule="atLeast"/>
        </w:trPr>
        <w:tc>
          <w:tcPr>
            <w:tcW w:w="3778" w:type="dxa"/>
          </w:tcPr>
          <w:p>
            <w:pPr>
              <w:pStyle w:val="TableParagraph"/>
              <w:tabs>
                <w:tab w:pos="1343" w:val="left" w:leader="none"/>
              </w:tabs>
              <w:spacing w:before="38"/>
              <w:ind w:left="561"/>
              <w:rPr>
                <w:sz w:val="22"/>
              </w:rPr>
            </w:pPr>
            <w:r>
              <w:rPr>
                <w:b/>
                <w:spacing w:val="-5"/>
                <w:sz w:val="22"/>
              </w:rPr>
              <w:t>7.1</w:t>
            </w:r>
            <w:r>
              <w:rPr>
                <w:b/>
                <w:sz w:val="22"/>
              </w:rPr>
              <w:tab/>
            </w:r>
            <w:hyperlink r:id="rId9">
              <w:r>
                <w:rPr>
                  <w:color w:val="0000FF"/>
                  <w:spacing w:val="-2"/>
                  <w:sz w:val="22"/>
                  <w:u w:val="single" w:color="0000FF"/>
                </w:rPr>
                <w:t>QG_OD_SMT0018</w:t>
              </w:r>
            </w:hyperlink>
          </w:p>
        </w:tc>
        <w:tc>
          <w:tcPr>
            <w:tcW w:w="5669" w:type="dxa"/>
          </w:tcPr>
          <w:p>
            <w:pPr>
              <w:pStyle w:val="TableParagraph"/>
              <w:spacing w:before="38"/>
              <w:ind w:left="109"/>
              <w:rPr>
                <w:sz w:val="22"/>
              </w:rPr>
            </w:pPr>
            <w:r>
              <w:rPr>
                <w:sz w:val="22"/>
              </w:rPr>
              <w:t>Glossary</w:t>
            </w:r>
            <w:r>
              <w:rPr>
                <w:spacing w:val="-5"/>
                <w:sz w:val="22"/>
              </w:rPr>
              <w:t> </w:t>
            </w:r>
            <w:r>
              <w:rPr>
                <w:sz w:val="22"/>
              </w:rPr>
              <w:t>of</w:t>
            </w:r>
            <w:r>
              <w:rPr>
                <w:spacing w:val="-5"/>
                <w:sz w:val="22"/>
              </w:rPr>
              <w:t> </w:t>
            </w:r>
            <w:r>
              <w:rPr>
                <w:sz w:val="22"/>
              </w:rPr>
              <w:t>Terms</w:t>
            </w:r>
            <w:r>
              <w:rPr>
                <w:spacing w:val="-4"/>
                <w:sz w:val="22"/>
              </w:rPr>
              <w:t> </w:t>
            </w:r>
            <w:r>
              <w:rPr>
                <w:sz w:val="22"/>
              </w:rPr>
              <w:t>–</w:t>
            </w:r>
            <w:r>
              <w:rPr>
                <w:spacing w:val="-6"/>
                <w:sz w:val="22"/>
              </w:rPr>
              <w:t> </w:t>
            </w:r>
            <w:r>
              <w:rPr>
                <w:sz w:val="22"/>
              </w:rPr>
              <w:t>Clinical</w:t>
            </w:r>
            <w:r>
              <w:rPr>
                <w:spacing w:val="-4"/>
                <w:sz w:val="22"/>
              </w:rPr>
              <w:t> </w:t>
            </w:r>
            <w:r>
              <w:rPr>
                <w:spacing w:val="-2"/>
                <w:sz w:val="22"/>
              </w:rPr>
              <w:t>Services</w:t>
            </w:r>
          </w:p>
        </w:tc>
      </w:tr>
      <w:tr>
        <w:trPr>
          <w:trHeight w:val="330" w:hRule="atLeast"/>
        </w:trPr>
        <w:tc>
          <w:tcPr>
            <w:tcW w:w="3778" w:type="dxa"/>
          </w:tcPr>
          <w:p>
            <w:pPr>
              <w:pStyle w:val="TableParagraph"/>
              <w:tabs>
                <w:tab w:pos="1343" w:val="left" w:leader="none"/>
              </w:tabs>
              <w:spacing w:before="38"/>
              <w:ind w:left="561"/>
              <w:rPr>
                <w:sz w:val="22"/>
              </w:rPr>
            </w:pPr>
            <w:r>
              <w:rPr>
                <w:b/>
                <w:spacing w:val="-5"/>
                <w:sz w:val="22"/>
              </w:rPr>
              <w:t>7.2</w:t>
            </w:r>
            <w:r>
              <w:rPr>
                <w:b/>
                <w:sz w:val="22"/>
              </w:rPr>
              <w:tab/>
            </w:r>
            <w:hyperlink r:id="rId10">
              <w:r>
                <w:rPr>
                  <w:color w:val="0000FF"/>
                  <w:spacing w:val="-2"/>
                  <w:sz w:val="22"/>
                  <w:u w:val="single" w:color="0000FF"/>
                </w:rPr>
                <w:t>QG_OD_SMT0084</w:t>
              </w:r>
            </w:hyperlink>
          </w:p>
        </w:tc>
        <w:tc>
          <w:tcPr>
            <w:tcW w:w="5669" w:type="dxa"/>
          </w:tcPr>
          <w:p>
            <w:pPr>
              <w:pStyle w:val="TableParagraph"/>
              <w:spacing w:before="38"/>
              <w:ind w:left="109"/>
              <w:rPr>
                <w:sz w:val="22"/>
              </w:rPr>
            </w:pPr>
            <w:r>
              <w:rPr>
                <w:sz w:val="22"/>
              </w:rPr>
              <w:t>My</w:t>
            </w:r>
            <w:r>
              <w:rPr>
                <w:spacing w:val="-6"/>
                <w:sz w:val="22"/>
              </w:rPr>
              <w:t> </w:t>
            </w:r>
            <w:r>
              <w:rPr>
                <w:sz w:val="22"/>
              </w:rPr>
              <w:t>eSOPs</w:t>
            </w:r>
            <w:r>
              <w:rPr>
                <w:spacing w:val="-5"/>
                <w:sz w:val="22"/>
              </w:rPr>
              <w:t> </w:t>
            </w:r>
            <w:r>
              <w:rPr>
                <w:sz w:val="22"/>
              </w:rPr>
              <w:t>Quick</w:t>
            </w:r>
            <w:r>
              <w:rPr>
                <w:spacing w:val="-5"/>
                <w:sz w:val="22"/>
              </w:rPr>
              <w:t> </w:t>
            </w:r>
            <w:r>
              <w:rPr>
                <w:sz w:val="22"/>
              </w:rPr>
              <w:t>Reference</w:t>
            </w:r>
            <w:r>
              <w:rPr>
                <w:spacing w:val="-5"/>
                <w:sz w:val="22"/>
              </w:rPr>
              <w:t> </w:t>
            </w:r>
            <w:r>
              <w:rPr>
                <w:spacing w:val="-2"/>
                <w:sz w:val="22"/>
              </w:rPr>
              <w:t>Guide</w:t>
            </w:r>
          </w:p>
        </w:tc>
      </w:tr>
      <w:tr>
        <w:trPr>
          <w:trHeight w:val="330" w:hRule="atLeast"/>
        </w:trPr>
        <w:tc>
          <w:tcPr>
            <w:tcW w:w="3778" w:type="dxa"/>
          </w:tcPr>
          <w:p>
            <w:pPr>
              <w:pStyle w:val="TableParagraph"/>
              <w:tabs>
                <w:tab w:pos="1343" w:val="left" w:leader="none"/>
              </w:tabs>
              <w:spacing w:before="38"/>
              <w:ind w:left="561"/>
              <w:rPr>
                <w:sz w:val="22"/>
              </w:rPr>
            </w:pPr>
            <w:r>
              <w:rPr>
                <w:b/>
                <w:spacing w:val="-5"/>
                <w:sz w:val="22"/>
              </w:rPr>
              <w:t>7.3</w:t>
            </w:r>
            <w:r>
              <w:rPr>
                <w:b/>
                <w:sz w:val="22"/>
              </w:rPr>
              <w:tab/>
            </w:r>
            <w:hyperlink r:id="rId11">
              <w:r>
                <w:rPr>
                  <w:color w:val="0000FF"/>
                  <w:spacing w:val="-2"/>
                  <w:sz w:val="22"/>
                  <w:u w:val="single" w:color="0000FF"/>
                </w:rPr>
                <w:t>CS_OP_QA011</w:t>
              </w:r>
            </w:hyperlink>
          </w:p>
        </w:tc>
        <w:tc>
          <w:tcPr>
            <w:tcW w:w="5669" w:type="dxa"/>
          </w:tcPr>
          <w:p>
            <w:pPr>
              <w:pStyle w:val="TableParagraph"/>
              <w:spacing w:before="38"/>
              <w:ind w:left="109"/>
              <w:rPr>
                <w:sz w:val="22"/>
              </w:rPr>
            </w:pPr>
            <w:r>
              <w:rPr>
                <w:sz w:val="22"/>
              </w:rPr>
              <w:t>Customer</w:t>
            </w:r>
            <w:r>
              <w:rPr>
                <w:spacing w:val="-8"/>
                <w:sz w:val="22"/>
              </w:rPr>
              <w:t> </w:t>
            </w:r>
            <w:r>
              <w:rPr>
                <w:sz w:val="22"/>
              </w:rPr>
              <w:t>Audits:</w:t>
            </w:r>
            <w:r>
              <w:rPr>
                <w:spacing w:val="-7"/>
                <w:sz w:val="22"/>
              </w:rPr>
              <w:t> </w:t>
            </w:r>
            <w:r>
              <w:rPr>
                <w:sz w:val="22"/>
              </w:rPr>
              <w:t>Preparation,</w:t>
            </w:r>
            <w:r>
              <w:rPr>
                <w:spacing w:val="-7"/>
                <w:sz w:val="22"/>
              </w:rPr>
              <w:t> </w:t>
            </w:r>
            <w:r>
              <w:rPr>
                <w:sz w:val="22"/>
              </w:rPr>
              <w:t>Hosting</w:t>
            </w:r>
            <w:r>
              <w:rPr>
                <w:spacing w:val="-8"/>
                <w:sz w:val="22"/>
              </w:rPr>
              <w:t> </w:t>
            </w:r>
            <w:r>
              <w:rPr>
                <w:sz w:val="22"/>
              </w:rPr>
              <w:t>and</w:t>
            </w:r>
            <w:r>
              <w:rPr>
                <w:spacing w:val="-7"/>
                <w:sz w:val="22"/>
              </w:rPr>
              <w:t> </w:t>
            </w:r>
            <w:r>
              <w:rPr>
                <w:spacing w:val="-2"/>
                <w:sz w:val="22"/>
              </w:rPr>
              <w:t>Response</w:t>
            </w:r>
          </w:p>
        </w:tc>
      </w:tr>
      <w:tr>
        <w:trPr>
          <w:trHeight w:val="335" w:hRule="atLeast"/>
        </w:trPr>
        <w:tc>
          <w:tcPr>
            <w:tcW w:w="3778" w:type="dxa"/>
          </w:tcPr>
          <w:p>
            <w:pPr>
              <w:pStyle w:val="TableParagraph"/>
              <w:tabs>
                <w:tab w:pos="1343" w:val="left" w:leader="none"/>
              </w:tabs>
              <w:spacing w:before="43"/>
              <w:ind w:left="561"/>
              <w:rPr>
                <w:sz w:val="22"/>
              </w:rPr>
            </w:pPr>
            <w:r>
              <w:rPr>
                <w:b/>
                <w:spacing w:val="-5"/>
                <w:sz w:val="22"/>
              </w:rPr>
              <w:t>7.4</w:t>
            </w:r>
            <w:r>
              <w:rPr>
                <w:b/>
                <w:sz w:val="22"/>
              </w:rPr>
              <w:tab/>
            </w:r>
            <w:hyperlink r:id="rId12">
              <w:r>
                <w:rPr>
                  <w:color w:val="0000FF"/>
                  <w:spacing w:val="-2"/>
                  <w:sz w:val="22"/>
                  <w:u w:val="single" w:color="0000FF"/>
                </w:rPr>
                <w:t>CS_WI_PL0024</w:t>
              </w:r>
            </w:hyperlink>
          </w:p>
        </w:tc>
        <w:tc>
          <w:tcPr>
            <w:tcW w:w="5669" w:type="dxa"/>
          </w:tcPr>
          <w:p>
            <w:pPr>
              <w:pStyle w:val="TableParagraph"/>
              <w:spacing w:before="43"/>
              <w:ind w:left="109"/>
              <w:rPr>
                <w:sz w:val="22"/>
              </w:rPr>
            </w:pPr>
            <w:r>
              <w:rPr>
                <w:sz w:val="22"/>
              </w:rPr>
              <w:t>Project</w:t>
            </w:r>
            <w:r>
              <w:rPr>
                <w:spacing w:val="-8"/>
                <w:sz w:val="22"/>
              </w:rPr>
              <w:t> </w:t>
            </w:r>
            <w:r>
              <w:rPr>
                <w:sz w:val="22"/>
              </w:rPr>
              <w:t>Specific</w:t>
            </w:r>
            <w:r>
              <w:rPr>
                <w:spacing w:val="-6"/>
                <w:sz w:val="22"/>
              </w:rPr>
              <w:t> </w:t>
            </w:r>
            <w:r>
              <w:rPr>
                <w:sz w:val="22"/>
              </w:rPr>
              <w:t>Training</w:t>
            </w:r>
            <w:r>
              <w:rPr>
                <w:spacing w:val="-6"/>
                <w:sz w:val="22"/>
              </w:rPr>
              <w:t> </w:t>
            </w:r>
            <w:r>
              <w:rPr>
                <w:sz w:val="22"/>
              </w:rPr>
              <w:t>and</w:t>
            </w:r>
            <w:r>
              <w:rPr>
                <w:spacing w:val="-6"/>
                <w:sz w:val="22"/>
              </w:rPr>
              <w:t> </w:t>
            </w:r>
            <w:r>
              <w:rPr>
                <w:sz w:val="22"/>
              </w:rPr>
              <w:t>Team</w:t>
            </w:r>
            <w:r>
              <w:rPr>
                <w:spacing w:val="-6"/>
                <w:sz w:val="22"/>
              </w:rPr>
              <w:t> </w:t>
            </w:r>
            <w:r>
              <w:rPr>
                <w:sz w:val="22"/>
              </w:rPr>
              <w:t>Member</w:t>
            </w:r>
            <w:r>
              <w:rPr>
                <w:spacing w:val="-6"/>
                <w:sz w:val="22"/>
              </w:rPr>
              <w:t> </w:t>
            </w:r>
            <w:r>
              <w:rPr>
                <w:spacing w:val="-2"/>
                <w:sz w:val="22"/>
              </w:rPr>
              <w:t>Transition</w:t>
            </w:r>
          </w:p>
        </w:tc>
      </w:tr>
      <w:tr>
        <w:trPr>
          <w:trHeight w:val="585" w:hRule="atLeast"/>
        </w:trPr>
        <w:tc>
          <w:tcPr>
            <w:tcW w:w="3778" w:type="dxa"/>
          </w:tcPr>
          <w:p>
            <w:pPr>
              <w:pStyle w:val="TableParagraph"/>
              <w:tabs>
                <w:tab w:pos="1343" w:val="left" w:leader="none"/>
              </w:tabs>
              <w:spacing w:before="163"/>
              <w:ind w:left="561"/>
              <w:rPr>
                <w:sz w:val="22"/>
              </w:rPr>
            </w:pPr>
            <w:r>
              <w:rPr>
                <w:b/>
                <w:spacing w:val="-5"/>
                <w:sz w:val="22"/>
              </w:rPr>
              <w:t>7.5</w:t>
            </w:r>
            <w:r>
              <w:rPr>
                <w:b/>
                <w:sz w:val="22"/>
              </w:rPr>
              <w:tab/>
            </w:r>
            <w:hyperlink r:id="rId13">
              <w:r>
                <w:rPr>
                  <w:color w:val="0000FF"/>
                  <w:spacing w:val="-2"/>
                  <w:sz w:val="22"/>
                  <w:u w:val="single" w:color="0000FF"/>
                </w:rPr>
                <w:t>QG_OP_SMT0008</w:t>
              </w:r>
            </w:hyperlink>
          </w:p>
        </w:tc>
        <w:tc>
          <w:tcPr>
            <w:tcW w:w="5669" w:type="dxa"/>
          </w:tcPr>
          <w:p>
            <w:pPr>
              <w:pStyle w:val="TableParagraph"/>
              <w:spacing w:before="38"/>
              <w:ind w:left="109" w:right="655"/>
              <w:rPr>
                <w:sz w:val="22"/>
              </w:rPr>
            </w:pPr>
            <w:r>
              <w:rPr>
                <w:sz w:val="22"/>
              </w:rPr>
              <w:t>Introduction</w:t>
            </w:r>
            <w:r>
              <w:rPr>
                <w:spacing w:val="-6"/>
                <w:sz w:val="22"/>
              </w:rPr>
              <w:t> </w:t>
            </w:r>
            <w:r>
              <w:rPr>
                <w:sz w:val="22"/>
              </w:rPr>
              <w:t>to</w:t>
            </w:r>
            <w:r>
              <w:rPr>
                <w:spacing w:val="-6"/>
                <w:sz w:val="22"/>
              </w:rPr>
              <w:t> </w:t>
            </w:r>
            <w:r>
              <w:rPr>
                <w:sz w:val="22"/>
              </w:rPr>
              <w:t>the</w:t>
            </w:r>
            <w:r>
              <w:rPr>
                <w:spacing w:val="-6"/>
                <w:sz w:val="22"/>
              </w:rPr>
              <w:t> </w:t>
            </w:r>
            <w:r>
              <w:rPr>
                <w:sz w:val="22"/>
              </w:rPr>
              <w:t>Enterprise</w:t>
            </w:r>
            <w:r>
              <w:rPr>
                <w:spacing w:val="-6"/>
                <w:sz w:val="22"/>
              </w:rPr>
              <w:t> </w:t>
            </w:r>
            <w:r>
              <w:rPr>
                <w:sz w:val="22"/>
              </w:rPr>
              <w:t>System</w:t>
            </w:r>
            <w:r>
              <w:rPr>
                <w:spacing w:val="-6"/>
                <w:sz w:val="22"/>
              </w:rPr>
              <w:t> </w:t>
            </w:r>
            <w:r>
              <w:rPr>
                <w:sz w:val="22"/>
              </w:rPr>
              <w:t>of</w:t>
            </w:r>
            <w:r>
              <w:rPr>
                <w:spacing w:val="-5"/>
                <w:sz w:val="22"/>
              </w:rPr>
              <w:t> </w:t>
            </w:r>
            <w:r>
              <w:rPr>
                <w:sz w:val="22"/>
              </w:rPr>
              <w:t>Policies</w:t>
            </w:r>
            <w:r>
              <w:rPr>
                <w:spacing w:val="-6"/>
                <w:sz w:val="22"/>
              </w:rPr>
              <w:t> </w:t>
            </w:r>
            <w:r>
              <w:rPr>
                <w:sz w:val="22"/>
              </w:rPr>
              <w:t>&amp; </w:t>
            </w:r>
            <w:r>
              <w:rPr>
                <w:spacing w:val="-2"/>
                <w:sz w:val="22"/>
              </w:rPr>
              <w:t>Procedures-eSOP</w:t>
            </w:r>
          </w:p>
        </w:tc>
      </w:tr>
      <w:tr>
        <w:trPr>
          <w:trHeight w:val="335" w:hRule="atLeast"/>
        </w:trPr>
        <w:tc>
          <w:tcPr>
            <w:tcW w:w="3778" w:type="dxa"/>
          </w:tcPr>
          <w:p>
            <w:pPr>
              <w:pStyle w:val="TableParagraph"/>
              <w:tabs>
                <w:tab w:pos="1343" w:val="left" w:leader="none"/>
              </w:tabs>
              <w:spacing w:before="38"/>
              <w:ind w:left="561"/>
              <w:rPr>
                <w:sz w:val="22"/>
              </w:rPr>
            </w:pPr>
            <w:r>
              <w:rPr>
                <w:b/>
                <w:spacing w:val="-5"/>
                <w:sz w:val="22"/>
              </w:rPr>
              <w:t>7.6</w:t>
            </w:r>
            <w:r>
              <w:rPr>
                <w:b/>
                <w:sz w:val="22"/>
              </w:rPr>
              <w:tab/>
            </w:r>
            <w:hyperlink r:id="rId14">
              <w:r>
                <w:rPr>
                  <w:color w:val="0000FF"/>
                  <w:spacing w:val="-2"/>
                  <w:sz w:val="22"/>
                  <w:u w:val="single" w:color="0000FF"/>
                </w:rPr>
                <w:t>QCP_CP_BSP0011</w:t>
              </w:r>
            </w:hyperlink>
          </w:p>
        </w:tc>
        <w:tc>
          <w:tcPr>
            <w:tcW w:w="5669" w:type="dxa"/>
          </w:tcPr>
          <w:p>
            <w:pPr>
              <w:pStyle w:val="TableParagraph"/>
              <w:spacing w:before="38"/>
              <w:ind w:left="109"/>
              <w:rPr>
                <w:sz w:val="22"/>
              </w:rPr>
            </w:pPr>
            <w:r>
              <w:rPr>
                <w:sz w:val="22"/>
              </w:rPr>
              <w:t>Business</w:t>
            </w:r>
            <w:r>
              <w:rPr>
                <w:spacing w:val="-8"/>
                <w:sz w:val="22"/>
              </w:rPr>
              <w:t> </w:t>
            </w:r>
            <w:r>
              <w:rPr>
                <w:sz w:val="22"/>
              </w:rPr>
              <w:t>Records</w:t>
            </w:r>
            <w:r>
              <w:rPr>
                <w:spacing w:val="-7"/>
                <w:sz w:val="22"/>
              </w:rPr>
              <w:t> </w:t>
            </w:r>
            <w:r>
              <w:rPr>
                <w:spacing w:val="-2"/>
                <w:sz w:val="22"/>
              </w:rPr>
              <w:t>Management</w:t>
            </w:r>
          </w:p>
        </w:tc>
      </w:tr>
      <w:tr>
        <w:trPr>
          <w:trHeight w:val="330" w:hRule="atLeast"/>
        </w:trPr>
        <w:tc>
          <w:tcPr>
            <w:tcW w:w="3778" w:type="dxa"/>
            <w:shd w:val="clear" w:color="auto" w:fill="BFBFBF"/>
          </w:tcPr>
          <w:p>
            <w:pPr>
              <w:pStyle w:val="TableParagraph"/>
              <w:spacing w:before="33"/>
              <w:ind w:left="115"/>
              <w:rPr>
                <w:b/>
                <w:sz w:val="22"/>
              </w:rPr>
            </w:pPr>
            <w:r>
              <w:rPr>
                <w:b/>
                <w:sz w:val="22"/>
              </w:rPr>
              <w:t>External</w:t>
            </w:r>
            <w:r>
              <w:rPr>
                <w:b/>
                <w:spacing w:val="-8"/>
                <w:sz w:val="22"/>
              </w:rPr>
              <w:t> </w:t>
            </w:r>
            <w:r>
              <w:rPr>
                <w:b/>
                <w:spacing w:val="-2"/>
                <w:sz w:val="22"/>
              </w:rPr>
              <w:t>References</w:t>
            </w:r>
          </w:p>
        </w:tc>
        <w:tc>
          <w:tcPr>
            <w:tcW w:w="5669" w:type="dxa"/>
            <w:shd w:val="clear" w:color="auto" w:fill="BFBFBF"/>
          </w:tcPr>
          <w:p>
            <w:pPr>
              <w:pStyle w:val="TableParagraph"/>
              <w:ind w:left="0"/>
              <w:rPr>
                <w:rFonts w:ascii="Times New Roman"/>
                <w:sz w:val="20"/>
              </w:rPr>
            </w:pPr>
          </w:p>
        </w:tc>
      </w:tr>
      <w:tr>
        <w:trPr>
          <w:trHeight w:val="585" w:hRule="atLeast"/>
        </w:trPr>
        <w:tc>
          <w:tcPr>
            <w:tcW w:w="3778" w:type="dxa"/>
          </w:tcPr>
          <w:p>
            <w:pPr>
              <w:pStyle w:val="TableParagraph"/>
              <w:tabs>
                <w:tab w:pos="1343" w:val="left" w:leader="none"/>
              </w:tabs>
              <w:spacing w:before="163"/>
              <w:ind w:left="561"/>
              <w:rPr>
                <w:sz w:val="22"/>
              </w:rPr>
            </w:pPr>
            <w:r>
              <w:rPr>
                <w:b/>
                <w:spacing w:val="-5"/>
                <w:sz w:val="22"/>
              </w:rPr>
              <w:t>7.7</w:t>
            </w:r>
            <w:r>
              <w:rPr>
                <w:b/>
                <w:sz w:val="22"/>
              </w:rPr>
              <w:tab/>
            </w:r>
            <w:hyperlink r:id="rId15">
              <w:r>
                <w:rPr>
                  <w:color w:val="0000FF"/>
                  <w:spacing w:val="-4"/>
                  <w:sz w:val="22"/>
                  <w:u w:val="single" w:color="0000FF"/>
                </w:rPr>
                <w:t>Link</w:t>
              </w:r>
            </w:hyperlink>
          </w:p>
        </w:tc>
        <w:tc>
          <w:tcPr>
            <w:tcW w:w="5669" w:type="dxa"/>
          </w:tcPr>
          <w:p>
            <w:pPr>
              <w:pStyle w:val="TableParagraph"/>
              <w:spacing w:before="38"/>
              <w:ind w:left="109" w:right="655"/>
              <w:rPr>
                <w:sz w:val="22"/>
              </w:rPr>
            </w:pPr>
            <w:r>
              <w:rPr>
                <w:sz w:val="22"/>
              </w:rPr>
              <w:t>Training</w:t>
            </w:r>
            <w:r>
              <w:rPr>
                <w:spacing w:val="-9"/>
                <w:sz w:val="22"/>
              </w:rPr>
              <w:t> </w:t>
            </w:r>
            <w:r>
              <w:rPr>
                <w:sz w:val="22"/>
              </w:rPr>
              <w:t>Plan</w:t>
            </w:r>
            <w:r>
              <w:rPr>
                <w:spacing w:val="-9"/>
                <w:sz w:val="22"/>
              </w:rPr>
              <w:t> </w:t>
            </w:r>
            <w:r>
              <w:rPr>
                <w:sz w:val="22"/>
              </w:rPr>
              <w:t>Maintenance</w:t>
            </w:r>
            <w:r>
              <w:rPr>
                <w:spacing w:val="-9"/>
                <w:sz w:val="22"/>
              </w:rPr>
              <w:t> </w:t>
            </w:r>
            <w:r>
              <w:rPr>
                <w:sz w:val="22"/>
              </w:rPr>
              <w:t>Process</w:t>
            </w:r>
            <w:r>
              <w:rPr>
                <w:spacing w:val="-9"/>
                <w:sz w:val="22"/>
              </w:rPr>
              <w:t> </w:t>
            </w:r>
            <w:r>
              <w:rPr>
                <w:sz w:val="22"/>
              </w:rPr>
              <w:t>Guidance </w:t>
            </w:r>
            <w:r>
              <w:rPr>
                <w:spacing w:val="-2"/>
                <w:sz w:val="22"/>
              </w:rPr>
              <w:t>Document</w:t>
            </w:r>
          </w:p>
        </w:tc>
      </w:tr>
      <w:tr>
        <w:trPr>
          <w:trHeight w:val="335" w:hRule="atLeast"/>
        </w:trPr>
        <w:tc>
          <w:tcPr>
            <w:tcW w:w="3778" w:type="dxa"/>
          </w:tcPr>
          <w:p>
            <w:pPr>
              <w:pStyle w:val="TableParagraph"/>
              <w:tabs>
                <w:tab w:pos="1343" w:val="left" w:leader="none"/>
              </w:tabs>
              <w:spacing w:before="38"/>
              <w:ind w:left="561"/>
              <w:rPr>
                <w:sz w:val="22"/>
              </w:rPr>
            </w:pPr>
            <w:r>
              <w:rPr>
                <w:b/>
                <w:spacing w:val="-5"/>
                <w:sz w:val="22"/>
              </w:rPr>
              <w:t>7.8</w:t>
            </w:r>
            <w:r>
              <w:rPr>
                <w:b/>
                <w:sz w:val="22"/>
              </w:rPr>
              <w:tab/>
            </w:r>
            <w:hyperlink r:id="rId16">
              <w:r>
                <w:rPr>
                  <w:color w:val="0000FF"/>
                  <w:spacing w:val="-4"/>
                  <w:sz w:val="22"/>
                  <w:u w:val="single" w:color="0000FF"/>
                </w:rPr>
                <w:t>Link</w:t>
              </w:r>
            </w:hyperlink>
          </w:p>
        </w:tc>
        <w:tc>
          <w:tcPr>
            <w:tcW w:w="5669" w:type="dxa"/>
          </w:tcPr>
          <w:p>
            <w:pPr>
              <w:pStyle w:val="TableParagraph"/>
              <w:spacing w:before="38"/>
              <w:ind w:left="109"/>
              <w:rPr>
                <w:sz w:val="22"/>
              </w:rPr>
            </w:pPr>
            <w:r>
              <w:rPr>
                <w:sz w:val="22"/>
              </w:rPr>
              <w:t>Global</w:t>
            </w:r>
            <w:r>
              <w:rPr>
                <w:spacing w:val="-5"/>
                <w:sz w:val="22"/>
              </w:rPr>
              <w:t> </w:t>
            </w:r>
            <w:r>
              <w:rPr>
                <w:sz w:val="22"/>
              </w:rPr>
              <w:t>Job</w:t>
            </w:r>
            <w:r>
              <w:rPr>
                <w:spacing w:val="-4"/>
                <w:sz w:val="22"/>
              </w:rPr>
              <w:t> </w:t>
            </w:r>
            <w:r>
              <w:rPr>
                <w:spacing w:val="-2"/>
                <w:sz w:val="22"/>
              </w:rPr>
              <w:t>Framework</w:t>
            </w:r>
          </w:p>
        </w:tc>
      </w:tr>
    </w:tbl>
    <w:p>
      <w:pPr>
        <w:spacing w:after="0"/>
        <w:rPr>
          <w:sz w:val="22"/>
        </w:rPr>
        <w:sectPr>
          <w:pgSz w:w="12240" w:h="15840"/>
          <w:pgMar w:header="725" w:footer="987" w:top="2520" w:bottom="1260" w:left="1320" w:right="1240"/>
        </w:sectPr>
      </w:pPr>
    </w:p>
    <w:p>
      <w:pPr>
        <w:pStyle w:val="BodyText"/>
        <w:spacing w:before="11"/>
        <w:rPr>
          <w:b/>
          <w:sz w:val="13"/>
        </w:rPr>
      </w:pPr>
    </w:p>
    <w:p>
      <w:pPr>
        <w:pStyle w:val="ListParagraph"/>
        <w:numPr>
          <w:ilvl w:val="0"/>
          <w:numId w:val="3"/>
        </w:numPr>
        <w:tabs>
          <w:tab w:pos="839" w:val="left" w:leader="none"/>
          <w:tab w:pos="840" w:val="left" w:leader="none"/>
        </w:tabs>
        <w:spacing w:line="240" w:lineRule="auto" w:before="94" w:after="0"/>
        <w:ind w:left="840" w:right="0" w:hanging="720"/>
        <w:jc w:val="left"/>
        <w:rPr>
          <w:b/>
          <w:sz w:val="22"/>
        </w:rPr>
      </w:pPr>
      <w:bookmarkStart w:name="SUPERSEDES" w:id="15"/>
      <w:bookmarkEnd w:id="15"/>
      <w:r>
        <w:rPr>
          <w:b/>
          <w:spacing w:val="-2"/>
          <w:sz w:val="22"/>
        </w:rPr>
        <w:t>SUPERSEDES</w:t>
      </w:r>
    </w:p>
    <w:p>
      <w:pPr>
        <w:pStyle w:val="BodyText"/>
        <w:spacing w:before="6"/>
        <w:rPr>
          <w:b/>
          <w:sz w:val="10"/>
        </w:rPr>
      </w:pPr>
    </w:p>
    <w:tbl>
      <w:tblPr>
        <w:tblW w:w="0" w:type="auto"/>
        <w:jc w:val="left"/>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82"/>
        <w:gridCol w:w="3326"/>
        <w:gridCol w:w="2342"/>
      </w:tblGrid>
      <w:tr>
        <w:trPr>
          <w:trHeight w:val="292" w:hRule="atLeast"/>
        </w:trPr>
        <w:tc>
          <w:tcPr>
            <w:tcW w:w="3782" w:type="dxa"/>
            <w:shd w:val="clear" w:color="auto" w:fill="BFBFBF"/>
          </w:tcPr>
          <w:p>
            <w:pPr>
              <w:pStyle w:val="TableParagraph"/>
              <w:spacing w:line="248" w:lineRule="exact"/>
              <w:rPr>
                <w:b/>
                <w:sz w:val="22"/>
              </w:rPr>
            </w:pPr>
            <w:r>
              <w:rPr>
                <w:b/>
                <w:sz w:val="22"/>
              </w:rPr>
              <w:t>DOCUMENT</w:t>
            </w:r>
            <w:r>
              <w:rPr>
                <w:b/>
                <w:spacing w:val="-6"/>
                <w:sz w:val="22"/>
              </w:rPr>
              <w:t> </w:t>
            </w:r>
            <w:r>
              <w:rPr>
                <w:b/>
                <w:spacing w:val="-2"/>
                <w:sz w:val="22"/>
              </w:rPr>
              <w:t>NUMBER</w:t>
            </w:r>
          </w:p>
        </w:tc>
        <w:tc>
          <w:tcPr>
            <w:tcW w:w="3326" w:type="dxa"/>
            <w:shd w:val="clear" w:color="auto" w:fill="BFBFBF"/>
          </w:tcPr>
          <w:p>
            <w:pPr>
              <w:pStyle w:val="TableParagraph"/>
              <w:spacing w:line="248" w:lineRule="exact"/>
              <w:rPr>
                <w:b/>
                <w:sz w:val="22"/>
              </w:rPr>
            </w:pPr>
            <w:r>
              <w:rPr>
                <w:b/>
                <w:spacing w:val="-2"/>
                <w:sz w:val="22"/>
              </w:rPr>
              <w:t>TITLE</w:t>
            </w:r>
          </w:p>
        </w:tc>
        <w:tc>
          <w:tcPr>
            <w:tcW w:w="2342" w:type="dxa"/>
            <w:shd w:val="clear" w:color="auto" w:fill="BFBFBF"/>
          </w:tcPr>
          <w:p>
            <w:pPr>
              <w:pStyle w:val="TableParagraph"/>
              <w:spacing w:line="248" w:lineRule="exact"/>
              <w:ind w:left="110"/>
              <w:rPr>
                <w:b/>
                <w:sz w:val="22"/>
              </w:rPr>
            </w:pPr>
            <w:r>
              <w:rPr>
                <w:b/>
                <w:sz w:val="22"/>
              </w:rPr>
              <w:t>REVISION</w:t>
            </w:r>
            <w:r>
              <w:rPr>
                <w:b/>
                <w:spacing w:val="-9"/>
                <w:sz w:val="22"/>
              </w:rPr>
              <w:t> </w:t>
            </w:r>
            <w:r>
              <w:rPr>
                <w:b/>
                <w:spacing w:val="-2"/>
                <w:sz w:val="22"/>
              </w:rPr>
              <w:t>NUMBER</w:t>
            </w:r>
          </w:p>
        </w:tc>
      </w:tr>
      <w:tr>
        <w:trPr>
          <w:trHeight w:val="503" w:hRule="atLeast"/>
        </w:trPr>
        <w:tc>
          <w:tcPr>
            <w:tcW w:w="3782" w:type="dxa"/>
          </w:tcPr>
          <w:p>
            <w:pPr>
              <w:pStyle w:val="TableParagraph"/>
              <w:tabs>
                <w:tab w:pos="1415" w:val="left" w:leader="none"/>
              </w:tabs>
              <w:spacing w:before="28"/>
              <w:ind w:left="566"/>
              <w:rPr>
                <w:sz w:val="22"/>
              </w:rPr>
            </w:pPr>
            <w:r>
              <w:rPr>
                <w:b/>
                <w:spacing w:val="-5"/>
                <w:sz w:val="22"/>
              </w:rPr>
              <w:t>8.1</w:t>
            </w:r>
            <w:r>
              <w:rPr>
                <w:b/>
                <w:sz w:val="22"/>
              </w:rPr>
              <w:tab/>
            </w:r>
            <w:r>
              <w:rPr>
                <w:spacing w:val="-2"/>
                <w:sz w:val="22"/>
              </w:rPr>
              <w:t>CS_OP_TR001</w:t>
            </w:r>
          </w:p>
        </w:tc>
        <w:tc>
          <w:tcPr>
            <w:tcW w:w="3326" w:type="dxa"/>
          </w:tcPr>
          <w:p>
            <w:pPr>
              <w:pStyle w:val="TableParagraph"/>
              <w:spacing w:line="248" w:lineRule="exact"/>
              <w:rPr>
                <w:sz w:val="22"/>
              </w:rPr>
            </w:pPr>
            <w:r>
              <w:rPr>
                <w:sz w:val="22"/>
              </w:rPr>
              <w:t>Planning</w:t>
            </w:r>
            <w:r>
              <w:rPr>
                <w:spacing w:val="-7"/>
                <w:sz w:val="22"/>
              </w:rPr>
              <w:t> </w:t>
            </w:r>
            <w:r>
              <w:rPr>
                <w:sz w:val="22"/>
              </w:rPr>
              <w:t>and</w:t>
            </w:r>
            <w:r>
              <w:rPr>
                <w:spacing w:val="-7"/>
                <w:sz w:val="22"/>
              </w:rPr>
              <w:t> </w:t>
            </w:r>
            <w:r>
              <w:rPr>
                <w:sz w:val="22"/>
              </w:rPr>
              <w:t>Recording</w:t>
            </w:r>
            <w:r>
              <w:rPr>
                <w:spacing w:val="-6"/>
                <w:sz w:val="22"/>
              </w:rPr>
              <w:t> </w:t>
            </w:r>
            <w:r>
              <w:rPr>
                <w:spacing w:val="-5"/>
                <w:sz w:val="22"/>
              </w:rPr>
              <w:t>of</w:t>
            </w:r>
          </w:p>
          <w:p>
            <w:pPr>
              <w:pStyle w:val="TableParagraph"/>
              <w:spacing w:line="234" w:lineRule="exact" w:before="1"/>
              <w:rPr>
                <w:sz w:val="22"/>
              </w:rPr>
            </w:pPr>
            <w:r>
              <w:rPr>
                <w:sz w:val="22"/>
              </w:rPr>
              <w:t>Training</w:t>
            </w:r>
            <w:r>
              <w:rPr>
                <w:spacing w:val="-6"/>
                <w:sz w:val="22"/>
              </w:rPr>
              <w:t> </w:t>
            </w:r>
            <w:r>
              <w:rPr>
                <w:sz w:val="22"/>
              </w:rPr>
              <w:t>for</w:t>
            </w:r>
            <w:r>
              <w:rPr>
                <w:spacing w:val="-5"/>
                <w:sz w:val="22"/>
              </w:rPr>
              <w:t> </w:t>
            </w:r>
            <w:r>
              <w:rPr>
                <w:spacing w:val="-2"/>
                <w:sz w:val="22"/>
              </w:rPr>
              <w:t>Staff</w:t>
            </w:r>
          </w:p>
        </w:tc>
        <w:tc>
          <w:tcPr>
            <w:tcW w:w="2342" w:type="dxa"/>
          </w:tcPr>
          <w:p>
            <w:pPr>
              <w:pStyle w:val="TableParagraph"/>
              <w:spacing w:line="248" w:lineRule="exact"/>
              <w:ind w:left="110"/>
              <w:rPr>
                <w:sz w:val="22"/>
              </w:rPr>
            </w:pPr>
            <w:r>
              <w:rPr>
                <w:w w:val="100"/>
                <w:sz w:val="22"/>
              </w:rPr>
              <w:t>9</w:t>
            </w:r>
          </w:p>
        </w:tc>
      </w:tr>
    </w:tbl>
    <w:p>
      <w:pPr>
        <w:pStyle w:val="BodyText"/>
        <w:spacing w:before="5"/>
        <w:rPr>
          <w:b/>
          <w:sz w:val="20"/>
        </w:rPr>
      </w:pPr>
    </w:p>
    <w:p>
      <w:pPr>
        <w:pStyle w:val="ListParagraph"/>
        <w:numPr>
          <w:ilvl w:val="0"/>
          <w:numId w:val="3"/>
        </w:numPr>
        <w:tabs>
          <w:tab w:pos="839" w:val="left" w:leader="none"/>
          <w:tab w:pos="840" w:val="left" w:leader="none"/>
        </w:tabs>
        <w:spacing w:line="240" w:lineRule="auto" w:before="1" w:after="0"/>
        <w:ind w:left="840" w:right="0" w:hanging="720"/>
        <w:jc w:val="left"/>
        <w:rPr>
          <w:b/>
          <w:sz w:val="22"/>
        </w:rPr>
      </w:pPr>
      <w:bookmarkStart w:name="MODIFICATION FROM PREVIOUS REVISION" w:id="16"/>
      <w:bookmarkEnd w:id="16"/>
      <w:r>
        <w:rPr>
          <w:b/>
          <w:sz w:val="22"/>
        </w:rPr>
        <w:t>MODIFI</w:t>
      </w:r>
      <w:r>
        <w:rPr>
          <w:b/>
          <w:sz w:val="22"/>
        </w:rPr>
        <w:t>CATION</w:t>
      </w:r>
      <w:r>
        <w:rPr>
          <w:b/>
          <w:spacing w:val="-9"/>
          <w:sz w:val="22"/>
        </w:rPr>
        <w:t> </w:t>
      </w:r>
      <w:r>
        <w:rPr>
          <w:b/>
          <w:sz w:val="22"/>
        </w:rPr>
        <w:t>FROM</w:t>
      </w:r>
      <w:r>
        <w:rPr>
          <w:b/>
          <w:spacing w:val="-9"/>
          <w:sz w:val="22"/>
        </w:rPr>
        <w:t> </w:t>
      </w:r>
      <w:r>
        <w:rPr>
          <w:b/>
          <w:sz w:val="22"/>
        </w:rPr>
        <w:t>PREVIOUS</w:t>
      </w:r>
      <w:r>
        <w:rPr>
          <w:b/>
          <w:spacing w:val="-9"/>
          <w:sz w:val="22"/>
        </w:rPr>
        <w:t> </w:t>
      </w:r>
      <w:r>
        <w:rPr>
          <w:b/>
          <w:spacing w:val="-2"/>
          <w:sz w:val="22"/>
        </w:rPr>
        <w:t>REVISION</w:t>
      </w:r>
    </w:p>
    <w:p>
      <w:pPr>
        <w:pStyle w:val="BodyText"/>
        <w:spacing w:before="11"/>
        <w:rPr>
          <w:b/>
          <w:sz w:val="10"/>
        </w:rPr>
      </w:pPr>
    </w:p>
    <w:tbl>
      <w:tblPr>
        <w:tblW w:w="0" w:type="auto"/>
        <w:jc w:val="left"/>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58"/>
        <w:gridCol w:w="2126"/>
        <w:gridCol w:w="2361"/>
      </w:tblGrid>
      <w:tr>
        <w:trPr>
          <w:trHeight w:val="561" w:hRule="atLeast"/>
        </w:trPr>
        <w:tc>
          <w:tcPr>
            <w:tcW w:w="4958" w:type="dxa"/>
            <w:shd w:val="clear" w:color="auto" w:fill="BFBFBF"/>
          </w:tcPr>
          <w:p>
            <w:pPr>
              <w:pStyle w:val="TableParagraph"/>
              <w:spacing w:before="28"/>
              <w:ind w:left="110"/>
              <w:rPr>
                <w:b/>
                <w:sz w:val="22"/>
              </w:rPr>
            </w:pPr>
            <w:r>
              <w:rPr>
                <w:b/>
                <w:spacing w:val="-2"/>
                <w:sz w:val="22"/>
              </w:rPr>
              <w:t>CHANGE</w:t>
            </w:r>
          </w:p>
        </w:tc>
        <w:tc>
          <w:tcPr>
            <w:tcW w:w="2126" w:type="dxa"/>
            <w:shd w:val="clear" w:color="auto" w:fill="BFBFBF"/>
          </w:tcPr>
          <w:p>
            <w:pPr>
              <w:pStyle w:val="TableParagraph"/>
              <w:spacing w:line="228" w:lineRule="auto" w:before="34"/>
              <w:rPr>
                <w:b/>
                <w:sz w:val="22"/>
              </w:rPr>
            </w:pPr>
            <w:r>
              <w:rPr>
                <w:b/>
                <w:spacing w:val="-2"/>
                <w:sz w:val="22"/>
              </w:rPr>
              <w:t>SECTION REFERENCE</w:t>
            </w:r>
          </w:p>
        </w:tc>
        <w:tc>
          <w:tcPr>
            <w:tcW w:w="2361" w:type="dxa"/>
            <w:shd w:val="clear" w:color="auto" w:fill="BFBFBF"/>
          </w:tcPr>
          <w:p>
            <w:pPr>
              <w:pStyle w:val="TableParagraph"/>
              <w:spacing w:before="28"/>
              <w:ind w:left="106"/>
              <w:rPr>
                <w:b/>
                <w:sz w:val="22"/>
              </w:rPr>
            </w:pPr>
            <w:r>
              <w:rPr>
                <w:b/>
                <w:spacing w:val="-2"/>
                <w:sz w:val="22"/>
              </w:rPr>
              <w:t>JUSTIFICATION</w:t>
            </w:r>
          </w:p>
        </w:tc>
      </w:tr>
      <w:tr>
        <w:trPr>
          <w:trHeight w:val="1036" w:hRule="atLeast"/>
        </w:trPr>
        <w:tc>
          <w:tcPr>
            <w:tcW w:w="4958" w:type="dxa"/>
          </w:tcPr>
          <w:p>
            <w:pPr>
              <w:pStyle w:val="TableParagraph"/>
              <w:spacing w:line="249" w:lineRule="auto" w:before="42"/>
              <w:ind w:left="110" w:right="174"/>
              <w:rPr>
                <w:sz w:val="20"/>
              </w:rPr>
            </w:pPr>
            <w:r>
              <w:rPr>
                <w:sz w:val="20"/>
              </w:rPr>
              <w:t>Updated scope, formatting, spelling, references and terminology. Simplified sections and section numbering</w:t>
            </w:r>
            <w:r>
              <w:rPr>
                <w:spacing w:val="-5"/>
                <w:sz w:val="20"/>
              </w:rPr>
              <w:t> </w:t>
            </w:r>
            <w:r>
              <w:rPr>
                <w:sz w:val="20"/>
              </w:rPr>
              <w:t>as</w:t>
            </w:r>
            <w:r>
              <w:rPr>
                <w:spacing w:val="-5"/>
                <w:sz w:val="20"/>
              </w:rPr>
              <w:t> </w:t>
            </w:r>
            <w:r>
              <w:rPr>
                <w:sz w:val="20"/>
              </w:rPr>
              <w:t>parts</w:t>
            </w:r>
            <w:r>
              <w:rPr>
                <w:spacing w:val="-5"/>
                <w:sz w:val="20"/>
              </w:rPr>
              <w:t> </w:t>
            </w:r>
            <w:r>
              <w:rPr>
                <w:sz w:val="20"/>
              </w:rPr>
              <w:t>were</w:t>
            </w:r>
            <w:r>
              <w:rPr>
                <w:spacing w:val="-5"/>
                <w:sz w:val="20"/>
              </w:rPr>
              <w:t> </w:t>
            </w:r>
            <w:r>
              <w:rPr>
                <w:sz w:val="20"/>
              </w:rPr>
              <w:t>removed</w:t>
            </w:r>
            <w:r>
              <w:rPr>
                <w:spacing w:val="-5"/>
                <w:sz w:val="20"/>
              </w:rPr>
              <w:t> </w:t>
            </w:r>
            <w:r>
              <w:rPr>
                <w:sz w:val="20"/>
              </w:rPr>
              <w:t>or</w:t>
            </w:r>
            <w:r>
              <w:rPr>
                <w:spacing w:val="-5"/>
                <w:sz w:val="20"/>
              </w:rPr>
              <w:t> </w:t>
            </w:r>
            <w:r>
              <w:rPr>
                <w:sz w:val="20"/>
              </w:rPr>
              <w:t>incorporated</w:t>
            </w:r>
            <w:r>
              <w:rPr>
                <w:spacing w:val="-5"/>
                <w:sz w:val="20"/>
              </w:rPr>
              <w:t> </w:t>
            </w:r>
            <w:r>
              <w:rPr>
                <w:sz w:val="20"/>
              </w:rPr>
              <w:t>in other sections</w:t>
            </w:r>
          </w:p>
        </w:tc>
        <w:tc>
          <w:tcPr>
            <w:tcW w:w="2126" w:type="dxa"/>
          </w:tcPr>
          <w:p>
            <w:pPr>
              <w:pStyle w:val="TableParagraph"/>
              <w:spacing w:before="47"/>
              <w:rPr>
                <w:sz w:val="20"/>
              </w:rPr>
            </w:pPr>
            <w:r>
              <w:rPr>
                <w:spacing w:val="-5"/>
                <w:sz w:val="20"/>
              </w:rPr>
              <w:t>All</w:t>
            </w:r>
          </w:p>
        </w:tc>
        <w:tc>
          <w:tcPr>
            <w:tcW w:w="2361" w:type="dxa"/>
          </w:tcPr>
          <w:p>
            <w:pPr>
              <w:pStyle w:val="TableParagraph"/>
              <w:spacing w:line="249" w:lineRule="auto" w:before="42"/>
              <w:ind w:left="106" w:right="437"/>
              <w:rPr>
                <w:sz w:val="20"/>
              </w:rPr>
            </w:pPr>
            <w:r>
              <w:rPr>
                <w:sz w:val="20"/>
              </w:rPr>
              <w:t>To reflect current business</w:t>
            </w:r>
            <w:r>
              <w:rPr>
                <w:spacing w:val="-14"/>
                <w:sz w:val="20"/>
              </w:rPr>
              <w:t> </w:t>
            </w:r>
            <w:r>
              <w:rPr>
                <w:sz w:val="20"/>
              </w:rPr>
              <w:t>definitions, refences and </w:t>
            </w:r>
            <w:r>
              <w:rPr>
                <w:spacing w:val="-2"/>
                <w:sz w:val="20"/>
              </w:rPr>
              <w:t>terminology</w:t>
            </w:r>
          </w:p>
        </w:tc>
      </w:tr>
      <w:tr>
        <w:trPr>
          <w:trHeight w:val="460" w:hRule="atLeast"/>
        </w:trPr>
        <w:tc>
          <w:tcPr>
            <w:tcW w:w="4958" w:type="dxa"/>
          </w:tcPr>
          <w:p>
            <w:pPr>
              <w:pStyle w:val="TableParagraph"/>
              <w:spacing w:line="229" w:lineRule="exact"/>
              <w:ind w:left="110"/>
              <w:rPr>
                <w:sz w:val="20"/>
              </w:rPr>
            </w:pPr>
            <w:r>
              <w:rPr>
                <w:sz w:val="20"/>
              </w:rPr>
              <w:t>Document</w:t>
            </w:r>
            <w:r>
              <w:rPr>
                <w:spacing w:val="-7"/>
                <w:sz w:val="20"/>
              </w:rPr>
              <w:t> </w:t>
            </w:r>
            <w:r>
              <w:rPr>
                <w:sz w:val="20"/>
              </w:rPr>
              <w:t>Owner</w:t>
            </w:r>
            <w:r>
              <w:rPr>
                <w:spacing w:val="-6"/>
                <w:sz w:val="20"/>
              </w:rPr>
              <w:t> </w:t>
            </w:r>
            <w:r>
              <w:rPr>
                <w:sz w:val="20"/>
              </w:rPr>
              <w:t>and</w:t>
            </w:r>
            <w:r>
              <w:rPr>
                <w:spacing w:val="-3"/>
                <w:sz w:val="20"/>
              </w:rPr>
              <w:t> </w:t>
            </w:r>
            <w:r>
              <w:rPr>
                <w:spacing w:val="-2"/>
                <w:sz w:val="20"/>
              </w:rPr>
              <w:t>Author</w:t>
            </w:r>
          </w:p>
        </w:tc>
        <w:tc>
          <w:tcPr>
            <w:tcW w:w="2126" w:type="dxa"/>
          </w:tcPr>
          <w:p>
            <w:pPr>
              <w:pStyle w:val="TableParagraph"/>
              <w:spacing w:line="230" w:lineRule="exact"/>
              <w:ind w:right="448"/>
              <w:rPr>
                <w:sz w:val="20"/>
              </w:rPr>
            </w:pPr>
            <w:r>
              <w:rPr>
                <w:sz w:val="20"/>
              </w:rPr>
              <w:t>Document</w:t>
            </w:r>
            <w:r>
              <w:rPr>
                <w:spacing w:val="-14"/>
                <w:sz w:val="20"/>
              </w:rPr>
              <w:t> </w:t>
            </w:r>
            <w:r>
              <w:rPr>
                <w:sz w:val="20"/>
              </w:rPr>
              <w:t>Owner and Author</w:t>
            </w:r>
          </w:p>
        </w:tc>
        <w:tc>
          <w:tcPr>
            <w:tcW w:w="2361" w:type="dxa"/>
          </w:tcPr>
          <w:p>
            <w:pPr>
              <w:pStyle w:val="TableParagraph"/>
              <w:spacing w:before="47"/>
              <w:ind w:left="106"/>
              <w:rPr>
                <w:sz w:val="20"/>
              </w:rPr>
            </w:pPr>
            <w:r>
              <w:rPr>
                <w:sz w:val="20"/>
              </w:rPr>
              <w:t>Employee</w:t>
            </w:r>
            <w:r>
              <w:rPr>
                <w:spacing w:val="-6"/>
                <w:sz w:val="20"/>
              </w:rPr>
              <w:t> </w:t>
            </w:r>
            <w:r>
              <w:rPr>
                <w:spacing w:val="-2"/>
                <w:sz w:val="20"/>
              </w:rPr>
              <w:t>change</w:t>
            </w:r>
          </w:p>
        </w:tc>
      </w:tr>
      <w:tr>
        <w:trPr>
          <w:trHeight w:val="321" w:hRule="atLeast"/>
        </w:trPr>
        <w:tc>
          <w:tcPr>
            <w:tcW w:w="4958" w:type="dxa"/>
          </w:tcPr>
          <w:p>
            <w:pPr>
              <w:pStyle w:val="TableParagraph"/>
              <w:spacing w:line="229" w:lineRule="exact"/>
              <w:ind w:left="110"/>
              <w:rPr>
                <w:sz w:val="20"/>
              </w:rPr>
            </w:pPr>
            <w:r>
              <w:rPr>
                <w:sz w:val="20"/>
              </w:rPr>
              <w:t>Changed</w:t>
            </w:r>
            <w:r>
              <w:rPr>
                <w:spacing w:val="-6"/>
                <w:sz w:val="20"/>
              </w:rPr>
              <w:t> </w:t>
            </w:r>
            <w:r>
              <w:rPr>
                <w:sz w:val="20"/>
              </w:rPr>
              <w:t>SOP</w:t>
            </w:r>
            <w:r>
              <w:rPr>
                <w:spacing w:val="-6"/>
                <w:sz w:val="20"/>
              </w:rPr>
              <w:t> </w:t>
            </w:r>
            <w:r>
              <w:rPr>
                <w:sz w:val="20"/>
              </w:rPr>
              <w:t>to</w:t>
            </w:r>
            <w:r>
              <w:rPr>
                <w:spacing w:val="-6"/>
                <w:sz w:val="20"/>
              </w:rPr>
              <w:t> </w:t>
            </w:r>
            <w:r>
              <w:rPr>
                <w:sz w:val="20"/>
              </w:rPr>
              <w:t>Operating</w:t>
            </w:r>
            <w:r>
              <w:rPr>
                <w:spacing w:val="-6"/>
                <w:sz w:val="20"/>
              </w:rPr>
              <w:t> </w:t>
            </w:r>
            <w:r>
              <w:rPr>
                <w:sz w:val="20"/>
              </w:rPr>
              <w:t>Procedure</w:t>
            </w:r>
            <w:r>
              <w:rPr>
                <w:spacing w:val="-6"/>
                <w:sz w:val="20"/>
              </w:rPr>
              <w:t> </w:t>
            </w:r>
            <w:r>
              <w:rPr>
                <w:spacing w:val="-4"/>
                <w:sz w:val="20"/>
              </w:rPr>
              <w:t>(OP)</w:t>
            </w:r>
          </w:p>
        </w:tc>
        <w:tc>
          <w:tcPr>
            <w:tcW w:w="2126" w:type="dxa"/>
          </w:tcPr>
          <w:p>
            <w:pPr>
              <w:pStyle w:val="TableParagraph"/>
              <w:spacing w:line="229" w:lineRule="exact"/>
              <w:rPr>
                <w:sz w:val="20"/>
              </w:rPr>
            </w:pPr>
            <w:r>
              <w:rPr>
                <w:sz w:val="20"/>
              </w:rPr>
              <w:t>Section</w:t>
            </w:r>
            <w:r>
              <w:rPr>
                <w:spacing w:val="-7"/>
                <w:sz w:val="20"/>
              </w:rPr>
              <w:t> </w:t>
            </w:r>
            <w:r>
              <w:rPr>
                <w:spacing w:val="-5"/>
                <w:sz w:val="20"/>
              </w:rPr>
              <w:t>1.0</w:t>
            </w:r>
          </w:p>
        </w:tc>
        <w:tc>
          <w:tcPr>
            <w:tcW w:w="2361" w:type="dxa"/>
          </w:tcPr>
          <w:p>
            <w:pPr>
              <w:pStyle w:val="TableParagraph"/>
              <w:spacing w:before="47"/>
              <w:ind w:left="106"/>
              <w:rPr>
                <w:sz w:val="20"/>
              </w:rPr>
            </w:pPr>
            <w:r>
              <w:rPr>
                <w:sz w:val="20"/>
              </w:rPr>
              <w:t>For</w:t>
            </w:r>
            <w:r>
              <w:rPr>
                <w:spacing w:val="-6"/>
                <w:sz w:val="20"/>
              </w:rPr>
              <w:t> </w:t>
            </w:r>
            <w:r>
              <w:rPr>
                <w:sz w:val="20"/>
              </w:rPr>
              <w:t>consistency</w:t>
            </w:r>
            <w:r>
              <w:rPr>
                <w:spacing w:val="-6"/>
                <w:sz w:val="20"/>
              </w:rPr>
              <w:t> </w:t>
            </w:r>
            <w:r>
              <w:rPr>
                <w:sz w:val="20"/>
              </w:rPr>
              <w:t>with</w:t>
            </w:r>
            <w:r>
              <w:rPr>
                <w:spacing w:val="-6"/>
                <w:sz w:val="20"/>
              </w:rPr>
              <w:t> </w:t>
            </w:r>
            <w:r>
              <w:rPr>
                <w:spacing w:val="-5"/>
                <w:sz w:val="20"/>
              </w:rPr>
              <w:t>2.1</w:t>
            </w:r>
          </w:p>
        </w:tc>
      </w:tr>
      <w:tr>
        <w:trPr>
          <w:trHeight w:val="801" w:hRule="atLeast"/>
        </w:trPr>
        <w:tc>
          <w:tcPr>
            <w:tcW w:w="4958" w:type="dxa"/>
          </w:tcPr>
          <w:p>
            <w:pPr>
              <w:pStyle w:val="TableParagraph"/>
              <w:spacing w:line="249" w:lineRule="auto" w:before="42"/>
              <w:ind w:left="110"/>
              <w:rPr>
                <w:sz w:val="20"/>
              </w:rPr>
            </w:pPr>
            <w:r>
              <w:rPr>
                <w:sz w:val="20"/>
              </w:rPr>
              <w:t>Added</w:t>
            </w:r>
            <w:r>
              <w:rPr>
                <w:spacing w:val="-6"/>
                <w:sz w:val="20"/>
              </w:rPr>
              <w:t> </w:t>
            </w:r>
            <w:r>
              <w:rPr>
                <w:sz w:val="20"/>
              </w:rPr>
              <w:t>Real</w:t>
            </w:r>
            <w:r>
              <w:rPr>
                <w:spacing w:val="-6"/>
                <w:sz w:val="20"/>
              </w:rPr>
              <w:t> </w:t>
            </w:r>
            <w:r>
              <w:rPr>
                <w:sz w:val="20"/>
              </w:rPr>
              <w:t>World</w:t>
            </w:r>
            <w:r>
              <w:rPr>
                <w:spacing w:val="-6"/>
                <w:sz w:val="20"/>
              </w:rPr>
              <w:t> </w:t>
            </w:r>
            <w:r>
              <w:rPr>
                <w:sz w:val="20"/>
              </w:rPr>
              <w:t>Solutions</w:t>
            </w:r>
            <w:r>
              <w:rPr>
                <w:spacing w:val="-6"/>
                <w:sz w:val="20"/>
              </w:rPr>
              <w:t> </w:t>
            </w:r>
            <w:r>
              <w:rPr>
                <w:sz w:val="20"/>
              </w:rPr>
              <w:t>(RWS)</w:t>
            </w:r>
            <w:r>
              <w:rPr>
                <w:spacing w:val="-7"/>
                <w:sz w:val="20"/>
              </w:rPr>
              <w:t> </w:t>
            </w:r>
            <w:r>
              <w:rPr>
                <w:sz w:val="20"/>
              </w:rPr>
              <w:t>and</w:t>
            </w:r>
            <w:r>
              <w:rPr>
                <w:spacing w:val="-5"/>
                <w:sz w:val="20"/>
              </w:rPr>
              <w:t> </w:t>
            </w:r>
            <w:r>
              <w:rPr>
                <w:sz w:val="20"/>
              </w:rPr>
              <w:t>changed</w:t>
            </w:r>
            <w:r>
              <w:rPr>
                <w:spacing w:val="-5"/>
                <w:sz w:val="20"/>
              </w:rPr>
              <w:t> </w:t>
            </w:r>
            <w:r>
              <w:rPr>
                <w:sz w:val="20"/>
              </w:rPr>
              <w:t>the wording to employees who provide operational services in support of RDS and RWS activities</w:t>
            </w:r>
          </w:p>
        </w:tc>
        <w:tc>
          <w:tcPr>
            <w:tcW w:w="2126" w:type="dxa"/>
          </w:tcPr>
          <w:p>
            <w:pPr>
              <w:pStyle w:val="TableParagraph"/>
              <w:spacing w:before="47"/>
              <w:rPr>
                <w:sz w:val="20"/>
              </w:rPr>
            </w:pPr>
            <w:r>
              <w:rPr>
                <w:sz w:val="20"/>
              </w:rPr>
              <w:t>Section</w:t>
            </w:r>
            <w:r>
              <w:rPr>
                <w:spacing w:val="-7"/>
                <w:sz w:val="20"/>
              </w:rPr>
              <w:t> </w:t>
            </w:r>
            <w:r>
              <w:rPr>
                <w:spacing w:val="-5"/>
                <w:sz w:val="20"/>
              </w:rPr>
              <w:t>2.0</w:t>
            </w:r>
          </w:p>
        </w:tc>
        <w:tc>
          <w:tcPr>
            <w:tcW w:w="2361" w:type="dxa"/>
          </w:tcPr>
          <w:p>
            <w:pPr>
              <w:pStyle w:val="TableParagraph"/>
              <w:spacing w:before="47"/>
              <w:ind w:left="106"/>
              <w:rPr>
                <w:sz w:val="20"/>
              </w:rPr>
            </w:pPr>
            <w:r>
              <w:rPr>
                <w:sz w:val="20"/>
              </w:rPr>
              <w:t>To</w:t>
            </w:r>
            <w:r>
              <w:rPr>
                <w:spacing w:val="-6"/>
                <w:sz w:val="20"/>
              </w:rPr>
              <w:t> </w:t>
            </w:r>
            <w:r>
              <w:rPr>
                <w:sz w:val="20"/>
              </w:rPr>
              <w:t>reflect</w:t>
            </w:r>
            <w:r>
              <w:rPr>
                <w:spacing w:val="-5"/>
                <w:sz w:val="20"/>
              </w:rPr>
              <w:t> </w:t>
            </w:r>
            <w:r>
              <w:rPr>
                <w:sz w:val="20"/>
              </w:rPr>
              <w:t>actual</w:t>
            </w:r>
            <w:r>
              <w:rPr>
                <w:spacing w:val="-5"/>
                <w:sz w:val="20"/>
              </w:rPr>
              <w:t> </w:t>
            </w:r>
            <w:r>
              <w:rPr>
                <w:spacing w:val="-2"/>
                <w:sz w:val="20"/>
              </w:rPr>
              <w:t>scope</w:t>
            </w:r>
          </w:p>
        </w:tc>
      </w:tr>
      <w:tr>
        <w:trPr>
          <w:trHeight w:val="561" w:hRule="atLeast"/>
        </w:trPr>
        <w:tc>
          <w:tcPr>
            <w:tcW w:w="4958" w:type="dxa"/>
          </w:tcPr>
          <w:p>
            <w:pPr>
              <w:pStyle w:val="TableParagraph"/>
              <w:spacing w:line="249" w:lineRule="auto" w:before="42"/>
              <w:ind w:left="110" w:right="174"/>
              <w:rPr>
                <w:sz w:val="20"/>
              </w:rPr>
            </w:pPr>
            <w:r>
              <w:rPr>
                <w:sz w:val="20"/>
              </w:rPr>
              <w:t>Added</w:t>
            </w:r>
            <w:r>
              <w:rPr>
                <w:spacing w:val="-8"/>
                <w:sz w:val="20"/>
              </w:rPr>
              <w:t> </w:t>
            </w:r>
            <w:r>
              <w:rPr>
                <w:sz w:val="20"/>
              </w:rPr>
              <w:t>Training</w:t>
            </w:r>
            <w:r>
              <w:rPr>
                <w:spacing w:val="-8"/>
                <w:sz w:val="20"/>
              </w:rPr>
              <w:t> </w:t>
            </w:r>
            <w:r>
              <w:rPr>
                <w:sz w:val="20"/>
              </w:rPr>
              <w:t>Plan</w:t>
            </w:r>
            <w:r>
              <w:rPr>
                <w:spacing w:val="-8"/>
                <w:sz w:val="20"/>
              </w:rPr>
              <w:t> </w:t>
            </w:r>
            <w:r>
              <w:rPr>
                <w:sz w:val="20"/>
              </w:rPr>
              <w:t>Owner</w:t>
            </w:r>
            <w:r>
              <w:rPr>
                <w:spacing w:val="-6"/>
                <w:sz w:val="20"/>
              </w:rPr>
              <w:t> </w:t>
            </w:r>
            <w:r>
              <w:rPr>
                <w:sz w:val="20"/>
              </w:rPr>
              <w:t>and</w:t>
            </w:r>
            <w:r>
              <w:rPr>
                <w:spacing w:val="-8"/>
                <w:sz w:val="20"/>
              </w:rPr>
              <w:t> </w:t>
            </w:r>
            <w:r>
              <w:rPr>
                <w:sz w:val="20"/>
              </w:rPr>
              <w:t>updated</w:t>
            </w:r>
            <w:r>
              <w:rPr>
                <w:spacing w:val="-8"/>
                <w:sz w:val="20"/>
              </w:rPr>
              <w:t> </w:t>
            </w:r>
            <w:r>
              <w:rPr>
                <w:sz w:val="20"/>
              </w:rPr>
              <w:t>references to sections.</w:t>
            </w:r>
          </w:p>
        </w:tc>
        <w:tc>
          <w:tcPr>
            <w:tcW w:w="2126" w:type="dxa"/>
          </w:tcPr>
          <w:p>
            <w:pPr>
              <w:pStyle w:val="TableParagraph"/>
              <w:spacing w:before="47"/>
              <w:rPr>
                <w:sz w:val="20"/>
              </w:rPr>
            </w:pPr>
            <w:r>
              <w:rPr>
                <w:sz w:val="20"/>
              </w:rPr>
              <w:t>Section</w:t>
            </w:r>
            <w:r>
              <w:rPr>
                <w:spacing w:val="-7"/>
                <w:sz w:val="20"/>
              </w:rPr>
              <w:t> </w:t>
            </w:r>
            <w:r>
              <w:rPr>
                <w:spacing w:val="-5"/>
                <w:sz w:val="20"/>
              </w:rPr>
              <w:t>3.0</w:t>
            </w:r>
          </w:p>
        </w:tc>
        <w:tc>
          <w:tcPr>
            <w:tcW w:w="2361" w:type="dxa"/>
          </w:tcPr>
          <w:p>
            <w:pPr>
              <w:pStyle w:val="TableParagraph"/>
              <w:spacing w:before="47"/>
              <w:ind w:left="106"/>
              <w:rPr>
                <w:sz w:val="20"/>
              </w:rPr>
            </w:pPr>
            <w:r>
              <w:rPr>
                <w:sz w:val="20"/>
              </w:rPr>
              <w:t>For</w:t>
            </w:r>
            <w:r>
              <w:rPr>
                <w:spacing w:val="-2"/>
                <w:sz w:val="20"/>
              </w:rPr>
              <w:t> clarity</w:t>
            </w:r>
          </w:p>
        </w:tc>
      </w:tr>
      <w:tr>
        <w:trPr>
          <w:trHeight w:val="1036" w:hRule="atLeast"/>
        </w:trPr>
        <w:tc>
          <w:tcPr>
            <w:tcW w:w="4958" w:type="dxa"/>
          </w:tcPr>
          <w:p>
            <w:pPr>
              <w:pStyle w:val="TableParagraph"/>
              <w:spacing w:line="249" w:lineRule="auto" w:before="42"/>
              <w:ind w:left="110" w:right="66"/>
              <w:rPr>
                <w:sz w:val="20"/>
              </w:rPr>
            </w:pPr>
            <w:r>
              <w:rPr>
                <w:sz w:val="20"/>
              </w:rPr>
              <w:t>Added</w:t>
            </w:r>
            <w:r>
              <w:rPr>
                <w:spacing w:val="-5"/>
                <w:sz w:val="20"/>
              </w:rPr>
              <w:t> </w:t>
            </w:r>
            <w:r>
              <w:rPr>
                <w:sz w:val="20"/>
              </w:rPr>
              <w:t>Training</w:t>
            </w:r>
            <w:r>
              <w:rPr>
                <w:spacing w:val="-5"/>
                <w:sz w:val="20"/>
              </w:rPr>
              <w:t> </w:t>
            </w:r>
            <w:r>
              <w:rPr>
                <w:sz w:val="20"/>
              </w:rPr>
              <w:t>Plan,</w:t>
            </w:r>
            <w:r>
              <w:rPr>
                <w:spacing w:val="-5"/>
                <w:sz w:val="20"/>
              </w:rPr>
              <w:t> </w:t>
            </w:r>
            <w:r>
              <w:rPr>
                <w:sz w:val="20"/>
              </w:rPr>
              <w:t>Training</w:t>
            </w:r>
            <w:r>
              <w:rPr>
                <w:spacing w:val="-5"/>
                <w:sz w:val="20"/>
              </w:rPr>
              <w:t> </w:t>
            </w:r>
            <w:r>
              <w:rPr>
                <w:sz w:val="20"/>
              </w:rPr>
              <w:t>Plan</w:t>
            </w:r>
            <w:r>
              <w:rPr>
                <w:spacing w:val="-5"/>
                <w:sz w:val="20"/>
              </w:rPr>
              <w:t> </w:t>
            </w:r>
            <w:r>
              <w:rPr>
                <w:sz w:val="20"/>
              </w:rPr>
              <w:t>Owner</w:t>
            </w:r>
            <w:r>
              <w:rPr>
                <w:spacing w:val="-5"/>
                <w:sz w:val="20"/>
              </w:rPr>
              <w:t> </w:t>
            </w:r>
            <w:r>
              <w:rPr>
                <w:sz w:val="20"/>
              </w:rPr>
              <w:t>and</w:t>
            </w:r>
            <w:r>
              <w:rPr>
                <w:spacing w:val="-5"/>
                <w:sz w:val="20"/>
              </w:rPr>
              <w:t> </w:t>
            </w:r>
            <w:r>
              <w:rPr>
                <w:sz w:val="20"/>
              </w:rPr>
              <w:t>IQVIA Regular Employees, Temporary employees and Contractors, Relevant Training and updated definitions.</w:t>
            </w:r>
            <w:r>
              <w:rPr>
                <w:spacing w:val="-3"/>
                <w:sz w:val="20"/>
              </w:rPr>
              <w:t> </w:t>
            </w:r>
            <w:r>
              <w:rPr>
                <w:sz w:val="20"/>
              </w:rPr>
              <w:t>Included</w:t>
            </w:r>
            <w:r>
              <w:rPr>
                <w:spacing w:val="-3"/>
                <w:sz w:val="20"/>
              </w:rPr>
              <w:t> </w:t>
            </w:r>
            <w:r>
              <w:rPr>
                <w:sz w:val="20"/>
              </w:rPr>
              <w:t>reference</w:t>
            </w:r>
            <w:r>
              <w:rPr>
                <w:spacing w:val="-3"/>
                <w:sz w:val="20"/>
              </w:rPr>
              <w:t> </w:t>
            </w:r>
            <w:r>
              <w:rPr>
                <w:sz w:val="20"/>
              </w:rPr>
              <w:t>to</w:t>
            </w:r>
            <w:r>
              <w:rPr>
                <w:spacing w:val="-3"/>
                <w:sz w:val="20"/>
              </w:rPr>
              <w:t> </w:t>
            </w:r>
            <w:r>
              <w:rPr>
                <w:sz w:val="20"/>
              </w:rPr>
              <w:t>QG_OD_SMT0018.</w:t>
            </w:r>
          </w:p>
        </w:tc>
        <w:tc>
          <w:tcPr>
            <w:tcW w:w="2126" w:type="dxa"/>
          </w:tcPr>
          <w:p>
            <w:pPr>
              <w:pStyle w:val="TableParagraph"/>
              <w:spacing w:before="47"/>
              <w:rPr>
                <w:sz w:val="20"/>
              </w:rPr>
            </w:pPr>
            <w:r>
              <w:rPr>
                <w:sz w:val="20"/>
              </w:rPr>
              <w:t>Section</w:t>
            </w:r>
            <w:r>
              <w:rPr>
                <w:spacing w:val="-7"/>
                <w:sz w:val="20"/>
              </w:rPr>
              <w:t> </w:t>
            </w:r>
            <w:r>
              <w:rPr>
                <w:spacing w:val="-5"/>
                <w:sz w:val="20"/>
              </w:rPr>
              <w:t>4.0</w:t>
            </w:r>
          </w:p>
        </w:tc>
        <w:tc>
          <w:tcPr>
            <w:tcW w:w="2361" w:type="dxa"/>
          </w:tcPr>
          <w:p>
            <w:pPr>
              <w:pStyle w:val="TableParagraph"/>
              <w:spacing w:line="249" w:lineRule="auto" w:before="42"/>
              <w:ind w:left="106"/>
              <w:rPr>
                <w:sz w:val="20"/>
              </w:rPr>
            </w:pPr>
            <w:r>
              <w:rPr>
                <w:sz w:val="20"/>
              </w:rPr>
              <w:t>For clarity and consistency with </w:t>
            </w:r>
            <w:r>
              <w:rPr>
                <w:spacing w:val="-2"/>
                <w:sz w:val="20"/>
              </w:rPr>
              <w:t>QG_OD_SMT0018</w:t>
            </w:r>
          </w:p>
        </w:tc>
      </w:tr>
      <w:tr>
        <w:trPr>
          <w:trHeight w:val="1281" w:hRule="atLeast"/>
        </w:trPr>
        <w:tc>
          <w:tcPr>
            <w:tcW w:w="4958" w:type="dxa"/>
          </w:tcPr>
          <w:p>
            <w:pPr>
              <w:pStyle w:val="TableParagraph"/>
              <w:spacing w:line="252" w:lineRule="auto" w:before="42"/>
              <w:ind w:left="110" w:right="174"/>
              <w:rPr>
                <w:sz w:val="20"/>
              </w:rPr>
            </w:pPr>
            <w:r>
              <w:rPr>
                <w:sz w:val="20"/>
              </w:rPr>
              <w:t>Added</w:t>
            </w:r>
            <w:r>
              <w:rPr>
                <w:spacing w:val="-2"/>
                <w:sz w:val="20"/>
              </w:rPr>
              <w:t> </w:t>
            </w:r>
            <w:r>
              <w:rPr>
                <w:sz w:val="20"/>
              </w:rPr>
              <w:t>that</w:t>
            </w:r>
            <w:r>
              <w:rPr>
                <w:spacing w:val="-2"/>
                <w:sz w:val="20"/>
              </w:rPr>
              <w:t> </w:t>
            </w:r>
            <w:r>
              <w:rPr>
                <w:sz w:val="20"/>
              </w:rPr>
              <w:t>Training</w:t>
            </w:r>
            <w:r>
              <w:rPr>
                <w:spacing w:val="-2"/>
                <w:sz w:val="20"/>
              </w:rPr>
              <w:t> </w:t>
            </w:r>
            <w:r>
              <w:rPr>
                <w:sz w:val="20"/>
              </w:rPr>
              <w:t>Transcript</w:t>
            </w:r>
            <w:r>
              <w:rPr>
                <w:spacing w:val="-2"/>
                <w:sz w:val="20"/>
              </w:rPr>
              <w:t> </w:t>
            </w:r>
            <w:r>
              <w:rPr>
                <w:sz w:val="20"/>
              </w:rPr>
              <w:t>should</w:t>
            </w:r>
            <w:r>
              <w:rPr>
                <w:spacing w:val="-2"/>
                <w:sz w:val="20"/>
              </w:rPr>
              <w:t> </w:t>
            </w:r>
            <w:r>
              <w:rPr>
                <w:sz w:val="20"/>
              </w:rPr>
              <w:t>be</w:t>
            </w:r>
            <w:r>
              <w:rPr>
                <w:spacing w:val="-2"/>
                <w:sz w:val="20"/>
              </w:rPr>
              <w:t> </w:t>
            </w:r>
            <w:r>
              <w:rPr>
                <w:sz w:val="20"/>
              </w:rPr>
              <w:t>kept</w:t>
            </w:r>
            <w:r>
              <w:rPr>
                <w:spacing w:val="-2"/>
                <w:sz w:val="20"/>
              </w:rPr>
              <w:t> </w:t>
            </w:r>
            <w:r>
              <w:rPr>
                <w:sz w:val="20"/>
              </w:rPr>
              <w:t>up</w:t>
            </w:r>
            <w:r>
              <w:rPr>
                <w:spacing w:val="-2"/>
                <w:sz w:val="20"/>
              </w:rPr>
              <w:t> </w:t>
            </w:r>
            <w:r>
              <w:rPr>
                <w:sz w:val="20"/>
              </w:rPr>
              <w:t>to date on an ongoing basis. Added that that departments</w:t>
            </w:r>
            <w:r>
              <w:rPr>
                <w:spacing w:val="-7"/>
                <w:sz w:val="20"/>
              </w:rPr>
              <w:t> </w:t>
            </w:r>
            <w:r>
              <w:rPr>
                <w:sz w:val="20"/>
              </w:rPr>
              <w:t>may</w:t>
            </w:r>
            <w:r>
              <w:rPr>
                <w:spacing w:val="-6"/>
                <w:sz w:val="20"/>
              </w:rPr>
              <w:t> </w:t>
            </w:r>
            <w:r>
              <w:rPr>
                <w:sz w:val="20"/>
              </w:rPr>
              <w:t>provide</w:t>
            </w:r>
            <w:r>
              <w:rPr>
                <w:spacing w:val="-7"/>
                <w:sz w:val="20"/>
              </w:rPr>
              <w:t> </w:t>
            </w:r>
            <w:r>
              <w:rPr>
                <w:sz w:val="20"/>
              </w:rPr>
              <w:t>guidance</w:t>
            </w:r>
            <w:r>
              <w:rPr>
                <w:spacing w:val="-7"/>
                <w:sz w:val="20"/>
              </w:rPr>
              <w:t> </w:t>
            </w:r>
            <w:r>
              <w:rPr>
                <w:sz w:val="20"/>
              </w:rPr>
              <w:t>for</w:t>
            </w:r>
            <w:r>
              <w:rPr>
                <w:spacing w:val="-6"/>
                <w:sz w:val="20"/>
              </w:rPr>
              <w:t> </w:t>
            </w:r>
            <w:r>
              <w:rPr>
                <w:sz w:val="20"/>
              </w:rPr>
              <w:t>frequency</w:t>
            </w:r>
            <w:r>
              <w:rPr>
                <w:spacing w:val="-6"/>
                <w:sz w:val="20"/>
              </w:rPr>
              <w:t> </w:t>
            </w:r>
            <w:r>
              <w:rPr>
                <w:sz w:val="20"/>
              </w:rPr>
              <w:t>of review by both the employee and the LM. Added reference to Appendix A</w:t>
            </w:r>
          </w:p>
        </w:tc>
        <w:tc>
          <w:tcPr>
            <w:tcW w:w="2126" w:type="dxa"/>
          </w:tcPr>
          <w:p>
            <w:pPr>
              <w:pStyle w:val="TableParagraph"/>
              <w:spacing w:before="47"/>
              <w:rPr>
                <w:sz w:val="20"/>
              </w:rPr>
            </w:pPr>
            <w:r>
              <w:rPr>
                <w:sz w:val="20"/>
              </w:rPr>
              <w:t>Section</w:t>
            </w:r>
            <w:r>
              <w:rPr>
                <w:spacing w:val="-7"/>
                <w:sz w:val="20"/>
              </w:rPr>
              <w:t> </w:t>
            </w:r>
            <w:r>
              <w:rPr>
                <w:spacing w:val="-5"/>
                <w:sz w:val="20"/>
              </w:rPr>
              <w:t>6.1</w:t>
            </w:r>
          </w:p>
        </w:tc>
        <w:tc>
          <w:tcPr>
            <w:tcW w:w="2361" w:type="dxa"/>
          </w:tcPr>
          <w:p>
            <w:pPr>
              <w:pStyle w:val="TableParagraph"/>
              <w:spacing w:before="47"/>
              <w:ind w:left="106"/>
              <w:rPr>
                <w:sz w:val="20"/>
              </w:rPr>
            </w:pPr>
            <w:r>
              <w:rPr>
                <w:sz w:val="20"/>
              </w:rPr>
              <w:t>For</w:t>
            </w:r>
            <w:r>
              <w:rPr>
                <w:spacing w:val="-2"/>
                <w:sz w:val="20"/>
              </w:rPr>
              <w:t> clarity</w:t>
            </w:r>
          </w:p>
        </w:tc>
      </w:tr>
      <w:tr>
        <w:trPr>
          <w:trHeight w:val="561" w:hRule="atLeast"/>
        </w:trPr>
        <w:tc>
          <w:tcPr>
            <w:tcW w:w="4958" w:type="dxa"/>
          </w:tcPr>
          <w:p>
            <w:pPr>
              <w:pStyle w:val="TableParagraph"/>
              <w:spacing w:line="249" w:lineRule="auto" w:before="42"/>
              <w:ind w:left="110"/>
              <w:rPr>
                <w:sz w:val="20"/>
              </w:rPr>
            </w:pPr>
            <w:r>
              <w:rPr>
                <w:sz w:val="20"/>
              </w:rPr>
              <w:t>Added</w:t>
            </w:r>
            <w:r>
              <w:rPr>
                <w:spacing w:val="-6"/>
                <w:sz w:val="20"/>
              </w:rPr>
              <w:t> </w:t>
            </w:r>
            <w:r>
              <w:rPr>
                <w:sz w:val="20"/>
              </w:rPr>
              <w:t>that</w:t>
            </w:r>
            <w:r>
              <w:rPr>
                <w:spacing w:val="-6"/>
                <w:sz w:val="20"/>
              </w:rPr>
              <w:t> </w:t>
            </w:r>
            <w:r>
              <w:rPr>
                <w:sz w:val="20"/>
              </w:rPr>
              <w:t>Department</w:t>
            </w:r>
            <w:r>
              <w:rPr>
                <w:spacing w:val="-6"/>
                <w:sz w:val="20"/>
              </w:rPr>
              <w:t> </w:t>
            </w:r>
            <w:r>
              <w:rPr>
                <w:sz w:val="20"/>
              </w:rPr>
              <w:t>Job</w:t>
            </w:r>
            <w:r>
              <w:rPr>
                <w:spacing w:val="-6"/>
                <w:sz w:val="20"/>
              </w:rPr>
              <w:t> </w:t>
            </w:r>
            <w:r>
              <w:rPr>
                <w:sz w:val="20"/>
              </w:rPr>
              <w:t>Role</w:t>
            </w:r>
            <w:r>
              <w:rPr>
                <w:spacing w:val="-6"/>
                <w:sz w:val="20"/>
              </w:rPr>
              <w:t> </w:t>
            </w:r>
            <w:r>
              <w:rPr>
                <w:sz w:val="20"/>
              </w:rPr>
              <w:t>Training</w:t>
            </w:r>
            <w:r>
              <w:rPr>
                <w:spacing w:val="-6"/>
                <w:sz w:val="20"/>
              </w:rPr>
              <w:t> </w:t>
            </w:r>
            <w:r>
              <w:rPr>
                <w:sz w:val="20"/>
              </w:rPr>
              <w:t>Plans</w:t>
            </w:r>
            <w:r>
              <w:rPr>
                <w:spacing w:val="-6"/>
                <w:sz w:val="20"/>
              </w:rPr>
              <w:t> </w:t>
            </w:r>
            <w:r>
              <w:rPr>
                <w:sz w:val="20"/>
              </w:rPr>
              <w:t>are formally reviewed and released twice yearly.</w:t>
            </w:r>
          </w:p>
        </w:tc>
        <w:tc>
          <w:tcPr>
            <w:tcW w:w="2126" w:type="dxa"/>
          </w:tcPr>
          <w:p>
            <w:pPr>
              <w:pStyle w:val="TableParagraph"/>
              <w:spacing w:before="47"/>
              <w:rPr>
                <w:sz w:val="20"/>
              </w:rPr>
            </w:pPr>
            <w:r>
              <w:rPr>
                <w:sz w:val="20"/>
              </w:rPr>
              <w:t>Section</w:t>
            </w:r>
            <w:r>
              <w:rPr>
                <w:spacing w:val="-7"/>
                <w:sz w:val="20"/>
              </w:rPr>
              <w:t> </w:t>
            </w:r>
            <w:r>
              <w:rPr>
                <w:spacing w:val="-5"/>
                <w:sz w:val="20"/>
              </w:rPr>
              <w:t>6.2</w:t>
            </w:r>
          </w:p>
        </w:tc>
        <w:tc>
          <w:tcPr>
            <w:tcW w:w="2361" w:type="dxa"/>
          </w:tcPr>
          <w:p>
            <w:pPr>
              <w:pStyle w:val="TableParagraph"/>
              <w:spacing w:before="47"/>
              <w:ind w:left="106"/>
              <w:rPr>
                <w:sz w:val="20"/>
              </w:rPr>
            </w:pPr>
            <w:r>
              <w:rPr>
                <w:sz w:val="20"/>
              </w:rPr>
              <w:t>For</w:t>
            </w:r>
            <w:r>
              <w:rPr>
                <w:spacing w:val="-2"/>
                <w:sz w:val="20"/>
              </w:rPr>
              <w:t> clarity</w:t>
            </w:r>
          </w:p>
        </w:tc>
      </w:tr>
      <w:tr>
        <w:trPr>
          <w:trHeight w:val="1041" w:hRule="atLeast"/>
        </w:trPr>
        <w:tc>
          <w:tcPr>
            <w:tcW w:w="4958" w:type="dxa"/>
          </w:tcPr>
          <w:p>
            <w:pPr>
              <w:pStyle w:val="TableParagraph"/>
              <w:spacing w:line="249" w:lineRule="auto" w:before="42"/>
              <w:ind w:left="110" w:right="174"/>
              <w:rPr>
                <w:sz w:val="20"/>
              </w:rPr>
            </w:pPr>
            <w:r>
              <w:rPr>
                <w:sz w:val="20"/>
              </w:rPr>
              <w:t>Added a note that Training Plans are proprietary information</w:t>
            </w:r>
            <w:r>
              <w:rPr>
                <w:spacing w:val="-6"/>
                <w:sz w:val="20"/>
              </w:rPr>
              <w:t> </w:t>
            </w:r>
            <w:r>
              <w:rPr>
                <w:sz w:val="20"/>
              </w:rPr>
              <w:t>and</w:t>
            </w:r>
            <w:r>
              <w:rPr>
                <w:spacing w:val="-7"/>
                <w:sz w:val="20"/>
              </w:rPr>
              <w:t> </w:t>
            </w:r>
            <w:r>
              <w:rPr>
                <w:sz w:val="20"/>
              </w:rPr>
              <w:t>that</w:t>
            </w:r>
            <w:r>
              <w:rPr>
                <w:spacing w:val="-6"/>
                <w:sz w:val="20"/>
              </w:rPr>
              <w:t> </w:t>
            </w:r>
            <w:r>
              <w:rPr>
                <w:sz w:val="20"/>
              </w:rPr>
              <w:t>Training</w:t>
            </w:r>
            <w:r>
              <w:rPr>
                <w:spacing w:val="-6"/>
                <w:sz w:val="20"/>
              </w:rPr>
              <w:t> </w:t>
            </w:r>
            <w:r>
              <w:rPr>
                <w:sz w:val="20"/>
              </w:rPr>
              <w:t>Plan</w:t>
            </w:r>
            <w:r>
              <w:rPr>
                <w:spacing w:val="-7"/>
                <w:sz w:val="20"/>
              </w:rPr>
              <w:t> </w:t>
            </w:r>
            <w:r>
              <w:rPr>
                <w:sz w:val="20"/>
              </w:rPr>
              <w:t>can</w:t>
            </w:r>
            <w:r>
              <w:rPr>
                <w:spacing w:val="-7"/>
                <w:sz w:val="20"/>
              </w:rPr>
              <w:t> </w:t>
            </w:r>
            <w:r>
              <w:rPr>
                <w:sz w:val="20"/>
              </w:rPr>
              <w:t>be</w:t>
            </w:r>
            <w:r>
              <w:rPr>
                <w:spacing w:val="-7"/>
                <w:sz w:val="20"/>
              </w:rPr>
              <w:t> </w:t>
            </w:r>
            <w:r>
              <w:rPr>
                <w:sz w:val="20"/>
              </w:rPr>
              <w:t>presented to a Customer/external auditor with a reference to </w:t>
            </w:r>
            <w:r>
              <w:rPr>
                <w:spacing w:val="-2"/>
                <w:sz w:val="20"/>
              </w:rPr>
              <w:t>CS_OP_QA011</w:t>
            </w:r>
          </w:p>
        </w:tc>
        <w:tc>
          <w:tcPr>
            <w:tcW w:w="2126" w:type="dxa"/>
          </w:tcPr>
          <w:p>
            <w:pPr>
              <w:pStyle w:val="TableParagraph"/>
              <w:spacing w:before="47"/>
              <w:rPr>
                <w:sz w:val="20"/>
              </w:rPr>
            </w:pPr>
            <w:r>
              <w:rPr>
                <w:sz w:val="20"/>
              </w:rPr>
              <w:t>Section</w:t>
            </w:r>
            <w:r>
              <w:rPr>
                <w:spacing w:val="-7"/>
                <w:sz w:val="20"/>
              </w:rPr>
              <w:t> </w:t>
            </w:r>
            <w:r>
              <w:rPr>
                <w:spacing w:val="-5"/>
                <w:sz w:val="20"/>
              </w:rPr>
              <w:t>6.2</w:t>
            </w:r>
          </w:p>
        </w:tc>
        <w:tc>
          <w:tcPr>
            <w:tcW w:w="2361" w:type="dxa"/>
          </w:tcPr>
          <w:p>
            <w:pPr>
              <w:pStyle w:val="TableParagraph"/>
              <w:spacing w:before="47"/>
              <w:ind w:left="106"/>
              <w:rPr>
                <w:sz w:val="20"/>
              </w:rPr>
            </w:pPr>
            <w:r>
              <w:rPr>
                <w:sz w:val="20"/>
              </w:rPr>
              <w:t>For</w:t>
            </w:r>
            <w:r>
              <w:rPr>
                <w:spacing w:val="-2"/>
                <w:sz w:val="20"/>
              </w:rPr>
              <w:t> clarity</w:t>
            </w:r>
          </w:p>
        </w:tc>
      </w:tr>
      <w:tr>
        <w:trPr>
          <w:trHeight w:val="1036" w:hRule="atLeast"/>
        </w:trPr>
        <w:tc>
          <w:tcPr>
            <w:tcW w:w="4958" w:type="dxa"/>
          </w:tcPr>
          <w:p>
            <w:pPr>
              <w:pStyle w:val="TableParagraph"/>
              <w:spacing w:line="249" w:lineRule="auto" w:before="42"/>
              <w:ind w:left="110" w:right="174"/>
              <w:rPr>
                <w:sz w:val="20"/>
              </w:rPr>
            </w:pPr>
            <w:r>
              <w:rPr>
                <w:sz w:val="20"/>
              </w:rPr>
              <w:t>Removed</w:t>
            </w:r>
            <w:r>
              <w:rPr>
                <w:spacing w:val="-7"/>
                <w:sz w:val="20"/>
              </w:rPr>
              <w:t> </w:t>
            </w:r>
            <w:r>
              <w:rPr>
                <w:sz w:val="20"/>
              </w:rPr>
              <w:t>that</w:t>
            </w:r>
            <w:r>
              <w:rPr>
                <w:spacing w:val="-7"/>
                <w:sz w:val="20"/>
              </w:rPr>
              <w:t> </w:t>
            </w:r>
            <w:r>
              <w:rPr>
                <w:sz w:val="20"/>
              </w:rPr>
              <w:t>Therapeutic-Area</w:t>
            </w:r>
            <w:r>
              <w:rPr>
                <w:spacing w:val="-8"/>
                <w:sz w:val="20"/>
              </w:rPr>
              <w:t> </w:t>
            </w:r>
            <w:r>
              <w:rPr>
                <w:sz w:val="20"/>
              </w:rPr>
              <w:t>training</w:t>
            </w:r>
            <w:r>
              <w:rPr>
                <w:spacing w:val="-8"/>
                <w:sz w:val="20"/>
              </w:rPr>
              <w:t> </w:t>
            </w:r>
            <w:r>
              <w:rPr>
                <w:sz w:val="20"/>
              </w:rPr>
              <w:t>received</w:t>
            </w:r>
            <w:r>
              <w:rPr>
                <w:spacing w:val="-8"/>
                <w:sz w:val="20"/>
              </w:rPr>
              <w:t> </w:t>
            </w:r>
            <w:r>
              <w:rPr>
                <w:sz w:val="20"/>
              </w:rPr>
              <w:t>at an Investigator Meeting may report as therapeutic area</w:t>
            </w:r>
            <w:r>
              <w:rPr>
                <w:spacing w:val="-4"/>
                <w:sz w:val="20"/>
              </w:rPr>
              <w:t> </w:t>
            </w:r>
            <w:r>
              <w:rPr>
                <w:sz w:val="20"/>
              </w:rPr>
              <w:t>training</w:t>
            </w:r>
            <w:r>
              <w:rPr>
                <w:spacing w:val="-4"/>
                <w:sz w:val="20"/>
              </w:rPr>
              <w:t> </w:t>
            </w:r>
            <w:r>
              <w:rPr>
                <w:sz w:val="20"/>
              </w:rPr>
              <w:t>in</w:t>
            </w:r>
            <w:r>
              <w:rPr>
                <w:spacing w:val="-4"/>
                <w:sz w:val="20"/>
              </w:rPr>
              <w:t> </w:t>
            </w:r>
            <w:r>
              <w:rPr>
                <w:sz w:val="20"/>
              </w:rPr>
              <w:t>LMS;</w:t>
            </w:r>
            <w:r>
              <w:rPr>
                <w:spacing w:val="-4"/>
                <w:sz w:val="20"/>
              </w:rPr>
              <w:t> </w:t>
            </w:r>
            <w:r>
              <w:rPr>
                <w:sz w:val="20"/>
              </w:rPr>
              <w:t>however,</w:t>
            </w:r>
            <w:r>
              <w:rPr>
                <w:spacing w:val="-3"/>
                <w:sz w:val="20"/>
              </w:rPr>
              <w:t> </w:t>
            </w:r>
            <w:r>
              <w:rPr>
                <w:sz w:val="20"/>
              </w:rPr>
              <w:t>the</w:t>
            </w:r>
            <w:r>
              <w:rPr>
                <w:spacing w:val="-3"/>
                <w:sz w:val="20"/>
              </w:rPr>
              <w:t> </w:t>
            </w:r>
            <w:r>
              <w:rPr>
                <w:sz w:val="20"/>
              </w:rPr>
              <w:t>training</w:t>
            </w:r>
            <w:r>
              <w:rPr>
                <w:spacing w:val="-3"/>
                <w:sz w:val="20"/>
              </w:rPr>
              <w:t> </w:t>
            </w:r>
            <w:r>
              <w:rPr>
                <w:sz w:val="20"/>
              </w:rPr>
              <w:t>must</w:t>
            </w:r>
            <w:r>
              <w:rPr>
                <w:spacing w:val="-3"/>
                <w:sz w:val="20"/>
              </w:rPr>
              <w:t> </w:t>
            </w:r>
            <w:r>
              <w:rPr>
                <w:sz w:val="20"/>
              </w:rPr>
              <w:t>not identify a sponsor or product.</w:t>
            </w:r>
          </w:p>
        </w:tc>
        <w:tc>
          <w:tcPr>
            <w:tcW w:w="2126" w:type="dxa"/>
          </w:tcPr>
          <w:p>
            <w:pPr>
              <w:pStyle w:val="TableParagraph"/>
              <w:spacing w:before="47"/>
              <w:rPr>
                <w:sz w:val="20"/>
              </w:rPr>
            </w:pPr>
            <w:r>
              <w:rPr>
                <w:sz w:val="20"/>
              </w:rPr>
              <w:t>Section</w:t>
            </w:r>
            <w:r>
              <w:rPr>
                <w:spacing w:val="-7"/>
                <w:sz w:val="20"/>
              </w:rPr>
              <w:t> </w:t>
            </w:r>
            <w:r>
              <w:rPr>
                <w:spacing w:val="-5"/>
                <w:sz w:val="20"/>
              </w:rPr>
              <w:t>6.3</w:t>
            </w:r>
          </w:p>
        </w:tc>
        <w:tc>
          <w:tcPr>
            <w:tcW w:w="2361" w:type="dxa"/>
          </w:tcPr>
          <w:p>
            <w:pPr>
              <w:pStyle w:val="TableParagraph"/>
              <w:spacing w:before="47"/>
              <w:ind w:left="106"/>
              <w:rPr>
                <w:sz w:val="20"/>
              </w:rPr>
            </w:pPr>
            <w:r>
              <w:rPr>
                <w:sz w:val="20"/>
              </w:rPr>
              <w:t>For</w:t>
            </w:r>
            <w:r>
              <w:rPr>
                <w:spacing w:val="2"/>
                <w:sz w:val="20"/>
              </w:rPr>
              <w:t> </w:t>
            </w:r>
            <w:r>
              <w:rPr>
                <w:spacing w:val="-2"/>
                <w:sz w:val="20"/>
              </w:rPr>
              <w:t>simplification</w:t>
            </w:r>
          </w:p>
        </w:tc>
      </w:tr>
      <w:tr>
        <w:trPr>
          <w:trHeight w:val="321" w:hRule="atLeast"/>
        </w:trPr>
        <w:tc>
          <w:tcPr>
            <w:tcW w:w="4958" w:type="dxa"/>
          </w:tcPr>
          <w:p>
            <w:pPr>
              <w:pStyle w:val="TableParagraph"/>
              <w:spacing w:before="47"/>
              <w:ind w:left="110"/>
              <w:rPr>
                <w:sz w:val="20"/>
              </w:rPr>
            </w:pPr>
            <w:r>
              <w:rPr>
                <w:sz w:val="20"/>
              </w:rPr>
              <w:t>Added</w:t>
            </w:r>
            <w:r>
              <w:rPr>
                <w:spacing w:val="-10"/>
                <w:sz w:val="20"/>
              </w:rPr>
              <w:t> </w:t>
            </w:r>
            <w:r>
              <w:rPr>
                <w:sz w:val="20"/>
              </w:rPr>
              <w:t>(non-project</w:t>
            </w:r>
            <w:r>
              <w:rPr>
                <w:spacing w:val="-6"/>
                <w:sz w:val="20"/>
              </w:rPr>
              <w:t> </w:t>
            </w:r>
            <w:r>
              <w:rPr>
                <w:sz w:val="20"/>
              </w:rPr>
              <w:t>training</w:t>
            </w:r>
            <w:r>
              <w:rPr>
                <w:spacing w:val="-6"/>
                <w:sz w:val="20"/>
              </w:rPr>
              <w:t> </w:t>
            </w:r>
            <w:r>
              <w:rPr>
                <w:sz w:val="20"/>
              </w:rPr>
              <w:t>only)</w:t>
            </w:r>
            <w:r>
              <w:rPr>
                <w:spacing w:val="-4"/>
                <w:sz w:val="20"/>
              </w:rPr>
              <w:t> </w:t>
            </w:r>
            <w:r>
              <w:rPr>
                <w:sz w:val="20"/>
              </w:rPr>
              <w:t>to</w:t>
            </w:r>
            <w:r>
              <w:rPr>
                <w:spacing w:val="-6"/>
                <w:sz w:val="20"/>
              </w:rPr>
              <w:t> </w:t>
            </w:r>
            <w:r>
              <w:rPr>
                <w:spacing w:val="-2"/>
                <w:sz w:val="20"/>
              </w:rPr>
              <w:t>eTraining</w:t>
            </w:r>
          </w:p>
        </w:tc>
        <w:tc>
          <w:tcPr>
            <w:tcW w:w="2126" w:type="dxa"/>
          </w:tcPr>
          <w:p>
            <w:pPr>
              <w:pStyle w:val="TableParagraph"/>
              <w:spacing w:before="47"/>
              <w:rPr>
                <w:sz w:val="20"/>
              </w:rPr>
            </w:pPr>
            <w:r>
              <w:rPr>
                <w:sz w:val="20"/>
              </w:rPr>
              <w:t>Section</w:t>
            </w:r>
            <w:r>
              <w:rPr>
                <w:spacing w:val="-7"/>
                <w:sz w:val="20"/>
              </w:rPr>
              <w:t> </w:t>
            </w:r>
            <w:r>
              <w:rPr>
                <w:spacing w:val="-5"/>
                <w:sz w:val="20"/>
              </w:rPr>
              <w:t>6.3</w:t>
            </w:r>
          </w:p>
        </w:tc>
        <w:tc>
          <w:tcPr>
            <w:tcW w:w="2361" w:type="dxa"/>
          </w:tcPr>
          <w:p>
            <w:pPr>
              <w:pStyle w:val="TableParagraph"/>
              <w:spacing w:before="47"/>
              <w:ind w:left="106"/>
              <w:rPr>
                <w:sz w:val="20"/>
              </w:rPr>
            </w:pPr>
            <w:r>
              <w:rPr>
                <w:sz w:val="20"/>
              </w:rPr>
              <w:t>For</w:t>
            </w:r>
            <w:r>
              <w:rPr>
                <w:spacing w:val="-2"/>
                <w:sz w:val="20"/>
              </w:rPr>
              <w:t> clarity</w:t>
            </w:r>
          </w:p>
        </w:tc>
      </w:tr>
      <w:tr>
        <w:trPr>
          <w:trHeight w:val="321" w:hRule="atLeast"/>
        </w:trPr>
        <w:tc>
          <w:tcPr>
            <w:tcW w:w="4958" w:type="dxa"/>
          </w:tcPr>
          <w:p>
            <w:pPr>
              <w:pStyle w:val="TableParagraph"/>
              <w:spacing w:before="47"/>
              <w:ind w:left="110"/>
              <w:rPr>
                <w:sz w:val="20"/>
              </w:rPr>
            </w:pPr>
            <w:r>
              <w:rPr>
                <w:sz w:val="20"/>
              </w:rPr>
              <w:t>Added</w:t>
            </w:r>
            <w:r>
              <w:rPr>
                <w:spacing w:val="-6"/>
                <w:sz w:val="20"/>
              </w:rPr>
              <w:t> </w:t>
            </w:r>
            <w:r>
              <w:rPr>
                <w:sz w:val="20"/>
              </w:rPr>
              <w:t>reference</w:t>
            </w:r>
            <w:r>
              <w:rPr>
                <w:spacing w:val="-5"/>
                <w:sz w:val="20"/>
              </w:rPr>
              <w:t> </w:t>
            </w:r>
            <w:r>
              <w:rPr>
                <w:sz w:val="20"/>
              </w:rPr>
              <w:t>to</w:t>
            </w:r>
            <w:r>
              <w:rPr>
                <w:spacing w:val="-9"/>
                <w:sz w:val="20"/>
              </w:rPr>
              <w:t> </w:t>
            </w:r>
            <w:r>
              <w:rPr>
                <w:spacing w:val="-2"/>
                <w:sz w:val="20"/>
              </w:rPr>
              <w:t>QG_OP_SMT0008</w:t>
            </w:r>
          </w:p>
        </w:tc>
        <w:tc>
          <w:tcPr>
            <w:tcW w:w="2126" w:type="dxa"/>
          </w:tcPr>
          <w:p>
            <w:pPr>
              <w:pStyle w:val="TableParagraph"/>
              <w:spacing w:before="47"/>
              <w:rPr>
                <w:sz w:val="20"/>
              </w:rPr>
            </w:pPr>
            <w:r>
              <w:rPr>
                <w:sz w:val="20"/>
              </w:rPr>
              <w:t>Section</w:t>
            </w:r>
            <w:r>
              <w:rPr>
                <w:spacing w:val="-7"/>
                <w:sz w:val="20"/>
              </w:rPr>
              <w:t> </w:t>
            </w:r>
            <w:r>
              <w:rPr>
                <w:spacing w:val="-2"/>
                <w:sz w:val="20"/>
              </w:rPr>
              <w:t>6.4.1</w:t>
            </w:r>
          </w:p>
        </w:tc>
        <w:tc>
          <w:tcPr>
            <w:tcW w:w="2361" w:type="dxa"/>
          </w:tcPr>
          <w:p>
            <w:pPr>
              <w:pStyle w:val="TableParagraph"/>
              <w:spacing w:before="47"/>
              <w:ind w:left="106"/>
              <w:rPr>
                <w:sz w:val="20"/>
              </w:rPr>
            </w:pPr>
            <w:r>
              <w:rPr>
                <w:sz w:val="20"/>
              </w:rPr>
              <w:t>For</w:t>
            </w:r>
            <w:r>
              <w:rPr>
                <w:spacing w:val="-2"/>
                <w:sz w:val="20"/>
              </w:rPr>
              <w:t> clarity</w:t>
            </w:r>
          </w:p>
        </w:tc>
      </w:tr>
    </w:tbl>
    <w:p>
      <w:pPr>
        <w:spacing w:after="0"/>
        <w:rPr>
          <w:sz w:val="20"/>
        </w:rPr>
        <w:sectPr>
          <w:pgSz w:w="12240" w:h="15840"/>
          <w:pgMar w:header="725" w:footer="987" w:top="2520" w:bottom="1260" w:left="1320" w:right="1240"/>
        </w:sectPr>
      </w:pPr>
    </w:p>
    <w:p>
      <w:pPr>
        <w:pStyle w:val="BodyText"/>
        <w:spacing w:before="6"/>
        <w:rPr>
          <w:b/>
        </w:rPr>
      </w:pPr>
    </w:p>
    <w:tbl>
      <w:tblPr>
        <w:tblW w:w="0" w:type="auto"/>
        <w:jc w:val="left"/>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58"/>
        <w:gridCol w:w="2126"/>
        <w:gridCol w:w="2361"/>
      </w:tblGrid>
      <w:tr>
        <w:trPr>
          <w:trHeight w:val="561" w:hRule="atLeast"/>
        </w:trPr>
        <w:tc>
          <w:tcPr>
            <w:tcW w:w="4958" w:type="dxa"/>
            <w:shd w:val="clear" w:color="auto" w:fill="BFBFBF"/>
          </w:tcPr>
          <w:p>
            <w:pPr>
              <w:pStyle w:val="TableParagraph"/>
              <w:spacing w:before="28"/>
              <w:ind w:left="110"/>
              <w:rPr>
                <w:b/>
                <w:sz w:val="22"/>
              </w:rPr>
            </w:pPr>
            <w:r>
              <w:rPr>
                <w:b/>
                <w:spacing w:val="-2"/>
                <w:sz w:val="22"/>
              </w:rPr>
              <w:t>CHANGE</w:t>
            </w:r>
          </w:p>
        </w:tc>
        <w:tc>
          <w:tcPr>
            <w:tcW w:w="2126" w:type="dxa"/>
            <w:shd w:val="clear" w:color="auto" w:fill="BFBFBF"/>
          </w:tcPr>
          <w:p>
            <w:pPr>
              <w:pStyle w:val="TableParagraph"/>
              <w:spacing w:line="228" w:lineRule="auto" w:before="34"/>
              <w:rPr>
                <w:b/>
                <w:sz w:val="22"/>
              </w:rPr>
            </w:pPr>
            <w:r>
              <w:rPr>
                <w:b/>
                <w:spacing w:val="-2"/>
                <w:sz w:val="22"/>
              </w:rPr>
              <w:t>SECTION REFERENCE</w:t>
            </w:r>
          </w:p>
        </w:tc>
        <w:tc>
          <w:tcPr>
            <w:tcW w:w="2361" w:type="dxa"/>
            <w:shd w:val="clear" w:color="auto" w:fill="BFBFBF"/>
          </w:tcPr>
          <w:p>
            <w:pPr>
              <w:pStyle w:val="TableParagraph"/>
              <w:spacing w:before="28"/>
              <w:ind w:left="106"/>
              <w:rPr>
                <w:b/>
                <w:sz w:val="22"/>
              </w:rPr>
            </w:pPr>
            <w:r>
              <w:rPr>
                <w:b/>
                <w:spacing w:val="-2"/>
                <w:sz w:val="22"/>
              </w:rPr>
              <w:t>JUSTIFICATION</w:t>
            </w:r>
          </w:p>
        </w:tc>
      </w:tr>
      <w:tr>
        <w:trPr>
          <w:trHeight w:val="1146" w:hRule="atLeast"/>
        </w:trPr>
        <w:tc>
          <w:tcPr>
            <w:tcW w:w="4958" w:type="dxa"/>
          </w:tcPr>
          <w:p>
            <w:pPr>
              <w:pStyle w:val="TableParagraph"/>
              <w:spacing w:line="237" w:lineRule="auto" w:before="1"/>
              <w:ind w:left="110"/>
              <w:rPr>
                <w:sz w:val="20"/>
              </w:rPr>
            </w:pPr>
            <w:r>
              <w:rPr>
                <w:sz w:val="20"/>
              </w:rPr>
              <w:t>Changed to Existing users follow the processes outlined in QG_OP_SMT0008. Changed that when new</w:t>
            </w:r>
            <w:r>
              <w:rPr>
                <w:spacing w:val="-6"/>
                <w:sz w:val="20"/>
              </w:rPr>
              <w:t> </w:t>
            </w:r>
            <w:r>
              <w:rPr>
                <w:sz w:val="20"/>
              </w:rPr>
              <w:t>or</w:t>
            </w:r>
            <w:r>
              <w:rPr>
                <w:spacing w:val="-6"/>
                <w:sz w:val="20"/>
              </w:rPr>
              <w:t> </w:t>
            </w:r>
            <w:r>
              <w:rPr>
                <w:sz w:val="20"/>
              </w:rPr>
              <w:t>revised</w:t>
            </w:r>
            <w:r>
              <w:rPr>
                <w:spacing w:val="-4"/>
                <w:sz w:val="20"/>
              </w:rPr>
              <w:t> </w:t>
            </w:r>
            <w:r>
              <w:rPr>
                <w:sz w:val="20"/>
              </w:rPr>
              <w:t>SOPs</w:t>
            </w:r>
            <w:r>
              <w:rPr>
                <w:spacing w:val="-4"/>
                <w:sz w:val="20"/>
              </w:rPr>
              <w:t> </w:t>
            </w:r>
            <w:r>
              <w:rPr>
                <w:sz w:val="20"/>
              </w:rPr>
              <w:t>are</w:t>
            </w:r>
            <w:r>
              <w:rPr>
                <w:spacing w:val="-4"/>
                <w:sz w:val="20"/>
              </w:rPr>
              <w:t> </w:t>
            </w:r>
            <w:r>
              <w:rPr>
                <w:sz w:val="20"/>
              </w:rPr>
              <w:t>released</w:t>
            </w:r>
            <w:r>
              <w:rPr>
                <w:spacing w:val="-4"/>
                <w:sz w:val="20"/>
              </w:rPr>
              <w:t> </w:t>
            </w:r>
            <w:r>
              <w:rPr>
                <w:sz w:val="20"/>
              </w:rPr>
              <w:t>or</w:t>
            </w:r>
            <w:r>
              <w:rPr>
                <w:spacing w:val="-4"/>
                <w:sz w:val="20"/>
              </w:rPr>
              <w:t> </w:t>
            </w:r>
            <w:r>
              <w:rPr>
                <w:sz w:val="20"/>
              </w:rPr>
              <w:t>when</w:t>
            </w:r>
            <w:r>
              <w:rPr>
                <w:spacing w:val="-4"/>
                <w:sz w:val="20"/>
              </w:rPr>
              <w:t> </w:t>
            </w:r>
            <w:r>
              <w:rPr>
                <w:sz w:val="20"/>
              </w:rPr>
              <w:t>a</w:t>
            </w:r>
            <w:r>
              <w:rPr>
                <w:spacing w:val="-4"/>
                <w:sz w:val="20"/>
              </w:rPr>
              <w:t> </w:t>
            </w:r>
            <w:r>
              <w:rPr>
                <w:sz w:val="20"/>
              </w:rPr>
              <w:t>profile change is made due to a change in role or job</w:t>
            </w:r>
          </w:p>
          <w:p>
            <w:pPr>
              <w:pStyle w:val="TableParagraph"/>
              <w:spacing w:line="211" w:lineRule="exact" w:before="4"/>
              <w:ind w:left="110"/>
              <w:rPr>
                <w:sz w:val="20"/>
              </w:rPr>
            </w:pPr>
            <w:r>
              <w:rPr>
                <w:sz w:val="20"/>
              </w:rPr>
              <w:t>responsibilities</w:t>
            </w:r>
            <w:r>
              <w:rPr>
                <w:spacing w:val="-11"/>
                <w:sz w:val="20"/>
              </w:rPr>
              <w:t> </w:t>
            </w:r>
            <w:r>
              <w:rPr>
                <w:sz w:val="20"/>
              </w:rPr>
              <w:t>within</w:t>
            </w:r>
            <w:r>
              <w:rPr>
                <w:spacing w:val="-11"/>
                <w:sz w:val="20"/>
              </w:rPr>
              <w:t> </w:t>
            </w:r>
            <w:r>
              <w:rPr>
                <w:spacing w:val="-4"/>
                <w:sz w:val="20"/>
              </w:rPr>
              <w:t>IQVIA</w:t>
            </w:r>
          </w:p>
        </w:tc>
        <w:tc>
          <w:tcPr>
            <w:tcW w:w="2126" w:type="dxa"/>
          </w:tcPr>
          <w:p>
            <w:pPr>
              <w:pStyle w:val="TableParagraph"/>
              <w:spacing w:before="47"/>
              <w:rPr>
                <w:sz w:val="20"/>
              </w:rPr>
            </w:pPr>
            <w:r>
              <w:rPr>
                <w:sz w:val="20"/>
              </w:rPr>
              <w:t>Section</w:t>
            </w:r>
            <w:r>
              <w:rPr>
                <w:spacing w:val="-7"/>
                <w:sz w:val="20"/>
              </w:rPr>
              <w:t> </w:t>
            </w:r>
            <w:r>
              <w:rPr>
                <w:spacing w:val="-2"/>
                <w:sz w:val="20"/>
              </w:rPr>
              <w:t>6.4.3</w:t>
            </w:r>
          </w:p>
        </w:tc>
        <w:tc>
          <w:tcPr>
            <w:tcW w:w="2361" w:type="dxa"/>
          </w:tcPr>
          <w:p>
            <w:pPr>
              <w:pStyle w:val="TableParagraph"/>
              <w:spacing w:line="249" w:lineRule="auto" w:before="42"/>
              <w:ind w:left="106" w:right="99"/>
              <w:rPr>
                <w:sz w:val="20"/>
              </w:rPr>
            </w:pPr>
            <w:r>
              <w:rPr>
                <w:sz w:val="20"/>
              </w:rPr>
              <w:t>For clarity and preventing</w:t>
            </w:r>
            <w:r>
              <w:rPr>
                <w:spacing w:val="-14"/>
                <w:sz w:val="20"/>
              </w:rPr>
              <w:t> </w:t>
            </w:r>
            <w:r>
              <w:rPr>
                <w:sz w:val="20"/>
              </w:rPr>
              <w:t>duplication</w:t>
            </w:r>
          </w:p>
        </w:tc>
      </w:tr>
      <w:tr>
        <w:trPr>
          <w:trHeight w:val="1612" w:hRule="atLeast"/>
        </w:trPr>
        <w:tc>
          <w:tcPr>
            <w:tcW w:w="4958" w:type="dxa"/>
          </w:tcPr>
          <w:p>
            <w:pPr>
              <w:pStyle w:val="TableParagraph"/>
              <w:spacing w:line="230" w:lineRule="exact"/>
              <w:ind w:left="110" w:right="174"/>
              <w:rPr>
                <w:sz w:val="20"/>
              </w:rPr>
            </w:pPr>
            <w:r>
              <w:rPr>
                <w:sz w:val="20"/>
              </w:rPr>
              <w:t>Changed to Employee on extended leave (e.g. maternity or medical). Reads and acknowledges all new and revised SOPs that were assigned during their extended leave. Added that LM determines if refresher training is required and the timing thereof for</w:t>
            </w:r>
            <w:r>
              <w:rPr>
                <w:spacing w:val="-5"/>
                <w:sz w:val="20"/>
              </w:rPr>
              <w:t> </w:t>
            </w:r>
            <w:r>
              <w:rPr>
                <w:sz w:val="20"/>
              </w:rPr>
              <w:t>SOPs</w:t>
            </w:r>
            <w:r>
              <w:rPr>
                <w:spacing w:val="-5"/>
                <w:sz w:val="20"/>
              </w:rPr>
              <w:t> </w:t>
            </w:r>
            <w:r>
              <w:rPr>
                <w:sz w:val="20"/>
              </w:rPr>
              <w:t>that</w:t>
            </w:r>
            <w:r>
              <w:rPr>
                <w:spacing w:val="-5"/>
                <w:sz w:val="20"/>
              </w:rPr>
              <w:t> </w:t>
            </w:r>
            <w:r>
              <w:rPr>
                <w:sz w:val="20"/>
              </w:rPr>
              <w:t>were</w:t>
            </w:r>
            <w:r>
              <w:rPr>
                <w:spacing w:val="-5"/>
                <w:sz w:val="20"/>
              </w:rPr>
              <w:t> </w:t>
            </w:r>
            <w:r>
              <w:rPr>
                <w:sz w:val="20"/>
              </w:rPr>
              <w:t>not</w:t>
            </w:r>
            <w:r>
              <w:rPr>
                <w:spacing w:val="-5"/>
                <w:sz w:val="20"/>
              </w:rPr>
              <w:t> </w:t>
            </w:r>
            <w:r>
              <w:rPr>
                <w:sz w:val="20"/>
              </w:rPr>
              <w:t>updated</w:t>
            </w:r>
            <w:r>
              <w:rPr>
                <w:spacing w:val="-5"/>
                <w:sz w:val="20"/>
              </w:rPr>
              <w:t> </w:t>
            </w:r>
            <w:r>
              <w:rPr>
                <w:sz w:val="20"/>
              </w:rPr>
              <w:t>during</w:t>
            </w:r>
            <w:r>
              <w:rPr>
                <w:spacing w:val="-5"/>
                <w:sz w:val="20"/>
              </w:rPr>
              <w:t> </w:t>
            </w:r>
            <w:r>
              <w:rPr>
                <w:sz w:val="20"/>
              </w:rPr>
              <w:t>the</w:t>
            </w:r>
            <w:r>
              <w:rPr>
                <w:spacing w:val="-5"/>
                <w:sz w:val="20"/>
              </w:rPr>
              <w:t> </w:t>
            </w:r>
            <w:r>
              <w:rPr>
                <w:sz w:val="20"/>
              </w:rPr>
              <w:t>extended leave of the employee</w:t>
            </w:r>
          </w:p>
        </w:tc>
        <w:tc>
          <w:tcPr>
            <w:tcW w:w="2126" w:type="dxa"/>
          </w:tcPr>
          <w:p>
            <w:pPr>
              <w:pStyle w:val="TableParagraph"/>
              <w:spacing w:before="47"/>
              <w:rPr>
                <w:sz w:val="20"/>
              </w:rPr>
            </w:pPr>
            <w:r>
              <w:rPr>
                <w:sz w:val="20"/>
              </w:rPr>
              <w:t>Section</w:t>
            </w:r>
            <w:r>
              <w:rPr>
                <w:spacing w:val="-7"/>
                <w:sz w:val="20"/>
              </w:rPr>
              <w:t> </w:t>
            </w:r>
            <w:r>
              <w:rPr>
                <w:spacing w:val="-2"/>
                <w:sz w:val="20"/>
              </w:rPr>
              <w:t>6.4.4</w:t>
            </w:r>
          </w:p>
        </w:tc>
        <w:tc>
          <w:tcPr>
            <w:tcW w:w="2361" w:type="dxa"/>
          </w:tcPr>
          <w:p>
            <w:pPr>
              <w:pStyle w:val="TableParagraph"/>
              <w:spacing w:before="47"/>
              <w:ind w:left="106"/>
              <w:rPr>
                <w:sz w:val="20"/>
              </w:rPr>
            </w:pPr>
            <w:r>
              <w:rPr>
                <w:sz w:val="20"/>
              </w:rPr>
              <w:t>For</w:t>
            </w:r>
            <w:r>
              <w:rPr>
                <w:spacing w:val="-3"/>
                <w:sz w:val="20"/>
              </w:rPr>
              <w:t> </w:t>
            </w:r>
            <w:r>
              <w:rPr>
                <w:spacing w:val="-2"/>
                <w:sz w:val="20"/>
              </w:rPr>
              <w:t>clarity</w:t>
            </w:r>
          </w:p>
        </w:tc>
      </w:tr>
      <w:tr>
        <w:trPr>
          <w:trHeight w:val="916" w:hRule="atLeast"/>
        </w:trPr>
        <w:tc>
          <w:tcPr>
            <w:tcW w:w="4958" w:type="dxa"/>
          </w:tcPr>
          <w:p>
            <w:pPr>
              <w:pStyle w:val="TableParagraph"/>
              <w:spacing w:line="237" w:lineRule="auto" w:before="1"/>
              <w:ind w:left="110"/>
              <w:rPr>
                <w:sz w:val="20"/>
              </w:rPr>
            </w:pPr>
            <w:r>
              <w:rPr>
                <w:sz w:val="20"/>
              </w:rPr>
              <w:t>Added a note that if relevant training is completed outside</w:t>
            </w:r>
            <w:r>
              <w:rPr>
                <w:spacing w:val="-5"/>
                <w:sz w:val="20"/>
              </w:rPr>
              <w:t> </w:t>
            </w:r>
            <w:r>
              <w:rPr>
                <w:sz w:val="20"/>
              </w:rPr>
              <w:t>the</w:t>
            </w:r>
            <w:r>
              <w:rPr>
                <w:spacing w:val="-5"/>
                <w:sz w:val="20"/>
              </w:rPr>
              <w:t> </w:t>
            </w:r>
            <w:r>
              <w:rPr>
                <w:sz w:val="20"/>
              </w:rPr>
              <w:t>LMS</w:t>
            </w:r>
            <w:r>
              <w:rPr>
                <w:spacing w:val="-5"/>
                <w:sz w:val="20"/>
              </w:rPr>
              <w:t> </w:t>
            </w:r>
            <w:r>
              <w:rPr>
                <w:sz w:val="20"/>
              </w:rPr>
              <w:t>or</w:t>
            </w:r>
            <w:r>
              <w:rPr>
                <w:spacing w:val="-5"/>
                <w:sz w:val="20"/>
              </w:rPr>
              <w:t> </w:t>
            </w:r>
            <w:r>
              <w:rPr>
                <w:sz w:val="20"/>
              </w:rPr>
              <w:t>eTraining,</w:t>
            </w:r>
            <w:r>
              <w:rPr>
                <w:spacing w:val="-5"/>
                <w:sz w:val="20"/>
              </w:rPr>
              <w:t> </w:t>
            </w:r>
            <w:r>
              <w:rPr>
                <w:sz w:val="20"/>
              </w:rPr>
              <w:t>it</w:t>
            </w:r>
            <w:r>
              <w:rPr>
                <w:spacing w:val="-5"/>
                <w:sz w:val="20"/>
              </w:rPr>
              <w:t> </w:t>
            </w:r>
            <w:r>
              <w:rPr>
                <w:sz w:val="20"/>
              </w:rPr>
              <w:t>is</w:t>
            </w:r>
            <w:r>
              <w:rPr>
                <w:spacing w:val="-6"/>
                <w:sz w:val="20"/>
              </w:rPr>
              <w:t> </w:t>
            </w:r>
            <w:r>
              <w:rPr>
                <w:sz w:val="20"/>
              </w:rPr>
              <w:t>recommended</w:t>
            </w:r>
            <w:r>
              <w:rPr>
                <w:spacing w:val="-6"/>
                <w:sz w:val="20"/>
              </w:rPr>
              <w:t> </w:t>
            </w:r>
            <w:r>
              <w:rPr>
                <w:sz w:val="20"/>
              </w:rPr>
              <w:t>that the user documents this as self-reported training in</w:t>
            </w:r>
          </w:p>
          <w:p>
            <w:pPr>
              <w:pStyle w:val="TableParagraph"/>
              <w:spacing w:line="211" w:lineRule="exact" w:before="1"/>
              <w:ind w:left="110"/>
              <w:rPr>
                <w:sz w:val="20"/>
              </w:rPr>
            </w:pPr>
            <w:r>
              <w:rPr>
                <w:sz w:val="20"/>
              </w:rPr>
              <w:t>the</w:t>
            </w:r>
            <w:r>
              <w:rPr>
                <w:spacing w:val="-6"/>
                <w:sz w:val="20"/>
              </w:rPr>
              <w:t> </w:t>
            </w:r>
            <w:r>
              <w:rPr>
                <w:sz w:val="20"/>
              </w:rPr>
              <w:t>LMS.</w:t>
            </w:r>
            <w:r>
              <w:rPr>
                <w:spacing w:val="-6"/>
                <w:sz w:val="20"/>
              </w:rPr>
              <w:t> </w:t>
            </w:r>
            <w:r>
              <w:rPr>
                <w:sz w:val="20"/>
              </w:rPr>
              <w:t>Removed</w:t>
            </w:r>
            <w:r>
              <w:rPr>
                <w:spacing w:val="-6"/>
                <w:sz w:val="20"/>
              </w:rPr>
              <w:t> </w:t>
            </w:r>
            <w:r>
              <w:rPr>
                <w:sz w:val="20"/>
              </w:rPr>
              <w:t>Learner</w:t>
            </w:r>
            <w:r>
              <w:rPr>
                <w:spacing w:val="-6"/>
                <w:sz w:val="20"/>
              </w:rPr>
              <w:t> </w:t>
            </w:r>
            <w:r>
              <w:rPr>
                <w:sz w:val="20"/>
              </w:rPr>
              <w:t>Mode</w:t>
            </w:r>
            <w:r>
              <w:rPr>
                <w:spacing w:val="-5"/>
                <w:sz w:val="20"/>
              </w:rPr>
              <w:t> </w:t>
            </w:r>
            <w:r>
              <w:rPr>
                <w:spacing w:val="-4"/>
                <w:sz w:val="20"/>
              </w:rPr>
              <w:t>Menu</w:t>
            </w:r>
          </w:p>
        </w:tc>
        <w:tc>
          <w:tcPr>
            <w:tcW w:w="2126" w:type="dxa"/>
          </w:tcPr>
          <w:p>
            <w:pPr>
              <w:pStyle w:val="TableParagraph"/>
              <w:spacing w:before="47"/>
              <w:rPr>
                <w:sz w:val="20"/>
              </w:rPr>
            </w:pPr>
            <w:r>
              <w:rPr>
                <w:sz w:val="20"/>
              </w:rPr>
              <w:t>Section</w:t>
            </w:r>
            <w:r>
              <w:rPr>
                <w:spacing w:val="-7"/>
                <w:sz w:val="20"/>
              </w:rPr>
              <w:t> </w:t>
            </w:r>
            <w:r>
              <w:rPr>
                <w:spacing w:val="-2"/>
                <w:sz w:val="20"/>
              </w:rPr>
              <w:t>6.5.1</w:t>
            </w:r>
          </w:p>
        </w:tc>
        <w:tc>
          <w:tcPr>
            <w:tcW w:w="2361" w:type="dxa"/>
          </w:tcPr>
          <w:p>
            <w:pPr>
              <w:pStyle w:val="TableParagraph"/>
              <w:spacing w:line="249" w:lineRule="auto" w:before="42"/>
              <w:ind w:left="106"/>
              <w:rPr>
                <w:sz w:val="20"/>
              </w:rPr>
            </w:pPr>
            <w:r>
              <w:rPr>
                <w:sz w:val="20"/>
              </w:rPr>
              <w:t>For</w:t>
            </w:r>
            <w:r>
              <w:rPr>
                <w:spacing w:val="-14"/>
                <w:sz w:val="20"/>
              </w:rPr>
              <w:t> </w:t>
            </w:r>
            <w:r>
              <w:rPr>
                <w:sz w:val="20"/>
              </w:rPr>
              <w:t>simplification</w:t>
            </w:r>
            <w:r>
              <w:rPr>
                <w:spacing w:val="-14"/>
                <w:sz w:val="20"/>
              </w:rPr>
              <w:t> </w:t>
            </w:r>
            <w:r>
              <w:rPr>
                <w:sz w:val="20"/>
              </w:rPr>
              <w:t>and </w:t>
            </w:r>
            <w:r>
              <w:rPr>
                <w:spacing w:val="-2"/>
                <w:sz w:val="20"/>
              </w:rPr>
              <w:t>clarity</w:t>
            </w:r>
          </w:p>
        </w:tc>
      </w:tr>
      <w:tr>
        <w:trPr>
          <w:trHeight w:val="690" w:hRule="atLeast"/>
        </w:trPr>
        <w:tc>
          <w:tcPr>
            <w:tcW w:w="4958" w:type="dxa"/>
          </w:tcPr>
          <w:p>
            <w:pPr>
              <w:pStyle w:val="TableParagraph"/>
              <w:spacing w:line="230" w:lineRule="exact"/>
              <w:ind w:left="110"/>
              <w:rPr>
                <w:sz w:val="20"/>
              </w:rPr>
            </w:pPr>
            <w:r>
              <w:rPr>
                <w:sz w:val="20"/>
              </w:rPr>
              <w:t>Added a note that for employees hired on or after 01Nov2007,</w:t>
            </w:r>
            <w:r>
              <w:rPr>
                <w:spacing w:val="-7"/>
                <w:sz w:val="20"/>
              </w:rPr>
              <w:t> </w:t>
            </w:r>
            <w:r>
              <w:rPr>
                <w:sz w:val="20"/>
              </w:rPr>
              <w:t>any</w:t>
            </w:r>
            <w:r>
              <w:rPr>
                <w:spacing w:val="-7"/>
                <w:sz w:val="20"/>
              </w:rPr>
              <w:t> </w:t>
            </w:r>
            <w:r>
              <w:rPr>
                <w:sz w:val="20"/>
              </w:rPr>
              <w:t>relevant</w:t>
            </w:r>
            <w:r>
              <w:rPr>
                <w:spacing w:val="-6"/>
                <w:sz w:val="20"/>
              </w:rPr>
              <w:t> </w:t>
            </w:r>
            <w:r>
              <w:rPr>
                <w:sz w:val="20"/>
              </w:rPr>
              <w:t>training</w:t>
            </w:r>
            <w:r>
              <w:rPr>
                <w:spacing w:val="-6"/>
                <w:sz w:val="20"/>
              </w:rPr>
              <w:t> </w:t>
            </w:r>
            <w:r>
              <w:rPr>
                <w:sz w:val="20"/>
              </w:rPr>
              <w:t>received</w:t>
            </w:r>
            <w:r>
              <w:rPr>
                <w:spacing w:val="-6"/>
                <w:sz w:val="20"/>
              </w:rPr>
              <w:t> </w:t>
            </w:r>
            <w:r>
              <w:rPr>
                <w:sz w:val="20"/>
              </w:rPr>
              <w:t>prior</w:t>
            </w:r>
            <w:r>
              <w:rPr>
                <w:spacing w:val="-7"/>
                <w:sz w:val="20"/>
              </w:rPr>
              <w:t> </w:t>
            </w:r>
            <w:r>
              <w:rPr>
                <w:sz w:val="20"/>
              </w:rPr>
              <w:t>to joining IQVIA should be self-recorded in the LMS</w:t>
            </w:r>
          </w:p>
        </w:tc>
        <w:tc>
          <w:tcPr>
            <w:tcW w:w="2126" w:type="dxa"/>
          </w:tcPr>
          <w:p>
            <w:pPr>
              <w:pStyle w:val="TableParagraph"/>
              <w:spacing w:before="47"/>
              <w:rPr>
                <w:sz w:val="20"/>
              </w:rPr>
            </w:pPr>
            <w:r>
              <w:rPr>
                <w:sz w:val="20"/>
              </w:rPr>
              <w:t>Section</w:t>
            </w:r>
            <w:r>
              <w:rPr>
                <w:spacing w:val="-7"/>
                <w:sz w:val="20"/>
              </w:rPr>
              <w:t> </w:t>
            </w:r>
            <w:r>
              <w:rPr>
                <w:spacing w:val="-2"/>
                <w:sz w:val="20"/>
              </w:rPr>
              <w:t>6.5.1</w:t>
            </w:r>
          </w:p>
        </w:tc>
        <w:tc>
          <w:tcPr>
            <w:tcW w:w="2361" w:type="dxa"/>
          </w:tcPr>
          <w:p>
            <w:pPr>
              <w:pStyle w:val="TableParagraph"/>
              <w:spacing w:before="47"/>
              <w:ind w:left="106"/>
              <w:rPr>
                <w:sz w:val="20"/>
              </w:rPr>
            </w:pPr>
            <w:r>
              <w:rPr>
                <w:sz w:val="20"/>
              </w:rPr>
              <w:t>For</w:t>
            </w:r>
            <w:r>
              <w:rPr>
                <w:spacing w:val="-2"/>
                <w:sz w:val="20"/>
              </w:rPr>
              <w:t> clarity</w:t>
            </w:r>
          </w:p>
        </w:tc>
      </w:tr>
      <w:tr>
        <w:trPr>
          <w:trHeight w:val="561" w:hRule="atLeast"/>
        </w:trPr>
        <w:tc>
          <w:tcPr>
            <w:tcW w:w="4958" w:type="dxa"/>
          </w:tcPr>
          <w:p>
            <w:pPr>
              <w:pStyle w:val="TableParagraph"/>
              <w:ind w:left="110" w:right="201"/>
              <w:rPr>
                <w:sz w:val="20"/>
              </w:rPr>
            </w:pPr>
            <w:r>
              <w:rPr>
                <w:sz w:val="20"/>
              </w:rPr>
              <w:t>Changed</w:t>
            </w:r>
            <w:r>
              <w:rPr>
                <w:spacing w:val="-5"/>
                <w:sz w:val="20"/>
              </w:rPr>
              <w:t> </w:t>
            </w:r>
            <w:r>
              <w:rPr>
                <w:sz w:val="20"/>
              </w:rPr>
              <w:t>from</w:t>
            </w:r>
            <w:r>
              <w:rPr>
                <w:spacing w:val="-5"/>
                <w:sz w:val="20"/>
              </w:rPr>
              <w:t> </w:t>
            </w:r>
            <w:r>
              <w:rPr>
                <w:sz w:val="20"/>
              </w:rPr>
              <w:t>keeps</w:t>
            </w:r>
            <w:r>
              <w:rPr>
                <w:spacing w:val="-5"/>
                <w:sz w:val="20"/>
              </w:rPr>
              <w:t> </w:t>
            </w:r>
            <w:r>
              <w:rPr>
                <w:sz w:val="20"/>
              </w:rPr>
              <w:t>to</w:t>
            </w:r>
            <w:r>
              <w:rPr>
                <w:spacing w:val="-5"/>
                <w:sz w:val="20"/>
              </w:rPr>
              <w:t> </w:t>
            </w:r>
            <w:r>
              <w:rPr>
                <w:sz w:val="20"/>
              </w:rPr>
              <w:t>maintains</w:t>
            </w:r>
            <w:r>
              <w:rPr>
                <w:spacing w:val="-5"/>
                <w:sz w:val="20"/>
              </w:rPr>
              <w:t> </w:t>
            </w:r>
            <w:r>
              <w:rPr>
                <w:sz w:val="20"/>
              </w:rPr>
              <w:t>staff</w:t>
            </w:r>
            <w:r>
              <w:rPr>
                <w:spacing w:val="-5"/>
                <w:sz w:val="20"/>
              </w:rPr>
              <w:t> </w:t>
            </w:r>
            <w:r>
              <w:rPr>
                <w:sz w:val="20"/>
              </w:rPr>
              <w:t>record</w:t>
            </w:r>
            <w:r>
              <w:rPr>
                <w:spacing w:val="-5"/>
                <w:sz w:val="20"/>
              </w:rPr>
              <w:t> </w:t>
            </w:r>
            <w:r>
              <w:rPr>
                <w:sz w:val="20"/>
              </w:rPr>
              <w:t>file and removed 6.5.7</w:t>
            </w:r>
          </w:p>
        </w:tc>
        <w:tc>
          <w:tcPr>
            <w:tcW w:w="2126" w:type="dxa"/>
          </w:tcPr>
          <w:p>
            <w:pPr>
              <w:pStyle w:val="TableParagraph"/>
              <w:spacing w:before="47"/>
              <w:rPr>
                <w:sz w:val="20"/>
              </w:rPr>
            </w:pPr>
            <w:r>
              <w:rPr>
                <w:sz w:val="20"/>
              </w:rPr>
              <w:t>Section</w:t>
            </w:r>
            <w:r>
              <w:rPr>
                <w:spacing w:val="-7"/>
                <w:sz w:val="20"/>
              </w:rPr>
              <w:t> </w:t>
            </w:r>
            <w:r>
              <w:rPr>
                <w:spacing w:val="-2"/>
                <w:sz w:val="20"/>
              </w:rPr>
              <w:t>6.5.3</w:t>
            </w:r>
          </w:p>
        </w:tc>
        <w:tc>
          <w:tcPr>
            <w:tcW w:w="2361" w:type="dxa"/>
          </w:tcPr>
          <w:p>
            <w:pPr>
              <w:pStyle w:val="TableParagraph"/>
              <w:spacing w:line="254" w:lineRule="auto" w:before="42"/>
              <w:ind w:left="106" w:right="99"/>
              <w:rPr>
                <w:sz w:val="20"/>
              </w:rPr>
            </w:pPr>
            <w:r>
              <w:rPr>
                <w:sz w:val="20"/>
              </w:rPr>
              <w:t>For clarity and preventing</w:t>
            </w:r>
            <w:r>
              <w:rPr>
                <w:spacing w:val="-14"/>
                <w:sz w:val="20"/>
              </w:rPr>
              <w:t> </w:t>
            </w:r>
            <w:r>
              <w:rPr>
                <w:sz w:val="20"/>
              </w:rPr>
              <w:t>duplication</w:t>
            </w:r>
          </w:p>
        </w:tc>
      </w:tr>
      <w:tr>
        <w:trPr>
          <w:trHeight w:val="561" w:hRule="atLeast"/>
        </w:trPr>
        <w:tc>
          <w:tcPr>
            <w:tcW w:w="4958" w:type="dxa"/>
          </w:tcPr>
          <w:p>
            <w:pPr>
              <w:pStyle w:val="TableParagraph"/>
              <w:spacing w:line="229" w:lineRule="exact"/>
              <w:ind w:left="110"/>
              <w:rPr>
                <w:sz w:val="20"/>
              </w:rPr>
            </w:pPr>
            <w:r>
              <w:rPr>
                <w:sz w:val="20"/>
              </w:rPr>
              <w:t>Added</w:t>
            </w:r>
            <w:r>
              <w:rPr>
                <w:spacing w:val="-7"/>
                <w:sz w:val="20"/>
              </w:rPr>
              <w:t> </w:t>
            </w:r>
            <w:r>
              <w:rPr>
                <w:sz w:val="20"/>
              </w:rPr>
              <w:t>reference</w:t>
            </w:r>
            <w:r>
              <w:rPr>
                <w:spacing w:val="-6"/>
                <w:sz w:val="20"/>
              </w:rPr>
              <w:t> </w:t>
            </w:r>
            <w:r>
              <w:rPr>
                <w:sz w:val="20"/>
              </w:rPr>
              <w:t>to</w:t>
            </w:r>
            <w:r>
              <w:rPr>
                <w:spacing w:val="-5"/>
                <w:sz w:val="20"/>
              </w:rPr>
              <w:t> </w:t>
            </w:r>
            <w:r>
              <w:rPr>
                <w:spacing w:val="-2"/>
                <w:sz w:val="20"/>
              </w:rPr>
              <w:t>QCP_CP_BSP0011</w:t>
            </w:r>
          </w:p>
        </w:tc>
        <w:tc>
          <w:tcPr>
            <w:tcW w:w="2126" w:type="dxa"/>
          </w:tcPr>
          <w:p>
            <w:pPr>
              <w:pStyle w:val="TableParagraph"/>
              <w:spacing w:before="42"/>
              <w:rPr>
                <w:sz w:val="20"/>
              </w:rPr>
            </w:pPr>
            <w:r>
              <w:rPr>
                <w:sz w:val="20"/>
              </w:rPr>
              <w:t>Section</w:t>
            </w:r>
            <w:r>
              <w:rPr>
                <w:spacing w:val="-6"/>
                <w:sz w:val="20"/>
              </w:rPr>
              <w:t> </w:t>
            </w:r>
            <w:r>
              <w:rPr>
                <w:sz w:val="20"/>
              </w:rPr>
              <w:t>6.5.3</w:t>
            </w:r>
            <w:r>
              <w:rPr>
                <w:spacing w:val="-6"/>
                <w:sz w:val="20"/>
              </w:rPr>
              <w:t> </w:t>
            </w:r>
            <w:r>
              <w:rPr>
                <w:spacing w:val="-5"/>
                <w:sz w:val="20"/>
              </w:rPr>
              <w:t>and</w:t>
            </w:r>
          </w:p>
          <w:p>
            <w:pPr>
              <w:pStyle w:val="TableParagraph"/>
              <w:spacing w:before="10"/>
              <w:rPr>
                <w:sz w:val="20"/>
              </w:rPr>
            </w:pPr>
            <w:r>
              <w:rPr>
                <w:spacing w:val="-2"/>
                <w:sz w:val="20"/>
              </w:rPr>
              <w:t>6.5.5</w:t>
            </w:r>
          </w:p>
        </w:tc>
        <w:tc>
          <w:tcPr>
            <w:tcW w:w="2361" w:type="dxa"/>
          </w:tcPr>
          <w:p>
            <w:pPr>
              <w:pStyle w:val="TableParagraph"/>
              <w:spacing w:before="47"/>
              <w:ind w:left="106"/>
              <w:rPr>
                <w:sz w:val="20"/>
              </w:rPr>
            </w:pPr>
            <w:r>
              <w:rPr>
                <w:sz w:val="20"/>
              </w:rPr>
              <w:t>For</w:t>
            </w:r>
            <w:r>
              <w:rPr>
                <w:spacing w:val="-3"/>
                <w:sz w:val="20"/>
              </w:rPr>
              <w:t> </w:t>
            </w:r>
            <w:r>
              <w:rPr>
                <w:spacing w:val="-2"/>
                <w:sz w:val="20"/>
              </w:rPr>
              <w:t>clarity</w:t>
            </w:r>
          </w:p>
        </w:tc>
      </w:tr>
      <w:tr>
        <w:trPr>
          <w:trHeight w:val="460" w:hRule="atLeast"/>
        </w:trPr>
        <w:tc>
          <w:tcPr>
            <w:tcW w:w="4958" w:type="dxa"/>
          </w:tcPr>
          <w:p>
            <w:pPr>
              <w:pStyle w:val="TableParagraph"/>
              <w:spacing w:line="230" w:lineRule="exact"/>
              <w:ind w:left="110"/>
              <w:rPr>
                <w:sz w:val="20"/>
              </w:rPr>
            </w:pPr>
            <w:r>
              <w:rPr>
                <w:sz w:val="20"/>
              </w:rPr>
              <w:t>Added</w:t>
            </w:r>
            <w:r>
              <w:rPr>
                <w:spacing w:val="-6"/>
                <w:sz w:val="20"/>
              </w:rPr>
              <w:t> </w:t>
            </w:r>
            <w:r>
              <w:rPr>
                <w:sz w:val="20"/>
              </w:rPr>
              <w:t>section</w:t>
            </w:r>
            <w:r>
              <w:rPr>
                <w:spacing w:val="-6"/>
                <w:sz w:val="20"/>
              </w:rPr>
              <w:t> </w:t>
            </w:r>
            <w:r>
              <w:rPr>
                <w:sz w:val="20"/>
              </w:rPr>
              <w:t>Maintenance</w:t>
            </w:r>
            <w:r>
              <w:rPr>
                <w:spacing w:val="-7"/>
                <w:sz w:val="20"/>
              </w:rPr>
              <w:t> </w:t>
            </w:r>
            <w:r>
              <w:rPr>
                <w:sz w:val="20"/>
              </w:rPr>
              <w:t>and</w:t>
            </w:r>
            <w:r>
              <w:rPr>
                <w:spacing w:val="-7"/>
                <w:sz w:val="20"/>
              </w:rPr>
              <w:t> </w:t>
            </w:r>
            <w:r>
              <w:rPr>
                <w:sz w:val="20"/>
              </w:rPr>
              <w:t>Review</w:t>
            </w:r>
            <w:r>
              <w:rPr>
                <w:spacing w:val="-7"/>
                <w:sz w:val="20"/>
              </w:rPr>
              <w:t> </w:t>
            </w:r>
            <w:r>
              <w:rPr>
                <w:sz w:val="20"/>
              </w:rPr>
              <w:t>of</w:t>
            </w:r>
            <w:r>
              <w:rPr>
                <w:spacing w:val="-7"/>
                <w:sz w:val="20"/>
              </w:rPr>
              <w:t> </w:t>
            </w:r>
            <w:r>
              <w:rPr>
                <w:sz w:val="20"/>
              </w:rPr>
              <w:t>Training </w:t>
            </w:r>
            <w:r>
              <w:rPr>
                <w:spacing w:val="-4"/>
                <w:sz w:val="20"/>
              </w:rPr>
              <w:t>Plan</w:t>
            </w:r>
          </w:p>
        </w:tc>
        <w:tc>
          <w:tcPr>
            <w:tcW w:w="2126" w:type="dxa"/>
          </w:tcPr>
          <w:p>
            <w:pPr>
              <w:pStyle w:val="TableParagraph"/>
              <w:spacing w:before="47"/>
              <w:rPr>
                <w:sz w:val="20"/>
              </w:rPr>
            </w:pPr>
            <w:r>
              <w:rPr>
                <w:sz w:val="20"/>
              </w:rPr>
              <w:t>Section</w:t>
            </w:r>
            <w:r>
              <w:rPr>
                <w:spacing w:val="-7"/>
                <w:sz w:val="20"/>
              </w:rPr>
              <w:t> </w:t>
            </w:r>
            <w:r>
              <w:rPr>
                <w:spacing w:val="-5"/>
                <w:sz w:val="20"/>
              </w:rPr>
              <w:t>6.6</w:t>
            </w:r>
          </w:p>
        </w:tc>
        <w:tc>
          <w:tcPr>
            <w:tcW w:w="2361" w:type="dxa"/>
          </w:tcPr>
          <w:p>
            <w:pPr>
              <w:pStyle w:val="TableParagraph"/>
              <w:spacing w:before="47"/>
              <w:ind w:left="106"/>
              <w:rPr>
                <w:sz w:val="20"/>
              </w:rPr>
            </w:pPr>
            <w:r>
              <w:rPr>
                <w:sz w:val="20"/>
              </w:rPr>
              <w:t>For</w:t>
            </w:r>
            <w:r>
              <w:rPr>
                <w:spacing w:val="-2"/>
                <w:sz w:val="20"/>
              </w:rPr>
              <w:t> clarity</w:t>
            </w:r>
          </w:p>
        </w:tc>
      </w:tr>
      <w:tr>
        <w:trPr>
          <w:trHeight w:val="685" w:hRule="atLeast"/>
        </w:trPr>
        <w:tc>
          <w:tcPr>
            <w:tcW w:w="4958" w:type="dxa"/>
          </w:tcPr>
          <w:p>
            <w:pPr>
              <w:pStyle w:val="TableParagraph"/>
              <w:spacing w:line="229" w:lineRule="exact"/>
              <w:ind w:left="110"/>
              <w:rPr>
                <w:sz w:val="20"/>
              </w:rPr>
            </w:pPr>
            <w:r>
              <w:rPr>
                <w:sz w:val="20"/>
              </w:rPr>
              <w:t>Removed</w:t>
            </w:r>
            <w:r>
              <w:rPr>
                <w:spacing w:val="-9"/>
                <w:sz w:val="20"/>
              </w:rPr>
              <w:t> </w:t>
            </w:r>
            <w:r>
              <w:rPr>
                <w:sz w:val="20"/>
              </w:rPr>
              <w:t>reference</w:t>
            </w:r>
            <w:r>
              <w:rPr>
                <w:spacing w:val="-9"/>
                <w:sz w:val="20"/>
              </w:rPr>
              <w:t> </w:t>
            </w:r>
            <w:r>
              <w:rPr>
                <w:sz w:val="20"/>
              </w:rPr>
              <w:t>to</w:t>
            </w:r>
            <w:r>
              <w:rPr>
                <w:spacing w:val="-9"/>
                <w:sz w:val="20"/>
              </w:rPr>
              <w:t> </w:t>
            </w:r>
            <w:r>
              <w:rPr>
                <w:sz w:val="20"/>
              </w:rPr>
              <w:t>CS_WI_RM027.</w:t>
            </w:r>
            <w:r>
              <w:rPr>
                <w:spacing w:val="-8"/>
                <w:sz w:val="20"/>
              </w:rPr>
              <w:t> </w:t>
            </w:r>
            <w:r>
              <w:rPr>
                <w:spacing w:val="-2"/>
                <w:sz w:val="20"/>
              </w:rPr>
              <w:t>Added</w:t>
            </w:r>
          </w:p>
          <w:p>
            <w:pPr>
              <w:pStyle w:val="TableParagraph"/>
              <w:spacing w:line="226" w:lineRule="exact"/>
              <w:ind w:left="110"/>
              <w:rPr>
                <w:sz w:val="20"/>
              </w:rPr>
            </w:pPr>
            <w:r>
              <w:rPr>
                <w:sz w:val="20"/>
              </w:rPr>
              <w:t>reference</w:t>
            </w:r>
            <w:r>
              <w:rPr>
                <w:spacing w:val="-13"/>
                <w:sz w:val="20"/>
              </w:rPr>
              <w:t> </w:t>
            </w:r>
            <w:r>
              <w:rPr>
                <w:sz w:val="20"/>
              </w:rPr>
              <w:t>to</w:t>
            </w:r>
            <w:r>
              <w:rPr>
                <w:spacing w:val="-13"/>
                <w:sz w:val="20"/>
              </w:rPr>
              <w:t> </w:t>
            </w:r>
            <w:r>
              <w:rPr>
                <w:sz w:val="20"/>
              </w:rPr>
              <w:t>QG_OP_SMT0008</w:t>
            </w:r>
            <w:r>
              <w:rPr>
                <w:spacing w:val="-13"/>
                <w:sz w:val="20"/>
              </w:rPr>
              <w:t> </w:t>
            </w:r>
            <w:r>
              <w:rPr>
                <w:sz w:val="20"/>
              </w:rPr>
              <w:t>and </w:t>
            </w:r>
            <w:r>
              <w:rPr>
                <w:spacing w:val="-2"/>
                <w:sz w:val="20"/>
              </w:rPr>
              <w:t>QCP_CP_BSP0011</w:t>
            </w:r>
          </w:p>
        </w:tc>
        <w:tc>
          <w:tcPr>
            <w:tcW w:w="2126" w:type="dxa"/>
          </w:tcPr>
          <w:p>
            <w:pPr>
              <w:pStyle w:val="TableParagraph"/>
              <w:spacing w:before="47"/>
              <w:rPr>
                <w:sz w:val="20"/>
              </w:rPr>
            </w:pPr>
            <w:r>
              <w:rPr>
                <w:sz w:val="20"/>
              </w:rPr>
              <w:t>Section</w:t>
            </w:r>
            <w:r>
              <w:rPr>
                <w:spacing w:val="-7"/>
                <w:sz w:val="20"/>
              </w:rPr>
              <w:t> </w:t>
            </w:r>
            <w:r>
              <w:rPr>
                <w:spacing w:val="-5"/>
                <w:sz w:val="20"/>
              </w:rPr>
              <w:t>7.0</w:t>
            </w:r>
          </w:p>
        </w:tc>
        <w:tc>
          <w:tcPr>
            <w:tcW w:w="2361" w:type="dxa"/>
          </w:tcPr>
          <w:p>
            <w:pPr>
              <w:pStyle w:val="TableParagraph"/>
              <w:spacing w:line="249" w:lineRule="auto" w:before="42"/>
              <w:ind w:left="106"/>
              <w:rPr>
                <w:sz w:val="20"/>
              </w:rPr>
            </w:pPr>
            <w:r>
              <w:rPr>
                <w:sz w:val="20"/>
              </w:rPr>
              <w:t>Obsolete</w:t>
            </w:r>
            <w:r>
              <w:rPr>
                <w:spacing w:val="-14"/>
                <w:sz w:val="20"/>
              </w:rPr>
              <w:t> </w:t>
            </w:r>
            <w:r>
              <w:rPr>
                <w:sz w:val="20"/>
              </w:rPr>
              <w:t>SOP,</w:t>
            </w:r>
            <w:r>
              <w:rPr>
                <w:spacing w:val="-14"/>
                <w:sz w:val="20"/>
              </w:rPr>
              <w:t> </w:t>
            </w:r>
            <w:r>
              <w:rPr>
                <w:sz w:val="20"/>
              </w:rPr>
              <w:t>missing references to SOPs</w:t>
            </w:r>
          </w:p>
        </w:tc>
      </w:tr>
      <w:tr>
        <w:trPr>
          <w:trHeight w:val="801" w:hRule="atLeast"/>
        </w:trPr>
        <w:tc>
          <w:tcPr>
            <w:tcW w:w="4958" w:type="dxa"/>
          </w:tcPr>
          <w:p>
            <w:pPr>
              <w:pStyle w:val="TableParagraph"/>
              <w:spacing w:line="229" w:lineRule="exact"/>
              <w:ind w:left="110"/>
              <w:rPr>
                <w:sz w:val="20"/>
              </w:rPr>
            </w:pPr>
            <w:r>
              <w:rPr>
                <w:sz w:val="20"/>
              </w:rPr>
              <w:t>Added</w:t>
            </w:r>
            <w:r>
              <w:rPr>
                <w:spacing w:val="-7"/>
                <w:sz w:val="20"/>
              </w:rPr>
              <w:t> </w:t>
            </w:r>
            <w:r>
              <w:rPr>
                <w:sz w:val="20"/>
              </w:rPr>
              <w:t>External</w:t>
            </w:r>
            <w:r>
              <w:rPr>
                <w:spacing w:val="-4"/>
                <w:sz w:val="20"/>
              </w:rPr>
              <w:t> </w:t>
            </w:r>
            <w:r>
              <w:rPr>
                <w:spacing w:val="-2"/>
                <w:sz w:val="20"/>
              </w:rPr>
              <w:t>references</w:t>
            </w:r>
          </w:p>
        </w:tc>
        <w:tc>
          <w:tcPr>
            <w:tcW w:w="2126" w:type="dxa"/>
          </w:tcPr>
          <w:p>
            <w:pPr>
              <w:pStyle w:val="TableParagraph"/>
              <w:spacing w:before="52"/>
              <w:rPr>
                <w:sz w:val="20"/>
              </w:rPr>
            </w:pPr>
            <w:r>
              <w:rPr>
                <w:sz w:val="20"/>
              </w:rPr>
              <w:t>Section</w:t>
            </w:r>
            <w:r>
              <w:rPr>
                <w:spacing w:val="-7"/>
                <w:sz w:val="20"/>
              </w:rPr>
              <w:t> </w:t>
            </w:r>
            <w:r>
              <w:rPr>
                <w:spacing w:val="-5"/>
                <w:sz w:val="20"/>
              </w:rPr>
              <w:t>7.0</w:t>
            </w:r>
          </w:p>
        </w:tc>
        <w:tc>
          <w:tcPr>
            <w:tcW w:w="2361" w:type="dxa"/>
          </w:tcPr>
          <w:p>
            <w:pPr>
              <w:pStyle w:val="TableParagraph"/>
              <w:spacing w:line="249" w:lineRule="auto" w:before="47"/>
              <w:ind w:left="106" w:right="99"/>
              <w:rPr>
                <w:sz w:val="20"/>
              </w:rPr>
            </w:pPr>
            <w:r>
              <w:rPr>
                <w:sz w:val="20"/>
              </w:rPr>
              <w:t>New references included</w:t>
            </w:r>
            <w:r>
              <w:rPr>
                <w:spacing w:val="-14"/>
                <w:sz w:val="20"/>
              </w:rPr>
              <w:t> </w:t>
            </w:r>
            <w:r>
              <w:rPr>
                <w:sz w:val="20"/>
              </w:rPr>
              <w:t>in</w:t>
            </w:r>
            <w:r>
              <w:rPr>
                <w:spacing w:val="-13"/>
                <w:sz w:val="20"/>
              </w:rPr>
              <w:t> </w:t>
            </w:r>
            <w:r>
              <w:rPr>
                <w:sz w:val="20"/>
              </w:rPr>
              <w:t>section</w:t>
            </w:r>
            <w:r>
              <w:rPr>
                <w:spacing w:val="-14"/>
                <w:sz w:val="20"/>
              </w:rPr>
              <w:t> </w:t>
            </w:r>
            <w:r>
              <w:rPr>
                <w:sz w:val="20"/>
              </w:rPr>
              <w:t>6.6.1 and Appendix A</w:t>
            </w:r>
          </w:p>
        </w:tc>
      </w:tr>
      <w:tr>
        <w:trPr>
          <w:trHeight w:val="561" w:hRule="atLeast"/>
        </w:trPr>
        <w:tc>
          <w:tcPr>
            <w:tcW w:w="4958" w:type="dxa"/>
          </w:tcPr>
          <w:p>
            <w:pPr>
              <w:pStyle w:val="TableParagraph"/>
              <w:spacing w:line="229" w:lineRule="exact"/>
              <w:ind w:left="110"/>
              <w:rPr>
                <w:sz w:val="20"/>
              </w:rPr>
            </w:pPr>
            <w:r>
              <w:rPr>
                <w:sz w:val="20"/>
              </w:rPr>
              <w:t>Added</w:t>
            </w:r>
            <w:r>
              <w:rPr>
                <w:spacing w:val="-7"/>
                <w:sz w:val="20"/>
              </w:rPr>
              <w:t> </w:t>
            </w:r>
            <w:r>
              <w:rPr>
                <w:sz w:val="20"/>
              </w:rPr>
              <w:t>LM</w:t>
            </w:r>
            <w:r>
              <w:rPr>
                <w:spacing w:val="-3"/>
                <w:sz w:val="20"/>
              </w:rPr>
              <w:t> </w:t>
            </w:r>
            <w:r>
              <w:rPr>
                <w:spacing w:val="-2"/>
                <w:sz w:val="20"/>
              </w:rPr>
              <w:t>category</w:t>
            </w:r>
          </w:p>
        </w:tc>
        <w:tc>
          <w:tcPr>
            <w:tcW w:w="2126" w:type="dxa"/>
          </w:tcPr>
          <w:p>
            <w:pPr>
              <w:pStyle w:val="TableParagraph"/>
              <w:spacing w:before="47"/>
              <w:rPr>
                <w:sz w:val="20"/>
              </w:rPr>
            </w:pPr>
            <w:r>
              <w:rPr>
                <w:sz w:val="20"/>
              </w:rPr>
              <w:t>Appendix</w:t>
            </w:r>
            <w:r>
              <w:rPr>
                <w:spacing w:val="-8"/>
                <w:sz w:val="20"/>
              </w:rPr>
              <w:t> </w:t>
            </w:r>
            <w:r>
              <w:rPr>
                <w:spacing w:val="-10"/>
                <w:sz w:val="20"/>
              </w:rPr>
              <w:t>A</w:t>
            </w:r>
          </w:p>
        </w:tc>
        <w:tc>
          <w:tcPr>
            <w:tcW w:w="2361" w:type="dxa"/>
          </w:tcPr>
          <w:p>
            <w:pPr>
              <w:pStyle w:val="TableParagraph"/>
              <w:spacing w:line="254" w:lineRule="auto" w:before="42"/>
              <w:ind w:left="106" w:right="437"/>
              <w:rPr>
                <w:sz w:val="20"/>
              </w:rPr>
            </w:pPr>
            <w:r>
              <w:rPr>
                <w:sz w:val="20"/>
              </w:rPr>
              <w:t>For</w:t>
            </w:r>
            <w:r>
              <w:rPr>
                <w:spacing w:val="-14"/>
                <w:sz w:val="20"/>
              </w:rPr>
              <w:t> </w:t>
            </w:r>
            <w:r>
              <w:rPr>
                <w:sz w:val="20"/>
              </w:rPr>
              <w:t>clarity</w:t>
            </w:r>
            <w:r>
              <w:rPr>
                <w:spacing w:val="-14"/>
                <w:sz w:val="20"/>
              </w:rPr>
              <w:t> </w:t>
            </w:r>
            <w:r>
              <w:rPr>
                <w:sz w:val="20"/>
              </w:rPr>
              <w:t>and </w:t>
            </w:r>
            <w:r>
              <w:rPr>
                <w:spacing w:val="-2"/>
                <w:sz w:val="20"/>
              </w:rPr>
              <w:t>consistency</w:t>
            </w:r>
          </w:p>
        </w:tc>
      </w:tr>
      <w:tr>
        <w:trPr>
          <w:trHeight w:val="561" w:hRule="atLeast"/>
        </w:trPr>
        <w:tc>
          <w:tcPr>
            <w:tcW w:w="4958" w:type="dxa"/>
          </w:tcPr>
          <w:p>
            <w:pPr>
              <w:pStyle w:val="TableParagraph"/>
              <w:ind w:left="110" w:right="174"/>
              <w:rPr>
                <w:sz w:val="20"/>
              </w:rPr>
            </w:pPr>
            <w:r>
              <w:rPr>
                <w:sz w:val="20"/>
              </w:rPr>
              <w:t>Replaced</w:t>
            </w:r>
            <w:r>
              <w:rPr>
                <w:spacing w:val="-8"/>
                <w:sz w:val="20"/>
              </w:rPr>
              <w:t> </w:t>
            </w:r>
            <w:r>
              <w:rPr>
                <w:sz w:val="20"/>
              </w:rPr>
              <w:t>the</w:t>
            </w:r>
            <w:r>
              <w:rPr>
                <w:spacing w:val="-8"/>
                <w:sz w:val="20"/>
              </w:rPr>
              <w:t> </w:t>
            </w:r>
            <w:r>
              <w:rPr>
                <w:sz w:val="20"/>
              </w:rPr>
              <w:t>appropriate</w:t>
            </w:r>
            <w:r>
              <w:rPr>
                <w:spacing w:val="-8"/>
                <w:sz w:val="20"/>
              </w:rPr>
              <w:t> </w:t>
            </w:r>
            <w:r>
              <w:rPr>
                <w:sz w:val="20"/>
              </w:rPr>
              <w:t>SOP</w:t>
            </w:r>
            <w:r>
              <w:rPr>
                <w:spacing w:val="-8"/>
                <w:sz w:val="20"/>
              </w:rPr>
              <w:t> </w:t>
            </w:r>
            <w:r>
              <w:rPr>
                <w:sz w:val="20"/>
              </w:rPr>
              <w:t>management</w:t>
            </w:r>
            <w:r>
              <w:rPr>
                <w:spacing w:val="-8"/>
                <w:sz w:val="20"/>
              </w:rPr>
              <w:t> </w:t>
            </w:r>
            <w:r>
              <w:rPr>
                <w:sz w:val="20"/>
              </w:rPr>
              <w:t>system by ESOP</w:t>
            </w:r>
          </w:p>
        </w:tc>
        <w:tc>
          <w:tcPr>
            <w:tcW w:w="2126" w:type="dxa"/>
          </w:tcPr>
          <w:p>
            <w:pPr>
              <w:pStyle w:val="TableParagraph"/>
              <w:spacing w:before="47"/>
              <w:rPr>
                <w:sz w:val="20"/>
              </w:rPr>
            </w:pPr>
            <w:r>
              <w:rPr>
                <w:sz w:val="20"/>
              </w:rPr>
              <w:t>Appendix</w:t>
            </w:r>
            <w:r>
              <w:rPr>
                <w:spacing w:val="-6"/>
                <w:sz w:val="20"/>
              </w:rPr>
              <w:t> </w:t>
            </w:r>
            <w:r>
              <w:rPr>
                <w:sz w:val="20"/>
              </w:rPr>
              <w:t>A,</w:t>
            </w:r>
            <w:r>
              <w:rPr>
                <w:spacing w:val="-5"/>
                <w:sz w:val="20"/>
              </w:rPr>
              <w:t> </w:t>
            </w:r>
            <w:r>
              <w:rPr>
                <w:spacing w:val="-7"/>
                <w:sz w:val="20"/>
              </w:rPr>
              <w:t>CV</w:t>
            </w:r>
          </w:p>
        </w:tc>
        <w:tc>
          <w:tcPr>
            <w:tcW w:w="2361" w:type="dxa"/>
          </w:tcPr>
          <w:p>
            <w:pPr>
              <w:pStyle w:val="TableParagraph"/>
              <w:spacing w:line="249" w:lineRule="auto" w:before="42"/>
              <w:ind w:left="106" w:right="437"/>
              <w:rPr>
                <w:sz w:val="20"/>
              </w:rPr>
            </w:pPr>
            <w:r>
              <w:rPr>
                <w:sz w:val="20"/>
              </w:rPr>
              <w:t>For</w:t>
            </w:r>
            <w:r>
              <w:rPr>
                <w:spacing w:val="-14"/>
                <w:sz w:val="20"/>
              </w:rPr>
              <w:t> </w:t>
            </w:r>
            <w:r>
              <w:rPr>
                <w:sz w:val="20"/>
              </w:rPr>
              <w:t>clarity</w:t>
            </w:r>
            <w:r>
              <w:rPr>
                <w:spacing w:val="-14"/>
                <w:sz w:val="20"/>
              </w:rPr>
              <w:t> </w:t>
            </w:r>
            <w:r>
              <w:rPr>
                <w:sz w:val="20"/>
              </w:rPr>
              <w:t>and </w:t>
            </w:r>
            <w:r>
              <w:rPr>
                <w:spacing w:val="-2"/>
                <w:sz w:val="20"/>
              </w:rPr>
              <w:t>consistency</w:t>
            </w:r>
          </w:p>
        </w:tc>
      </w:tr>
      <w:tr>
        <w:trPr>
          <w:trHeight w:val="556" w:hRule="atLeast"/>
        </w:trPr>
        <w:tc>
          <w:tcPr>
            <w:tcW w:w="4958" w:type="dxa"/>
          </w:tcPr>
          <w:p>
            <w:pPr>
              <w:pStyle w:val="TableParagraph"/>
              <w:ind w:left="110"/>
              <w:rPr>
                <w:sz w:val="20"/>
              </w:rPr>
            </w:pPr>
            <w:r>
              <w:rPr>
                <w:sz w:val="20"/>
              </w:rPr>
              <w:t>Added</w:t>
            </w:r>
            <w:r>
              <w:rPr>
                <w:spacing w:val="-3"/>
                <w:sz w:val="20"/>
              </w:rPr>
              <w:t> </w:t>
            </w:r>
            <w:r>
              <w:rPr>
                <w:sz w:val="20"/>
              </w:rPr>
              <w:t>that</w:t>
            </w:r>
            <w:r>
              <w:rPr>
                <w:spacing w:val="-3"/>
                <w:sz w:val="20"/>
              </w:rPr>
              <w:t> </w:t>
            </w:r>
            <w:r>
              <w:rPr>
                <w:sz w:val="20"/>
              </w:rPr>
              <w:t>HR</w:t>
            </w:r>
            <w:r>
              <w:rPr>
                <w:spacing w:val="-3"/>
                <w:sz w:val="20"/>
              </w:rPr>
              <w:t> </w:t>
            </w:r>
            <w:r>
              <w:rPr>
                <w:sz w:val="20"/>
              </w:rPr>
              <w:t>can</w:t>
            </w:r>
            <w:r>
              <w:rPr>
                <w:spacing w:val="-1"/>
                <w:sz w:val="20"/>
              </w:rPr>
              <w:t> </w:t>
            </w:r>
            <w:r>
              <w:rPr>
                <w:sz w:val="20"/>
              </w:rPr>
              <w:t>assist</w:t>
            </w:r>
            <w:r>
              <w:rPr>
                <w:spacing w:val="-4"/>
                <w:sz w:val="20"/>
              </w:rPr>
              <w:t> </w:t>
            </w:r>
            <w:r>
              <w:rPr>
                <w:sz w:val="20"/>
              </w:rPr>
              <w:t>with</w:t>
            </w:r>
            <w:r>
              <w:rPr>
                <w:spacing w:val="-4"/>
                <w:sz w:val="20"/>
              </w:rPr>
              <w:t> </w:t>
            </w:r>
            <w:r>
              <w:rPr>
                <w:sz w:val="20"/>
              </w:rPr>
              <w:t>this</w:t>
            </w:r>
            <w:r>
              <w:rPr>
                <w:spacing w:val="-4"/>
                <w:sz w:val="20"/>
              </w:rPr>
              <w:t> </w:t>
            </w:r>
            <w:r>
              <w:rPr>
                <w:sz w:val="20"/>
              </w:rPr>
              <w:t>and</w:t>
            </w:r>
            <w:r>
              <w:rPr>
                <w:spacing w:val="-4"/>
                <w:sz w:val="20"/>
              </w:rPr>
              <w:t> </w:t>
            </w:r>
            <w:r>
              <w:rPr>
                <w:sz w:val="20"/>
              </w:rPr>
              <w:t>a</w:t>
            </w:r>
            <w:r>
              <w:rPr>
                <w:spacing w:val="-2"/>
                <w:sz w:val="20"/>
              </w:rPr>
              <w:t> </w:t>
            </w:r>
            <w:r>
              <w:rPr>
                <w:sz w:val="20"/>
              </w:rPr>
              <w:t>reference</w:t>
            </w:r>
            <w:r>
              <w:rPr>
                <w:spacing w:val="-4"/>
                <w:sz w:val="20"/>
              </w:rPr>
              <w:t> </w:t>
            </w:r>
            <w:r>
              <w:rPr>
                <w:sz w:val="20"/>
              </w:rPr>
              <w:t>to external link in section 7.0</w:t>
            </w:r>
          </w:p>
        </w:tc>
        <w:tc>
          <w:tcPr>
            <w:tcW w:w="2126" w:type="dxa"/>
          </w:tcPr>
          <w:p>
            <w:pPr>
              <w:pStyle w:val="TableParagraph"/>
              <w:spacing w:line="249" w:lineRule="auto" w:before="42"/>
              <w:rPr>
                <w:sz w:val="20"/>
              </w:rPr>
            </w:pPr>
            <w:r>
              <w:rPr>
                <w:sz w:val="20"/>
              </w:rPr>
              <w:t>Appendix</w:t>
            </w:r>
            <w:r>
              <w:rPr>
                <w:spacing w:val="-14"/>
                <w:sz w:val="20"/>
              </w:rPr>
              <w:t> </w:t>
            </w:r>
            <w:r>
              <w:rPr>
                <w:sz w:val="20"/>
              </w:rPr>
              <w:t>A,</w:t>
            </w:r>
            <w:r>
              <w:rPr>
                <w:spacing w:val="-14"/>
                <w:sz w:val="20"/>
              </w:rPr>
              <w:t> </w:t>
            </w:r>
            <w:r>
              <w:rPr>
                <w:sz w:val="20"/>
              </w:rPr>
              <w:t>Job </w:t>
            </w:r>
            <w:r>
              <w:rPr>
                <w:spacing w:val="-2"/>
                <w:sz w:val="20"/>
              </w:rPr>
              <w:t>Description</w:t>
            </w:r>
          </w:p>
        </w:tc>
        <w:tc>
          <w:tcPr>
            <w:tcW w:w="2361" w:type="dxa"/>
          </w:tcPr>
          <w:p>
            <w:pPr>
              <w:pStyle w:val="TableParagraph"/>
              <w:spacing w:before="47"/>
              <w:ind w:left="106"/>
              <w:rPr>
                <w:sz w:val="20"/>
              </w:rPr>
            </w:pPr>
            <w:r>
              <w:rPr>
                <w:sz w:val="20"/>
              </w:rPr>
              <w:t>For</w:t>
            </w:r>
            <w:r>
              <w:rPr>
                <w:spacing w:val="-2"/>
                <w:sz w:val="20"/>
              </w:rPr>
              <w:t> clarity</w:t>
            </w:r>
          </w:p>
        </w:tc>
      </w:tr>
      <w:tr>
        <w:trPr>
          <w:trHeight w:val="1041" w:hRule="atLeast"/>
        </w:trPr>
        <w:tc>
          <w:tcPr>
            <w:tcW w:w="4958" w:type="dxa"/>
          </w:tcPr>
          <w:p>
            <w:pPr>
              <w:pStyle w:val="TableParagraph"/>
              <w:spacing w:line="229" w:lineRule="exact"/>
              <w:ind w:left="110"/>
              <w:rPr>
                <w:sz w:val="20"/>
              </w:rPr>
            </w:pPr>
            <w:r>
              <w:rPr>
                <w:sz w:val="20"/>
              </w:rPr>
              <w:t>Removed</w:t>
            </w:r>
            <w:r>
              <w:rPr>
                <w:spacing w:val="-6"/>
                <w:sz w:val="20"/>
              </w:rPr>
              <w:t> </w:t>
            </w:r>
            <w:r>
              <w:rPr>
                <w:sz w:val="20"/>
              </w:rPr>
              <w:t>definition</w:t>
            </w:r>
            <w:r>
              <w:rPr>
                <w:spacing w:val="-7"/>
                <w:sz w:val="20"/>
              </w:rPr>
              <w:t> </w:t>
            </w:r>
            <w:r>
              <w:rPr>
                <w:sz w:val="20"/>
              </w:rPr>
              <w:t>of</w:t>
            </w:r>
            <w:r>
              <w:rPr>
                <w:spacing w:val="-7"/>
                <w:sz w:val="20"/>
              </w:rPr>
              <w:t> </w:t>
            </w:r>
            <w:r>
              <w:rPr>
                <w:sz w:val="20"/>
              </w:rPr>
              <w:t>relevant</w:t>
            </w:r>
            <w:r>
              <w:rPr>
                <w:spacing w:val="-6"/>
                <w:sz w:val="20"/>
              </w:rPr>
              <w:t> </w:t>
            </w:r>
            <w:r>
              <w:rPr>
                <w:spacing w:val="-2"/>
                <w:sz w:val="20"/>
              </w:rPr>
              <w:t>training</w:t>
            </w:r>
          </w:p>
        </w:tc>
        <w:tc>
          <w:tcPr>
            <w:tcW w:w="2126" w:type="dxa"/>
          </w:tcPr>
          <w:p>
            <w:pPr>
              <w:pStyle w:val="TableParagraph"/>
              <w:spacing w:line="249" w:lineRule="auto" w:before="47"/>
              <w:ind w:right="113"/>
              <w:rPr>
                <w:sz w:val="20"/>
              </w:rPr>
            </w:pPr>
            <w:r>
              <w:rPr>
                <w:sz w:val="20"/>
              </w:rPr>
              <w:t>Appendix</w:t>
            </w:r>
            <w:r>
              <w:rPr>
                <w:spacing w:val="-14"/>
                <w:sz w:val="20"/>
              </w:rPr>
              <w:t> </w:t>
            </w:r>
            <w:r>
              <w:rPr>
                <w:sz w:val="20"/>
              </w:rPr>
              <w:t>A,</w:t>
            </w:r>
            <w:r>
              <w:rPr>
                <w:spacing w:val="-14"/>
                <w:sz w:val="20"/>
              </w:rPr>
              <w:t> </w:t>
            </w:r>
            <w:r>
              <w:rPr>
                <w:sz w:val="20"/>
              </w:rPr>
              <w:t>Record of relevant training received prior to joining IQVIA</w:t>
            </w:r>
          </w:p>
        </w:tc>
        <w:tc>
          <w:tcPr>
            <w:tcW w:w="2361" w:type="dxa"/>
          </w:tcPr>
          <w:p>
            <w:pPr>
              <w:pStyle w:val="TableParagraph"/>
              <w:spacing w:before="52"/>
              <w:ind w:left="106"/>
              <w:rPr>
                <w:sz w:val="20"/>
              </w:rPr>
            </w:pPr>
            <w:r>
              <w:rPr>
                <w:spacing w:val="-2"/>
                <w:sz w:val="20"/>
              </w:rPr>
              <w:t>Duplication</w:t>
            </w:r>
          </w:p>
        </w:tc>
      </w:tr>
    </w:tbl>
    <w:p>
      <w:pPr>
        <w:spacing w:after="0"/>
        <w:rPr>
          <w:sz w:val="20"/>
        </w:rPr>
        <w:sectPr>
          <w:pgSz w:w="12240" w:h="15840"/>
          <w:pgMar w:header="725" w:footer="987" w:top="2520" w:bottom="1180" w:left="1320" w:right="1240"/>
        </w:sectPr>
      </w:pPr>
    </w:p>
    <w:p>
      <w:pPr>
        <w:pStyle w:val="BodyText"/>
        <w:spacing w:before="6"/>
        <w:rPr>
          <w:b/>
        </w:rPr>
      </w:pPr>
    </w:p>
    <w:tbl>
      <w:tblPr>
        <w:tblW w:w="0" w:type="auto"/>
        <w:jc w:val="left"/>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58"/>
        <w:gridCol w:w="2126"/>
        <w:gridCol w:w="2361"/>
      </w:tblGrid>
      <w:tr>
        <w:trPr>
          <w:trHeight w:val="561" w:hRule="atLeast"/>
        </w:trPr>
        <w:tc>
          <w:tcPr>
            <w:tcW w:w="4958" w:type="dxa"/>
            <w:shd w:val="clear" w:color="auto" w:fill="BFBFBF"/>
          </w:tcPr>
          <w:p>
            <w:pPr>
              <w:pStyle w:val="TableParagraph"/>
              <w:spacing w:before="28"/>
              <w:ind w:left="110"/>
              <w:rPr>
                <w:b/>
                <w:sz w:val="22"/>
              </w:rPr>
            </w:pPr>
            <w:r>
              <w:rPr>
                <w:b/>
                <w:spacing w:val="-2"/>
                <w:sz w:val="22"/>
              </w:rPr>
              <w:t>CHANGE</w:t>
            </w:r>
          </w:p>
        </w:tc>
        <w:tc>
          <w:tcPr>
            <w:tcW w:w="2126" w:type="dxa"/>
            <w:shd w:val="clear" w:color="auto" w:fill="BFBFBF"/>
          </w:tcPr>
          <w:p>
            <w:pPr>
              <w:pStyle w:val="TableParagraph"/>
              <w:spacing w:line="228" w:lineRule="auto" w:before="34"/>
              <w:rPr>
                <w:b/>
                <w:sz w:val="22"/>
              </w:rPr>
            </w:pPr>
            <w:r>
              <w:rPr>
                <w:b/>
                <w:spacing w:val="-2"/>
                <w:sz w:val="22"/>
              </w:rPr>
              <w:t>SECTION REFERENCE</w:t>
            </w:r>
          </w:p>
        </w:tc>
        <w:tc>
          <w:tcPr>
            <w:tcW w:w="2361" w:type="dxa"/>
            <w:shd w:val="clear" w:color="auto" w:fill="BFBFBF"/>
          </w:tcPr>
          <w:p>
            <w:pPr>
              <w:pStyle w:val="TableParagraph"/>
              <w:spacing w:before="28"/>
              <w:ind w:left="106"/>
              <w:rPr>
                <w:b/>
                <w:sz w:val="22"/>
              </w:rPr>
            </w:pPr>
            <w:r>
              <w:rPr>
                <w:b/>
                <w:spacing w:val="-2"/>
                <w:sz w:val="22"/>
              </w:rPr>
              <w:t>JUSTIFICATION</w:t>
            </w:r>
          </w:p>
        </w:tc>
      </w:tr>
      <w:tr>
        <w:trPr>
          <w:trHeight w:val="1060" w:hRule="atLeast"/>
        </w:trPr>
        <w:tc>
          <w:tcPr>
            <w:tcW w:w="4958" w:type="dxa"/>
          </w:tcPr>
          <w:p>
            <w:pPr>
              <w:pStyle w:val="TableParagraph"/>
              <w:spacing w:line="229" w:lineRule="exact"/>
              <w:ind w:left="110"/>
              <w:rPr>
                <w:sz w:val="20"/>
              </w:rPr>
            </w:pPr>
            <w:r>
              <w:rPr>
                <w:sz w:val="20"/>
              </w:rPr>
              <w:t>Added</w:t>
            </w:r>
            <w:r>
              <w:rPr>
                <w:spacing w:val="-7"/>
                <w:sz w:val="20"/>
              </w:rPr>
              <w:t> </w:t>
            </w:r>
            <w:r>
              <w:rPr>
                <w:sz w:val="20"/>
              </w:rPr>
              <w:t>that</w:t>
            </w:r>
            <w:r>
              <w:rPr>
                <w:spacing w:val="-5"/>
                <w:sz w:val="20"/>
              </w:rPr>
              <w:t> </w:t>
            </w:r>
            <w:r>
              <w:rPr>
                <w:sz w:val="20"/>
              </w:rPr>
              <w:t>departments</w:t>
            </w:r>
            <w:r>
              <w:rPr>
                <w:spacing w:val="-9"/>
                <w:sz w:val="20"/>
              </w:rPr>
              <w:t> </w:t>
            </w:r>
            <w:r>
              <w:rPr>
                <w:sz w:val="20"/>
              </w:rPr>
              <w:t>may</w:t>
            </w:r>
            <w:r>
              <w:rPr>
                <w:spacing w:val="-8"/>
                <w:sz w:val="20"/>
              </w:rPr>
              <w:t> </w:t>
            </w:r>
            <w:r>
              <w:rPr>
                <w:sz w:val="20"/>
              </w:rPr>
              <w:t>define</w:t>
            </w:r>
            <w:r>
              <w:rPr>
                <w:spacing w:val="-8"/>
                <w:sz w:val="20"/>
              </w:rPr>
              <w:t> </w:t>
            </w:r>
            <w:r>
              <w:rPr>
                <w:sz w:val="20"/>
              </w:rPr>
              <w:t>required</w:t>
            </w:r>
            <w:r>
              <w:rPr>
                <w:spacing w:val="-7"/>
                <w:sz w:val="20"/>
              </w:rPr>
              <w:t> </w:t>
            </w:r>
            <w:r>
              <w:rPr>
                <w:spacing w:val="-2"/>
                <w:sz w:val="20"/>
              </w:rPr>
              <w:t>training</w:t>
            </w:r>
          </w:p>
        </w:tc>
        <w:tc>
          <w:tcPr>
            <w:tcW w:w="2126" w:type="dxa"/>
          </w:tcPr>
          <w:p>
            <w:pPr>
              <w:pStyle w:val="TableParagraph"/>
              <w:spacing w:line="256" w:lineRule="auto"/>
              <w:ind w:right="926"/>
              <w:rPr>
                <w:sz w:val="20"/>
              </w:rPr>
            </w:pPr>
            <w:r>
              <w:rPr>
                <w:sz w:val="20"/>
              </w:rPr>
              <w:t>Appendix</w:t>
            </w:r>
            <w:r>
              <w:rPr>
                <w:spacing w:val="-14"/>
                <w:sz w:val="20"/>
              </w:rPr>
              <w:t> </w:t>
            </w:r>
            <w:r>
              <w:rPr>
                <w:sz w:val="20"/>
              </w:rPr>
              <w:t>A, </w:t>
            </w:r>
            <w:r>
              <w:rPr>
                <w:spacing w:val="-2"/>
                <w:sz w:val="20"/>
              </w:rPr>
              <w:t>Temporary Employee</w:t>
            </w:r>
          </w:p>
        </w:tc>
        <w:tc>
          <w:tcPr>
            <w:tcW w:w="2361" w:type="dxa"/>
          </w:tcPr>
          <w:p>
            <w:pPr>
              <w:pStyle w:val="TableParagraph"/>
              <w:spacing w:before="47"/>
              <w:ind w:left="106"/>
              <w:rPr>
                <w:sz w:val="20"/>
              </w:rPr>
            </w:pPr>
            <w:r>
              <w:rPr>
                <w:sz w:val="20"/>
              </w:rPr>
              <w:t>For</w:t>
            </w:r>
            <w:r>
              <w:rPr>
                <w:spacing w:val="-1"/>
                <w:sz w:val="20"/>
              </w:rPr>
              <w:t> </w:t>
            </w:r>
            <w:r>
              <w:rPr>
                <w:spacing w:val="-2"/>
                <w:sz w:val="20"/>
              </w:rPr>
              <w:t>clarity</w:t>
            </w:r>
          </w:p>
        </w:tc>
      </w:tr>
      <w:tr>
        <w:trPr>
          <w:trHeight w:val="748" w:hRule="atLeast"/>
        </w:trPr>
        <w:tc>
          <w:tcPr>
            <w:tcW w:w="4958" w:type="dxa"/>
          </w:tcPr>
          <w:p>
            <w:pPr>
              <w:pStyle w:val="TableParagraph"/>
              <w:ind w:left="110" w:right="174"/>
              <w:rPr>
                <w:sz w:val="20"/>
              </w:rPr>
            </w:pPr>
            <w:r>
              <w:rPr>
                <w:sz w:val="20"/>
              </w:rPr>
              <w:t>Added</w:t>
            </w:r>
            <w:r>
              <w:rPr>
                <w:spacing w:val="-7"/>
                <w:sz w:val="20"/>
              </w:rPr>
              <w:t> </w:t>
            </w:r>
            <w:r>
              <w:rPr>
                <w:sz w:val="20"/>
              </w:rPr>
              <w:t>(non-project</w:t>
            </w:r>
            <w:r>
              <w:rPr>
                <w:spacing w:val="-8"/>
                <w:sz w:val="20"/>
              </w:rPr>
              <w:t> </w:t>
            </w:r>
            <w:r>
              <w:rPr>
                <w:sz w:val="20"/>
              </w:rPr>
              <w:t>training</w:t>
            </w:r>
            <w:r>
              <w:rPr>
                <w:spacing w:val="-8"/>
                <w:sz w:val="20"/>
              </w:rPr>
              <w:t> </w:t>
            </w:r>
            <w:r>
              <w:rPr>
                <w:sz w:val="20"/>
              </w:rPr>
              <w:t>only)</w:t>
            </w:r>
            <w:r>
              <w:rPr>
                <w:spacing w:val="-5"/>
                <w:sz w:val="20"/>
              </w:rPr>
              <w:t> </w:t>
            </w:r>
            <w:r>
              <w:rPr>
                <w:sz w:val="20"/>
              </w:rPr>
              <w:t>to</w:t>
            </w:r>
            <w:r>
              <w:rPr>
                <w:spacing w:val="-8"/>
                <w:sz w:val="20"/>
              </w:rPr>
              <w:t> </w:t>
            </w:r>
            <w:r>
              <w:rPr>
                <w:sz w:val="20"/>
              </w:rPr>
              <w:t>eTraining </w:t>
            </w:r>
            <w:r>
              <w:rPr>
                <w:spacing w:val="-2"/>
                <w:sz w:val="20"/>
              </w:rPr>
              <w:t>platform</w:t>
            </w:r>
          </w:p>
        </w:tc>
        <w:tc>
          <w:tcPr>
            <w:tcW w:w="2126" w:type="dxa"/>
          </w:tcPr>
          <w:p>
            <w:pPr>
              <w:pStyle w:val="TableParagraph"/>
              <w:spacing w:line="261" w:lineRule="auto"/>
              <w:rPr>
                <w:sz w:val="20"/>
              </w:rPr>
            </w:pPr>
            <w:r>
              <w:rPr>
                <w:sz w:val="20"/>
              </w:rPr>
              <w:t>Appendix A, Formal and</w:t>
            </w:r>
            <w:r>
              <w:rPr>
                <w:spacing w:val="-14"/>
                <w:sz w:val="20"/>
              </w:rPr>
              <w:t> </w:t>
            </w:r>
            <w:r>
              <w:rPr>
                <w:sz w:val="20"/>
              </w:rPr>
              <w:t>Informal</w:t>
            </w:r>
            <w:r>
              <w:rPr>
                <w:spacing w:val="-14"/>
                <w:sz w:val="20"/>
              </w:rPr>
              <w:t> </w:t>
            </w:r>
            <w:r>
              <w:rPr>
                <w:sz w:val="20"/>
              </w:rPr>
              <w:t>training</w:t>
            </w:r>
          </w:p>
          <w:p>
            <w:pPr>
              <w:pStyle w:val="TableParagraph"/>
              <w:spacing w:line="228" w:lineRule="exact"/>
              <w:rPr>
                <w:sz w:val="20"/>
              </w:rPr>
            </w:pPr>
            <w:r>
              <w:rPr>
                <w:spacing w:val="-2"/>
                <w:sz w:val="20"/>
              </w:rPr>
              <w:t>events</w:t>
            </w:r>
          </w:p>
        </w:tc>
        <w:tc>
          <w:tcPr>
            <w:tcW w:w="2361" w:type="dxa"/>
          </w:tcPr>
          <w:p>
            <w:pPr>
              <w:pStyle w:val="TableParagraph"/>
              <w:spacing w:before="47"/>
              <w:ind w:left="106"/>
              <w:rPr>
                <w:sz w:val="20"/>
              </w:rPr>
            </w:pPr>
            <w:r>
              <w:rPr>
                <w:sz w:val="20"/>
              </w:rPr>
              <w:t>For</w:t>
            </w:r>
            <w:r>
              <w:rPr>
                <w:spacing w:val="-2"/>
                <w:sz w:val="20"/>
              </w:rPr>
              <w:t> clarity</w:t>
            </w:r>
          </w:p>
        </w:tc>
      </w:tr>
      <w:tr>
        <w:trPr>
          <w:trHeight w:val="993" w:hRule="atLeast"/>
        </w:trPr>
        <w:tc>
          <w:tcPr>
            <w:tcW w:w="4958" w:type="dxa"/>
          </w:tcPr>
          <w:p>
            <w:pPr>
              <w:pStyle w:val="TableParagraph"/>
              <w:spacing w:line="247" w:lineRule="auto"/>
              <w:ind w:left="110" w:right="185"/>
              <w:jc w:val="both"/>
              <w:rPr>
                <w:sz w:val="20"/>
              </w:rPr>
            </w:pPr>
            <w:r>
              <w:rPr>
                <w:sz w:val="20"/>
              </w:rPr>
              <w:t>Changed</w:t>
            </w:r>
            <w:r>
              <w:rPr>
                <w:spacing w:val="-5"/>
                <w:sz w:val="20"/>
              </w:rPr>
              <w:t> </w:t>
            </w:r>
            <w:r>
              <w:rPr>
                <w:sz w:val="20"/>
              </w:rPr>
              <w:t>to</w:t>
            </w:r>
            <w:r>
              <w:rPr>
                <w:spacing w:val="-2"/>
                <w:sz w:val="20"/>
              </w:rPr>
              <w:t> </w:t>
            </w:r>
            <w:r>
              <w:rPr>
                <w:sz w:val="20"/>
              </w:rPr>
              <w:t>Temporary</w:t>
            </w:r>
            <w:r>
              <w:rPr>
                <w:spacing w:val="-4"/>
                <w:sz w:val="20"/>
              </w:rPr>
              <w:t> </w:t>
            </w:r>
            <w:r>
              <w:rPr>
                <w:sz w:val="20"/>
              </w:rPr>
              <w:t>or</w:t>
            </w:r>
            <w:r>
              <w:rPr>
                <w:spacing w:val="-5"/>
                <w:sz w:val="20"/>
              </w:rPr>
              <w:t> </w:t>
            </w:r>
            <w:r>
              <w:rPr>
                <w:sz w:val="20"/>
              </w:rPr>
              <w:t>contracted</w:t>
            </w:r>
            <w:r>
              <w:rPr>
                <w:spacing w:val="-4"/>
                <w:sz w:val="20"/>
              </w:rPr>
              <w:t> </w:t>
            </w:r>
            <w:r>
              <w:rPr>
                <w:sz w:val="20"/>
              </w:rPr>
              <w:t>employee</w:t>
            </w:r>
            <w:r>
              <w:rPr>
                <w:spacing w:val="-5"/>
                <w:sz w:val="20"/>
              </w:rPr>
              <w:t> </w:t>
            </w:r>
            <w:r>
              <w:rPr>
                <w:sz w:val="20"/>
              </w:rPr>
              <w:t>CVs will</w:t>
            </w:r>
            <w:r>
              <w:rPr>
                <w:spacing w:val="-5"/>
                <w:sz w:val="20"/>
              </w:rPr>
              <w:t> </w:t>
            </w:r>
            <w:r>
              <w:rPr>
                <w:sz w:val="20"/>
              </w:rPr>
              <w:t>be</w:t>
            </w:r>
            <w:r>
              <w:rPr>
                <w:spacing w:val="-5"/>
                <w:sz w:val="20"/>
              </w:rPr>
              <w:t> </w:t>
            </w:r>
            <w:r>
              <w:rPr>
                <w:sz w:val="20"/>
              </w:rPr>
              <w:t>stored</w:t>
            </w:r>
            <w:r>
              <w:rPr>
                <w:spacing w:val="-5"/>
                <w:sz w:val="20"/>
              </w:rPr>
              <w:t> </w:t>
            </w:r>
            <w:r>
              <w:rPr>
                <w:sz w:val="20"/>
              </w:rPr>
              <w:t>in</w:t>
            </w:r>
            <w:r>
              <w:rPr>
                <w:spacing w:val="-9"/>
                <w:sz w:val="20"/>
              </w:rPr>
              <w:t> </w:t>
            </w:r>
            <w:r>
              <w:rPr>
                <w:sz w:val="20"/>
              </w:rPr>
              <w:t>the</w:t>
            </w:r>
            <w:r>
              <w:rPr>
                <w:spacing w:val="-5"/>
                <w:sz w:val="20"/>
              </w:rPr>
              <w:t> </w:t>
            </w:r>
            <w:r>
              <w:rPr>
                <w:sz w:val="20"/>
              </w:rPr>
              <w:t>appropriate</w:t>
            </w:r>
            <w:r>
              <w:rPr>
                <w:spacing w:val="-5"/>
                <w:sz w:val="20"/>
              </w:rPr>
              <w:t> </w:t>
            </w:r>
            <w:r>
              <w:rPr>
                <w:sz w:val="20"/>
              </w:rPr>
              <w:t>document</w:t>
            </w:r>
            <w:r>
              <w:rPr>
                <w:spacing w:val="-5"/>
                <w:sz w:val="20"/>
              </w:rPr>
              <w:t> </w:t>
            </w:r>
            <w:r>
              <w:rPr>
                <w:sz w:val="20"/>
              </w:rPr>
              <w:t>repository for access by IQVIA personnel</w:t>
            </w:r>
          </w:p>
        </w:tc>
        <w:tc>
          <w:tcPr>
            <w:tcW w:w="2126" w:type="dxa"/>
          </w:tcPr>
          <w:p>
            <w:pPr>
              <w:pStyle w:val="TableParagraph"/>
              <w:spacing w:line="256" w:lineRule="auto"/>
              <w:ind w:right="448"/>
              <w:rPr>
                <w:sz w:val="20"/>
              </w:rPr>
            </w:pPr>
            <w:r>
              <w:rPr>
                <w:sz w:val="20"/>
              </w:rPr>
              <w:t>Appendix</w:t>
            </w:r>
            <w:r>
              <w:rPr>
                <w:spacing w:val="-14"/>
                <w:sz w:val="20"/>
              </w:rPr>
              <w:t> </w:t>
            </w:r>
            <w:r>
              <w:rPr>
                <w:sz w:val="20"/>
              </w:rPr>
              <w:t>A,</w:t>
            </w:r>
            <w:r>
              <w:rPr>
                <w:spacing w:val="-14"/>
                <w:sz w:val="20"/>
              </w:rPr>
              <w:t> </w:t>
            </w:r>
            <w:r>
              <w:rPr>
                <w:sz w:val="20"/>
              </w:rPr>
              <w:t>CV, </w:t>
            </w:r>
            <w:r>
              <w:rPr>
                <w:spacing w:val="-2"/>
                <w:sz w:val="20"/>
              </w:rPr>
              <w:t>Temporary </w:t>
            </w:r>
            <w:r>
              <w:rPr>
                <w:sz w:val="20"/>
              </w:rPr>
              <w:t>employees and</w:t>
            </w:r>
          </w:p>
          <w:p>
            <w:pPr>
              <w:pStyle w:val="TableParagraph"/>
              <w:spacing w:before="5"/>
              <w:rPr>
                <w:sz w:val="20"/>
              </w:rPr>
            </w:pPr>
            <w:r>
              <w:rPr>
                <w:spacing w:val="-2"/>
                <w:sz w:val="20"/>
              </w:rPr>
              <w:t>contractors</w:t>
            </w:r>
          </w:p>
        </w:tc>
        <w:tc>
          <w:tcPr>
            <w:tcW w:w="2361" w:type="dxa"/>
          </w:tcPr>
          <w:p>
            <w:pPr>
              <w:pStyle w:val="TableParagraph"/>
              <w:spacing w:before="47"/>
              <w:ind w:left="106"/>
              <w:rPr>
                <w:sz w:val="20"/>
              </w:rPr>
            </w:pPr>
            <w:r>
              <w:rPr>
                <w:sz w:val="20"/>
              </w:rPr>
              <w:t>For</w:t>
            </w:r>
            <w:r>
              <w:rPr>
                <w:spacing w:val="-2"/>
                <w:sz w:val="20"/>
              </w:rPr>
              <w:t> clarity</w:t>
            </w:r>
          </w:p>
        </w:tc>
      </w:tr>
      <w:tr>
        <w:trPr>
          <w:trHeight w:val="556" w:hRule="atLeast"/>
        </w:trPr>
        <w:tc>
          <w:tcPr>
            <w:tcW w:w="4958" w:type="dxa"/>
          </w:tcPr>
          <w:p>
            <w:pPr>
              <w:pStyle w:val="TableParagraph"/>
              <w:spacing w:line="235" w:lineRule="auto" w:before="3"/>
              <w:ind w:left="110" w:right="66"/>
              <w:rPr>
                <w:sz w:val="20"/>
              </w:rPr>
            </w:pPr>
            <w:r>
              <w:rPr>
                <w:sz w:val="20"/>
              </w:rPr>
              <w:t>Removed</w:t>
            </w:r>
            <w:r>
              <w:rPr>
                <w:spacing w:val="-3"/>
                <w:sz w:val="20"/>
              </w:rPr>
              <w:t> </w:t>
            </w:r>
            <w:r>
              <w:rPr>
                <w:sz w:val="20"/>
              </w:rPr>
              <w:t>Appendix</w:t>
            </w:r>
            <w:r>
              <w:rPr>
                <w:spacing w:val="-6"/>
                <w:sz w:val="20"/>
              </w:rPr>
              <w:t> </w:t>
            </w:r>
            <w:r>
              <w:rPr>
                <w:sz w:val="20"/>
              </w:rPr>
              <w:t>B.</w:t>
            </w:r>
            <w:r>
              <w:rPr>
                <w:spacing w:val="-6"/>
                <w:sz w:val="20"/>
              </w:rPr>
              <w:t> </w:t>
            </w:r>
            <w:r>
              <w:rPr>
                <w:sz w:val="20"/>
              </w:rPr>
              <w:t>Moved</w:t>
            </w:r>
            <w:r>
              <w:rPr>
                <w:spacing w:val="-6"/>
                <w:sz w:val="20"/>
              </w:rPr>
              <w:t> </w:t>
            </w:r>
            <w:r>
              <w:rPr>
                <w:sz w:val="20"/>
              </w:rPr>
              <w:t>bullet</w:t>
            </w:r>
            <w:r>
              <w:rPr>
                <w:spacing w:val="-6"/>
                <w:sz w:val="20"/>
              </w:rPr>
              <w:t> </w:t>
            </w:r>
            <w:r>
              <w:rPr>
                <w:sz w:val="20"/>
              </w:rPr>
              <w:t>point</w:t>
            </w:r>
            <w:r>
              <w:rPr>
                <w:spacing w:val="-6"/>
                <w:sz w:val="20"/>
              </w:rPr>
              <w:t> </w:t>
            </w:r>
            <w:r>
              <w:rPr>
                <w:sz w:val="20"/>
              </w:rPr>
              <w:t>1</w:t>
            </w:r>
            <w:r>
              <w:rPr>
                <w:spacing w:val="-6"/>
                <w:sz w:val="20"/>
              </w:rPr>
              <w:t> </w:t>
            </w:r>
            <w:r>
              <w:rPr>
                <w:sz w:val="20"/>
              </w:rPr>
              <w:t>and</w:t>
            </w:r>
            <w:r>
              <w:rPr>
                <w:spacing w:val="-6"/>
                <w:sz w:val="20"/>
              </w:rPr>
              <w:t> </w:t>
            </w:r>
            <w:r>
              <w:rPr>
                <w:sz w:val="20"/>
              </w:rPr>
              <w:t>note to section 6.2.</w:t>
            </w:r>
          </w:p>
        </w:tc>
        <w:tc>
          <w:tcPr>
            <w:tcW w:w="2126" w:type="dxa"/>
          </w:tcPr>
          <w:p>
            <w:pPr>
              <w:pStyle w:val="TableParagraph"/>
              <w:spacing w:line="229" w:lineRule="exact"/>
              <w:rPr>
                <w:sz w:val="20"/>
              </w:rPr>
            </w:pPr>
            <w:r>
              <w:rPr>
                <w:sz w:val="20"/>
              </w:rPr>
              <w:t>Appendix</w:t>
            </w:r>
            <w:r>
              <w:rPr>
                <w:spacing w:val="-8"/>
                <w:sz w:val="20"/>
              </w:rPr>
              <w:t> </w:t>
            </w:r>
            <w:r>
              <w:rPr>
                <w:spacing w:val="-10"/>
                <w:sz w:val="20"/>
              </w:rPr>
              <w:t>B</w:t>
            </w:r>
          </w:p>
        </w:tc>
        <w:tc>
          <w:tcPr>
            <w:tcW w:w="2361" w:type="dxa"/>
          </w:tcPr>
          <w:p>
            <w:pPr>
              <w:pStyle w:val="TableParagraph"/>
              <w:spacing w:line="249" w:lineRule="auto" w:before="42"/>
              <w:ind w:left="106"/>
              <w:rPr>
                <w:sz w:val="20"/>
              </w:rPr>
            </w:pPr>
            <w:r>
              <w:rPr>
                <w:sz w:val="20"/>
              </w:rPr>
              <w:t>Bullet</w:t>
            </w:r>
            <w:r>
              <w:rPr>
                <w:spacing w:val="-8"/>
                <w:sz w:val="20"/>
              </w:rPr>
              <w:t> </w:t>
            </w:r>
            <w:r>
              <w:rPr>
                <w:sz w:val="20"/>
              </w:rPr>
              <w:t>point</w:t>
            </w:r>
            <w:r>
              <w:rPr>
                <w:spacing w:val="-8"/>
                <w:sz w:val="20"/>
              </w:rPr>
              <w:t> </w:t>
            </w:r>
            <w:r>
              <w:rPr>
                <w:sz w:val="20"/>
              </w:rPr>
              <w:t>2</w:t>
            </w:r>
            <w:r>
              <w:rPr>
                <w:spacing w:val="-8"/>
                <w:sz w:val="20"/>
              </w:rPr>
              <w:t> </w:t>
            </w:r>
            <w:r>
              <w:rPr>
                <w:sz w:val="20"/>
              </w:rPr>
              <w:t>and</w:t>
            </w:r>
            <w:r>
              <w:rPr>
                <w:spacing w:val="-8"/>
                <w:sz w:val="20"/>
              </w:rPr>
              <w:t> </w:t>
            </w:r>
            <w:r>
              <w:rPr>
                <w:sz w:val="20"/>
              </w:rPr>
              <w:t>3</w:t>
            </w:r>
            <w:r>
              <w:rPr>
                <w:spacing w:val="-8"/>
                <w:sz w:val="20"/>
              </w:rPr>
              <w:t> </w:t>
            </w:r>
            <w:r>
              <w:rPr>
                <w:sz w:val="20"/>
              </w:rPr>
              <w:t>are </w:t>
            </w:r>
            <w:r>
              <w:rPr>
                <w:spacing w:val="-2"/>
                <w:sz w:val="20"/>
              </w:rPr>
              <w:t>obsolete</w:t>
            </w:r>
          </w:p>
        </w:tc>
      </w:tr>
    </w:tbl>
    <w:p>
      <w:pPr>
        <w:pStyle w:val="BodyText"/>
        <w:spacing w:before="4"/>
        <w:rPr>
          <w:b/>
          <w:sz w:val="12"/>
        </w:rPr>
      </w:pPr>
    </w:p>
    <w:p>
      <w:pPr>
        <w:pStyle w:val="ListParagraph"/>
        <w:numPr>
          <w:ilvl w:val="0"/>
          <w:numId w:val="3"/>
        </w:numPr>
        <w:tabs>
          <w:tab w:pos="839" w:val="left" w:leader="none"/>
          <w:tab w:pos="840" w:val="left" w:leader="none"/>
        </w:tabs>
        <w:spacing w:line="240" w:lineRule="auto" w:before="94" w:after="0"/>
        <w:ind w:left="840" w:right="0" w:hanging="720"/>
        <w:jc w:val="left"/>
        <w:rPr>
          <w:b/>
          <w:sz w:val="22"/>
        </w:rPr>
      </w:pPr>
      <w:bookmarkStart w:name="APPENDICES" w:id="17"/>
      <w:bookmarkEnd w:id="17"/>
      <w:r>
        <w:rPr>
          <w:b/>
          <w:spacing w:val="-2"/>
          <w:sz w:val="22"/>
        </w:rPr>
        <w:t>APPENDICES</w:t>
      </w:r>
    </w:p>
    <w:p>
      <w:pPr>
        <w:pStyle w:val="BodyText"/>
        <w:rPr>
          <w:b/>
          <w:sz w:val="21"/>
        </w:rPr>
      </w:pPr>
    </w:p>
    <w:p>
      <w:pPr>
        <w:pStyle w:val="Heading2"/>
        <w:numPr>
          <w:ilvl w:val="1"/>
          <w:numId w:val="3"/>
        </w:numPr>
        <w:tabs>
          <w:tab w:pos="2255" w:val="left" w:leader="none"/>
          <w:tab w:pos="2256" w:val="left" w:leader="none"/>
        </w:tabs>
        <w:spacing w:line="240" w:lineRule="auto" w:before="0" w:after="0"/>
        <w:ind w:left="2256" w:right="888" w:hanging="720"/>
        <w:jc w:val="left"/>
      </w:pPr>
      <w:bookmarkStart w:name="Appendix A:  Employee and Line Manager A" w:id="18"/>
      <w:bookmarkEnd w:id="18"/>
      <w:r>
        <w:rPr/>
        <w:t>Appendi</w:t>
      </w:r>
      <w:r>
        <w:rPr/>
        <w:t>x</w:t>
      </w:r>
      <w:r>
        <w:rPr>
          <w:spacing w:val="-6"/>
        </w:rPr>
        <w:t> </w:t>
      </w:r>
      <w:r>
        <w:rPr/>
        <w:t>A:</w:t>
      </w:r>
      <w:r>
        <w:rPr>
          <w:spacing w:val="40"/>
        </w:rPr>
        <w:t> </w:t>
      </w:r>
      <w:r>
        <w:rPr/>
        <w:t>Employee</w:t>
      </w:r>
      <w:r>
        <w:rPr>
          <w:spacing w:val="-5"/>
        </w:rPr>
        <w:t> </w:t>
      </w:r>
      <w:r>
        <w:rPr/>
        <w:t>and</w:t>
      </w:r>
      <w:r>
        <w:rPr>
          <w:spacing w:val="-5"/>
        </w:rPr>
        <w:t> </w:t>
      </w:r>
      <w:r>
        <w:rPr/>
        <w:t>Line</w:t>
      </w:r>
      <w:r>
        <w:rPr>
          <w:spacing w:val="-5"/>
        </w:rPr>
        <w:t> </w:t>
      </w:r>
      <w:r>
        <w:rPr/>
        <w:t>Manager</w:t>
      </w:r>
      <w:r>
        <w:rPr>
          <w:spacing w:val="-5"/>
        </w:rPr>
        <w:t> </w:t>
      </w:r>
      <w:r>
        <w:rPr/>
        <w:t>Actions</w:t>
      </w:r>
      <w:r>
        <w:rPr>
          <w:spacing w:val="-6"/>
        </w:rPr>
        <w:t> </w:t>
      </w:r>
      <w:r>
        <w:rPr/>
        <w:t>for</w:t>
      </w:r>
      <w:r>
        <w:rPr>
          <w:spacing w:val="-6"/>
        </w:rPr>
        <w:t> </w:t>
      </w:r>
      <w:r>
        <w:rPr/>
        <w:t>Training </w:t>
      </w:r>
      <w:r>
        <w:rPr>
          <w:spacing w:val="-2"/>
        </w:rPr>
        <w:t>Transcript</w:t>
      </w:r>
    </w:p>
    <w:p>
      <w:pPr>
        <w:spacing w:after="0" w:line="240" w:lineRule="auto"/>
        <w:jc w:val="left"/>
        <w:sectPr>
          <w:pgSz w:w="12240" w:h="15840"/>
          <w:pgMar w:header="725" w:footer="987" w:top="2520" w:bottom="1180" w:left="1320" w:right="1240"/>
        </w:sectPr>
      </w:pPr>
    </w:p>
    <w:p>
      <w:pPr>
        <w:pStyle w:val="BodyText"/>
        <w:rPr>
          <w:b/>
          <w:sz w:val="20"/>
        </w:rPr>
      </w:pPr>
    </w:p>
    <w:p>
      <w:pPr>
        <w:pStyle w:val="BodyText"/>
        <w:spacing w:before="11"/>
        <w:rPr>
          <w:b/>
        </w:rPr>
      </w:pPr>
    </w:p>
    <w:p>
      <w:pPr>
        <w:spacing w:before="0"/>
        <w:ind w:left="667" w:right="0" w:firstLine="0"/>
        <w:jc w:val="left"/>
        <w:rPr>
          <w:b/>
          <w:sz w:val="22"/>
        </w:rPr>
      </w:pPr>
      <w:bookmarkStart w:name="Appendix A:  Employee and Line Manager A" w:id="19"/>
      <w:bookmarkEnd w:id="19"/>
      <w:r>
        <w:rPr/>
      </w:r>
      <w:r>
        <w:rPr>
          <w:b/>
          <w:sz w:val="22"/>
        </w:rPr>
        <w:t>Appendix</w:t>
      </w:r>
      <w:r>
        <w:rPr>
          <w:b/>
          <w:spacing w:val="-8"/>
          <w:sz w:val="22"/>
        </w:rPr>
        <w:t> </w:t>
      </w:r>
      <w:r>
        <w:rPr>
          <w:b/>
          <w:sz w:val="22"/>
        </w:rPr>
        <w:t>A:</w:t>
      </w:r>
      <w:r>
        <w:rPr>
          <w:b/>
          <w:spacing w:val="54"/>
          <w:sz w:val="22"/>
        </w:rPr>
        <w:t> </w:t>
      </w:r>
      <w:r>
        <w:rPr>
          <w:b/>
          <w:sz w:val="22"/>
        </w:rPr>
        <w:t>Employee</w:t>
      </w:r>
      <w:r>
        <w:rPr>
          <w:b/>
          <w:spacing w:val="-7"/>
          <w:sz w:val="22"/>
        </w:rPr>
        <w:t> </w:t>
      </w:r>
      <w:r>
        <w:rPr>
          <w:b/>
          <w:sz w:val="22"/>
        </w:rPr>
        <w:t>and</w:t>
      </w:r>
      <w:r>
        <w:rPr>
          <w:b/>
          <w:spacing w:val="-7"/>
          <w:sz w:val="22"/>
        </w:rPr>
        <w:t> </w:t>
      </w:r>
      <w:r>
        <w:rPr>
          <w:b/>
          <w:sz w:val="22"/>
        </w:rPr>
        <w:t>Line</w:t>
      </w:r>
      <w:r>
        <w:rPr>
          <w:b/>
          <w:spacing w:val="-7"/>
          <w:sz w:val="22"/>
        </w:rPr>
        <w:t> </w:t>
      </w:r>
      <w:r>
        <w:rPr>
          <w:b/>
          <w:sz w:val="22"/>
        </w:rPr>
        <w:t>Manager</w:t>
      </w:r>
      <w:r>
        <w:rPr>
          <w:b/>
          <w:spacing w:val="-6"/>
          <w:sz w:val="22"/>
        </w:rPr>
        <w:t> </w:t>
      </w:r>
      <w:r>
        <w:rPr>
          <w:b/>
          <w:sz w:val="22"/>
        </w:rPr>
        <w:t>Actions</w:t>
      </w:r>
      <w:r>
        <w:rPr>
          <w:b/>
          <w:spacing w:val="-7"/>
          <w:sz w:val="22"/>
        </w:rPr>
        <w:t> </w:t>
      </w:r>
      <w:r>
        <w:rPr>
          <w:b/>
          <w:sz w:val="22"/>
        </w:rPr>
        <w:t>for</w:t>
      </w:r>
      <w:r>
        <w:rPr>
          <w:b/>
          <w:spacing w:val="-7"/>
          <w:sz w:val="22"/>
        </w:rPr>
        <w:t> </w:t>
      </w:r>
      <w:r>
        <w:rPr>
          <w:b/>
          <w:sz w:val="22"/>
        </w:rPr>
        <w:t>Training</w:t>
      </w:r>
      <w:r>
        <w:rPr>
          <w:b/>
          <w:spacing w:val="-7"/>
          <w:sz w:val="22"/>
        </w:rPr>
        <w:t> </w:t>
      </w:r>
      <w:r>
        <w:rPr>
          <w:b/>
          <w:spacing w:val="-2"/>
          <w:sz w:val="22"/>
        </w:rPr>
        <w:t>Transcript</w:t>
      </w:r>
    </w:p>
    <w:p>
      <w:pPr>
        <w:pStyle w:val="BodyText"/>
        <w:rPr>
          <w:b/>
          <w:sz w:val="20"/>
        </w:rPr>
      </w:pPr>
    </w:p>
    <w:p>
      <w:pPr>
        <w:pStyle w:val="BodyText"/>
        <w:spacing w:before="8"/>
        <w:rPr>
          <w:b/>
          <w:sz w:val="12"/>
        </w:rPr>
      </w:pPr>
    </w:p>
    <w:tbl>
      <w:tblPr>
        <w:tblW w:w="0" w:type="auto"/>
        <w:jc w:val="left"/>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49"/>
        <w:gridCol w:w="3687"/>
        <w:gridCol w:w="3596"/>
        <w:gridCol w:w="3130"/>
      </w:tblGrid>
      <w:tr>
        <w:trPr>
          <w:trHeight w:val="422" w:hRule="atLeast"/>
        </w:trPr>
        <w:tc>
          <w:tcPr>
            <w:tcW w:w="2549" w:type="dxa"/>
            <w:vMerge w:val="restart"/>
            <w:shd w:val="clear" w:color="auto" w:fill="BFBFBF"/>
          </w:tcPr>
          <w:p>
            <w:pPr>
              <w:pStyle w:val="TableParagraph"/>
              <w:ind w:left="0"/>
              <w:rPr>
                <w:b/>
                <w:sz w:val="24"/>
              </w:rPr>
            </w:pPr>
          </w:p>
          <w:p>
            <w:pPr>
              <w:pStyle w:val="TableParagraph"/>
              <w:spacing w:before="7"/>
              <w:ind w:left="0"/>
              <w:rPr>
                <w:b/>
                <w:sz w:val="20"/>
              </w:rPr>
            </w:pPr>
          </w:p>
          <w:p>
            <w:pPr>
              <w:pStyle w:val="TableParagraph"/>
              <w:ind w:left="1056" w:right="1005"/>
              <w:jc w:val="center"/>
              <w:rPr>
                <w:b/>
                <w:sz w:val="22"/>
              </w:rPr>
            </w:pPr>
            <w:r>
              <w:rPr>
                <w:b/>
                <w:spacing w:val="-4"/>
                <w:sz w:val="22"/>
              </w:rPr>
              <w:t>Item</w:t>
            </w:r>
          </w:p>
        </w:tc>
        <w:tc>
          <w:tcPr>
            <w:tcW w:w="7283" w:type="dxa"/>
            <w:gridSpan w:val="2"/>
            <w:shd w:val="clear" w:color="auto" w:fill="BFBFBF"/>
          </w:tcPr>
          <w:p>
            <w:pPr>
              <w:pStyle w:val="TableParagraph"/>
              <w:spacing w:before="81"/>
              <w:ind w:left="2609" w:right="2594"/>
              <w:jc w:val="center"/>
              <w:rPr>
                <w:b/>
                <w:sz w:val="22"/>
              </w:rPr>
            </w:pPr>
            <w:r>
              <w:rPr>
                <w:b/>
                <w:sz w:val="22"/>
              </w:rPr>
              <w:t>Employee</w:t>
            </w:r>
            <w:r>
              <w:rPr>
                <w:b/>
                <w:spacing w:val="-8"/>
                <w:sz w:val="22"/>
              </w:rPr>
              <w:t> </w:t>
            </w:r>
            <w:r>
              <w:rPr>
                <w:b/>
                <w:spacing w:val="-2"/>
                <w:sz w:val="22"/>
              </w:rPr>
              <w:t>Category</w:t>
            </w:r>
          </w:p>
        </w:tc>
        <w:tc>
          <w:tcPr>
            <w:tcW w:w="3130" w:type="dxa"/>
            <w:shd w:val="clear" w:color="auto" w:fill="BFBFBF"/>
          </w:tcPr>
          <w:p>
            <w:pPr>
              <w:pStyle w:val="TableParagraph"/>
              <w:spacing w:before="81"/>
              <w:ind w:left="344" w:right="331"/>
              <w:jc w:val="center"/>
              <w:rPr>
                <w:b/>
                <w:sz w:val="22"/>
              </w:rPr>
            </w:pPr>
            <w:r>
              <w:rPr>
                <w:b/>
                <w:sz w:val="22"/>
              </w:rPr>
              <w:t>Line</w:t>
            </w:r>
            <w:r>
              <w:rPr>
                <w:b/>
                <w:spacing w:val="-8"/>
                <w:sz w:val="22"/>
              </w:rPr>
              <w:t> </w:t>
            </w:r>
            <w:r>
              <w:rPr>
                <w:b/>
                <w:sz w:val="22"/>
              </w:rPr>
              <w:t>Manager</w:t>
            </w:r>
            <w:r>
              <w:rPr>
                <w:b/>
                <w:spacing w:val="-5"/>
                <w:sz w:val="22"/>
              </w:rPr>
              <w:t> </w:t>
            </w:r>
            <w:r>
              <w:rPr>
                <w:b/>
                <w:spacing w:val="-2"/>
                <w:sz w:val="22"/>
              </w:rPr>
              <w:t>Category</w:t>
            </w:r>
          </w:p>
        </w:tc>
      </w:tr>
      <w:tr>
        <w:trPr>
          <w:trHeight w:val="633" w:hRule="atLeast"/>
        </w:trPr>
        <w:tc>
          <w:tcPr>
            <w:tcW w:w="2549" w:type="dxa"/>
            <w:vMerge/>
            <w:tcBorders>
              <w:top w:val="nil"/>
            </w:tcBorders>
            <w:shd w:val="clear" w:color="auto" w:fill="BFBFBF"/>
          </w:tcPr>
          <w:p>
            <w:pPr>
              <w:rPr>
                <w:sz w:val="2"/>
                <w:szCs w:val="2"/>
              </w:rPr>
            </w:pPr>
          </w:p>
        </w:tc>
        <w:tc>
          <w:tcPr>
            <w:tcW w:w="3687" w:type="dxa"/>
            <w:shd w:val="clear" w:color="auto" w:fill="BFBFBF"/>
          </w:tcPr>
          <w:p>
            <w:pPr>
              <w:pStyle w:val="TableParagraph"/>
              <w:spacing w:before="81"/>
              <w:ind w:left="544" w:right="543"/>
              <w:jc w:val="center"/>
              <w:rPr>
                <w:b/>
                <w:sz w:val="22"/>
              </w:rPr>
            </w:pPr>
            <w:r>
              <w:rPr>
                <w:b/>
                <w:sz w:val="22"/>
              </w:rPr>
              <w:t>IQVIA</w:t>
            </w:r>
            <w:r>
              <w:rPr>
                <w:b/>
                <w:spacing w:val="-9"/>
                <w:sz w:val="22"/>
              </w:rPr>
              <w:t> </w:t>
            </w:r>
            <w:r>
              <w:rPr>
                <w:b/>
                <w:sz w:val="22"/>
              </w:rPr>
              <w:t>Regular</w:t>
            </w:r>
            <w:r>
              <w:rPr>
                <w:b/>
                <w:spacing w:val="-6"/>
                <w:sz w:val="22"/>
              </w:rPr>
              <w:t> </w:t>
            </w:r>
            <w:r>
              <w:rPr>
                <w:b/>
                <w:spacing w:val="-2"/>
                <w:sz w:val="22"/>
              </w:rPr>
              <w:t>Employee</w:t>
            </w:r>
          </w:p>
        </w:tc>
        <w:tc>
          <w:tcPr>
            <w:tcW w:w="3596" w:type="dxa"/>
            <w:shd w:val="clear" w:color="auto" w:fill="BFBFBF"/>
          </w:tcPr>
          <w:p>
            <w:pPr>
              <w:pStyle w:val="TableParagraph"/>
              <w:spacing w:line="270" w:lineRule="atLeast" w:before="64"/>
              <w:ind w:left="1170" w:right="53" w:hanging="725"/>
              <w:rPr>
                <w:b/>
                <w:sz w:val="22"/>
              </w:rPr>
            </w:pPr>
            <w:r>
              <w:rPr>
                <w:b/>
                <w:sz w:val="22"/>
              </w:rPr>
              <w:t>Temporary</w:t>
            </w:r>
            <w:r>
              <w:rPr>
                <w:b/>
                <w:spacing w:val="-16"/>
                <w:sz w:val="22"/>
              </w:rPr>
              <w:t> </w:t>
            </w:r>
            <w:r>
              <w:rPr>
                <w:b/>
                <w:sz w:val="22"/>
              </w:rPr>
              <w:t>Employee</w:t>
            </w:r>
            <w:r>
              <w:rPr>
                <w:b/>
                <w:spacing w:val="-15"/>
                <w:sz w:val="22"/>
              </w:rPr>
              <w:t> </w:t>
            </w:r>
            <w:r>
              <w:rPr>
                <w:b/>
                <w:sz w:val="22"/>
              </w:rPr>
              <w:t>and </w:t>
            </w:r>
            <w:r>
              <w:rPr>
                <w:b/>
                <w:spacing w:val="-2"/>
                <w:sz w:val="22"/>
              </w:rPr>
              <w:t>Contractors</w:t>
            </w:r>
          </w:p>
        </w:tc>
        <w:tc>
          <w:tcPr>
            <w:tcW w:w="3130" w:type="dxa"/>
            <w:shd w:val="clear" w:color="auto" w:fill="BFBFBF"/>
          </w:tcPr>
          <w:p>
            <w:pPr>
              <w:pStyle w:val="TableParagraph"/>
              <w:spacing w:before="81"/>
              <w:ind w:left="334" w:right="331"/>
              <w:jc w:val="center"/>
              <w:rPr>
                <w:b/>
                <w:sz w:val="22"/>
              </w:rPr>
            </w:pPr>
            <w:r>
              <w:rPr>
                <w:b/>
                <w:sz w:val="22"/>
              </w:rPr>
              <w:t>All</w:t>
            </w:r>
            <w:r>
              <w:rPr>
                <w:b/>
                <w:spacing w:val="-3"/>
                <w:sz w:val="22"/>
              </w:rPr>
              <w:t> </w:t>
            </w:r>
            <w:r>
              <w:rPr>
                <w:b/>
                <w:spacing w:val="-2"/>
                <w:sz w:val="22"/>
              </w:rPr>
              <w:t>Employees</w:t>
            </w:r>
          </w:p>
        </w:tc>
      </w:tr>
      <w:tr>
        <w:trPr>
          <w:trHeight w:val="513" w:hRule="atLeast"/>
        </w:trPr>
        <w:tc>
          <w:tcPr>
            <w:tcW w:w="2549" w:type="dxa"/>
            <w:vMerge/>
            <w:tcBorders>
              <w:top w:val="nil"/>
            </w:tcBorders>
            <w:shd w:val="clear" w:color="auto" w:fill="BFBFBF"/>
          </w:tcPr>
          <w:p>
            <w:pPr>
              <w:rPr>
                <w:sz w:val="2"/>
                <w:szCs w:val="2"/>
              </w:rPr>
            </w:pPr>
          </w:p>
        </w:tc>
        <w:tc>
          <w:tcPr>
            <w:tcW w:w="3687" w:type="dxa"/>
            <w:shd w:val="clear" w:color="auto" w:fill="BFBFBF"/>
          </w:tcPr>
          <w:p>
            <w:pPr>
              <w:pStyle w:val="TableParagraph"/>
              <w:spacing w:before="76"/>
              <w:ind w:left="534" w:right="543"/>
              <w:jc w:val="center"/>
              <w:rPr>
                <w:b/>
                <w:sz w:val="22"/>
              </w:rPr>
            </w:pPr>
            <w:r>
              <w:rPr>
                <w:b/>
                <w:spacing w:val="-2"/>
                <w:sz w:val="22"/>
              </w:rPr>
              <w:t>Action</w:t>
            </w:r>
          </w:p>
        </w:tc>
        <w:tc>
          <w:tcPr>
            <w:tcW w:w="3596" w:type="dxa"/>
            <w:shd w:val="clear" w:color="auto" w:fill="BFBFBF"/>
          </w:tcPr>
          <w:p>
            <w:pPr>
              <w:pStyle w:val="TableParagraph"/>
              <w:spacing w:before="76"/>
              <w:ind w:left="1434" w:right="1439"/>
              <w:jc w:val="center"/>
              <w:rPr>
                <w:b/>
                <w:sz w:val="22"/>
              </w:rPr>
            </w:pPr>
            <w:r>
              <w:rPr>
                <w:b/>
                <w:spacing w:val="-2"/>
                <w:sz w:val="22"/>
              </w:rPr>
              <w:t>Action</w:t>
            </w:r>
          </w:p>
        </w:tc>
        <w:tc>
          <w:tcPr>
            <w:tcW w:w="3130" w:type="dxa"/>
            <w:shd w:val="clear" w:color="auto" w:fill="BFBFBF"/>
          </w:tcPr>
          <w:p>
            <w:pPr>
              <w:pStyle w:val="TableParagraph"/>
              <w:spacing w:before="76"/>
              <w:ind w:left="320" w:right="331"/>
              <w:jc w:val="center"/>
              <w:rPr>
                <w:b/>
                <w:sz w:val="22"/>
              </w:rPr>
            </w:pPr>
            <w:r>
              <w:rPr>
                <w:b/>
                <w:spacing w:val="-2"/>
                <w:sz w:val="22"/>
              </w:rPr>
              <w:t>Action</w:t>
            </w:r>
          </w:p>
        </w:tc>
      </w:tr>
      <w:tr>
        <w:trPr>
          <w:trHeight w:val="4679" w:hRule="atLeast"/>
        </w:trPr>
        <w:tc>
          <w:tcPr>
            <w:tcW w:w="2549" w:type="dxa"/>
          </w:tcPr>
          <w:p>
            <w:pPr>
              <w:pStyle w:val="TableParagraph"/>
              <w:spacing w:before="76"/>
              <w:rPr>
                <w:b/>
                <w:sz w:val="22"/>
              </w:rPr>
            </w:pPr>
            <w:r>
              <w:rPr>
                <w:b/>
                <w:sz w:val="22"/>
              </w:rPr>
              <w:t>Curriculum</w:t>
            </w:r>
            <w:r>
              <w:rPr>
                <w:b/>
                <w:spacing w:val="-9"/>
                <w:sz w:val="22"/>
              </w:rPr>
              <w:t> </w:t>
            </w:r>
            <w:r>
              <w:rPr>
                <w:b/>
                <w:sz w:val="22"/>
              </w:rPr>
              <w:t>Vitae</w:t>
            </w:r>
            <w:r>
              <w:rPr>
                <w:b/>
                <w:spacing w:val="-8"/>
                <w:sz w:val="22"/>
              </w:rPr>
              <w:t> </w:t>
            </w:r>
            <w:r>
              <w:rPr>
                <w:b/>
                <w:spacing w:val="-4"/>
                <w:sz w:val="22"/>
              </w:rPr>
              <w:t>(CV)</w:t>
            </w:r>
          </w:p>
        </w:tc>
        <w:tc>
          <w:tcPr>
            <w:tcW w:w="3687" w:type="dxa"/>
          </w:tcPr>
          <w:p>
            <w:pPr>
              <w:pStyle w:val="TableParagraph"/>
              <w:numPr>
                <w:ilvl w:val="0"/>
                <w:numId w:val="4"/>
              </w:numPr>
              <w:tabs>
                <w:tab w:pos="465" w:val="left" w:leader="none"/>
                <w:tab w:pos="466" w:val="left" w:leader="none"/>
              </w:tabs>
              <w:spacing w:line="247" w:lineRule="auto" w:before="76" w:after="0"/>
              <w:ind w:left="465" w:right="612" w:hanging="360"/>
              <w:jc w:val="left"/>
              <w:rPr>
                <w:sz w:val="22"/>
              </w:rPr>
            </w:pPr>
            <w:r>
              <w:rPr>
                <w:sz w:val="22"/>
              </w:rPr>
              <w:t>Employee creates and maintains</w:t>
            </w:r>
            <w:r>
              <w:rPr>
                <w:spacing w:val="-9"/>
                <w:sz w:val="22"/>
              </w:rPr>
              <w:t> </w:t>
            </w:r>
            <w:r>
              <w:rPr>
                <w:sz w:val="22"/>
              </w:rPr>
              <w:t>in</w:t>
            </w:r>
            <w:r>
              <w:rPr>
                <w:spacing w:val="-9"/>
                <w:sz w:val="22"/>
              </w:rPr>
              <w:t> </w:t>
            </w:r>
            <w:r>
              <w:rPr>
                <w:sz w:val="22"/>
              </w:rPr>
              <w:t>the</w:t>
            </w:r>
            <w:r>
              <w:rPr>
                <w:spacing w:val="-9"/>
                <w:sz w:val="22"/>
              </w:rPr>
              <w:t> </w:t>
            </w:r>
            <w:r>
              <w:rPr>
                <w:sz w:val="22"/>
              </w:rPr>
              <w:t>ELVIS</w:t>
            </w:r>
            <w:r>
              <w:rPr>
                <w:spacing w:val="-9"/>
                <w:sz w:val="22"/>
              </w:rPr>
              <w:t> </w:t>
            </w:r>
            <w:r>
              <w:rPr>
                <w:sz w:val="22"/>
              </w:rPr>
              <w:t>CV </w:t>
            </w:r>
            <w:r>
              <w:rPr>
                <w:spacing w:val="-2"/>
                <w:sz w:val="22"/>
              </w:rPr>
              <w:t>system.</w:t>
            </w:r>
          </w:p>
          <w:p>
            <w:pPr>
              <w:pStyle w:val="TableParagraph"/>
              <w:numPr>
                <w:ilvl w:val="0"/>
                <w:numId w:val="4"/>
              </w:numPr>
              <w:tabs>
                <w:tab w:pos="465" w:val="left" w:leader="none"/>
                <w:tab w:pos="466" w:val="left" w:leader="none"/>
              </w:tabs>
              <w:spacing w:line="259" w:lineRule="auto" w:before="59" w:after="0"/>
              <w:ind w:left="465" w:right="1054" w:hanging="360"/>
              <w:jc w:val="left"/>
              <w:rPr>
                <w:sz w:val="22"/>
              </w:rPr>
            </w:pPr>
            <w:r>
              <w:rPr>
                <w:sz w:val="22"/>
              </w:rPr>
              <w:t>CV</w:t>
            </w:r>
            <w:r>
              <w:rPr>
                <w:spacing w:val="-9"/>
                <w:sz w:val="22"/>
              </w:rPr>
              <w:t> </w:t>
            </w:r>
            <w:r>
              <w:rPr>
                <w:sz w:val="22"/>
              </w:rPr>
              <w:t>must</w:t>
            </w:r>
            <w:r>
              <w:rPr>
                <w:spacing w:val="-9"/>
                <w:sz w:val="22"/>
              </w:rPr>
              <w:t> </w:t>
            </w:r>
            <w:r>
              <w:rPr>
                <w:sz w:val="22"/>
              </w:rPr>
              <w:t>not</w:t>
            </w:r>
            <w:r>
              <w:rPr>
                <w:spacing w:val="-9"/>
                <w:sz w:val="22"/>
              </w:rPr>
              <w:t> </w:t>
            </w:r>
            <w:r>
              <w:rPr>
                <w:sz w:val="22"/>
              </w:rPr>
              <w:t>identify</w:t>
            </w:r>
            <w:r>
              <w:rPr>
                <w:spacing w:val="-9"/>
                <w:sz w:val="22"/>
              </w:rPr>
              <w:t> </w:t>
            </w:r>
            <w:r>
              <w:rPr>
                <w:sz w:val="22"/>
              </w:rPr>
              <w:t>a Customer or product.</w:t>
            </w:r>
          </w:p>
          <w:p>
            <w:pPr>
              <w:pStyle w:val="TableParagraph"/>
              <w:numPr>
                <w:ilvl w:val="0"/>
                <w:numId w:val="4"/>
              </w:numPr>
              <w:tabs>
                <w:tab w:pos="465" w:val="left" w:leader="none"/>
                <w:tab w:pos="466" w:val="left" w:leader="none"/>
              </w:tabs>
              <w:spacing w:line="259" w:lineRule="auto" w:before="24" w:after="0"/>
              <w:ind w:left="465" w:right="186" w:hanging="360"/>
              <w:jc w:val="left"/>
              <w:rPr>
                <w:sz w:val="22"/>
              </w:rPr>
            </w:pPr>
            <w:r>
              <w:rPr>
                <w:sz w:val="22"/>
              </w:rPr>
              <w:t>Employee reviews/ maintains CV biannually in conjunction with</w:t>
            </w:r>
            <w:r>
              <w:rPr>
                <w:spacing w:val="-7"/>
                <w:sz w:val="22"/>
              </w:rPr>
              <w:t> </w:t>
            </w:r>
            <w:r>
              <w:rPr>
                <w:sz w:val="22"/>
              </w:rPr>
              <w:t>reviews,</w:t>
            </w:r>
            <w:r>
              <w:rPr>
                <w:spacing w:val="-5"/>
                <w:sz w:val="22"/>
              </w:rPr>
              <w:t> </w:t>
            </w:r>
            <w:r>
              <w:rPr>
                <w:sz w:val="22"/>
              </w:rPr>
              <w:t>based</w:t>
            </w:r>
            <w:r>
              <w:rPr>
                <w:spacing w:val="-8"/>
                <w:sz w:val="22"/>
              </w:rPr>
              <w:t> </w:t>
            </w:r>
            <w:r>
              <w:rPr>
                <w:sz w:val="22"/>
              </w:rPr>
              <w:t>on</w:t>
            </w:r>
            <w:r>
              <w:rPr>
                <w:spacing w:val="-8"/>
                <w:sz w:val="22"/>
              </w:rPr>
              <w:t> </w:t>
            </w:r>
            <w:r>
              <w:rPr>
                <w:sz w:val="22"/>
              </w:rPr>
              <w:t>an</w:t>
            </w:r>
            <w:r>
              <w:rPr>
                <w:spacing w:val="-8"/>
                <w:sz w:val="22"/>
              </w:rPr>
              <w:t> </w:t>
            </w:r>
            <w:r>
              <w:rPr>
                <w:sz w:val="22"/>
              </w:rPr>
              <w:t>alert from iQ.</w:t>
            </w:r>
          </w:p>
        </w:tc>
        <w:tc>
          <w:tcPr>
            <w:tcW w:w="3596" w:type="dxa"/>
          </w:tcPr>
          <w:p>
            <w:pPr>
              <w:pStyle w:val="TableParagraph"/>
              <w:spacing w:line="259" w:lineRule="auto" w:before="81"/>
              <w:ind w:left="104" w:right="53"/>
              <w:rPr>
                <w:sz w:val="22"/>
              </w:rPr>
            </w:pPr>
            <w:r>
              <w:rPr>
                <w:sz w:val="22"/>
              </w:rPr>
              <w:t>Checks with employee LM for their department policy to determine which</w:t>
            </w:r>
            <w:r>
              <w:rPr>
                <w:spacing w:val="-6"/>
                <w:sz w:val="22"/>
              </w:rPr>
              <w:t> </w:t>
            </w:r>
            <w:r>
              <w:rPr>
                <w:sz w:val="22"/>
              </w:rPr>
              <w:t>of</w:t>
            </w:r>
            <w:r>
              <w:rPr>
                <w:spacing w:val="-6"/>
                <w:sz w:val="22"/>
              </w:rPr>
              <w:t> </w:t>
            </w:r>
            <w:r>
              <w:rPr>
                <w:sz w:val="22"/>
              </w:rPr>
              <w:t>the</w:t>
            </w:r>
            <w:r>
              <w:rPr>
                <w:spacing w:val="-6"/>
                <w:sz w:val="22"/>
              </w:rPr>
              <w:t> </w:t>
            </w:r>
            <w:r>
              <w:rPr>
                <w:sz w:val="22"/>
              </w:rPr>
              <w:t>options</w:t>
            </w:r>
            <w:r>
              <w:rPr>
                <w:spacing w:val="-6"/>
                <w:sz w:val="22"/>
              </w:rPr>
              <w:t> </w:t>
            </w:r>
            <w:r>
              <w:rPr>
                <w:sz w:val="22"/>
              </w:rPr>
              <w:t>below</w:t>
            </w:r>
            <w:r>
              <w:rPr>
                <w:spacing w:val="-6"/>
                <w:sz w:val="22"/>
              </w:rPr>
              <w:t> </w:t>
            </w:r>
            <w:r>
              <w:rPr>
                <w:sz w:val="22"/>
              </w:rPr>
              <w:t>must</w:t>
            </w:r>
            <w:r>
              <w:rPr>
                <w:spacing w:val="-6"/>
                <w:sz w:val="22"/>
              </w:rPr>
              <w:t> </w:t>
            </w:r>
            <w:r>
              <w:rPr>
                <w:sz w:val="22"/>
              </w:rPr>
              <w:t>be followed for CV creation, maintenance, storage, and </w:t>
            </w:r>
            <w:r>
              <w:rPr>
                <w:spacing w:val="-2"/>
                <w:sz w:val="22"/>
              </w:rPr>
              <w:t>retrieval:</w:t>
            </w:r>
          </w:p>
          <w:p>
            <w:pPr>
              <w:pStyle w:val="TableParagraph"/>
              <w:numPr>
                <w:ilvl w:val="0"/>
                <w:numId w:val="5"/>
              </w:numPr>
              <w:tabs>
                <w:tab w:pos="392" w:val="left" w:leader="none"/>
                <w:tab w:pos="393" w:val="left" w:leader="none"/>
              </w:tabs>
              <w:spacing w:line="249" w:lineRule="auto" w:before="22" w:after="0"/>
              <w:ind w:left="392" w:right="73" w:hanging="274"/>
              <w:jc w:val="left"/>
              <w:rPr>
                <w:sz w:val="22"/>
              </w:rPr>
            </w:pPr>
            <w:r>
              <w:rPr>
                <w:sz w:val="22"/>
              </w:rPr>
              <w:t>Created and maintained in the ELVIS</w:t>
            </w:r>
            <w:r>
              <w:rPr>
                <w:spacing w:val="-10"/>
                <w:sz w:val="22"/>
              </w:rPr>
              <w:t> </w:t>
            </w:r>
            <w:r>
              <w:rPr>
                <w:sz w:val="22"/>
              </w:rPr>
              <w:t>CV</w:t>
            </w:r>
            <w:r>
              <w:rPr>
                <w:spacing w:val="-10"/>
                <w:sz w:val="22"/>
              </w:rPr>
              <w:t> </w:t>
            </w:r>
            <w:r>
              <w:rPr>
                <w:sz w:val="22"/>
              </w:rPr>
              <w:t>system</w:t>
            </w:r>
            <w:r>
              <w:rPr>
                <w:spacing w:val="-10"/>
                <w:sz w:val="22"/>
              </w:rPr>
              <w:t> </w:t>
            </w:r>
            <w:r>
              <w:rPr>
                <w:sz w:val="22"/>
              </w:rPr>
              <w:t>by</w:t>
            </w:r>
            <w:r>
              <w:rPr>
                <w:spacing w:val="-10"/>
                <w:sz w:val="22"/>
              </w:rPr>
              <w:t> </w:t>
            </w:r>
            <w:r>
              <w:rPr>
                <w:sz w:val="22"/>
              </w:rPr>
              <w:t>employee.</w:t>
            </w:r>
          </w:p>
          <w:p>
            <w:pPr>
              <w:pStyle w:val="TableParagraph"/>
              <w:numPr>
                <w:ilvl w:val="0"/>
                <w:numId w:val="5"/>
              </w:numPr>
              <w:tabs>
                <w:tab w:pos="392" w:val="left" w:leader="none"/>
                <w:tab w:pos="393" w:val="left" w:leader="none"/>
              </w:tabs>
              <w:spacing w:line="247" w:lineRule="auto" w:before="25" w:after="0"/>
              <w:ind w:left="392" w:right="182" w:hanging="274"/>
              <w:jc w:val="left"/>
              <w:rPr>
                <w:sz w:val="22"/>
              </w:rPr>
            </w:pPr>
            <w:r>
              <w:rPr>
                <w:sz w:val="22"/>
              </w:rPr>
              <w:t>Temporary or contracted employee</w:t>
            </w:r>
            <w:r>
              <w:rPr>
                <w:spacing w:val="-8"/>
                <w:sz w:val="22"/>
              </w:rPr>
              <w:t> </w:t>
            </w:r>
            <w:r>
              <w:rPr>
                <w:sz w:val="22"/>
              </w:rPr>
              <w:t>CVs</w:t>
            </w:r>
            <w:r>
              <w:rPr>
                <w:spacing w:val="-8"/>
                <w:sz w:val="22"/>
              </w:rPr>
              <w:t> </w:t>
            </w:r>
            <w:r>
              <w:rPr>
                <w:sz w:val="22"/>
              </w:rPr>
              <w:t>will</w:t>
            </w:r>
            <w:r>
              <w:rPr>
                <w:spacing w:val="-8"/>
                <w:sz w:val="22"/>
              </w:rPr>
              <w:t> </w:t>
            </w:r>
            <w:r>
              <w:rPr>
                <w:sz w:val="22"/>
              </w:rPr>
              <w:t>be</w:t>
            </w:r>
            <w:r>
              <w:rPr>
                <w:spacing w:val="-8"/>
                <w:sz w:val="22"/>
              </w:rPr>
              <w:t> </w:t>
            </w:r>
            <w:r>
              <w:rPr>
                <w:sz w:val="22"/>
              </w:rPr>
              <w:t>stored</w:t>
            </w:r>
            <w:r>
              <w:rPr>
                <w:spacing w:val="-8"/>
                <w:sz w:val="22"/>
              </w:rPr>
              <w:t> </w:t>
            </w:r>
            <w:r>
              <w:rPr>
                <w:sz w:val="22"/>
              </w:rPr>
              <w:t>in the appropriate document repository for access by IQVIA </w:t>
            </w:r>
            <w:r>
              <w:rPr>
                <w:spacing w:val="-2"/>
                <w:sz w:val="22"/>
              </w:rPr>
              <w:t>personnel.</w:t>
            </w:r>
          </w:p>
        </w:tc>
        <w:tc>
          <w:tcPr>
            <w:tcW w:w="3130" w:type="dxa"/>
          </w:tcPr>
          <w:p>
            <w:pPr>
              <w:pStyle w:val="TableParagraph"/>
              <w:spacing w:line="259" w:lineRule="auto" w:before="81"/>
              <w:ind w:left="103" w:right="77"/>
              <w:rPr>
                <w:sz w:val="22"/>
              </w:rPr>
            </w:pPr>
            <w:r>
              <w:rPr>
                <w:sz w:val="22"/>
              </w:rPr>
              <w:t>Verifies</w:t>
            </w:r>
            <w:r>
              <w:rPr>
                <w:spacing w:val="-16"/>
                <w:sz w:val="22"/>
              </w:rPr>
              <w:t> </w:t>
            </w:r>
            <w:r>
              <w:rPr>
                <w:sz w:val="22"/>
              </w:rPr>
              <w:t>employee</w:t>
            </w:r>
            <w:r>
              <w:rPr>
                <w:spacing w:val="-15"/>
                <w:sz w:val="22"/>
              </w:rPr>
              <w:t> </w:t>
            </w:r>
            <w:r>
              <w:rPr>
                <w:sz w:val="22"/>
              </w:rPr>
              <w:t>compliance with completing and maintaining the CV available in the system and takes appropriate action if a component is incomplete or </w:t>
            </w:r>
            <w:r>
              <w:rPr>
                <w:spacing w:val="-2"/>
                <w:sz w:val="22"/>
              </w:rPr>
              <w:t>late.</w:t>
            </w:r>
          </w:p>
        </w:tc>
      </w:tr>
    </w:tbl>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6"/>
        <w:rPr>
          <w:b/>
          <w:sz w:val="23"/>
        </w:rPr>
      </w:pPr>
      <w:r>
        <w:rPr/>
      </w:r>
    </w:p>
    <w:p>
      <w:pPr>
        <w:spacing w:after="0"/>
        <w:rPr>
          <w:sz w:val="23"/>
        </w:rPr>
        <w:sectPr>
          <w:headerReference w:type="default" r:id="rId17"/>
          <w:footerReference w:type="default" r:id="rId18"/>
          <w:pgSz w:w="15840" w:h="12240" w:orient="landscape"/>
          <w:pgMar w:header="725" w:footer="594" w:top="2520" w:bottom="780" w:left="1320" w:right="1300"/>
        </w:sectPr>
      </w:pPr>
    </w:p>
    <w:p>
      <w:pPr>
        <w:pStyle w:val="BodyText"/>
        <w:spacing w:before="6"/>
        <w:rPr>
          <w:b/>
        </w:rPr>
      </w:pPr>
    </w:p>
    <w:tbl>
      <w:tblPr>
        <w:tblW w:w="0" w:type="auto"/>
        <w:jc w:val="left"/>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49"/>
        <w:gridCol w:w="3687"/>
        <w:gridCol w:w="3572"/>
        <w:gridCol w:w="3154"/>
      </w:tblGrid>
      <w:tr>
        <w:trPr>
          <w:trHeight w:val="421" w:hRule="atLeast"/>
        </w:trPr>
        <w:tc>
          <w:tcPr>
            <w:tcW w:w="2549" w:type="dxa"/>
            <w:vMerge w:val="restart"/>
            <w:shd w:val="clear" w:color="auto" w:fill="BFBFBF"/>
          </w:tcPr>
          <w:p>
            <w:pPr>
              <w:pStyle w:val="TableParagraph"/>
              <w:ind w:left="0"/>
              <w:rPr>
                <w:b/>
                <w:sz w:val="24"/>
              </w:rPr>
            </w:pPr>
          </w:p>
          <w:p>
            <w:pPr>
              <w:pStyle w:val="TableParagraph"/>
              <w:spacing w:before="2"/>
              <w:ind w:left="0"/>
              <w:rPr>
                <w:b/>
                <w:sz w:val="20"/>
              </w:rPr>
            </w:pPr>
          </w:p>
          <w:p>
            <w:pPr>
              <w:pStyle w:val="TableParagraph"/>
              <w:ind w:left="1056" w:right="1005"/>
              <w:jc w:val="center"/>
              <w:rPr>
                <w:b/>
                <w:sz w:val="22"/>
              </w:rPr>
            </w:pPr>
            <w:r>
              <w:rPr>
                <w:b/>
                <w:spacing w:val="-4"/>
                <w:sz w:val="22"/>
              </w:rPr>
              <w:t>Item</w:t>
            </w:r>
          </w:p>
        </w:tc>
        <w:tc>
          <w:tcPr>
            <w:tcW w:w="7259" w:type="dxa"/>
            <w:gridSpan w:val="2"/>
            <w:shd w:val="clear" w:color="auto" w:fill="BFBFBF"/>
          </w:tcPr>
          <w:p>
            <w:pPr>
              <w:pStyle w:val="TableParagraph"/>
              <w:spacing w:before="76"/>
              <w:ind w:left="2609" w:right="2570"/>
              <w:jc w:val="center"/>
              <w:rPr>
                <w:b/>
                <w:sz w:val="22"/>
              </w:rPr>
            </w:pPr>
            <w:r>
              <w:rPr>
                <w:b/>
                <w:sz w:val="22"/>
              </w:rPr>
              <w:t>Employee</w:t>
            </w:r>
            <w:r>
              <w:rPr>
                <w:b/>
                <w:spacing w:val="-8"/>
                <w:sz w:val="22"/>
              </w:rPr>
              <w:t> </w:t>
            </w:r>
            <w:r>
              <w:rPr>
                <w:b/>
                <w:spacing w:val="-2"/>
                <w:sz w:val="22"/>
              </w:rPr>
              <w:t>Category</w:t>
            </w:r>
          </w:p>
        </w:tc>
        <w:tc>
          <w:tcPr>
            <w:tcW w:w="3154" w:type="dxa"/>
            <w:shd w:val="clear" w:color="auto" w:fill="BFBFBF"/>
          </w:tcPr>
          <w:p>
            <w:pPr>
              <w:pStyle w:val="TableParagraph"/>
              <w:spacing w:before="76"/>
              <w:ind w:left="368" w:right="331"/>
              <w:jc w:val="center"/>
              <w:rPr>
                <w:b/>
                <w:sz w:val="22"/>
              </w:rPr>
            </w:pPr>
            <w:r>
              <w:rPr>
                <w:b/>
                <w:sz w:val="22"/>
              </w:rPr>
              <w:t>Line</w:t>
            </w:r>
            <w:r>
              <w:rPr>
                <w:b/>
                <w:spacing w:val="-8"/>
                <w:sz w:val="22"/>
              </w:rPr>
              <w:t> </w:t>
            </w:r>
            <w:r>
              <w:rPr>
                <w:b/>
                <w:sz w:val="22"/>
              </w:rPr>
              <w:t>Manager</w:t>
            </w:r>
            <w:r>
              <w:rPr>
                <w:b/>
                <w:spacing w:val="-5"/>
                <w:sz w:val="22"/>
              </w:rPr>
              <w:t> </w:t>
            </w:r>
            <w:r>
              <w:rPr>
                <w:b/>
                <w:spacing w:val="-2"/>
                <w:sz w:val="22"/>
              </w:rPr>
              <w:t>Category</w:t>
            </w:r>
          </w:p>
        </w:tc>
      </w:tr>
      <w:tr>
        <w:trPr>
          <w:trHeight w:val="628" w:hRule="atLeast"/>
        </w:trPr>
        <w:tc>
          <w:tcPr>
            <w:tcW w:w="2549" w:type="dxa"/>
            <w:vMerge/>
            <w:tcBorders>
              <w:top w:val="nil"/>
            </w:tcBorders>
            <w:shd w:val="clear" w:color="auto" w:fill="BFBFBF"/>
          </w:tcPr>
          <w:p>
            <w:pPr>
              <w:rPr>
                <w:sz w:val="2"/>
                <w:szCs w:val="2"/>
              </w:rPr>
            </w:pPr>
          </w:p>
        </w:tc>
        <w:tc>
          <w:tcPr>
            <w:tcW w:w="3687" w:type="dxa"/>
            <w:shd w:val="clear" w:color="auto" w:fill="BFBFBF"/>
          </w:tcPr>
          <w:p>
            <w:pPr>
              <w:pStyle w:val="TableParagraph"/>
              <w:spacing w:before="76"/>
              <w:ind w:left="544" w:right="543"/>
              <w:jc w:val="center"/>
              <w:rPr>
                <w:b/>
                <w:sz w:val="22"/>
              </w:rPr>
            </w:pPr>
            <w:r>
              <w:rPr>
                <w:b/>
                <w:sz w:val="22"/>
              </w:rPr>
              <w:t>IQVIA</w:t>
            </w:r>
            <w:r>
              <w:rPr>
                <w:b/>
                <w:spacing w:val="-9"/>
                <w:sz w:val="22"/>
              </w:rPr>
              <w:t> </w:t>
            </w:r>
            <w:r>
              <w:rPr>
                <w:b/>
                <w:sz w:val="22"/>
              </w:rPr>
              <w:t>Regular</w:t>
            </w:r>
            <w:r>
              <w:rPr>
                <w:b/>
                <w:spacing w:val="-6"/>
                <w:sz w:val="22"/>
              </w:rPr>
              <w:t> </w:t>
            </w:r>
            <w:r>
              <w:rPr>
                <w:b/>
                <w:spacing w:val="-2"/>
                <w:sz w:val="22"/>
              </w:rPr>
              <w:t>Employee</w:t>
            </w:r>
          </w:p>
        </w:tc>
        <w:tc>
          <w:tcPr>
            <w:tcW w:w="3572" w:type="dxa"/>
            <w:shd w:val="clear" w:color="auto" w:fill="BFBFBF"/>
          </w:tcPr>
          <w:p>
            <w:pPr>
              <w:pStyle w:val="TableParagraph"/>
              <w:spacing w:line="270" w:lineRule="atLeast" w:before="59"/>
              <w:ind w:left="1170" w:hanging="725"/>
              <w:rPr>
                <w:b/>
                <w:sz w:val="22"/>
              </w:rPr>
            </w:pPr>
            <w:r>
              <w:rPr>
                <w:b/>
                <w:sz w:val="22"/>
              </w:rPr>
              <w:t>Temporary</w:t>
            </w:r>
            <w:r>
              <w:rPr>
                <w:b/>
                <w:spacing w:val="-16"/>
                <w:sz w:val="22"/>
              </w:rPr>
              <w:t> </w:t>
            </w:r>
            <w:r>
              <w:rPr>
                <w:b/>
                <w:sz w:val="22"/>
              </w:rPr>
              <w:t>Employee</w:t>
            </w:r>
            <w:r>
              <w:rPr>
                <w:b/>
                <w:spacing w:val="-15"/>
                <w:sz w:val="22"/>
              </w:rPr>
              <w:t> </w:t>
            </w:r>
            <w:r>
              <w:rPr>
                <w:b/>
                <w:sz w:val="22"/>
              </w:rPr>
              <w:t>and </w:t>
            </w:r>
            <w:r>
              <w:rPr>
                <w:b/>
                <w:spacing w:val="-2"/>
                <w:sz w:val="22"/>
              </w:rPr>
              <w:t>Contractors</w:t>
            </w:r>
          </w:p>
        </w:tc>
        <w:tc>
          <w:tcPr>
            <w:tcW w:w="3154" w:type="dxa"/>
            <w:shd w:val="clear" w:color="auto" w:fill="BFBFBF"/>
          </w:tcPr>
          <w:p>
            <w:pPr>
              <w:pStyle w:val="TableParagraph"/>
              <w:spacing w:before="76"/>
              <w:ind w:left="358" w:right="331"/>
              <w:jc w:val="center"/>
              <w:rPr>
                <w:b/>
                <w:sz w:val="22"/>
              </w:rPr>
            </w:pPr>
            <w:r>
              <w:rPr>
                <w:b/>
                <w:sz w:val="22"/>
              </w:rPr>
              <w:t>All</w:t>
            </w:r>
            <w:r>
              <w:rPr>
                <w:b/>
                <w:spacing w:val="-3"/>
                <w:sz w:val="22"/>
              </w:rPr>
              <w:t> </w:t>
            </w:r>
            <w:r>
              <w:rPr>
                <w:b/>
                <w:spacing w:val="-2"/>
                <w:sz w:val="22"/>
              </w:rPr>
              <w:t>Employees</w:t>
            </w:r>
          </w:p>
        </w:tc>
      </w:tr>
      <w:tr>
        <w:trPr>
          <w:trHeight w:val="517" w:hRule="atLeast"/>
        </w:trPr>
        <w:tc>
          <w:tcPr>
            <w:tcW w:w="2549" w:type="dxa"/>
            <w:vMerge/>
            <w:tcBorders>
              <w:top w:val="nil"/>
            </w:tcBorders>
            <w:shd w:val="clear" w:color="auto" w:fill="BFBFBF"/>
          </w:tcPr>
          <w:p>
            <w:pPr>
              <w:rPr>
                <w:sz w:val="2"/>
                <w:szCs w:val="2"/>
              </w:rPr>
            </w:pPr>
          </w:p>
        </w:tc>
        <w:tc>
          <w:tcPr>
            <w:tcW w:w="3687" w:type="dxa"/>
            <w:shd w:val="clear" w:color="auto" w:fill="BFBFBF"/>
          </w:tcPr>
          <w:p>
            <w:pPr>
              <w:pStyle w:val="TableParagraph"/>
              <w:spacing w:before="76"/>
              <w:ind w:left="534" w:right="543"/>
              <w:jc w:val="center"/>
              <w:rPr>
                <w:b/>
                <w:sz w:val="22"/>
              </w:rPr>
            </w:pPr>
            <w:r>
              <w:rPr>
                <w:b/>
                <w:spacing w:val="-2"/>
                <w:sz w:val="22"/>
              </w:rPr>
              <w:t>Action</w:t>
            </w:r>
          </w:p>
        </w:tc>
        <w:tc>
          <w:tcPr>
            <w:tcW w:w="3572" w:type="dxa"/>
            <w:shd w:val="clear" w:color="auto" w:fill="BFBFBF"/>
          </w:tcPr>
          <w:p>
            <w:pPr>
              <w:pStyle w:val="TableParagraph"/>
              <w:spacing w:before="76"/>
              <w:ind w:left="1432" w:right="1416"/>
              <w:jc w:val="center"/>
              <w:rPr>
                <w:b/>
                <w:sz w:val="22"/>
              </w:rPr>
            </w:pPr>
            <w:r>
              <w:rPr>
                <w:b/>
                <w:spacing w:val="-2"/>
                <w:sz w:val="22"/>
              </w:rPr>
              <w:t>Action</w:t>
            </w:r>
          </w:p>
        </w:tc>
        <w:tc>
          <w:tcPr>
            <w:tcW w:w="3154" w:type="dxa"/>
            <w:shd w:val="clear" w:color="auto" w:fill="BFBFBF"/>
          </w:tcPr>
          <w:p>
            <w:pPr>
              <w:pStyle w:val="TableParagraph"/>
              <w:spacing w:before="76"/>
              <w:ind w:left="341" w:right="331"/>
              <w:jc w:val="center"/>
              <w:rPr>
                <w:b/>
                <w:sz w:val="22"/>
              </w:rPr>
            </w:pPr>
            <w:r>
              <w:rPr>
                <w:b/>
                <w:spacing w:val="-2"/>
                <w:sz w:val="22"/>
              </w:rPr>
              <w:t>Action</w:t>
            </w:r>
          </w:p>
        </w:tc>
      </w:tr>
      <w:tr>
        <w:trPr>
          <w:trHeight w:val="1175" w:hRule="atLeast"/>
        </w:trPr>
        <w:tc>
          <w:tcPr>
            <w:tcW w:w="2549" w:type="dxa"/>
          </w:tcPr>
          <w:p>
            <w:pPr>
              <w:pStyle w:val="TableParagraph"/>
              <w:spacing w:before="76"/>
              <w:rPr>
                <w:b/>
                <w:sz w:val="22"/>
              </w:rPr>
            </w:pPr>
            <w:r>
              <w:rPr>
                <w:b/>
                <w:sz w:val="22"/>
              </w:rPr>
              <w:t>Job</w:t>
            </w:r>
            <w:r>
              <w:rPr>
                <w:b/>
                <w:spacing w:val="-5"/>
                <w:sz w:val="22"/>
              </w:rPr>
              <w:t> </w:t>
            </w:r>
            <w:r>
              <w:rPr>
                <w:b/>
                <w:spacing w:val="-2"/>
                <w:sz w:val="22"/>
              </w:rPr>
              <w:t>Description</w:t>
            </w:r>
          </w:p>
        </w:tc>
        <w:tc>
          <w:tcPr>
            <w:tcW w:w="10413" w:type="dxa"/>
            <w:gridSpan w:val="3"/>
          </w:tcPr>
          <w:p>
            <w:pPr>
              <w:pStyle w:val="TableParagraph"/>
              <w:spacing w:line="259" w:lineRule="auto" w:before="81"/>
              <w:ind w:left="110" w:right="70"/>
              <w:rPr>
                <w:sz w:val="22"/>
              </w:rPr>
            </w:pPr>
            <w:r>
              <w:rPr>
                <w:sz w:val="22"/>
              </w:rPr>
              <w:t>All employees are required to have access to their current job descriptions for immediate retrieval upon request</w:t>
            </w:r>
            <w:r>
              <w:rPr>
                <w:spacing w:val="-3"/>
                <w:sz w:val="22"/>
              </w:rPr>
              <w:t> </w:t>
            </w:r>
            <w:r>
              <w:rPr>
                <w:sz w:val="22"/>
              </w:rPr>
              <w:t>during</w:t>
            </w:r>
            <w:r>
              <w:rPr>
                <w:spacing w:val="-3"/>
                <w:sz w:val="22"/>
              </w:rPr>
              <w:t> </w:t>
            </w:r>
            <w:r>
              <w:rPr>
                <w:sz w:val="22"/>
              </w:rPr>
              <w:t>audits</w:t>
            </w:r>
            <w:r>
              <w:rPr>
                <w:spacing w:val="-3"/>
                <w:sz w:val="22"/>
              </w:rPr>
              <w:t> </w:t>
            </w:r>
            <w:r>
              <w:rPr>
                <w:sz w:val="22"/>
              </w:rPr>
              <w:t>and/or</w:t>
            </w:r>
            <w:r>
              <w:rPr>
                <w:spacing w:val="-3"/>
                <w:sz w:val="22"/>
              </w:rPr>
              <w:t> </w:t>
            </w:r>
            <w:r>
              <w:rPr>
                <w:sz w:val="22"/>
              </w:rPr>
              <w:t>inspections;</w:t>
            </w:r>
            <w:r>
              <w:rPr>
                <w:spacing w:val="-3"/>
                <w:sz w:val="22"/>
              </w:rPr>
              <w:t> </w:t>
            </w:r>
            <w:r>
              <w:rPr>
                <w:sz w:val="22"/>
              </w:rPr>
              <w:t>HR can</w:t>
            </w:r>
            <w:r>
              <w:rPr>
                <w:spacing w:val="-3"/>
                <w:sz w:val="22"/>
              </w:rPr>
              <w:t> </w:t>
            </w:r>
            <w:r>
              <w:rPr>
                <w:sz w:val="22"/>
              </w:rPr>
              <w:t>assist</w:t>
            </w:r>
            <w:r>
              <w:rPr>
                <w:spacing w:val="-3"/>
                <w:sz w:val="22"/>
              </w:rPr>
              <w:t> </w:t>
            </w:r>
            <w:r>
              <w:rPr>
                <w:sz w:val="22"/>
              </w:rPr>
              <w:t>with</w:t>
            </w:r>
            <w:r>
              <w:rPr>
                <w:spacing w:val="-3"/>
                <w:sz w:val="22"/>
              </w:rPr>
              <w:t> </w:t>
            </w:r>
            <w:r>
              <w:rPr>
                <w:sz w:val="22"/>
              </w:rPr>
              <w:t>this.</w:t>
            </w:r>
            <w:r>
              <w:rPr>
                <w:spacing w:val="-3"/>
                <w:sz w:val="22"/>
              </w:rPr>
              <w:t> </w:t>
            </w:r>
            <w:r>
              <w:rPr>
                <w:sz w:val="22"/>
              </w:rPr>
              <w:t>However,</w:t>
            </w:r>
            <w:r>
              <w:rPr>
                <w:spacing w:val="-3"/>
                <w:sz w:val="22"/>
              </w:rPr>
              <w:t> </w:t>
            </w:r>
            <w:r>
              <w:rPr>
                <w:sz w:val="22"/>
              </w:rPr>
              <w:t>job</w:t>
            </w:r>
            <w:r>
              <w:rPr>
                <w:spacing w:val="-3"/>
                <w:sz w:val="22"/>
              </w:rPr>
              <w:t> </w:t>
            </w:r>
            <w:r>
              <w:rPr>
                <w:sz w:val="22"/>
              </w:rPr>
              <w:t>descriptions</w:t>
            </w:r>
            <w:r>
              <w:rPr>
                <w:spacing w:val="-3"/>
                <w:sz w:val="22"/>
              </w:rPr>
              <w:t> </w:t>
            </w:r>
            <w:r>
              <w:rPr>
                <w:sz w:val="22"/>
              </w:rPr>
              <w:t>do</w:t>
            </w:r>
            <w:r>
              <w:rPr>
                <w:spacing w:val="-3"/>
                <w:sz w:val="22"/>
              </w:rPr>
              <w:t> </w:t>
            </w:r>
            <w:r>
              <w:rPr>
                <w:sz w:val="22"/>
              </w:rPr>
              <w:t>not</w:t>
            </w:r>
            <w:r>
              <w:rPr>
                <w:spacing w:val="-3"/>
                <w:sz w:val="22"/>
              </w:rPr>
              <w:t> </w:t>
            </w:r>
            <w:r>
              <w:rPr>
                <w:sz w:val="22"/>
              </w:rPr>
              <w:t>need to be uploaded to LMS, nor do they require an employee’s signature.</w:t>
            </w:r>
          </w:p>
          <w:p>
            <w:pPr>
              <w:pStyle w:val="TableParagraph"/>
              <w:spacing w:before="1"/>
              <w:ind w:left="110"/>
              <w:rPr>
                <w:sz w:val="20"/>
              </w:rPr>
            </w:pPr>
            <w:r>
              <w:rPr>
                <w:sz w:val="22"/>
              </w:rPr>
              <w:t>(Link</w:t>
            </w:r>
            <w:r>
              <w:rPr>
                <w:spacing w:val="-6"/>
                <w:sz w:val="22"/>
              </w:rPr>
              <w:t> </w:t>
            </w:r>
            <w:r>
              <w:rPr>
                <w:sz w:val="22"/>
              </w:rPr>
              <w:t>to</w:t>
            </w:r>
            <w:r>
              <w:rPr>
                <w:spacing w:val="-1"/>
                <w:sz w:val="22"/>
              </w:rPr>
              <w:t> </w:t>
            </w:r>
            <w:r>
              <w:rPr>
                <w:sz w:val="22"/>
              </w:rPr>
              <w:t>Global</w:t>
            </w:r>
            <w:r>
              <w:rPr>
                <w:spacing w:val="-5"/>
                <w:sz w:val="22"/>
              </w:rPr>
              <w:t> </w:t>
            </w:r>
            <w:r>
              <w:rPr>
                <w:sz w:val="22"/>
              </w:rPr>
              <w:t>Job</w:t>
            </w:r>
            <w:r>
              <w:rPr>
                <w:spacing w:val="-4"/>
                <w:sz w:val="22"/>
              </w:rPr>
              <w:t> </w:t>
            </w:r>
            <w:r>
              <w:rPr>
                <w:sz w:val="22"/>
              </w:rPr>
              <w:t>Framework</w:t>
            </w:r>
            <w:r>
              <w:rPr>
                <w:spacing w:val="-4"/>
                <w:sz w:val="22"/>
              </w:rPr>
              <w:t> </w:t>
            </w:r>
            <w:r>
              <w:rPr>
                <w:sz w:val="20"/>
              </w:rPr>
              <w:t>provided</w:t>
            </w:r>
            <w:r>
              <w:rPr>
                <w:spacing w:val="-6"/>
                <w:sz w:val="20"/>
              </w:rPr>
              <w:t> </w:t>
            </w:r>
            <w:r>
              <w:rPr>
                <w:sz w:val="20"/>
              </w:rPr>
              <w:t>in</w:t>
            </w:r>
            <w:r>
              <w:rPr>
                <w:spacing w:val="-6"/>
                <w:sz w:val="20"/>
              </w:rPr>
              <w:t> </w:t>
            </w:r>
            <w:r>
              <w:rPr>
                <w:sz w:val="20"/>
              </w:rPr>
              <w:t>section</w:t>
            </w:r>
            <w:r>
              <w:rPr>
                <w:spacing w:val="-5"/>
                <w:sz w:val="20"/>
              </w:rPr>
              <w:t> </w:t>
            </w:r>
            <w:r>
              <w:rPr>
                <w:spacing w:val="-4"/>
                <w:sz w:val="20"/>
              </w:rPr>
              <w:t>7.8)</w:t>
            </w:r>
          </w:p>
        </w:tc>
      </w:tr>
      <w:tr>
        <w:trPr>
          <w:trHeight w:val="3076" w:hRule="atLeast"/>
        </w:trPr>
        <w:tc>
          <w:tcPr>
            <w:tcW w:w="2549" w:type="dxa"/>
          </w:tcPr>
          <w:p>
            <w:pPr>
              <w:pStyle w:val="TableParagraph"/>
              <w:spacing w:line="259" w:lineRule="auto" w:before="76"/>
              <w:rPr>
                <w:b/>
                <w:sz w:val="22"/>
              </w:rPr>
            </w:pPr>
            <w:r>
              <w:rPr>
                <w:b/>
                <w:sz w:val="22"/>
              </w:rPr>
              <w:t>Record of relevant training</w:t>
            </w:r>
            <w:r>
              <w:rPr>
                <w:b/>
                <w:spacing w:val="-16"/>
                <w:sz w:val="22"/>
              </w:rPr>
              <w:t> </w:t>
            </w:r>
            <w:r>
              <w:rPr>
                <w:b/>
                <w:sz w:val="22"/>
              </w:rPr>
              <w:t>received</w:t>
            </w:r>
            <w:r>
              <w:rPr>
                <w:b/>
                <w:spacing w:val="-15"/>
                <w:sz w:val="22"/>
              </w:rPr>
              <w:t> </w:t>
            </w:r>
            <w:r>
              <w:rPr>
                <w:b/>
                <w:sz w:val="22"/>
              </w:rPr>
              <w:t>prior to joining IQVIA</w:t>
            </w:r>
          </w:p>
        </w:tc>
        <w:tc>
          <w:tcPr>
            <w:tcW w:w="3687" w:type="dxa"/>
          </w:tcPr>
          <w:p>
            <w:pPr>
              <w:pStyle w:val="TableParagraph"/>
              <w:spacing w:before="76"/>
              <w:ind w:left="110"/>
              <w:rPr>
                <w:i/>
                <w:sz w:val="22"/>
              </w:rPr>
            </w:pPr>
            <w:r>
              <w:rPr>
                <w:i/>
                <w:sz w:val="22"/>
              </w:rPr>
              <w:t>(Applicable</w:t>
            </w:r>
            <w:r>
              <w:rPr>
                <w:i/>
                <w:spacing w:val="-10"/>
                <w:sz w:val="22"/>
              </w:rPr>
              <w:t> </w:t>
            </w:r>
            <w:r>
              <w:rPr>
                <w:i/>
                <w:sz w:val="22"/>
              </w:rPr>
              <w:t>only</w:t>
            </w:r>
            <w:r>
              <w:rPr>
                <w:i/>
                <w:spacing w:val="-10"/>
                <w:sz w:val="22"/>
              </w:rPr>
              <w:t> </w:t>
            </w:r>
            <w:r>
              <w:rPr>
                <w:i/>
                <w:sz w:val="22"/>
              </w:rPr>
              <w:t>to</w:t>
            </w:r>
            <w:r>
              <w:rPr>
                <w:i/>
                <w:spacing w:val="-10"/>
                <w:sz w:val="22"/>
              </w:rPr>
              <w:t> </w:t>
            </w:r>
            <w:r>
              <w:rPr>
                <w:i/>
                <w:sz w:val="22"/>
              </w:rPr>
              <w:t>employees</w:t>
            </w:r>
            <w:r>
              <w:rPr>
                <w:i/>
                <w:spacing w:val="-10"/>
                <w:sz w:val="22"/>
              </w:rPr>
              <w:t> </w:t>
            </w:r>
            <w:r>
              <w:rPr>
                <w:i/>
                <w:sz w:val="22"/>
              </w:rPr>
              <w:t>hired</w:t>
            </w:r>
            <w:r>
              <w:rPr>
                <w:i/>
                <w:sz w:val="22"/>
              </w:rPr>
              <w:t> after 01 November 2007.)</w:t>
            </w:r>
          </w:p>
          <w:p>
            <w:pPr>
              <w:pStyle w:val="TableParagraph"/>
              <w:spacing w:before="7"/>
              <w:ind w:left="0"/>
              <w:rPr>
                <w:b/>
                <w:sz w:val="28"/>
              </w:rPr>
            </w:pPr>
          </w:p>
          <w:p>
            <w:pPr>
              <w:pStyle w:val="TableParagraph"/>
              <w:spacing w:before="1"/>
              <w:ind w:left="110"/>
              <w:rPr>
                <w:sz w:val="22"/>
              </w:rPr>
            </w:pPr>
            <w:r>
              <w:rPr>
                <w:sz w:val="22"/>
              </w:rPr>
              <w:t>It</w:t>
            </w:r>
            <w:r>
              <w:rPr>
                <w:spacing w:val="-4"/>
                <w:sz w:val="22"/>
              </w:rPr>
              <w:t> </w:t>
            </w:r>
            <w:r>
              <w:rPr>
                <w:sz w:val="22"/>
              </w:rPr>
              <w:t>is</w:t>
            </w:r>
            <w:r>
              <w:rPr>
                <w:spacing w:val="-4"/>
                <w:sz w:val="22"/>
              </w:rPr>
              <w:t> </w:t>
            </w:r>
            <w:r>
              <w:rPr>
                <w:sz w:val="22"/>
              </w:rPr>
              <w:t>necessary</w:t>
            </w:r>
            <w:r>
              <w:rPr>
                <w:spacing w:val="-4"/>
                <w:sz w:val="22"/>
              </w:rPr>
              <w:t> </w:t>
            </w:r>
            <w:r>
              <w:rPr>
                <w:sz w:val="22"/>
              </w:rPr>
              <w:t>to</w:t>
            </w:r>
            <w:r>
              <w:rPr>
                <w:spacing w:val="-4"/>
                <w:sz w:val="22"/>
              </w:rPr>
              <w:t> </w:t>
            </w:r>
            <w:r>
              <w:rPr>
                <w:sz w:val="22"/>
              </w:rPr>
              <w:t>record</w:t>
            </w:r>
            <w:r>
              <w:rPr>
                <w:spacing w:val="-4"/>
                <w:sz w:val="22"/>
              </w:rPr>
              <w:t> </w:t>
            </w:r>
            <w:r>
              <w:rPr>
                <w:sz w:val="22"/>
              </w:rPr>
              <w:t>all</w:t>
            </w:r>
            <w:r>
              <w:rPr>
                <w:spacing w:val="-4"/>
                <w:sz w:val="22"/>
              </w:rPr>
              <w:t> </w:t>
            </w:r>
            <w:r>
              <w:rPr>
                <w:spacing w:val="-2"/>
                <w:sz w:val="22"/>
              </w:rPr>
              <w:t>prior</w:t>
            </w:r>
          </w:p>
          <w:p>
            <w:pPr>
              <w:pStyle w:val="TableParagraph"/>
              <w:spacing w:before="15"/>
              <w:ind w:left="110"/>
              <w:rPr>
                <w:sz w:val="22"/>
              </w:rPr>
            </w:pPr>
            <w:r>
              <w:rPr>
                <w:b/>
                <w:sz w:val="22"/>
              </w:rPr>
              <w:t>relevant</w:t>
            </w:r>
            <w:r>
              <w:rPr>
                <w:b/>
                <w:spacing w:val="-3"/>
                <w:sz w:val="22"/>
              </w:rPr>
              <w:t> </w:t>
            </w:r>
            <w:r>
              <w:rPr>
                <w:sz w:val="22"/>
              </w:rPr>
              <w:t>training</w:t>
            </w:r>
            <w:r>
              <w:rPr>
                <w:spacing w:val="-3"/>
                <w:sz w:val="22"/>
              </w:rPr>
              <w:t> </w:t>
            </w:r>
            <w:r>
              <w:rPr>
                <w:spacing w:val="-5"/>
                <w:sz w:val="22"/>
              </w:rPr>
              <w:t>in</w:t>
            </w:r>
          </w:p>
          <w:p>
            <w:pPr>
              <w:pStyle w:val="TableParagraph"/>
              <w:spacing w:line="261" w:lineRule="auto" w:before="21"/>
              <w:ind w:left="110" w:right="199"/>
              <w:rPr>
                <w:sz w:val="22"/>
              </w:rPr>
            </w:pPr>
            <w:r>
              <w:rPr>
                <w:sz w:val="22"/>
              </w:rPr>
              <w:t>LMS,</w:t>
            </w:r>
            <w:r>
              <w:rPr>
                <w:spacing w:val="-9"/>
                <w:sz w:val="22"/>
              </w:rPr>
              <w:t> </w:t>
            </w:r>
            <w:r>
              <w:rPr>
                <w:sz w:val="22"/>
              </w:rPr>
              <w:t>as</w:t>
            </w:r>
            <w:r>
              <w:rPr>
                <w:spacing w:val="-9"/>
                <w:sz w:val="22"/>
              </w:rPr>
              <w:t> </w:t>
            </w:r>
            <w:r>
              <w:rPr>
                <w:sz w:val="22"/>
              </w:rPr>
              <w:t>type</w:t>
            </w:r>
            <w:r>
              <w:rPr>
                <w:i/>
                <w:sz w:val="22"/>
              </w:rPr>
              <w:t>*QSOP</w:t>
            </w:r>
            <w:r>
              <w:rPr>
                <w:i/>
                <w:spacing w:val="-9"/>
                <w:sz w:val="22"/>
              </w:rPr>
              <w:t> </w:t>
            </w:r>
            <w:r>
              <w:rPr>
                <w:i/>
                <w:sz w:val="22"/>
              </w:rPr>
              <w:t>Recording</w:t>
            </w:r>
            <w:r>
              <w:rPr>
                <w:i/>
                <w:spacing w:val="-9"/>
                <w:sz w:val="22"/>
              </w:rPr>
              <w:t> </w:t>
            </w:r>
            <w:r>
              <w:rPr>
                <w:i/>
                <w:sz w:val="22"/>
              </w:rPr>
              <w:t>of</w:t>
            </w:r>
            <w:r>
              <w:rPr>
                <w:i/>
                <w:sz w:val="22"/>
              </w:rPr>
              <w:t> Training: External Training Received Prior to Joining IQVIA, </w:t>
            </w:r>
            <w:r>
              <w:rPr>
                <w:sz w:val="22"/>
              </w:rPr>
              <w:t>so that the employee's training needs can be identified.</w:t>
            </w:r>
          </w:p>
        </w:tc>
        <w:tc>
          <w:tcPr>
            <w:tcW w:w="3572" w:type="dxa"/>
          </w:tcPr>
          <w:p>
            <w:pPr>
              <w:pStyle w:val="TableParagraph"/>
              <w:spacing w:before="81"/>
              <w:ind w:left="104"/>
              <w:rPr>
                <w:sz w:val="22"/>
              </w:rPr>
            </w:pPr>
            <w:r>
              <w:rPr>
                <w:sz w:val="22"/>
              </w:rPr>
              <w:t>Not</w:t>
            </w:r>
            <w:r>
              <w:rPr>
                <w:spacing w:val="-2"/>
                <w:sz w:val="22"/>
              </w:rPr>
              <w:t> required.</w:t>
            </w:r>
          </w:p>
        </w:tc>
        <w:tc>
          <w:tcPr>
            <w:tcW w:w="3154" w:type="dxa"/>
          </w:tcPr>
          <w:p>
            <w:pPr>
              <w:pStyle w:val="TableParagraph"/>
              <w:spacing w:line="259" w:lineRule="auto" w:before="81"/>
              <w:ind w:left="113"/>
              <w:rPr>
                <w:sz w:val="22"/>
              </w:rPr>
            </w:pPr>
            <w:r>
              <w:rPr>
                <w:sz w:val="22"/>
              </w:rPr>
              <w:t>Verifies employee compliance with completing all prior </w:t>
            </w:r>
            <w:r>
              <w:rPr>
                <w:b/>
                <w:sz w:val="22"/>
              </w:rPr>
              <w:t>relevant</w:t>
            </w:r>
            <w:r>
              <w:rPr>
                <w:b/>
                <w:spacing w:val="-11"/>
                <w:sz w:val="22"/>
              </w:rPr>
              <w:t> </w:t>
            </w:r>
            <w:r>
              <w:rPr>
                <w:sz w:val="22"/>
              </w:rPr>
              <w:t>training,</w:t>
            </w:r>
            <w:r>
              <w:rPr>
                <w:spacing w:val="-13"/>
                <w:sz w:val="22"/>
              </w:rPr>
              <w:t> </w:t>
            </w:r>
            <w:r>
              <w:rPr>
                <w:sz w:val="22"/>
              </w:rPr>
              <w:t>if</w:t>
            </w:r>
            <w:r>
              <w:rPr>
                <w:spacing w:val="-13"/>
                <w:sz w:val="22"/>
              </w:rPr>
              <w:t> </w:t>
            </w:r>
            <w:r>
              <w:rPr>
                <w:sz w:val="22"/>
              </w:rPr>
              <w:t>applicable, in LMS and takes appropriate action if a component is incomplete or late.</w:t>
            </w:r>
          </w:p>
        </w:tc>
      </w:tr>
    </w:tbl>
    <w:p>
      <w:pPr>
        <w:spacing w:after="0" w:line="259" w:lineRule="auto"/>
        <w:rPr>
          <w:sz w:val="22"/>
        </w:rPr>
        <w:sectPr>
          <w:headerReference w:type="default" r:id="rId19"/>
          <w:footerReference w:type="default" r:id="rId20"/>
          <w:pgSz w:w="15840" w:h="12240" w:orient="landscape"/>
          <w:pgMar w:header="725" w:footer="800" w:top="2520" w:bottom="1000" w:left="1320" w:right="1300"/>
        </w:sectPr>
      </w:pPr>
    </w:p>
    <w:p>
      <w:pPr>
        <w:pStyle w:val="BodyText"/>
        <w:spacing w:before="6"/>
        <w:rPr>
          <w:b/>
        </w:rPr>
      </w:pPr>
    </w:p>
    <w:tbl>
      <w:tblPr>
        <w:tblW w:w="0" w:type="auto"/>
        <w:jc w:val="left"/>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49"/>
        <w:gridCol w:w="3687"/>
        <w:gridCol w:w="3548"/>
        <w:gridCol w:w="3178"/>
      </w:tblGrid>
      <w:tr>
        <w:trPr>
          <w:trHeight w:val="421" w:hRule="atLeast"/>
        </w:trPr>
        <w:tc>
          <w:tcPr>
            <w:tcW w:w="2549" w:type="dxa"/>
            <w:vMerge w:val="restart"/>
            <w:shd w:val="clear" w:color="auto" w:fill="BFBFBF"/>
          </w:tcPr>
          <w:p>
            <w:pPr>
              <w:pStyle w:val="TableParagraph"/>
              <w:ind w:left="0"/>
              <w:rPr>
                <w:b/>
                <w:sz w:val="24"/>
              </w:rPr>
            </w:pPr>
          </w:p>
          <w:p>
            <w:pPr>
              <w:pStyle w:val="TableParagraph"/>
              <w:spacing w:before="2"/>
              <w:ind w:left="0"/>
              <w:rPr>
                <w:b/>
                <w:sz w:val="20"/>
              </w:rPr>
            </w:pPr>
          </w:p>
          <w:p>
            <w:pPr>
              <w:pStyle w:val="TableParagraph"/>
              <w:ind w:left="1056" w:right="1005"/>
              <w:jc w:val="center"/>
              <w:rPr>
                <w:b/>
                <w:sz w:val="22"/>
              </w:rPr>
            </w:pPr>
            <w:r>
              <w:rPr>
                <w:b/>
                <w:spacing w:val="-4"/>
                <w:sz w:val="22"/>
              </w:rPr>
              <w:t>Item</w:t>
            </w:r>
          </w:p>
        </w:tc>
        <w:tc>
          <w:tcPr>
            <w:tcW w:w="7235" w:type="dxa"/>
            <w:gridSpan w:val="2"/>
            <w:shd w:val="clear" w:color="auto" w:fill="BFBFBF"/>
          </w:tcPr>
          <w:p>
            <w:pPr>
              <w:pStyle w:val="TableParagraph"/>
              <w:spacing w:before="76"/>
              <w:ind w:left="2609" w:right="2546"/>
              <w:jc w:val="center"/>
              <w:rPr>
                <w:b/>
                <w:sz w:val="22"/>
              </w:rPr>
            </w:pPr>
            <w:r>
              <w:rPr>
                <w:b/>
                <w:sz w:val="22"/>
              </w:rPr>
              <w:t>Employee</w:t>
            </w:r>
            <w:r>
              <w:rPr>
                <w:b/>
                <w:spacing w:val="-8"/>
                <w:sz w:val="22"/>
              </w:rPr>
              <w:t> </w:t>
            </w:r>
            <w:r>
              <w:rPr>
                <w:b/>
                <w:spacing w:val="-2"/>
                <w:sz w:val="22"/>
              </w:rPr>
              <w:t>Category</w:t>
            </w:r>
          </w:p>
        </w:tc>
        <w:tc>
          <w:tcPr>
            <w:tcW w:w="3178" w:type="dxa"/>
            <w:shd w:val="clear" w:color="auto" w:fill="BFBFBF"/>
          </w:tcPr>
          <w:p>
            <w:pPr>
              <w:pStyle w:val="TableParagraph"/>
              <w:spacing w:before="76"/>
              <w:ind w:left="392" w:right="331"/>
              <w:jc w:val="center"/>
              <w:rPr>
                <w:b/>
                <w:sz w:val="22"/>
              </w:rPr>
            </w:pPr>
            <w:r>
              <w:rPr>
                <w:b/>
                <w:sz w:val="22"/>
              </w:rPr>
              <w:t>Line</w:t>
            </w:r>
            <w:r>
              <w:rPr>
                <w:b/>
                <w:spacing w:val="-8"/>
                <w:sz w:val="22"/>
              </w:rPr>
              <w:t> </w:t>
            </w:r>
            <w:r>
              <w:rPr>
                <w:b/>
                <w:sz w:val="22"/>
              </w:rPr>
              <w:t>Manager</w:t>
            </w:r>
            <w:r>
              <w:rPr>
                <w:b/>
                <w:spacing w:val="-5"/>
                <w:sz w:val="22"/>
              </w:rPr>
              <w:t> </w:t>
            </w:r>
            <w:r>
              <w:rPr>
                <w:b/>
                <w:spacing w:val="-2"/>
                <w:sz w:val="22"/>
              </w:rPr>
              <w:t>Category</w:t>
            </w:r>
          </w:p>
        </w:tc>
      </w:tr>
      <w:tr>
        <w:trPr>
          <w:trHeight w:val="628" w:hRule="atLeast"/>
        </w:trPr>
        <w:tc>
          <w:tcPr>
            <w:tcW w:w="2549" w:type="dxa"/>
            <w:vMerge/>
            <w:tcBorders>
              <w:top w:val="nil"/>
            </w:tcBorders>
            <w:shd w:val="clear" w:color="auto" w:fill="BFBFBF"/>
          </w:tcPr>
          <w:p>
            <w:pPr>
              <w:rPr>
                <w:sz w:val="2"/>
                <w:szCs w:val="2"/>
              </w:rPr>
            </w:pPr>
          </w:p>
        </w:tc>
        <w:tc>
          <w:tcPr>
            <w:tcW w:w="3687" w:type="dxa"/>
            <w:shd w:val="clear" w:color="auto" w:fill="BFBFBF"/>
          </w:tcPr>
          <w:p>
            <w:pPr>
              <w:pStyle w:val="TableParagraph"/>
              <w:spacing w:before="76"/>
              <w:ind w:left="544" w:right="543"/>
              <w:jc w:val="center"/>
              <w:rPr>
                <w:b/>
                <w:sz w:val="22"/>
              </w:rPr>
            </w:pPr>
            <w:r>
              <w:rPr>
                <w:b/>
                <w:sz w:val="22"/>
              </w:rPr>
              <w:t>IQVIA</w:t>
            </w:r>
            <w:r>
              <w:rPr>
                <w:b/>
                <w:spacing w:val="-9"/>
                <w:sz w:val="22"/>
              </w:rPr>
              <w:t> </w:t>
            </w:r>
            <w:r>
              <w:rPr>
                <w:b/>
                <w:sz w:val="22"/>
              </w:rPr>
              <w:t>Regular</w:t>
            </w:r>
            <w:r>
              <w:rPr>
                <w:b/>
                <w:spacing w:val="-6"/>
                <w:sz w:val="22"/>
              </w:rPr>
              <w:t> </w:t>
            </w:r>
            <w:r>
              <w:rPr>
                <w:b/>
                <w:spacing w:val="-2"/>
                <w:sz w:val="22"/>
              </w:rPr>
              <w:t>Employee</w:t>
            </w:r>
          </w:p>
        </w:tc>
        <w:tc>
          <w:tcPr>
            <w:tcW w:w="3548" w:type="dxa"/>
            <w:shd w:val="clear" w:color="auto" w:fill="BFBFBF"/>
          </w:tcPr>
          <w:p>
            <w:pPr>
              <w:pStyle w:val="TableParagraph"/>
              <w:spacing w:line="270" w:lineRule="atLeast" w:before="59"/>
              <w:ind w:left="1170" w:right="24" w:hanging="725"/>
              <w:rPr>
                <w:b/>
                <w:sz w:val="22"/>
              </w:rPr>
            </w:pPr>
            <w:r>
              <w:rPr>
                <w:b/>
                <w:sz w:val="22"/>
              </w:rPr>
              <w:t>Temporary</w:t>
            </w:r>
            <w:r>
              <w:rPr>
                <w:b/>
                <w:spacing w:val="-16"/>
                <w:sz w:val="22"/>
              </w:rPr>
              <w:t> </w:t>
            </w:r>
            <w:r>
              <w:rPr>
                <w:b/>
                <w:sz w:val="22"/>
              </w:rPr>
              <w:t>Employee</w:t>
            </w:r>
            <w:r>
              <w:rPr>
                <w:b/>
                <w:spacing w:val="-15"/>
                <w:sz w:val="22"/>
              </w:rPr>
              <w:t> </w:t>
            </w:r>
            <w:r>
              <w:rPr>
                <w:b/>
                <w:sz w:val="22"/>
              </w:rPr>
              <w:t>and </w:t>
            </w:r>
            <w:r>
              <w:rPr>
                <w:b/>
                <w:spacing w:val="-2"/>
                <w:sz w:val="22"/>
              </w:rPr>
              <w:t>Contractors</w:t>
            </w:r>
          </w:p>
        </w:tc>
        <w:tc>
          <w:tcPr>
            <w:tcW w:w="3178" w:type="dxa"/>
            <w:shd w:val="clear" w:color="auto" w:fill="BFBFBF"/>
          </w:tcPr>
          <w:p>
            <w:pPr>
              <w:pStyle w:val="TableParagraph"/>
              <w:spacing w:before="76"/>
              <w:ind w:left="382" w:right="331"/>
              <w:jc w:val="center"/>
              <w:rPr>
                <w:b/>
                <w:sz w:val="22"/>
              </w:rPr>
            </w:pPr>
            <w:r>
              <w:rPr>
                <w:b/>
                <w:sz w:val="22"/>
              </w:rPr>
              <w:t>All</w:t>
            </w:r>
            <w:r>
              <w:rPr>
                <w:b/>
                <w:spacing w:val="-3"/>
                <w:sz w:val="22"/>
              </w:rPr>
              <w:t> </w:t>
            </w:r>
            <w:r>
              <w:rPr>
                <w:b/>
                <w:spacing w:val="-2"/>
                <w:sz w:val="22"/>
              </w:rPr>
              <w:t>Employees</w:t>
            </w:r>
          </w:p>
        </w:tc>
      </w:tr>
      <w:tr>
        <w:trPr>
          <w:trHeight w:val="517" w:hRule="atLeast"/>
        </w:trPr>
        <w:tc>
          <w:tcPr>
            <w:tcW w:w="2549" w:type="dxa"/>
            <w:vMerge/>
            <w:tcBorders>
              <w:top w:val="nil"/>
            </w:tcBorders>
            <w:shd w:val="clear" w:color="auto" w:fill="BFBFBF"/>
          </w:tcPr>
          <w:p>
            <w:pPr>
              <w:rPr>
                <w:sz w:val="2"/>
                <w:szCs w:val="2"/>
              </w:rPr>
            </w:pPr>
          </w:p>
        </w:tc>
        <w:tc>
          <w:tcPr>
            <w:tcW w:w="3687" w:type="dxa"/>
            <w:shd w:val="clear" w:color="auto" w:fill="BFBFBF"/>
          </w:tcPr>
          <w:p>
            <w:pPr>
              <w:pStyle w:val="TableParagraph"/>
              <w:spacing w:before="76"/>
              <w:ind w:left="534" w:right="543"/>
              <w:jc w:val="center"/>
              <w:rPr>
                <w:b/>
                <w:sz w:val="22"/>
              </w:rPr>
            </w:pPr>
            <w:r>
              <w:rPr>
                <w:b/>
                <w:spacing w:val="-2"/>
                <w:sz w:val="22"/>
              </w:rPr>
              <w:t>Action</w:t>
            </w:r>
          </w:p>
        </w:tc>
        <w:tc>
          <w:tcPr>
            <w:tcW w:w="3548" w:type="dxa"/>
            <w:shd w:val="clear" w:color="auto" w:fill="BFBFBF"/>
          </w:tcPr>
          <w:p>
            <w:pPr>
              <w:pStyle w:val="TableParagraph"/>
              <w:spacing w:before="76"/>
              <w:ind w:left="1432" w:right="1392"/>
              <w:jc w:val="center"/>
              <w:rPr>
                <w:b/>
                <w:sz w:val="22"/>
              </w:rPr>
            </w:pPr>
            <w:r>
              <w:rPr>
                <w:b/>
                <w:spacing w:val="-2"/>
                <w:sz w:val="22"/>
              </w:rPr>
              <w:t>Action</w:t>
            </w:r>
          </w:p>
        </w:tc>
        <w:tc>
          <w:tcPr>
            <w:tcW w:w="3178" w:type="dxa"/>
            <w:shd w:val="clear" w:color="auto" w:fill="BFBFBF"/>
          </w:tcPr>
          <w:p>
            <w:pPr>
              <w:pStyle w:val="TableParagraph"/>
              <w:spacing w:before="76"/>
              <w:ind w:left="365" w:right="331"/>
              <w:jc w:val="center"/>
              <w:rPr>
                <w:b/>
                <w:sz w:val="22"/>
              </w:rPr>
            </w:pPr>
            <w:r>
              <w:rPr>
                <w:b/>
                <w:spacing w:val="-2"/>
                <w:sz w:val="22"/>
              </w:rPr>
              <w:t>Action</w:t>
            </w:r>
          </w:p>
        </w:tc>
      </w:tr>
      <w:tr>
        <w:trPr>
          <w:trHeight w:val="6186" w:hRule="atLeast"/>
        </w:trPr>
        <w:tc>
          <w:tcPr>
            <w:tcW w:w="2549" w:type="dxa"/>
          </w:tcPr>
          <w:p>
            <w:pPr>
              <w:pStyle w:val="TableParagraph"/>
              <w:spacing w:line="259" w:lineRule="auto" w:before="76"/>
              <w:ind w:right="1036"/>
              <w:rPr>
                <w:b/>
                <w:sz w:val="22"/>
              </w:rPr>
            </w:pPr>
            <w:r>
              <w:rPr>
                <w:b/>
                <w:spacing w:val="-2"/>
                <w:sz w:val="22"/>
              </w:rPr>
              <w:t>Employee </w:t>
            </w:r>
            <w:r>
              <w:rPr>
                <w:b/>
                <w:sz w:val="22"/>
              </w:rPr>
              <w:t>Training</w:t>
            </w:r>
            <w:r>
              <w:rPr>
                <w:b/>
                <w:spacing w:val="-16"/>
                <w:sz w:val="22"/>
              </w:rPr>
              <w:t> </w:t>
            </w:r>
            <w:r>
              <w:rPr>
                <w:b/>
                <w:sz w:val="22"/>
              </w:rPr>
              <w:t>Plan</w:t>
            </w:r>
          </w:p>
        </w:tc>
        <w:tc>
          <w:tcPr>
            <w:tcW w:w="3687" w:type="dxa"/>
          </w:tcPr>
          <w:p>
            <w:pPr>
              <w:pStyle w:val="TableParagraph"/>
              <w:spacing w:before="81"/>
              <w:ind w:left="110" w:right="114"/>
              <w:rPr>
                <w:sz w:val="22"/>
              </w:rPr>
            </w:pPr>
            <w:r>
              <w:rPr>
                <w:sz w:val="22"/>
              </w:rPr>
              <w:t>Essential training, according to Department Job Role Training Plans. Enrollment (by LM, employee or LMS) registration and attendance/completion of training within</w:t>
            </w:r>
            <w:r>
              <w:rPr>
                <w:spacing w:val="-13"/>
                <w:sz w:val="22"/>
              </w:rPr>
              <w:t> </w:t>
            </w:r>
            <w:r>
              <w:rPr>
                <w:sz w:val="22"/>
              </w:rPr>
              <w:t>the</w:t>
            </w:r>
            <w:r>
              <w:rPr>
                <w:spacing w:val="-13"/>
                <w:sz w:val="22"/>
              </w:rPr>
              <w:t> </w:t>
            </w:r>
            <w:r>
              <w:rPr>
                <w:sz w:val="22"/>
              </w:rPr>
              <w:t>recommended</w:t>
            </w:r>
            <w:r>
              <w:rPr>
                <w:spacing w:val="-13"/>
                <w:sz w:val="22"/>
              </w:rPr>
              <w:t> </w:t>
            </w:r>
            <w:r>
              <w:rPr>
                <w:sz w:val="22"/>
              </w:rPr>
              <w:t>timeframe as determined by the department.</w:t>
            </w:r>
          </w:p>
          <w:p>
            <w:pPr>
              <w:pStyle w:val="TableParagraph"/>
              <w:spacing w:before="10"/>
              <w:ind w:left="0"/>
              <w:rPr>
                <w:b/>
                <w:sz w:val="28"/>
              </w:rPr>
            </w:pPr>
          </w:p>
          <w:p>
            <w:pPr>
              <w:pStyle w:val="TableParagraph"/>
              <w:spacing w:line="244" w:lineRule="auto"/>
              <w:ind w:left="110"/>
              <w:rPr>
                <w:sz w:val="22"/>
              </w:rPr>
            </w:pPr>
            <w:r>
              <w:rPr>
                <w:sz w:val="22"/>
              </w:rPr>
              <w:t>The Mandatory Global Training Steering Committee also may mandate training based on global requirements</w:t>
            </w:r>
            <w:r>
              <w:rPr>
                <w:spacing w:val="-9"/>
                <w:sz w:val="22"/>
              </w:rPr>
              <w:t> </w:t>
            </w:r>
            <w:r>
              <w:rPr>
                <w:sz w:val="22"/>
              </w:rPr>
              <w:t>or</w:t>
            </w:r>
            <w:r>
              <w:rPr>
                <w:spacing w:val="-9"/>
                <w:sz w:val="22"/>
              </w:rPr>
              <w:t> </w:t>
            </w:r>
            <w:r>
              <w:rPr>
                <w:sz w:val="22"/>
              </w:rPr>
              <w:t>an</w:t>
            </w:r>
            <w:r>
              <w:rPr>
                <w:spacing w:val="-9"/>
                <w:sz w:val="22"/>
              </w:rPr>
              <w:t> </w:t>
            </w:r>
            <w:r>
              <w:rPr>
                <w:sz w:val="22"/>
              </w:rPr>
              <w:t>individual's</w:t>
            </w:r>
            <w:r>
              <w:rPr>
                <w:spacing w:val="-9"/>
                <w:sz w:val="22"/>
              </w:rPr>
              <w:t> </w:t>
            </w:r>
            <w:r>
              <w:rPr>
                <w:sz w:val="22"/>
              </w:rPr>
              <w:t>job </w:t>
            </w:r>
            <w:r>
              <w:rPr>
                <w:spacing w:val="-2"/>
                <w:sz w:val="22"/>
              </w:rPr>
              <w:t>role.</w:t>
            </w:r>
          </w:p>
          <w:p>
            <w:pPr>
              <w:pStyle w:val="TableParagraph"/>
              <w:spacing w:before="3"/>
              <w:ind w:left="0"/>
              <w:rPr>
                <w:b/>
                <w:sz w:val="29"/>
              </w:rPr>
            </w:pPr>
          </w:p>
          <w:p>
            <w:pPr>
              <w:pStyle w:val="TableParagraph"/>
              <w:rPr>
                <w:sz w:val="22"/>
              </w:rPr>
            </w:pPr>
            <w:r>
              <w:rPr>
                <w:sz w:val="22"/>
              </w:rPr>
              <w:t>(See</w:t>
            </w:r>
            <w:r>
              <w:rPr>
                <w:spacing w:val="-6"/>
                <w:sz w:val="22"/>
              </w:rPr>
              <w:t> </w:t>
            </w:r>
            <w:r>
              <w:rPr>
                <w:sz w:val="22"/>
              </w:rPr>
              <w:t>Section</w:t>
            </w:r>
            <w:r>
              <w:rPr>
                <w:spacing w:val="-6"/>
                <w:sz w:val="22"/>
              </w:rPr>
              <w:t> </w:t>
            </w:r>
            <w:r>
              <w:rPr>
                <w:sz w:val="22"/>
              </w:rPr>
              <w:t>6.2,</w:t>
            </w:r>
            <w:r>
              <w:rPr>
                <w:spacing w:val="-5"/>
                <w:sz w:val="22"/>
              </w:rPr>
              <w:t> </w:t>
            </w:r>
            <w:r>
              <w:rPr>
                <w:sz w:val="22"/>
              </w:rPr>
              <w:t>Training</w:t>
            </w:r>
            <w:r>
              <w:rPr>
                <w:spacing w:val="-5"/>
                <w:sz w:val="22"/>
              </w:rPr>
              <w:t> </w:t>
            </w:r>
            <w:r>
              <w:rPr>
                <w:spacing w:val="-2"/>
                <w:sz w:val="22"/>
              </w:rPr>
              <w:t>Plans)</w:t>
            </w:r>
          </w:p>
        </w:tc>
        <w:tc>
          <w:tcPr>
            <w:tcW w:w="3548" w:type="dxa"/>
          </w:tcPr>
          <w:p>
            <w:pPr>
              <w:pStyle w:val="TableParagraph"/>
              <w:spacing w:line="259" w:lineRule="auto" w:before="81"/>
              <w:ind w:left="104" w:right="24"/>
              <w:rPr>
                <w:sz w:val="22"/>
              </w:rPr>
            </w:pPr>
            <w:r>
              <w:rPr>
                <w:sz w:val="22"/>
              </w:rPr>
              <w:t>Job Role Training Plan not required,</w:t>
            </w:r>
            <w:r>
              <w:rPr>
                <w:spacing w:val="-16"/>
                <w:sz w:val="22"/>
              </w:rPr>
              <w:t> </w:t>
            </w:r>
            <w:r>
              <w:rPr>
                <w:sz w:val="22"/>
              </w:rPr>
              <w:t>however</w:t>
            </w:r>
            <w:r>
              <w:rPr>
                <w:spacing w:val="-15"/>
                <w:sz w:val="22"/>
              </w:rPr>
              <w:t> </w:t>
            </w:r>
            <w:r>
              <w:rPr>
                <w:sz w:val="22"/>
              </w:rPr>
              <w:t>departments may define required training.</w:t>
            </w:r>
          </w:p>
          <w:p>
            <w:pPr>
              <w:pStyle w:val="TableParagraph"/>
              <w:ind w:left="0"/>
              <w:rPr>
                <w:b/>
                <w:sz w:val="24"/>
              </w:rPr>
            </w:pPr>
          </w:p>
          <w:p>
            <w:pPr>
              <w:pStyle w:val="TableParagraph"/>
              <w:spacing w:before="10"/>
              <w:ind w:left="0"/>
              <w:rPr>
                <w:b/>
                <w:sz w:val="27"/>
              </w:rPr>
            </w:pPr>
          </w:p>
          <w:p>
            <w:pPr>
              <w:pStyle w:val="TableParagraph"/>
              <w:spacing w:line="259" w:lineRule="auto"/>
              <w:ind w:left="104" w:right="24"/>
              <w:rPr>
                <w:sz w:val="22"/>
              </w:rPr>
            </w:pPr>
            <w:r>
              <w:rPr>
                <w:sz w:val="22"/>
              </w:rPr>
              <w:t>The Mandatory Global Training Steering Committee also may mandate training based on global requirements</w:t>
            </w:r>
            <w:r>
              <w:rPr>
                <w:spacing w:val="-9"/>
                <w:sz w:val="22"/>
              </w:rPr>
              <w:t> </w:t>
            </w:r>
            <w:r>
              <w:rPr>
                <w:sz w:val="22"/>
              </w:rPr>
              <w:t>or</w:t>
            </w:r>
            <w:r>
              <w:rPr>
                <w:spacing w:val="-9"/>
                <w:sz w:val="22"/>
              </w:rPr>
              <w:t> </w:t>
            </w:r>
            <w:r>
              <w:rPr>
                <w:sz w:val="22"/>
              </w:rPr>
              <w:t>an</w:t>
            </w:r>
            <w:r>
              <w:rPr>
                <w:spacing w:val="-9"/>
                <w:sz w:val="22"/>
              </w:rPr>
              <w:t> </w:t>
            </w:r>
            <w:r>
              <w:rPr>
                <w:sz w:val="22"/>
              </w:rPr>
              <w:t>individual's</w:t>
            </w:r>
            <w:r>
              <w:rPr>
                <w:spacing w:val="-9"/>
                <w:sz w:val="22"/>
              </w:rPr>
              <w:t> </w:t>
            </w:r>
            <w:r>
              <w:rPr>
                <w:sz w:val="22"/>
              </w:rPr>
              <w:t>job </w:t>
            </w:r>
            <w:r>
              <w:rPr>
                <w:spacing w:val="-2"/>
                <w:sz w:val="22"/>
              </w:rPr>
              <w:t>role.</w:t>
            </w:r>
          </w:p>
        </w:tc>
        <w:tc>
          <w:tcPr>
            <w:tcW w:w="3178" w:type="dxa"/>
          </w:tcPr>
          <w:p>
            <w:pPr>
              <w:pStyle w:val="TableParagraph"/>
              <w:spacing w:line="259" w:lineRule="auto" w:before="81"/>
              <w:ind w:left="137" w:right="52"/>
              <w:rPr>
                <w:sz w:val="22"/>
              </w:rPr>
            </w:pPr>
            <w:r>
              <w:rPr>
                <w:sz w:val="22"/>
              </w:rPr>
              <w:t>Verifies employee compliance with registration and attendance/completion of essential</w:t>
            </w:r>
            <w:r>
              <w:rPr>
                <w:spacing w:val="-12"/>
                <w:sz w:val="22"/>
              </w:rPr>
              <w:t> </w:t>
            </w:r>
            <w:r>
              <w:rPr>
                <w:sz w:val="22"/>
              </w:rPr>
              <w:t>training,</w:t>
            </w:r>
            <w:r>
              <w:rPr>
                <w:spacing w:val="-11"/>
                <w:sz w:val="22"/>
              </w:rPr>
              <w:t> </w:t>
            </w:r>
            <w:r>
              <w:rPr>
                <w:sz w:val="22"/>
              </w:rPr>
              <w:t>according</w:t>
            </w:r>
            <w:r>
              <w:rPr>
                <w:spacing w:val="-12"/>
                <w:sz w:val="22"/>
              </w:rPr>
              <w:t> </w:t>
            </w:r>
            <w:r>
              <w:rPr>
                <w:sz w:val="22"/>
              </w:rPr>
              <w:t>to Department Job Role Training Plans, within the recommended timeframe as determined by the</w:t>
            </w:r>
            <w:r>
              <w:rPr>
                <w:spacing w:val="-2"/>
                <w:sz w:val="22"/>
              </w:rPr>
              <w:t> </w:t>
            </w:r>
            <w:r>
              <w:rPr>
                <w:sz w:val="22"/>
              </w:rPr>
              <w:t>department and</w:t>
            </w:r>
            <w:r>
              <w:rPr>
                <w:spacing w:val="-3"/>
                <w:sz w:val="22"/>
              </w:rPr>
              <w:t> </w:t>
            </w:r>
            <w:r>
              <w:rPr>
                <w:sz w:val="22"/>
              </w:rPr>
              <w:t>takes</w:t>
            </w:r>
            <w:r>
              <w:rPr>
                <w:spacing w:val="-3"/>
                <w:sz w:val="22"/>
              </w:rPr>
              <w:t> </w:t>
            </w:r>
            <w:r>
              <w:rPr>
                <w:sz w:val="22"/>
              </w:rPr>
              <w:t>appropriate</w:t>
            </w:r>
            <w:r>
              <w:rPr>
                <w:spacing w:val="-3"/>
                <w:sz w:val="22"/>
              </w:rPr>
              <w:t> </w:t>
            </w:r>
            <w:r>
              <w:rPr>
                <w:sz w:val="22"/>
              </w:rPr>
              <w:t>action</w:t>
            </w:r>
            <w:r>
              <w:rPr>
                <w:spacing w:val="-3"/>
                <w:sz w:val="22"/>
              </w:rPr>
              <w:t> </w:t>
            </w:r>
            <w:r>
              <w:rPr>
                <w:sz w:val="22"/>
              </w:rPr>
              <w:t>if a component is incomplete or </w:t>
            </w:r>
            <w:r>
              <w:rPr>
                <w:spacing w:val="-2"/>
                <w:sz w:val="22"/>
              </w:rPr>
              <w:t>late.</w:t>
            </w:r>
          </w:p>
          <w:p>
            <w:pPr>
              <w:pStyle w:val="TableParagraph"/>
              <w:ind w:left="0"/>
              <w:rPr>
                <w:b/>
                <w:sz w:val="24"/>
              </w:rPr>
            </w:pPr>
          </w:p>
          <w:p>
            <w:pPr>
              <w:pStyle w:val="TableParagraph"/>
              <w:spacing w:before="8"/>
              <w:ind w:left="0"/>
              <w:rPr>
                <w:b/>
                <w:sz w:val="27"/>
              </w:rPr>
            </w:pPr>
          </w:p>
          <w:p>
            <w:pPr>
              <w:pStyle w:val="TableParagraph"/>
              <w:spacing w:line="259" w:lineRule="auto"/>
              <w:ind w:left="103" w:right="52"/>
              <w:rPr>
                <w:sz w:val="22"/>
              </w:rPr>
            </w:pPr>
            <w:r>
              <w:rPr>
                <w:sz w:val="22"/>
              </w:rPr>
              <w:t>Ongoing or when the employee’s information/status (i.e., name, job role) that impact their profile changes. Review within the recommended timeframe as determined</w:t>
            </w:r>
            <w:r>
              <w:rPr>
                <w:spacing w:val="-11"/>
                <w:sz w:val="22"/>
              </w:rPr>
              <w:t> </w:t>
            </w:r>
            <w:r>
              <w:rPr>
                <w:sz w:val="22"/>
              </w:rPr>
              <w:t>by</w:t>
            </w:r>
            <w:r>
              <w:rPr>
                <w:spacing w:val="-11"/>
                <w:sz w:val="22"/>
              </w:rPr>
              <w:t> </w:t>
            </w:r>
            <w:r>
              <w:rPr>
                <w:sz w:val="22"/>
              </w:rPr>
              <w:t>the</w:t>
            </w:r>
            <w:r>
              <w:rPr>
                <w:spacing w:val="-14"/>
                <w:sz w:val="22"/>
              </w:rPr>
              <w:t> </w:t>
            </w:r>
            <w:r>
              <w:rPr>
                <w:sz w:val="22"/>
              </w:rPr>
              <w:t>department.</w:t>
            </w:r>
          </w:p>
        </w:tc>
      </w:tr>
    </w:tbl>
    <w:p>
      <w:pPr>
        <w:spacing w:after="0" w:line="259" w:lineRule="auto"/>
        <w:rPr>
          <w:sz w:val="22"/>
        </w:rPr>
        <w:sectPr>
          <w:pgSz w:w="15840" w:h="12240" w:orient="landscape"/>
          <w:pgMar w:header="725" w:footer="800" w:top="2520" w:bottom="1000" w:left="1320" w:right="1300"/>
        </w:sectPr>
      </w:pPr>
    </w:p>
    <w:p>
      <w:pPr>
        <w:pStyle w:val="BodyText"/>
        <w:spacing w:before="6"/>
        <w:rPr>
          <w:b/>
        </w:rPr>
      </w:pPr>
    </w:p>
    <w:tbl>
      <w:tblPr>
        <w:tblW w:w="0" w:type="auto"/>
        <w:jc w:val="left"/>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49"/>
        <w:gridCol w:w="3687"/>
        <w:gridCol w:w="3586"/>
        <w:gridCol w:w="3142"/>
      </w:tblGrid>
      <w:tr>
        <w:trPr>
          <w:trHeight w:val="421" w:hRule="atLeast"/>
        </w:trPr>
        <w:tc>
          <w:tcPr>
            <w:tcW w:w="2549" w:type="dxa"/>
            <w:vMerge w:val="restart"/>
            <w:shd w:val="clear" w:color="auto" w:fill="BFBFBF"/>
          </w:tcPr>
          <w:p>
            <w:pPr>
              <w:pStyle w:val="TableParagraph"/>
              <w:ind w:left="0"/>
              <w:rPr>
                <w:b/>
                <w:sz w:val="24"/>
              </w:rPr>
            </w:pPr>
          </w:p>
          <w:p>
            <w:pPr>
              <w:pStyle w:val="TableParagraph"/>
              <w:spacing w:before="2"/>
              <w:ind w:left="0"/>
              <w:rPr>
                <w:b/>
                <w:sz w:val="20"/>
              </w:rPr>
            </w:pPr>
          </w:p>
          <w:p>
            <w:pPr>
              <w:pStyle w:val="TableParagraph"/>
              <w:ind w:left="1056" w:right="1005"/>
              <w:jc w:val="center"/>
              <w:rPr>
                <w:b/>
                <w:sz w:val="22"/>
              </w:rPr>
            </w:pPr>
            <w:r>
              <w:rPr>
                <w:b/>
                <w:spacing w:val="-4"/>
                <w:sz w:val="22"/>
              </w:rPr>
              <w:t>Item</w:t>
            </w:r>
          </w:p>
        </w:tc>
        <w:tc>
          <w:tcPr>
            <w:tcW w:w="7273" w:type="dxa"/>
            <w:gridSpan w:val="2"/>
            <w:shd w:val="clear" w:color="auto" w:fill="BFBFBF"/>
          </w:tcPr>
          <w:p>
            <w:pPr>
              <w:pStyle w:val="TableParagraph"/>
              <w:spacing w:before="76"/>
              <w:ind w:left="2609" w:right="2584"/>
              <w:jc w:val="center"/>
              <w:rPr>
                <w:b/>
                <w:sz w:val="22"/>
              </w:rPr>
            </w:pPr>
            <w:r>
              <w:rPr>
                <w:b/>
                <w:sz w:val="22"/>
              </w:rPr>
              <w:t>Employee</w:t>
            </w:r>
            <w:r>
              <w:rPr>
                <w:b/>
                <w:spacing w:val="-8"/>
                <w:sz w:val="22"/>
              </w:rPr>
              <w:t> </w:t>
            </w:r>
            <w:r>
              <w:rPr>
                <w:b/>
                <w:spacing w:val="-2"/>
                <w:sz w:val="22"/>
              </w:rPr>
              <w:t>Category</w:t>
            </w:r>
          </w:p>
        </w:tc>
        <w:tc>
          <w:tcPr>
            <w:tcW w:w="3142" w:type="dxa"/>
            <w:shd w:val="clear" w:color="auto" w:fill="BFBFBF"/>
          </w:tcPr>
          <w:p>
            <w:pPr>
              <w:pStyle w:val="TableParagraph"/>
              <w:spacing w:before="76"/>
              <w:ind w:left="354" w:right="333"/>
              <w:jc w:val="center"/>
              <w:rPr>
                <w:b/>
                <w:sz w:val="22"/>
              </w:rPr>
            </w:pPr>
            <w:r>
              <w:rPr>
                <w:b/>
                <w:sz w:val="22"/>
              </w:rPr>
              <w:t>Line</w:t>
            </w:r>
            <w:r>
              <w:rPr>
                <w:b/>
                <w:spacing w:val="-8"/>
                <w:sz w:val="22"/>
              </w:rPr>
              <w:t> </w:t>
            </w:r>
            <w:r>
              <w:rPr>
                <w:b/>
                <w:sz w:val="22"/>
              </w:rPr>
              <w:t>Manager</w:t>
            </w:r>
            <w:r>
              <w:rPr>
                <w:b/>
                <w:spacing w:val="-5"/>
                <w:sz w:val="22"/>
              </w:rPr>
              <w:t> </w:t>
            </w:r>
            <w:r>
              <w:rPr>
                <w:b/>
                <w:spacing w:val="-2"/>
                <w:sz w:val="22"/>
              </w:rPr>
              <w:t>Category</w:t>
            </w:r>
          </w:p>
        </w:tc>
      </w:tr>
      <w:tr>
        <w:trPr>
          <w:trHeight w:val="628" w:hRule="atLeast"/>
        </w:trPr>
        <w:tc>
          <w:tcPr>
            <w:tcW w:w="2549" w:type="dxa"/>
            <w:vMerge/>
            <w:tcBorders>
              <w:top w:val="nil"/>
            </w:tcBorders>
            <w:shd w:val="clear" w:color="auto" w:fill="BFBFBF"/>
          </w:tcPr>
          <w:p>
            <w:pPr>
              <w:rPr>
                <w:sz w:val="2"/>
                <w:szCs w:val="2"/>
              </w:rPr>
            </w:pPr>
          </w:p>
        </w:tc>
        <w:tc>
          <w:tcPr>
            <w:tcW w:w="3687" w:type="dxa"/>
            <w:shd w:val="clear" w:color="auto" w:fill="BFBFBF"/>
          </w:tcPr>
          <w:p>
            <w:pPr>
              <w:pStyle w:val="TableParagraph"/>
              <w:spacing w:before="76"/>
              <w:ind w:left="544" w:right="543"/>
              <w:jc w:val="center"/>
              <w:rPr>
                <w:b/>
                <w:sz w:val="22"/>
              </w:rPr>
            </w:pPr>
            <w:r>
              <w:rPr>
                <w:b/>
                <w:sz w:val="22"/>
              </w:rPr>
              <w:t>IQVIA</w:t>
            </w:r>
            <w:r>
              <w:rPr>
                <w:b/>
                <w:spacing w:val="-9"/>
                <w:sz w:val="22"/>
              </w:rPr>
              <w:t> </w:t>
            </w:r>
            <w:r>
              <w:rPr>
                <w:b/>
                <w:sz w:val="22"/>
              </w:rPr>
              <w:t>Regular</w:t>
            </w:r>
            <w:r>
              <w:rPr>
                <w:b/>
                <w:spacing w:val="-6"/>
                <w:sz w:val="22"/>
              </w:rPr>
              <w:t> </w:t>
            </w:r>
            <w:r>
              <w:rPr>
                <w:b/>
                <w:spacing w:val="-2"/>
                <w:sz w:val="22"/>
              </w:rPr>
              <w:t>Employee</w:t>
            </w:r>
          </w:p>
        </w:tc>
        <w:tc>
          <w:tcPr>
            <w:tcW w:w="3586" w:type="dxa"/>
            <w:shd w:val="clear" w:color="auto" w:fill="BFBFBF"/>
          </w:tcPr>
          <w:p>
            <w:pPr>
              <w:pStyle w:val="TableParagraph"/>
              <w:spacing w:line="270" w:lineRule="atLeast" w:before="59"/>
              <w:ind w:left="1170" w:hanging="725"/>
              <w:rPr>
                <w:b/>
                <w:sz w:val="22"/>
              </w:rPr>
            </w:pPr>
            <w:r>
              <w:rPr>
                <w:b/>
                <w:sz w:val="22"/>
              </w:rPr>
              <w:t>Temporary</w:t>
            </w:r>
            <w:r>
              <w:rPr>
                <w:b/>
                <w:spacing w:val="-16"/>
                <w:sz w:val="22"/>
              </w:rPr>
              <w:t> </w:t>
            </w:r>
            <w:r>
              <w:rPr>
                <w:b/>
                <w:sz w:val="22"/>
              </w:rPr>
              <w:t>Employee</w:t>
            </w:r>
            <w:r>
              <w:rPr>
                <w:b/>
                <w:spacing w:val="-15"/>
                <w:sz w:val="22"/>
              </w:rPr>
              <w:t> </w:t>
            </w:r>
            <w:r>
              <w:rPr>
                <w:b/>
                <w:sz w:val="22"/>
              </w:rPr>
              <w:t>and </w:t>
            </w:r>
            <w:r>
              <w:rPr>
                <w:b/>
                <w:spacing w:val="-2"/>
                <w:sz w:val="22"/>
              </w:rPr>
              <w:t>Contractors</w:t>
            </w:r>
          </w:p>
        </w:tc>
        <w:tc>
          <w:tcPr>
            <w:tcW w:w="3142" w:type="dxa"/>
            <w:shd w:val="clear" w:color="auto" w:fill="BFBFBF"/>
          </w:tcPr>
          <w:p>
            <w:pPr>
              <w:pStyle w:val="TableParagraph"/>
              <w:spacing w:before="76"/>
              <w:ind w:left="344" w:right="333"/>
              <w:jc w:val="center"/>
              <w:rPr>
                <w:b/>
                <w:sz w:val="22"/>
              </w:rPr>
            </w:pPr>
            <w:r>
              <w:rPr>
                <w:b/>
                <w:sz w:val="22"/>
              </w:rPr>
              <w:t>All</w:t>
            </w:r>
            <w:r>
              <w:rPr>
                <w:b/>
                <w:spacing w:val="-3"/>
                <w:sz w:val="22"/>
              </w:rPr>
              <w:t> </w:t>
            </w:r>
            <w:r>
              <w:rPr>
                <w:b/>
                <w:spacing w:val="-2"/>
                <w:sz w:val="22"/>
              </w:rPr>
              <w:t>Employees</w:t>
            </w:r>
          </w:p>
        </w:tc>
      </w:tr>
      <w:tr>
        <w:trPr>
          <w:trHeight w:val="517" w:hRule="atLeast"/>
        </w:trPr>
        <w:tc>
          <w:tcPr>
            <w:tcW w:w="2549" w:type="dxa"/>
            <w:vMerge/>
            <w:tcBorders>
              <w:top w:val="nil"/>
            </w:tcBorders>
            <w:shd w:val="clear" w:color="auto" w:fill="BFBFBF"/>
          </w:tcPr>
          <w:p>
            <w:pPr>
              <w:rPr>
                <w:sz w:val="2"/>
                <w:szCs w:val="2"/>
              </w:rPr>
            </w:pPr>
          </w:p>
        </w:tc>
        <w:tc>
          <w:tcPr>
            <w:tcW w:w="3687" w:type="dxa"/>
            <w:shd w:val="clear" w:color="auto" w:fill="BFBFBF"/>
          </w:tcPr>
          <w:p>
            <w:pPr>
              <w:pStyle w:val="TableParagraph"/>
              <w:spacing w:before="76"/>
              <w:ind w:left="534" w:right="543"/>
              <w:jc w:val="center"/>
              <w:rPr>
                <w:b/>
                <w:sz w:val="22"/>
              </w:rPr>
            </w:pPr>
            <w:r>
              <w:rPr>
                <w:b/>
                <w:spacing w:val="-2"/>
                <w:sz w:val="22"/>
              </w:rPr>
              <w:t>Action</w:t>
            </w:r>
          </w:p>
        </w:tc>
        <w:tc>
          <w:tcPr>
            <w:tcW w:w="3586" w:type="dxa"/>
            <w:shd w:val="clear" w:color="auto" w:fill="BFBFBF"/>
          </w:tcPr>
          <w:p>
            <w:pPr>
              <w:pStyle w:val="TableParagraph"/>
              <w:spacing w:before="76"/>
              <w:ind w:left="1432" w:right="1430"/>
              <w:jc w:val="center"/>
              <w:rPr>
                <w:b/>
                <w:sz w:val="22"/>
              </w:rPr>
            </w:pPr>
            <w:r>
              <w:rPr>
                <w:b/>
                <w:spacing w:val="-2"/>
                <w:sz w:val="22"/>
              </w:rPr>
              <w:t>Action</w:t>
            </w:r>
          </w:p>
        </w:tc>
        <w:tc>
          <w:tcPr>
            <w:tcW w:w="3142" w:type="dxa"/>
            <w:shd w:val="clear" w:color="auto" w:fill="BFBFBF"/>
          </w:tcPr>
          <w:p>
            <w:pPr>
              <w:pStyle w:val="TableParagraph"/>
              <w:spacing w:before="76"/>
              <w:ind w:left="330" w:right="333"/>
              <w:jc w:val="center"/>
              <w:rPr>
                <w:b/>
                <w:sz w:val="22"/>
              </w:rPr>
            </w:pPr>
            <w:r>
              <w:rPr>
                <w:b/>
                <w:spacing w:val="-2"/>
                <w:sz w:val="22"/>
              </w:rPr>
              <w:t>Action</w:t>
            </w:r>
          </w:p>
        </w:tc>
      </w:tr>
      <w:tr>
        <w:trPr>
          <w:trHeight w:val="1991" w:hRule="atLeast"/>
        </w:trPr>
        <w:tc>
          <w:tcPr>
            <w:tcW w:w="2549" w:type="dxa"/>
          </w:tcPr>
          <w:p>
            <w:pPr>
              <w:pStyle w:val="TableParagraph"/>
              <w:spacing w:line="259" w:lineRule="auto" w:before="76"/>
              <w:ind w:right="327"/>
              <w:rPr>
                <w:b/>
                <w:sz w:val="22"/>
              </w:rPr>
            </w:pPr>
            <w:r>
              <w:rPr>
                <w:b/>
                <w:sz w:val="22"/>
              </w:rPr>
              <w:t>Training</w:t>
            </w:r>
            <w:r>
              <w:rPr>
                <w:b/>
                <w:spacing w:val="-16"/>
                <w:sz w:val="22"/>
              </w:rPr>
              <w:t> </w:t>
            </w:r>
            <w:r>
              <w:rPr>
                <w:b/>
                <w:sz w:val="22"/>
              </w:rPr>
              <w:t>completion for internal formal training events</w:t>
            </w:r>
          </w:p>
        </w:tc>
        <w:tc>
          <w:tcPr>
            <w:tcW w:w="7273" w:type="dxa"/>
            <w:gridSpan w:val="2"/>
          </w:tcPr>
          <w:p>
            <w:pPr>
              <w:pStyle w:val="TableParagraph"/>
              <w:spacing w:line="259" w:lineRule="auto" w:before="81"/>
              <w:ind w:left="110" w:right="37"/>
              <w:rPr>
                <w:sz w:val="22"/>
              </w:rPr>
            </w:pPr>
            <w:r>
              <w:rPr>
                <w:sz w:val="22"/>
              </w:rPr>
              <w:t>Scheduled</w:t>
            </w:r>
            <w:r>
              <w:rPr>
                <w:spacing w:val="-5"/>
                <w:sz w:val="22"/>
              </w:rPr>
              <w:t> </w:t>
            </w:r>
            <w:r>
              <w:rPr>
                <w:sz w:val="22"/>
              </w:rPr>
              <w:t>in</w:t>
            </w:r>
            <w:r>
              <w:rPr>
                <w:spacing w:val="-5"/>
                <w:sz w:val="22"/>
              </w:rPr>
              <w:t> </w:t>
            </w:r>
            <w:r>
              <w:rPr>
                <w:sz w:val="22"/>
              </w:rPr>
              <w:t>LMS</w:t>
            </w:r>
            <w:r>
              <w:rPr>
                <w:spacing w:val="-3"/>
                <w:sz w:val="22"/>
              </w:rPr>
              <w:t> </w:t>
            </w:r>
            <w:r>
              <w:rPr>
                <w:sz w:val="22"/>
              </w:rPr>
              <w:t>-</w:t>
            </w:r>
            <w:r>
              <w:rPr>
                <w:spacing w:val="-5"/>
                <w:sz w:val="22"/>
              </w:rPr>
              <w:t> </w:t>
            </w:r>
            <w:r>
              <w:rPr>
                <w:sz w:val="22"/>
              </w:rPr>
              <w:t>Completion</w:t>
            </w:r>
            <w:r>
              <w:rPr>
                <w:spacing w:val="-5"/>
                <w:sz w:val="22"/>
              </w:rPr>
              <w:t> </w:t>
            </w:r>
            <w:r>
              <w:rPr>
                <w:sz w:val="22"/>
              </w:rPr>
              <w:t>generated</w:t>
            </w:r>
            <w:r>
              <w:rPr>
                <w:spacing w:val="-5"/>
                <w:sz w:val="22"/>
              </w:rPr>
              <w:t> </w:t>
            </w:r>
            <w:r>
              <w:rPr>
                <w:sz w:val="22"/>
              </w:rPr>
              <w:t>by</w:t>
            </w:r>
            <w:r>
              <w:rPr>
                <w:spacing w:val="-5"/>
                <w:sz w:val="22"/>
              </w:rPr>
              <w:t> </w:t>
            </w:r>
            <w:r>
              <w:rPr>
                <w:sz w:val="22"/>
              </w:rPr>
              <w:t>LMS</w:t>
            </w:r>
            <w:r>
              <w:rPr>
                <w:spacing w:val="-5"/>
                <w:sz w:val="22"/>
              </w:rPr>
              <w:t> </w:t>
            </w:r>
            <w:r>
              <w:rPr>
                <w:sz w:val="22"/>
              </w:rPr>
              <w:t>will</w:t>
            </w:r>
            <w:r>
              <w:rPr>
                <w:spacing w:val="-5"/>
                <w:sz w:val="22"/>
              </w:rPr>
              <w:t> </w:t>
            </w:r>
            <w:r>
              <w:rPr>
                <w:sz w:val="22"/>
              </w:rPr>
              <w:t>populate employee Training Transcript.</w:t>
            </w:r>
          </w:p>
        </w:tc>
        <w:tc>
          <w:tcPr>
            <w:tcW w:w="3142" w:type="dxa"/>
          </w:tcPr>
          <w:p>
            <w:pPr>
              <w:pStyle w:val="TableParagraph"/>
              <w:spacing w:line="259" w:lineRule="auto" w:before="81"/>
              <w:ind w:left="113"/>
              <w:rPr>
                <w:sz w:val="22"/>
              </w:rPr>
            </w:pPr>
            <w:r>
              <w:rPr>
                <w:sz w:val="22"/>
              </w:rPr>
              <w:t>Verifies</w:t>
            </w:r>
            <w:r>
              <w:rPr>
                <w:spacing w:val="-16"/>
                <w:sz w:val="22"/>
              </w:rPr>
              <w:t> </w:t>
            </w:r>
            <w:r>
              <w:rPr>
                <w:sz w:val="22"/>
              </w:rPr>
              <w:t>employee</w:t>
            </w:r>
            <w:r>
              <w:rPr>
                <w:spacing w:val="-15"/>
                <w:sz w:val="22"/>
              </w:rPr>
              <w:t> </w:t>
            </w:r>
            <w:r>
              <w:rPr>
                <w:sz w:val="22"/>
              </w:rPr>
              <w:t>compliance with registration and attendance/completion of internal formal training and takes appropriate action if a component is incomplete or</w:t>
            </w:r>
          </w:p>
          <w:p>
            <w:pPr>
              <w:pStyle w:val="TableParagraph"/>
              <w:spacing w:line="250" w:lineRule="exact"/>
              <w:ind w:left="113"/>
              <w:rPr>
                <w:sz w:val="22"/>
              </w:rPr>
            </w:pPr>
            <w:r>
              <w:rPr>
                <w:spacing w:val="-2"/>
                <w:sz w:val="22"/>
              </w:rPr>
              <w:t>late.</w:t>
            </w:r>
          </w:p>
        </w:tc>
      </w:tr>
      <w:tr>
        <w:trPr>
          <w:trHeight w:val="1996" w:hRule="atLeast"/>
        </w:trPr>
        <w:tc>
          <w:tcPr>
            <w:tcW w:w="2549" w:type="dxa"/>
          </w:tcPr>
          <w:p>
            <w:pPr>
              <w:pStyle w:val="TableParagraph"/>
              <w:spacing w:line="256" w:lineRule="auto" w:before="81"/>
              <w:ind w:right="333"/>
              <w:jc w:val="both"/>
              <w:rPr>
                <w:b/>
                <w:sz w:val="22"/>
              </w:rPr>
            </w:pPr>
            <w:r>
              <w:rPr>
                <w:b/>
                <w:sz w:val="22"/>
              </w:rPr>
              <w:t>Training</w:t>
            </w:r>
            <w:r>
              <w:rPr>
                <w:b/>
                <w:spacing w:val="-16"/>
                <w:sz w:val="22"/>
              </w:rPr>
              <w:t> </w:t>
            </w:r>
            <w:r>
              <w:rPr>
                <w:b/>
                <w:sz w:val="22"/>
              </w:rPr>
              <w:t>completion for</w:t>
            </w:r>
            <w:r>
              <w:rPr>
                <w:b/>
                <w:spacing w:val="-8"/>
                <w:sz w:val="22"/>
              </w:rPr>
              <w:t> </w:t>
            </w:r>
            <w:r>
              <w:rPr>
                <w:b/>
                <w:sz w:val="22"/>
              </w:rPr>
              <w:t>internal</w:t>
            </w:r>
            <w:r>
              <w:rPr>
                <w:b/>
                <w:spacing w:val="-10"/>
                <w:sz w:val="22"/>
              </w:rPr>
              <w:t> </w:t>
            </w:r>
            <w:r>
              <w:rPr>
                <w:b/>
                <w:sz w:val="22"/>
              </w:rPr>
              <w:t>informal training events</w:t>
            </w:r>
          </w:p>
        </w:tc>
        <w:tc>
          <w:tcPr>
            <w:tcW w:w="7273" w:type="dxa"/>
            <w:gridSpan w:val="2"/>
          </w:tcPr>
          <w:p>
            <w:pPr>
              <w:pStyle w:val="TableParagraph"/>
              <w:spacing w:before="4"/>
              <w:ind w:left="0"/>
              <w:rPr>
                <w:b/>
                <w:sz w:val="28"/>
              </w:rPr>
            </w:pPr>
          </w:p>
          <w:p>
            <w:pPr>
              <w:pStyle w:val="TableParagraph"/>
              <w:spacing w:line="259" w:lineRule="auto"/>
              <w:ind w:left="110" w:right="37"/>
              <w:rPr>
                <w:sz w:val="22"/>
              </w:rPr>
            </w:pPr>
            <w:r>
              <w:rPr>
                <w:sz w:val="22"/>
              </w:rPr>
              <w:t>For instance, activities that do not exist in LMS but still need to be captured in the Training Transcript as completed. This type of training is Department</w:t>
            </w:r>
            <w:r>
              <w:rPr>
                <w:spacing w:val="-4"/>
                <w:sz w:val="22"/>
              </w:rPr>
              <w:t> </w:t>
            </w:r>
            <w:r>
              <w:rPr>
                <w:sz w:val="22"/>
              </w:rPr>
              <w:t>determined</w:t>
            </w:r>
            <w:r>
              <w:rPr>
                <w:spacing w:val="-4"/>
                <w:sz w:val="22"/>
              </w:rPr>
              <w:t> </w:t>
            </w:r>
            <w:r>
              <w:rPr>
                <w:sz w:val="22"/>
              </w:rPr>
              <w:t>for</w:t>
            </w:r>
            <w:r>
              <w:rPr>
                <w:spacing w:val="-4"/>
                <w:sz w:val="22"/>
              </w:rPr>
              <w:t> </w:t>
            </w:r>
            <w:r>
              <w:rPr>
                <w:sz w:val="22"/>
              </w:rPr>
              <w:t>recording</w:t>
            </w:r>
            <w:r>
              <w:rPr>
                <w:spacing w:val="-4"/>
                <w:sz w:val="22"/>
              </w:rPr>
              <w:t> </w:t>
            </w:r>
            <w:r>
              <w:rPr>
                <w:sz w:val="22"/>
              </w:rPr>
              <w:t>as</w:t>
            </w:r>
            <w:r>
              <w:rPr>
                <w:spacing w:val="-4"/>
                <w:sz w:val="22"/>
              </w:rPr>
              <w:t> </w:t>
            </w:r>
            <w:r>
              <w:rPr>
                <w:sz w:val="22"/>
              </w:rPr>
              <w:t>self-reported</w:t>
            </w:r>
            <w:r>
              <w:rPr>
                <w:spacing w:val="-4"/>
                <w:sz w:val="22"/>
              </w:rPr>
              <w:t> </w:t>
            </w:r>
            <w:r>
              <w:rPr>
                <w:sz w:val="22"/>
              </w:rPr>
              <w:t>training</w:t>
            </w:r>
            <w:r>
              <w:rPr>
                <w:spacing w:val="-4"/>
                <w:sz w:val="22"/>
              </w:rPr>
              <w:t> </w:t>
            </w:r>
            <w:r>
              <w:rPr>
                <w:sz w:val="22"/>
              </w:rPr>
              <w:t>in</w:t>
            </w:r>
            <w:r>
              <w:rPr>
                <w:spacing w:val="-4"/>
                <w:sz w:val="22"/>
              </w:rPr>
              <w:t> </w:t>
            </w:r>
            <w:r>
              <w:rPr>
                <w:sz w:val="22"/>
              </w:rPr>
              <w:t>LMS,</w:t>
            </w:r>
            <w:r>
              <w:rPr>
                <w:spacing w:val="-4"/>
                <w:sz w:val="22"/>
              </w:rPr>
              <w:t> </w:t>
            </w:r>
            <w:r>
              <w:rPr>
                <w:sz w:val="22"/>
              </w:rPr>
              <w:t>or in eTraining (non-project training only) in ELVIS.</w:t>
            </w:r>
          </w:p>
        </w:tc>
        <w:tc>
          <w:tcPr>
            <w:tcW w:w="3142" w:type="dxa"/>
          </w:tcPr>
          <w:p>
            <w:pPr>
              <w:pStyle w:val="TableParagraph"/>
              <w:spacing w:line="259" w:lineRule="auto" w:before="86"/>
              <w:ind w:left="113"/>
              <w:rPr>
                <w:sz w:val="22"/>
              </w:rPr>
            </w:pPr>
            <w:r>
              <w:rPr>
                <w:sz w:val="22"/>
              </w:rPr>
              <w:t>Verifies</w:t>
            </w:r>
            <w:r>
              <w:rPr>
                <w:spacing w:val="-16"/>
                <w:sz w:val="22"/>
              </w:rPr>
              <w:t> </w:t>
            </w:r>
            <w:r>
              <w:rPr>
                <w:sz w:val="22"/>
              </w:rPr>
              <w:t>employee</w:t>
            </w:r>
            <w:r>
              <w:rPr>
                <w:spacing w:val="-15"/>
                <w:sz w:val="22"/>
              </w:rPr>
              <w:t> </w:t>
            </w:r>
            <w:r>
              <w:rPr>
                <w:sz w:val="22"/>
              </w:rPr>
              <w:t>compliance with registration and attendance/completion of internal informal training and takes appropriate action if a component is incomplete or</w:t>
            </w:r>
          </w:p>
          <w:p>
            <w:pPr>
              <w:pStyle w:val="TableParagraph"/>
              <w:spacing w:line="250" w:lineRule="exact"/>
              <w:ind w:left="113"/>
              <w:rPr>
                <w:sz w:val="22"/>
              </w:rPr>
            </w:pPr>
            <w:r>
              <w:rPr>
                <w:spacing w:val="-2"/>
                <w:sz w:val="22"/>
              </w:rPr>
              <w:t>late.</w:t>
            </w:r>
          </w:p>
        </w:tc>
      </w:tr>
      <w:tr>
        <w:trPr>
          <w:trHeight w:val="1718" w:hRule="atLeast"/>
        </w:trPr>
        <w:tc>
          <w:tcPr>
            <w:tcW w:w="2549" w:type="dxa"/>
          </w:tcPr>
          <w:p>
            <w:pPr>
              <w:pStyle w:val="TableParagraph"/>
              <w:spacing w:line="259" w:lineRule="auto" w:before="76"/>
              <w:ind w:right="333"/>
              <w:jc w:val="both"/>
              <w:rPr>
                <w:b/>
                <w:sz w:val="22"/>
              </w:rPr>
            </w:pPr>
            <w:r>
              <w:rPr>
                <w:b/>
                <w:sz w:val="22"/>
              </w:rPr>
              <w:t>Training</w:t>
            </w:r>
            <w:r>
              <w:rPr>
                <w:b/>
                <w:spacing w:val="-16"/>
                <w:sz w:val="22"/>
              </w:rPr>
              <w:t> </w:t>
            </w:r>
            <w:r>
              <w:rPr>
                <w:b/>
                <w:sz w:val="22"/>
              </w:rPr>
              <w:t>completion for</w:t>
            </w:r>
            <w:r>
              <w:rPr>
                <w:b/>
                <w:spacing w:val="-3"/>
                <w:sz w:val="22"/>
              </w:rPr>
              <w:t> </w:t>
            </w:r>
            <w:r>
              <w:rPr>
                <w:b/>
                <w:sz w:val="22"/>
              </w:rPr>
              <w:t>external</w:t>
            </w:r>
            <w:r>
              <w:rPr>
                <w:b/>
                <w:spacing w:val="-3"/>
                <w:sz w:val="22"/>
              </w:rPr>
              <w:t> </w:t>
            </w:r>
            <w:r>
              <w:rPr>
                <w:b/>
                <w:sz w:val="22"/>
              </w:rPr>
              <w:t>training </w:t>
            </w:r>
            <w:r>
              <w:rPr>
                <w:b/>
                <w:spacing w:val="-2"/>
                <w:sz w:val="22"/>
              </w:rPr>
              <w:t>events</w:t>
            </w:r>
          </w:p>
        </w:tc>
        <w:tc>
          <w:tcPr>
            <w:tcW w:w="3687" w:type="dxa"/>
          </w:tcPr>
          <w:p>
            <w:pPr>
              <w:pStyle w:val="TableParagraph"/>
              <w:spacing w:line="259" w:lineRule="auto" w:before="81"/>
              <w:ind w:left="110" w:right="199"/>
              <w:rPr>
                <w:i/>
                <w:sz w:val="22"/>
              </w:rPr>
            </w:pPr>
            <w:r>
              <w:rPr>
                <w:sz w:val="22"/>
              </w:rPr>
              <w:t>Self-reported</w:t>
            </w:r>
            <w:r>
              <w:rPr>
                <w:spacing w:val="-9"/>
                <w:sz w:val="22"/>
              </w:rPr>
              <w:t> </w:t>
            </w:r>
            <w:r>
              <w:rPr>
                <w:sz w:val="22"/>
              </w:rPr>
              <w:t>by</w:t>
            </w:r>
            <w:r>
              <w:rPr>
                <w:spacing w:val="-9"/>
                <w:sz w:val="22"/>
              </w:rPr>
              <w:t> </w:t>
            </w:r>
            <w:r>
              <w:rPr>
                <w:sz w:val="22"/>
              </w:rPr>
              <w:t>employee</w:t>
            </w:r>
            <w:r>
              <w:rPr>
                <w:spacing w:val="-10"/>
                <w:sz w:val="22"/>
              </w:rPr>
              <w:t> </w:t>
            </w:r>
            <w:r>
              <w:rPr>
                <w:sz w:val="22"/>
              </w:rPr>
              <w:t>in</w:t>
            </w:r>
            <w:r>
              <w:rPr>
                <w:spacing w:val="-10"/>
                <w:sz w:val="22"/>
              </w:rPr>
              <w:t> </w:t>
            </w:r>
            <w:r>
              <w:rPr>
                <w:sz w:val="22"/>
              </w:rPr>
              <w:t>LMS as type *</w:t>
            </w:r>
            <w:r>
              <w:rPr>
                <w:i/>
                <w:sz w:val="22"/>
              </w:rPr>
              <w:t>*QSOP Recording of</w:t>
            </w:r>
            <w:r>
              <w:rPr>
                <w:i/>
                <w:sz w:val="22"/>
              </w:rPr>
              <w:t> Training: External Training Received While Employed.</w:t>
            </w:r>
          </w:p>
        </w:tc>
        <w:tc>
          <w:tcPr>
            <w:tcW w:w="3586" w:type="dxa"/>
          </w:tcPr>
          <w:p>
            <w:pPr>
              <w:pStyle w:val="TableParagraph"/>
              <w:spacing w:before="81"/>
              <w:ind w:left="109"/>
              <w:rPr>
                <w:sz w:val="22"/>
              </w:rPr>
            </w:pPr>
            <w:r>
              <w:rPr>
                <w:sz w:val="22"/>
              </w:rPr>
              <w:t>Not</w:t>
            </w:r>
            <w:r>
              <w:rPr>
                <w:spacing w:val="-5"/>
                <w:sz w:val="22"/>
              </w:rPr>
              <w:t> </w:t>
            </w:r>
            <w:r>
              <w:rPr>
                <w:spacing w:val="-2"/>
                <w:sz w:val="22"/>
              </w:rPr>
              <w:t>required.</w:t>
            </w:r>
          </w:p>
        </w:tc>
        <w:tc>
          <w:tcPr>
            <w:tcW w:w="3142" w:type="dxa"/>
          </w:tcPr>
          <w:p>
            <w:pPr>
              <w:pStyle w:val="TableParagraph"/>
              <w:spacing w:line="259" w:lineRule="auto" w:before="81"/>
              <w:ind w:left="113" w:right="43"/>
              <w:rPr>
                <w:sz w:val="22"/>
              </w:rPr>
            </w:pPr>
            <w:r>
              <w:rPr>
                <w:sz w:val="22"/>
              </w:rPr>
              <w:t>Verifies</w:t>
            </w:r>
            <w:r>
              <w:rPr>
                <w:spacing w:val="-16"/>
                <w:sz w:val="22"/>
              </w:rPr>
              <w:t> </w:t>
            </w:r>
            <w:r>
              <w:rPr>
                <w:sz w:val="22"/>
              </w:rPr>
              <w:t>employee</w:t>
            </w:r>
            <w:r>
              <w:rPr>
                <w:spacing w:val="-15"/>
                <w:sz w:val="22"/>
              </w:rPr>
              <w:t> </w:t>
            </w:r>
            <w:r>
              <w:rPr>
                <w:sz w:val="22"/>
              </w:rPr>
              <w:t>compliance with completing the relevant training as self-reported in LMS and takes appropriate action if a component is</w:t>
            </w:r>
          </w:p>
          <w:p>
            <w:pPr>
              <w:pStyle w:val="TableParagraph"/>
              <w:spacing w:line="250" w:lineRule="exact"/>
              <w:ind w:left="113"/>
              <w:rPr>
                <w:sz w:val="22"/>
              </w:rPr>
            </w:pPr>
            <w:r>
              <w:rPr>
                <w:sz w:val="22"/>
              </w:rPr>
              <w:t>incomplete</w:t>
            </w:r>
            <w:r>
              <w:rPr>
                <w:spacing w:val="-5"/>
                <w:sz w:val="22"/>
              </w:rPr>
              <w:t> </w:t>
            </w:r>
            <w:r>
              <w:rPr>
                <w:sz w:val="22"/>
              </w:rPr>
              <w:t>or</w:t>
            </w:r>
            <w:r>
              <w:rPr>
                <w:spacing w:val="-5"/>
                <w:sz w:val="22"/>
              </w:rPr>
              <w:t> </w:t>
            </w:r>
            <w:r>
              <w:rPr>
                <w:spacing w:val="-2"/>
                <w:sz w:val="22"/>
              </w:rPr>
              <w:t>late.</w:t>
            </w:r>
          </w:p>
        </w:tc>
      </w:tr>
    </w:tbl>
    <w:p>
      <w:pPr>
        <w:spacing w:after="0" w:line="250" w:lineRule="exact"/>
        <w:rPr>
          <w:sz w:val="22"/>
        </w:rPr>
        <w:sectPr>
          <w:pgSz w:w="15840" w:h="12240" w:orient="landscape"/>
          <w:pgMar w:header="725" w:footer="800" w:top="2520" w:bottom="1000" w:left="1320" w:right="1300"/>
        </w:sectPr>
      </w:pPr>
    </w:p>
    <w:p>
      <w:pPr>
        <w:spacing w:line="321" w:lineRule="exact" w:before="79"/>
        <w:ind w:left="146" w:right="96" w:firstLine="0"/>
        <w:jc w:val="center"/>
        <w:rPr>
          <w:sz w:val="28"/>
        </w:rPr>
      </w:pPr>
      <w:r>
        <w:rPr/>
      </w:r>
      <w:bookmarkStart w:name="254836526_2_0_sgTemplateFile.pdf" w:id="20"/>
      <w:bookmarkEnd w:id="20"/>
      <w:r>
        <w:rPr/>
      </w:r>
      <w:r>
        <w:rPr>
          <w:sz w:val="28"/>
        </w:rPr>
        <w:t>Standard</w:t>
      </w:r>
      <w:r>
        <w:rPr>
          <w:spacing w:val="-13"/>
          <w:sz w:val="28"/>
        </w:rPr>
        <w:t> </w:t>
      </w:r>
      <w:r>
        <w:rPr>
          <w:sz w:val="28"/>
        </w:rPr>
        <w:t>Operating</w:t>
      </w:r>
      <w:r>
        <w:rPr>
          <w:spacing w:val="-12"/>
          <w:sz w:val="28"/>
        </w:rPr>
        <w:t> </w:t>
      </w:r>
      <w:r>
        <w:rPr>
          <w:sz w:val="28"/>
        </w:rPr>
        <w:t>Procedure</w:t>
      </w:r>
      <w:r>
        <w:rPr>
          <w:spacing w:val="-12"/>
          <w:sz w:val="28"/>
        </w:rPr>
        <w:t> </w:t>
      </w:r>
      <w:r>
        <w:rPr>
          <w:sz w:val="28"/>
        </w:rPr>
        <w:t>Approval</w:t>
      </w:r>
      <w:r>
        <w:rPr>
          <w:spacing w:val="-12"/>
          <w:sz w:val="28"/>
        </w:rPr>
        <w:t> </w:t>
      </w:r>
      <w:r>
        <w:rPr>
          <w:spacing w:val="-2"/>
          <w:sz w:val="28"/>
        </w:rPr>
        <w:t>Signature(s)</w:t>
      </w:r>
    </w:p>
    <w:p>
      <w:pPr>
        <w:pStyle w:val="BodyText"/>
        <w:spacing w:line="252" w:lineRule="exact"/>
        <w:ind w:left="146" w:right="129"/>
        <w:jc w:val="center"/>
      </w:pPr>
      <w:r>
        <w:rPr/>
        <w:t>This</w:t>
      </w:r>
      <w:r>
        <w:rPr>
          <w:spacing w:val="-6"/>
        </w:rPr>
        <w:t> </w:t>
      </w:r>
      <w:r>
        <w:rPr/>
        <w:t>is</w:t>
      </w:r>
      <w:r>
        <w:rPr>
          <w:spacing w:val="-6"/>
        </w:rPr>
        <w:t> </w:t>
      </w:r>
      <w:r>
        <w:rPr/>
        <w:t>a</w:t>
      </w:r>
      <w:r>
        <w:rPr>
          <w:spacing w:val="-7"/>
        </w:rPr>
        <w:t> </w:t>
      </w:r>
      <w:r>
        <w:rPr/>
        <w:t>representation</w:t>
      </w:r>
      <w:r>
        <w:rPr>
          <w:spacing w:val="-7"/>
        </w:rPr>
        <w:t> </w:t>
      </w:r>
      <w:r>
        <w:rPr/>
        <w:t>of</w:t>
      </w:r>
      <w:r>
        <w:rPr>
          <w:spacing w:val="-5"/>
        </w:rPr>
        <w:t> </w:t>
      </w:r>
      <w:r>
        <w:rPr/>
        <w:t>an</w:t>
      </w:r>
      <w:r>
        <w:rPr>
          <w:spacing w:val="-6"/>
        </w:rPr>
        <w:t> </w:t>
      </w:r>
      <w:r>
        <w:rPr/>
        <w:t>electronic</w:t>
      </w:r>
      <w:r>
        <w:rPr>
          <w:spacing w:val="-6"/>
        </w:rPr>
        <w:t> </w:t>
      </w:r>
      <w:r>
        <w:rPr/>
        <w:t>record</w:t>
      </w:r>
      <w:r>
        <w:rPr>
          <w:spacing w:val="-6"/>
        </w:rPr>
        <w:t> </w:t>
      </w:r>
      <w:r>
        <w:rPr/>
        <w:t>that</w:t>
      </w:r>
      <w:r>
        <w:rPr>
          <w:spacing w:val="-6"/>
        </w:rPr>
        <w:t> </w:t>
      </w:r>
      <w:r>
        <w:rPr/>
        <w:t>was</w:t>
      </w:r>
      <w:r>
        <w:rPr>
          <w:spacing w:val="-5"/>
        </w:rPr>
        <w:t> </w:t>
      </w:r>
      <w:r>
        <w:rPr/>
        <w:t>signed</w:t>
      </w:r>
      <w:r>
        <w:rPr>
          <w:spacing w:val="-6"/>
        </w:rPr>
        <w:t> </w:t>
      </w:r>
      <w:r>
        <w:rPr/>
        <w:t>electronically</w:t>
      </w:r>
      <w:r>
        <w:rPr>
          <w:spacing w:val="-6"/>
        </w:rPr>
        <w:t> </w:t>
      </w:r>
      <w:r>
        <w:rPr/>
        <w:t>in</w:t>
      </w:r>
      <w:r>
        <w:rPr>
          <w:spacing w:val="-6"/>
        </w:rPr>
        <w:t> </w:t>
      </w:r>
      <w:r>
        <w:rPr/>
        <w:t>Content</w:t>
      </w:r>
      <w:r>
        <w:rPr>
          <w:spacing w:val="-6"/>
        </w:rPr>
        <w:t> </w:t>
      </w:r>
      <w:r>
        <w:rPr>
          <w:spacing w:val="-2"/>
        </w:rPr>
        <w:t>Server.</w:t>
      </w:r>
    </w:p>
    <w:p>
      <w:pPr>
        <w:pStyle w:val="BodyText"/>
        <w:spacing w:line="276" w:lineRule="auto"/>
        <w:ind w:left="146" w:right="125"/>
        <w:jc w:val="center"/>
      </w:pPr>
      <w:r>
        <w:rPr/>
        <w:t>This</w:t>
      </w:r>
      <w:r>
        <w:rPr>
          <w:spacing w:val="-3"/>
        </w:rPr>
        <w:t> </w:t>
      </w:r>
      <w:r>
        <w:rPr/>
        <w:t>page</w:t>
      </w:r>
      <w:r>
        <w:rPr>
          <w:spacing w:val="-3"/>
        </w:rPr>
        <w:t> </w:t>
      </w:r>
      <w:r>
        <w:rPr/>
        <w:t>is</w:t>
      </w:r>
      <w:r>
        <w:rPr>
          <w:spacing w:val="-3"/>
        </w:rPr>
        <w:t> </w:t>
      </w:r>
      <w:r>
        <w:rPr/>
        <w:t>the</w:t>
      </w:r>
      <w:r>
        <w:rPr>
          <w:spacing w:val="-3"/>
        </w:rPr>
        <w:t> </w:t>
      </w:r>
      <w:r>
        <w:rPr/>
        <w:t>manifestation</w:t>
      </w:r>
      <w:r>
        <w:rPr>
          <w:spacing w:val="-3"/>
        </w:rPr>
        <w:t> </w:t>
      </w:r>
      <w:r>
        <w:rPr/>
        <w:t>of</w:t>
      </w:r>
      <w:r>
        <w:rPr>
          <w:spacing w:val="-3"/>
        </w:rPr>
        <w:t> </w:t>
      </w:r>
      <w:r>
        <w:rPr/>
        <w:t>the</w:t>
      </w:r>
      <w:r>
        <w:rPr>
          <w:spacing w:val="-4"/>
        </w:rPr>
        <w:t> </w:t>
      </w:r>
      <w:r>
        <w:rPr/>
        <w:t>electronic</w:t>
      </w:r>
      <w:r>
        <w:rPr>
          <w:spacing w:val="-4"/>
        </w:rPr>
        <w:t> </w:t>
      </w:r>
      <w:r>
        <w:rPr/>
        <w:t>signature(s)</w:t>
      </w:r>
      <w:r>
        <w:rPr>
          <w:spacing w:val="-3"/>
        </w:rPr>
        <w:t> </w:t>
      </w:r>
      <w:r>
        <w:rPr/>
        <w:t>used</w:t>
      </w:r>
      <w:r>
        <w:rPr>
          <w:spacing w:val="-3"/>
        </w:rPr>
        <w:t> </w:t>
      </w:r>
      <w:r>
        <w:rPr/>
        <w:t>in</w:t>
      </w:r>
      <w:r>
        <w:rPr>
          <w:spacing w:val="-3"/>
        </w:rPr>
        <w:t> </w:t>
      </w:r>
      <w:r>
        <w:rPr/>
        <w:t>compliance</w:t>
      </w:r>
      <w:r>
        <w:rPr>
          <w:spacing w:val="-3"/>
        </w:rPr>
        <w:t> </w:t>
      </w:r>
      <w:r>
        <w:rPr/>
        <w:t>with</w:t>
      </w:r>
      <w:r>
        <w:rPr>
          <w:spacing w:val="-3"/>
        </w:rPr>
        <w:t> </w:t>
      </w:r>
      <w:r>
        <w:rPr/>
        <w:t>the organization’s electronic signature policies and procedures</w:t>
      </w:r>
    </w:p>
    <w:p>
      <w:pPr>
        <w:pStyle w:val="BodyText"/>
        <w:ind w:left="31" w:right="129"/>
        <w:jc w:val="center"/>
      </w:pPr>
      <w:r>
        <w:rPr/>
        <w:t>Refer</w:t>
      </w:r>
      <w:r>
        <w:rPr>
          <w:spacing w:val="-6"/>
        </w:rPr>
        <w:t> </w:t>
      </w:r>
      <w:r>
        <w:rPr/>
        <w:t>to</w:t>
      </w:r>
      <w:r>
        <w:rPr>
          <w:spacing w:val="-5"/>
        </w:rPr>
        <w:t> </w:t>
      </w:r>
      <w:r>
        <w:rPr/>
        <w:t>Signatories</w:t>
      </w:r>
      <w:r>
        <w:rPr>
          <w:spacing w:val="-6"/>
        </w:rPr>
        <w:t> </w:t>
      </w:r>
      <w:r>
        <w:rPr/>
        <w:t>CV</w:t>
      </w:r>
      <w:r>
        <w:rPr>
          <w:spacing w:val="-5"/>
        </w:rPr>
        <w:t> </w:t>
      </w:r>
      <w:r>
        <w:rPr/>
        <w:t>for</w:t>
      </w:r>
      <w:r>
        <w:rPr>
          <w:spacing w:val="-6"/>
        </w:rPr>
        <w:t> </w:t>
      </w:r>
      <w:r>
        <w:rPr/>
        <w:t>Business</w:t>
      </w:r>
      <w:r>
        <w:rPr>
          <w:spacing w:val="-5"/>
        </w:rPr>
        <w:t> </w:t>
      </w:r>
      <w:r>
        <w:rPr>
          <w:spacing w:val="-2"/>
        </w:rPr>
        <w:t>Title.</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1"/>
        <w:rPr>
          <w:sz w:val="25"/>
        </w:rPr>
      </w:pPr>
    </w:p>
    <w:p>
      <w:pPr>
        <w:spacing w:line="249" w:lineRule="auto" w:before="0"/>
        <w:ind w:left="280" w:right="5069" w:firstLine="0"/>
        <w:jc w:val="left"/>
        <w:rPr>
          <w:sz w:val="20"/>
        </w:rPr>
      </w:pPr>
      <w:r>
        <w:rPr>
          <w:sz w:val="20"/>
        </w:rPr>
        <w:t>UserName:</w:t>
      </w:r>
      <w:r>
        <w:rPr>
          <w:spacing w:val="-9"/>
          <w:sz w:val="20"/>
        </w:rPr>
        <w:t> </w:t>
      </w:r>
      <w:r>
        <w:rPr>
          <w:sz w:val="20"/>
        </w:rPr>
        <w:t>van</w:t>
      </w:r>
      <w:r>
        <w:rPr>
          <w:spacing w:val="-8"/>
          <w:sz w:val="20"/>
        </w:rPr>
        <w:t> </w:t>
      </w:r>
      <w:r>
        <w:rPr>
          <w:sz w:val="20"/>
        </w:rPr>
        <w:t>Duijn,</w:t>
      </w:r>
      <w:r>
        <w:rPr>
          <w:spacing w:val="-9"/>
          <w:sz w:val="20"/>
        </w:rPr>
        <w:t> </w:t>
      </w:r>
      <w:r>
        <w:rPr>
          <w:sz w:val="20"/>
        </w:rPr>
        <w:t>Marcella</w:t>
      </w:r>
      <w:r>
        <w:rPr>
          <w:spacing w:val="40"/>
          <w:sz w:val="20"/>
        </w:rPr>
        <w:t> </w:t>
      </w:r>
      <w:r>
        <w:rPr>
          <w:sz w:val="20"/>
        </w:rPr>
        <w:t>(q633396) </w:t>
      </w:r>
      <w:r>
        <w:rPr>
          <w:spacing w:val="-2"/>
          <w:sz w:val="20"/>
        </w:rPr>
        <w:t>Title:</w:t>
      </w:r>
    </w:p>
    <w:p>
      <w:pPr>
        <w:spacing w:line="249" w:lineRule="auto" w:before="1"/>
        <w:ind w:left="280" w:right="3612" w:firstLine="0"/>
        <w:jc w:val="left"/>
        <w:rPr>
          <w:sz w:val="20"/>
        </w:rPr>
      </w:pPr>
      <w:r>
        <w:rPr>
          <w:sz w:val="20"/>
        </w:rPr>
        <w:t>Date: Monday, 31 May 2021, 11:40 AM</w:t>
      </w:r>
      <w:r>
        <w:rPr>
          <w:spacing w:val="80"/>
          <w:sz w:val="20"/>
        </w:rPr>
        <w:t> </w:t>
      </w:r>
      <w:r>
        <w:rPr>
          <w:sz w:val="20"/>
        </w:rPr>
        <w:t>Eastern Time Meaning:</w:t>
      </w:r>
      <w:r>
        <w:rPr>
          <w:spacing w:val="-6"/>
          <w:sz w:val="20"/>
        </w:rPr>
        <w:t> </w:t>
      </w:r>
      <w:r>
        <w:rPr>
          <w:sz w:val="20"/>
        </w:rPr>
        <w:t>Signing</w:t>
      </w:r>
      <w:r>
        <w:rPr>
          <w:spacing w:val="-6"/>
          <w:sz w:val="20"/>
        </w:rPr>
        <w:t> </w:t>
      </w:r>
      <w:r>
        <w:rPr>
          <w:sz w:val="20"/>
        </w:rPr>
        <w:t>this</w:t>
      </w:r>
      <w:r>
        <w:rPr>
          <w:spacing w:val="-6"/>
          <w:sz w:val="20"/>
        </w:rPr>
        <w:t> </w:t>
      </w:r>
      <w:r>
        <w:rPr>
          <w:sz w:val="20"/>
        </w:rPr>
        <w:t>Document</w:t>
      </w:r>
      <w:r>
        <w:rPr>
          <w:spacing w:val="-7"/>
          <w:sz w:val="20"/>
        </w:rPr>
        <w:t> </w:t>
      </w:r>
      <w:r>
        <w:rPr>
          <w:sz w:val="20"/>
        </w:rPr>
        <w:t>Indicates</w:t>
      </w:r>
      <w:r>
        <w:rPr>
          <w:spacing w:val="-6"/>
          <w:sz w:val="20"/>
        </w:rPr>
        <w:t> </w:t>
      </w:r>
      <w:r>
        <w:rPr>
          <w:sz w:val="20"/>
        </w:rPr>
        <w:t>My</w:t>
      </w:r>
      <w:r>
        <w:rPr>
          <w:spacing w:val="-6"/>
          <w:sz w:val="20"/>
        </w:rPr>
        <w:t> </w:t>
      </w:r>
      <w:r>
        <w:rPr>
          <w:sz w:val="20"/>
        </w:rPr>
        <w:t>Approval</w:t>
      </w:r>
    </w:p>
    <w:p>
      <w:pPr>
        <w:spacing w:before="2"/>
        <w:ind w:left="335" w:right="0" w:firstLine="0"/>
        <w:jc w:val="left"/>
        <w:rPr>
          <w:sz w:val="20"/>
        </w:rPr>
      </w:pPr>
      <w:r>
        <w:rPr>
          <w:spacing w:val="-2"/>
          <w:sz w:val="20"/>
        </w:rPr>
        <w:t>================================================</w:t>
      </w:r>
    </w:p>
    <w:p>
      <w:pPr>
        <w:pStyle w:val="BodyText"/>
      </w:pPr>
    </w:p>
    <w:p>
      <w:pPr>
        <w:pStyle w:val="BodyText"/>
      </w:pPr>
    </w:p>
    <w:p>
      <w:pPr>
        <w:pStyle w:val="BodyText"/>
        <w:spacing w:before="8"/>
        <w:rPr>
          <w:sz w:val="31"/>
        </w:rPr>
      </w:pPr>
    </w:p>
    <w:p>
      <w:pPr>
        <w:spacing w:line="249" w:lineRule="auto" w:before="0"/>
        <w:ind w:left="280" w:right="5435" w:firstLine="0"/>
        <w:jc w:val="left"/>
        <w:rPr>
          <w:sz w:val="20"/>
        </w:rPr>
      </w:pPr>
      <w:r>
        <w:rPr>
          <w:sz w:val="20"/>
        </w:rPr>
        <w:t>UserName:</w:t>
      </w:r>
      <w:r>
        <w:rPr>
          <w:spacing w:val="-11"/>
          <w:sz w:val="20"/>
        </w:rPr>
        <w:t> </w:t>
      </w:r>
      <w:r>
        <w:rPr>
          <w:sz w:val="20"/>
        </w:rPr>
        <w:t>Kacsko,</w:t>
      </w:r>
      <w:r>
        <w:rPr>
          <w:spacing w:val="-10"/>
          <w:sz w:val="20"/>
        </w:rPr>
        <w:t> </w:t>
      </w:r>
      <w:r>
        <w:rPr>
          <w:sz w:val="20"/>
        </w:rPr>
        <w:t>Agnes</w:t>
      </w:r>
      <w:r>
        <w:rPr>
          <w:spacing w:val="36"/>
          <w:sz w:val="20"/>
        </w:rPr>
        <w:t> </w:t>
      </w:r>
      <w:r>
        <w:rPr>
          <w:sz w:val="20"/>
        </w:rPr>
        <w:t>(q728232) </w:t>
      </w:r>
      <w:r>
        <w:rPr>
          <w:spacing w:val="-2"/>
          <w:sz w:val="20"/>
        </w:rPr>
        <w:t>Title:</w:t>
      </w:r>
    </w:p>
    <w:p>
      <w:pPr>
        <w:spacing w:line="249" w:lineRule="auto" w:before="1"/>
        <w:ind w:left="280" w:right="3612" w:firstLine="0"/>
        <w:jc w:val="left"/>
        <w:rPr>
          <w:sz w:val="20"/>
        </w:rPr>
      </w:pPr>
      <w:r>
        <w:rPr>
          <w:sz w:val="20"/>
        </w:rPr>
        <w:t>Date: Monday, 31 May 2021, 12:23 PM</w:t>
      </w:r>
      <w:r>
        <w:rPr>
          <w:spacing w:val="80"/>
          <w:sz w:val="20"/>
        </w:rPr>
        <w:t> </w:t>
      </w:r>
      <w:r>
        <w:rPr>
          <w:sz w:val="20"/>
        </w:rPr>
        <w:t>Eastern Time Meaning:</w:t>
      </w:r>
      <w:r>
        <w:rPr>
          <w:spacing w:val="-6"/>
          <w:sz w:val="20"/>
        </w:rPr>
        <w:t> </w:t>
      </w:r>
      <w:r>
        <w:rPr>
          <w:sz w:val="20"/>
        </w:rPr>
        <w:t>Signing</w:t>
      </w:r>
      <w:r>
        <w:rPr>
          <w:spacing w:val="-6"/>
          <w:sz w:val="20"/>
        </w:rPr>
        <w:t> </w:t>
      </w:r>
      <w:r>
        <w:rPr>
          <w:sz w:val="20"/>
        </w:rPr>
        <w:t>this</w:t>
      </w:r>
      <w:r>
        <w:rPr>
          <w:spacing w:val="-6"/>
          <w:sz w:val="20"/>
        </w:rPr>
        <w:t> </w:t>
      </w:r>
      <w:r>
        <w:rPr>
          <w:sz w:val="20"/>
        </w:rPr>
        <w:t>Document</w:t>
      </w:r>
      <w:r>
        <w:rPr>
          <w:spacing w:val="-7"/>
          <w:sz w:val="20"/>
        </w:rPr>
        <w:t> </w:t>
      </w:r>
      <w:r>
        <w:rPr>
          <w:sz w:val="20"/>
        </w:rPr>
        <w:t>Indicates</w:t>
      </w:r>
      <w:r>
        <w:rPr>
          <w:spacing w:val="-6"/>
          <w:sz w:val="20"/>
        </w:rPr>
        <w:t> </w:t>
      </w:r>
      <w:r>
        <w:rPr>
          <w:sz w:val="20"/>
        </w:rPr>
        <w:t>My</w:t>
      </w:r>
      <w:r>
        <w:rPr>
          <w:spacing w:val="-6"/>
          <w:sz w:val="20"/>
        </w:rPr>
        <w:t> </w:t>
      </w:r>
      <w:r>
        <w:rPr>
          <w:sz w:val="20"/>
        </w:rPr>
        <w:t>Approval</w:t>
      </w:r>
    </w:p>
    <w:p>
      <w:pPr>
        <w:spacing w:before="2"/>
        <w:ind w:left="335" w:right="0" w:firstLine="0"/>
        <w:jc w:val="left"/>
        <w:rPr>
          <w:sz w:val="20"/>
        </w:rPr>
      </w:pPr>
      <w:r>
        <w:rPr>
          <w:spacing w:val="-2"/>
          <w:sz w:val="20"/>
        </w:rPr>
        <w: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8"/>
        <w:rPr>
          <w:sz w:val="23"/>
        </w:rPr>
      </w:pPr>
    </w:p>
    <w:p>
      <w:pPr>
        <w:spacing w:before="0"/>
        <w:ind w:left="146" w:right="127" w:firstLine="0"/>
        <w:jc w:val="center"/>
        <w:rPr>
          <w:rFonts w:ascii="Trebuchet MS"/>
          <w:sz w:val="24"/>
        </w:rPr>
      </w:pPr>
      <w:r>
        <w:rPr>
          <w:rFonts w:ascii="Trebuchet MS"/>
          <w:color w:val="191919"/>
          <w:spacing w:val="-6"/>
          <w:sz w:val="24"/>
        </w:rPr>
        <w:t>UNCONTROLLED</w:t>
      </w:r>
      <w:r>
        <w:rPr>
          <w:rFonts w:ascii="Trebuchet MS"/>
          <w:color w:val="191919"/>
          <w:spacing w:val="-24"/>
          <w:sz w:val="24"/>
        </w:rPr>
        <w:t> </w:t>
      </w:r>
      <w:r>
        <w:rPr>
          <w:rFonts w:ascii="Trebuchet MS"/>
          <w:color w:val="191919"/>
          <w:spacing w:val="-6"/>
          <w:sz w:val="24"/>
        </w:rPr>
        <w:t>COPY</w:t>
      </w:r>
      <w:r>
        <w:rPr>
          <w:rFonts w:ascii="Trebuchet MS"/>
          <w:color w:val="191919"/>
          <w:spacing w:val="-22"/>
          <w:sz w:val="24"/>
        </w:rPr>
        <w:t> </w:t>
      </w:r>
      <w:r>
        <w:rPr>
          <w:rFonts w:ascii="Trebuchet MS"/>
          <w:color w:val="191919"/>
          <w:spacing w:val="-6"/>
          <w:sz w:val="24"/>
        </w:rPr>
        <w:t>CS_OP_TR001</w:t>
      </w:r>
      <w:r>
        <w:rPr>
          <w:rFonts w:ascii="Trebuchet MS"/>
          <w:color w:val="191919"/>
          <w:spacing w:val="-21"/>
          <w:sz w:val="24"/>
        </w:rPr>
        <w:t> </w:t>
      </w:r>
      <w:r>
        <w:rPr>
          <w:rFonts w:ascii="Trebuchet MS"/>
          <w:color w:val="191919"/>
          <w:spacing w:val="-6"/>
          <w:sz w:val="24"/>
        </w:rPr>
        <w:t>Revision</w:t>
      </w:r>
      <w:r>
        <w:rPr>
          <w:rFonts w:ascii="Trebuchet MS"/>
          <w:color w:val="191919"/>
          <w:spacing w:val="-22"/>
          <w:sz w:val="24"/>
        </w:rPr>
        <w:t> </w:t>
      </w:r>
      <w:r>
        <w:rPr>
          <w:rFonts w:ascii="Trebuchet MS"/>
          <w:color w:val="191919"/>
          <w:spacing w:val="-6"/>
          <w:sz w:val="24"/>
        </w:rPr>
        <w:t>10</w:t>
      </w:r>
      <w:r>
        <w:rPr>
          <w:rFonts w:ascii="Trebuchet MS"/>
          <w:color w:val="191919"/>
          <w:spacing w:val="-22"/>
          <w:sz w:val="24"/>
        </w:rPr>
        <w:t> </w:t>
      </w:r>
      <w:r>
        <w:rPr>
          <w:rFonts w:ascii="Trebuchet MS"/>
          <w:color w:val="191919"/>
          <w:spacing w:val="-6"/>
          <w:sz w:val="24"/>
        </w:rPr>
        <w:t>-</w:t>
      </w:r>
      <w:r>
        <w:rPr>
          <w:rFonts w:ascii="Trebuchet MS"/>
          <w:color w:val="191919"/>
          <w:spacing w:val="-21"/>
          <w:sz w:val="24"/>
        </w:rPr>
        <w:t> </w:t>
      </w:r>
      <w:r>
        <w:rPr>
          <w:rFonts w:ascii="Trebuchet MS"/>
          <w:color w:val="191919"/>
          <w:spacing w:val="-6"/>
          <w:sz w:val="24"/>
        </w:rPr>
        <w:t>EFFECTIVE</w:t>
      </w:r>
      <w:r>
        <w:rPr>
          <w:rFonts w:ascii="Trebuchet MS"/>
          <w:color w:val="191919"/>
          <w:spacing w:val="-22"/>
          <w:sz w:val="24"/>
        </w:rPr>
        <w:t> </w:t>
      </w:r>
      <w:r>
        <w:rPr>
          <w:rFonts w:ascii="Trebuchet MS"/>
          <w:color w:val="191919"/>
          <w:spacing w:val="-6"/>
          <w:sz w:val="24"/>
        </w:rPr>
        <w:t>on</w:t>
      </w:r>
      <w:r>
        <w:rPr>
          <w:rFonts w:ascii="Trebuchet MS"/>
          <w:color w:val="191919"/>
          <w:spacing w:val="-21"/>
          <w:sz w:val="24"/>
        </w:rPr>
        <w:t> </w:t>
      </w:r>
      <w:r>
        <w:rPr>
          <w:rFonts w:ascii="Trebuchet MS"/>
          <w:color w:val="191919"/>
          <w:spacing w:val="-6"/>
          <w:sz w:val="24"/>
        </w:rPr>
        <w:t>15-Jun-2021</w:t>
      </w:r>
    </w:p>
    <w:sectPr>
      <w:headerReference w:type="default" r:id="rId21"/>
      <w:footerReference w:type="default" r:id="rId22"/>
      <w:pgSz w:w="12240" w:h="15840"/>
      <w:pgMar w:header="0" w:footer="0" w:top="1360" w:bottom="0" w:left="1360" w:right="13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Symbol">
    <w:altName w:val="Symbol"/>
    <w:charset w:val="2"/>
    <w:family w:val="roman"/>
    <w:pitch w:val="variable"/>
  </w:font>
  <w:font w:name="Trebuchet MS">
    <w:altName w:val="Trebuchet MS"/>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r>
      <w:rPr/>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r>
      <w:rPr/>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r>
      <w:rPr/>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r>
      <w:rPr/>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r>
      <w:rPr/>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r>
      <w:rPr/>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0"/>
      <w:numFmt w:val="bullet"/>
      <w:lvlText w:val="•"/>
      <w:lvlJc w:val="left"/>
      <w:pPr>
        <w:ind w:left="392" w:hanging="274"/>
      </w:pPr>
      <w:rPr>
        <w:rFonts w:hint="default" w:ascii="Arial" w:hAnsi="Arial" w:eastAsia="Arial" w:cs="Arial"/>
        <w:b w:val="0"/>
        <w:bCs w:val="0"/>
        <w:i w:val="0"/>
        <w:iCs w:val="0"/>
        <w:w w:val="100"/>
        <w:sz w:val="20"/>
        <w:szCs w:val="20"/>
        <w:lang w:val="en-US" w:eastAsia="en-US" w:bidi="ar-SA"/>
      </w:rPr>
    </w:lvl>
    <w:lvl w:ilvl="1">
      <w:start w:val="0"/>
      <w:numFmt w:val="bullet"/>
      <w:lvlText w:val="•"/>
      <w:lvlJc w:val="left"/>
      <w:pPr>
        <w:ind w:left="718" w:hanging="274"/>
      </w:pPr>
      <w:rPr>
        <w:rFonts w:hint="default"/>
        <w:lang w:val="en-US" w:eastAsia="en-US" w:bidi="ar-SA"/>
      </w:rPr>
    </w:lvl>
    <w:lvl w:ilvl="2">
      <w:start w:val="0"/>
      <w:numFmt w:val="bullet"/>
      <w:lvlText w:val="•"/>
      <w:lvlJc w:val="left"/>
      <w:pPr>
        <w:ind w:left="1037" w:hanging="274"/>
      </w:pPr>
      <w:rPr>
        <w:rFonts w:hint="default"/>
        <w:lang w:val="en-US" w:eastAsia="en-US" w:bidi="ar-SA"/>
      </w:rPr>
    </w:lvl>
    <w:lvl w:ilvl="3">
      <w:start w:val="0"/>
      <w:numFmt w:val="bullet"/>
      <w:lvlText w:val="•"/>
      <w:lvlJc w:val="left"/>
      <w:pPr>
        <w:ind w:left="1355" w:hanging="274"/>
      </w:pPr>
      <w:rPr>
        <w:rFonts w:hint="default"/>
        <w:lang w:val="en-US" w:eastAsia="en-US" w:bidi="ar-SA"/>
      </w:rPr>
    </w:lvl>
    <w:lvl w:ilvl="4">
      <w:start w:val="0"/>
      <w:numFmt w:val="bullet"/>
      <w:lvlText w:val="•"/>
      <w:lvlJc w:val="left"/>
      <w:pPr>
        <w:ind w:left="1674" w:hanging="274"/>
      </w:pPr>
      <w:rPr>
        <w:rFonts w:hint="default"/>
        <w:lang w:val="en-US" w:eastAsia="en-US" w:bidi="ar-SA"/>
      </w:rPr>
    </w:lvl>
    <w:lvl w:ilvl="5">
      <w:start w:val="0"/>
      <w:numFmt w:val="bullet"/>
      <w:lvlText w:val="•"/>
      <w:lvlJc w:val="left"/>
      <w:pPr>
        <w:ind w:left="1993" w:hanging="274"/>
      </w:pPr>
      <w:rPr>
        <w:rFonts w:hint="default"/>
        <w:lang w:val="en-US" w:eastAsia="en-US" w:bidi="ar-SA"/>
      </w:rPr>
    </w:lvl>
    <w:lvl w:ilvl="6">
      <w:start w:val="0"/>
      <w:numFmt w:val="bullet"/>
      <w:lvlText w:val="•"/>
      <w:lvlJc w:val="left"/>
      <w:pPr>
        <w:ind w:left="2311" w:hanging="274"/>
      </w:pPr>
      <w:rPr>
        <w:rFonts w:hint="default"/>
        <w:lang w:val="en-US" w:eastAsia="en-US" w:bidi="ar-SA"/>
      </w:rPr>
    </w:lvl>
    <w:lvl w:ilvl="7">
      <w:start w:val="0"/>
      <w:numFmt w:val="bullet"/>
      <w:lvlText w:val="•"/>
      <w:lvlJc w:val="left"/>
      <w:pPr>
        <w:ind w:left="2630" w:hanging="274"/>
      </w:pPr>
      <w:rPr>
        <w:rFonts w:hint="default"/>
        <w:lang w:val="en-US" w:eastAsia="en-US" w:bidi="ar-SA"/>
      </w:rPr>
    </w:lvl>
    <w:lvl w:ilvl="8">
      <w:start w:val="0"/>
      <w:numFmt w:val="bullet"/>
      <w:lvlText w:val="•"/>
      <w:lvlJc w:val="left"/>
      <w:pPr>
        <w:ind w:left="2948" w:hanging="274"/>
      </w:pPr>
      <w:rPr>
        <w:rFonts w:hint="default"/>
        <w:lang w:val="en-US" w:eastAsia="en-US" w:bidi="ar-SA"/>
      </w:rPr>
    </w:lvl>
  </w:abstractNum>
  <w:abstractNum w:abstractNumId="3">
    <w:multiLevelType w:val="hybridMultilevel"/>
    <w:lvl w:ilvl="0">
      <w:start w:val="0"/>
      <w:numFmt w:val="bullet"/>
      <w:lvlText w:val="•"/>
      <w:lvlJc w:val="left"/>
      <w:pPr>
        <w:ind w:left="465" w:hanging="360"/>
      </w:pPr>
      <w:rPr>
        <w:rFonts w:hint="default" w:ascii="Arial" w:hAnsi="Arial" w:eastAsia="Arial" w:cs="Arial"/>
        <w:b w:val="0"/>
        <w:bCs w:val="0"/>
        <w:i w:val="0"/>
        <w:iCs w:val="0"/>
        <w:w w:val="100"/>
        <w:sz w:val="20"/>
        <w:szCs w:val="20"/>
        <w:lang w:val="en-US" w:eastAsia="en-US" w:bidi="ar-SA"/>
      </w:rPr>
    </w:lvl>
    <w:lvl w:ilvl="1">
      <w:start w:val="0"/>
      <w:numFmt w:val="bullet"/>
      <w:lvlText w:val="•"/>
      <w:lvlJc w:val="left"/>
      <w:pPr>
        <w:ind w:left="781" w:hanging="360"/>
      </w:pPr>
      <w:rPr>
        <w:rFonts w:hint="default"/>
        <w:lang w:val="en-US" w:eastAsia="en-US" w:bidi="ar-SA"/>
      </w:rPr>
    </w:lvl>
    <w:lvl w:ilvl="2">
      <w:start w:val="0"/>
      <w:numFmt w:val="bullet"/>
      <w:lvlText w:val="•"/>
      <w:lvlJc w:val="left"/>
      <w:pPr>
        <w:ind w:left="1103" w:hanging="360"/>
      </w:pPr>
      <w:rPr>
        <w:rFonts w:hint="default"/>
        <w:lang w:val="en-US" w:eastAsia="en-US" w:bidi="ar-SA"/>
      </w:rPr>
    </w:lvl>
    <w:lvl w:ilvl="3">
      <w:start w:val="0"/>
      <w:numFmt w:val="bullet"/>
      <w:lvlText w:val="•"/>
      <w:lvlJc w:val="left"/>
      <w:pPr>
        <w:ind w:left="1425" w:hanging="360"/>
      </w:pPr>
      <w:rPr>
        <w:rFonts w:hint="default"/>
        <w:lang w:val="en-US" w:eastAsia="en-US" w:bidi="ar-SA"/>
      </w:rPr>
    </w:lvl>
    <w:lvl w:ilvl="4">
      <w:start w:val="0"/>
      <w:numFmt w:val="bullet"/>
      <w:lvlText w:val="•"/>
      <w:lvlJc w:val="left"/>
      <w:pPr>
        <w:ind w:left="1746" w:hanging="360"/>
      </w:pPr>
      <w:rPr>
        <w:rFonts w:hint="default"/>
        <w:lang w:val="en-US" w:eastAsia="en-US" w:bidi="ar-SA"/>
      </w:rPr>
    </w:lvl>
    <w:lvl w:ilvl="5">
      <w:start w:val="0"/>
      <w:numFmt w:val="bullet"/>
      <w:lvlText w:val="•"/>
      <w:lvlJc w:val="left"/>
      <w:pPr>
        <w:ind w:left="2068" w:hanging="360"/>
      </w:pPr>
      <w:rPr>
        <w:rFonts w:hint="default"/>
        <w:lang w:val="en-US" w:eastAsia="en-US" w:bidi="ar-SA"/>
      </w:rPr>
    </w:lvl>
    <w:lvl w:ilvl="6">
      <w:start w:val="0"/>
      <w:numFmt w:val="bullet"/>
      <w:lvlText w:val="•"/>
      <w:lvlJc w:val="left"/>
      <w:pPr>
        <w:ind w:left="2390" w:hanging="360"/>
      </w:pPr>
      <w:rPr>
        <w:rFonts w:hint="default"/>
        <w:lang w:val="en-US" w:eastAsia="en-US" w:bidi="ar-SA"/>
      </w:rPr>
    </w:lvl>
    <w:lvl w:ilvl="7">
      <w:start w:val="0"/>
      <w:numFmt w:val="bullet"/>
      <w:lvlText w:val="•"/>
      <w:lvlJc w:val="left"/>
      <w:pPr>
        <w:ind w:left="2711" w:hanging="360"/>
      </w:pPr>
      <w:rPr>
        <w:rFonts w:hint="default"/>
        <w:lang w:val="en-US" w:eastAsia="en-US" w:bidi="ar-SA"/>
      </w:rPr>
    </w:lvl>
    <w:lvl w:ilvl="8">
      <w:start w:val="0"/>
      <w:numFmt w:val="bullet"/>
      <w:lvlText w:val="•"/>
      <w:lvlJc w:val="left"/>
      <w:pPr>
        <w:ind w:left="3033" w:hanging="360"/>
      </w:pPr>
      <w:rPr>
        <w:rFonts w:hint="default"/>
        <w:lang w:val="en-US" w:eastAsia="en-US" w:bidi="ar-SA"/>
      </w:rPr>
    </w:lvl>
  </w:abstractNum>
  <w:abstractNum w:abstractNumId="2">
    <w:multiLevelType w:val="hybridMultilevel"/>
    <w:lvl w:ilvl="0">
      <w:start w:val="3"/>
      <w:numFmt w:val="decimal"/>
      <w:lvlText w:val="%1.0"/>
      <w:lvlJc w:val="left"/>
      <w:pPr>
        <w:ind w:left="840" w:hanging="720"/>
        <w:jc w:val="left"/>
      </w:pPr>
      <w:rPr>
        <w:rFonts w:hint="default" w:ascii="Arial" w:hAnsi="Arial" w:eastAsia="Arial" w:cs="Arial"/>
        <w:b/>
        <w:bCs/>
        <w:i w:val="0"/>
        <w:iCs w:val="0"/>
        <w:spacing w:val="0"/>
        <w:w w:val="100"/>
        <w:sz w:val="22"/>
        <w:szCs w:val="22"/>
        <w:lang w:val="en-US" w:eastAsia="en-US" w:bidi="ar-SA"/>
      </w:rPr>
    </w:lvl>
    <w:lvl w:ilvl="1">
      <w:start w:val="1"/>
      <w:numFmt w:val="decimal"/>
      <w:lvlText w:val="%1.%2"/>
      <w:lvlJc w:val="left"/>
      <w:pPr>
        <w:ind w:left="1536" w:hanging="720"/>
        <w:jc w:val="right"/>
      </w:pPr>
      <w:rPr>
        <w:rFonts w:hint="default" w:ascii="Arial" w:hAnsi="Arial" w:eastAsia="Arial" w:cs="Arial"/>
        <w:b/>
        <w:bCs/>
        <w:i w:val="0"/>
        <w:iCs w:val="0"/>
        <w:spacing w:val="0"/>
        <w:w w:val="100"/>
        <w:sz w:val="22"/>
        <w:szCs w:val="22"/>
        <w:lang w:val="en-US" w:eastAsia="en-US" w:bidi="ar-SA"/>
      </w:rPr>
    </w:lvl>
    <w:lvl w:ilvl="2">
      <w:start w:val="0"/>
      <w:numFmt w:val="bullet"/>
      <w:lvlText w:val=""/>
      <w:lvlJc w:val="left"/>
      <w:pPr>
        <w:ind w:left="1963" w:hanging="428"/>
      </w:pPr>
      <w:rPr>
        <w:rFonts w:hint="default" w:ascii="Symbol" w:hAnsi="Symbol" w:eastAsia="Symbol" w:cs="Symbol"/>
        <w:b w:val="0"/>
        <w:bCs w:val="0"/>
        <w:i w:val="0"/>
        <w:iCs w:val="0"/>
        <w:w w:val="100"/>
        <w:sz w:val="20"/>
        <w:szCs w:val="20"/>
        <w:lang w:val="en-US" w:eastAsia="en-US" w:bidi="ar-SA"/>
      </w:rPr>
    </w:lvl>
    <w:lvl w:ilvl="3">
      <w:start w:val="0"/>
      <w:numFmt w:val="bullet"/>
      <w:lvlText w:val="•"/>
      <w:lvlJc w:val="left"/>
      <w:pPr>
        <w:ind w:left="2260" w:hanging="428"/>
      </w:pPr>
      <w:rPr>
        <w:rFonts w:hint="default"/>
        <w:lang w:val="en-US" w:eastAsia="en-US" w:bidi="ar-SA"/>
      </w:rPr>
    </w:lvl>
    <w:lvl w:ilvl="4">
      <w:start w:val="0"/>
      <w:numFmt w:val="bullet"/>
      <w:lvlText w:val="•"/>
      <w:lvlJc w:val="left"/>
      <w:pPr>
        <w:ind w:left="3320" w:hanging="428"/>
      </w:pPr>
      <w:rPr>
        <w:rFonts w:hint="default"/>
        <w:lang w:val="en-US" w:eastAsia="en-US" w:bidi="ar-SA"/>
      </w:rPr>
    </w:lvl>
    <w:lvl w:ilvl="5">
      <w:start w:val="0"/>
      <w:numFmt w:val="bullet"/>
      <w:lvlText w:val="•"/>
      <w:lvlJc w:val="left"/>
      <w:pPr>
        <w:ind w:left="4380" w:hanging="428"/>
      </w:pPr>
      <w:rPr>
        <w:rFonts w:hint="default"/>
        <w:lang w:val="en-US" w:eastAsia="en-US" w:bidi="ar-SA"/>
      </w:rPr>
    </w:lvl>
    <w:lvl w:ilvl="6">
      <w:start w:val="0"/>
      <w:numFmt w:val="bullet"/>
      <w:lvlText w:val="•"/>
      <w:lvlJc w:val="left"/>
      <w:pPr>
        <w:ind w:left="5440" w:hanging="428"/>
      </w:pPr>
      <w:rPr>
        <w:rFonts w:hint="default"/>
        <w:lang w:val="en-US" w:eastAsia="en-US" w:bidi="ar-SA"/>
      </w:rPr>
    </w:lvl>
    <w:lvl w:ilvl="7">
      <w:start w:val="0"/>
      <w:numFmt w:val="bullet"/>
      <w:lvlText w:val="•"/>
      <w:lvlJc w:val="left"/>
      <w:pPr>
        <w:ind w:left="6500" w:hanging="428"/>
      </w:pPr>
      <w:rPr>
        <w:rFonts w:hint="default"/>
        <w:lang w:val="en-US" w:eastAsia="en-US" w:bidi="ar-SA"/>
      </w:rPr>
    </w:lvl>
    <w:lvl w:ilvl="8">
      <w:start w:val="0"/>
      <w:numFmt w:val="bullet"/>
      <w:lvlText w:val="•"/>
      <w:lvlJc w:val="left"/>
      <w:pPr>
        <w:ind w:left="7560" w:hanging="428"/>
      </w:pPr>
      <w:rPr>
        <w:rFonts w:hint="default"/>
        <w:lang w:val="en-US" w:eastAsia="en-US" w:bidi="ar-SA"/>
      </w:rPr>
    </w:lvl>
  </w:abstractNum>
  <w:abstractNum w:abstractNumId="1">
    <w:multiLevelType w:val="hybridMultilevel"/>
    <w:lvl w:ilvl="0">
      <w:start w:val="2"/>
      <w:numFmt w:val="decimal"/>
      <w:lvlText w:val="%1"/>
      <w:lvlJc w:val="left"/>
      <w:pPr>
        <w:ind w:left="840" w:hanging="720"/>
        <w:jc w:val="left"/>
      </w:pPr>
      <w:rPr>
        <w:rFonts w:hint="default"/>
        <w:lang w:val="en-US" w:eastAsia="en-US" w:bidi="ar-SA"/>
      </w:rPr>
    </w:lvl>
    <w:lvl w:ilvl="1">
      <w:start w:val="0"/>
      <w:numFmt w:val="decimal"/>
      <w:lvlText w:val="%1.%2"/>
      <w:lvlJc w:val="left"/>
      <w:pPr>
        <w:ind w:left="840" w:hanging="720"/>
        <w:jc w:val="right"/>
      </w:pPr>
      <w:rPr>
        <w:rFonts w:hint="default" w:ascii="Arial" w:hAnsi="Arial" w:eastAsia="Arial" w:cs="Arial"/>
        <w:b/>
        <w:bCs/>
        <w:i w:val="0"/>
        <w:iCs w:val="0"/>
        <w:spacing w:val="0"/>
        <w:w w:val="100"/>
        <w:sz w:val="22"/>
        <w:szCs w:val="22"/>
        <w:lang w:val="en-US" w:eastAsia="en-US" w:bidi="ar-SA"/>
      </w:rPr>
    </w:lvl>
    <w:lvl w:ilvl="2">
      <w:start w:val="0"/>
      <w:numFmt w:val="bullet"/>
      <w:lvlText w:val="•"/>
      <w:lvlJc w:val="left"/>
      <w:pPr>
        <w:ind w:left="2608" w:hanging="720"/>
      </w:pPr>
      <w:rPr>
        <w:rFonts w:hint="default"/>
        <w:lang w:val="en-US" w:eastAsia="en-US" w:bidi="ar-SA"/>
      </w:rPr>
    </w:lvl>
    <w:lvl w:ilvl="3">
      <w:start w:val="0"/>
      <w:numFmt w:val="bullet"/>
      <w:lvlText w:val="•"/>
      <w:lvlJc w:val="left"/>
      <w:pPr>
        <w:ind w:left="3492" w:hanging="720"/>
      </w:pPr>
      <w:rPr>
        <w:rFonts w:hint="default"/>
        <w:lang w:val="en-US" w:eastAsia="en-US" w:bidi="ar-SA"/>
      </w:rPr>
    </w:lvl>
    <w:lvl w:ilvl="4">
      <w:start w:val="0"/>
      <w:numFmt w:val="bullet"/>
      <w:lvlText w:val="•"/>
      <w:lvlJc w:val="left"/>
      <w:pPr>
        <w:ind w:left="4376" w:hanging="720"/>
      </w:pPr>
      <w:rPr>
        <w:rFonts w:hint="default"/>
        <w:lang w:val="en-US" w:eastAsia="en-US" w:bidi="ar-SA"/>
      </w:rPr>
    </w:lvl>
    <w:lvl w:ilvl="5">
      <w:start w:val="0"/>
      <w:numFmt w:val="bullet"/>
      <w:lvlText w:val="•"/>
      <w:lvlJc w:val="left"/>
      <w:pPr>
        <w:ind w:left="5260" w:hanging="720"/>
      </w:pPr>
      <w:rPr>
        <w:rFonts w:hint="default"/>
        <w:lang w:val="en-US" w:eastAsia="en-US" w:bidi="ar-SA"/>
      </w:rPr>
    </w:lvl>
    <w:lvl w:ilvl="6">
      <w:start w:val="0"/>
      <w:numFmt w:val="bullet"/>
      <w:lvlText w:val="•"/>
      <w:lvlJc w:val="left"/>
      <w:pPr>
        <w:ind w:left="6144" w:hanging="720"/>
      </w:pPr>
      <w:rPr>
        <w:rFonts w:hint="default"/>
        <w:lang w:val="en-US" w:eastAsia="en-US" w:bidi="ar-SA"/>
      </w:rPr>
    </w:lvl>
    <w:lvl w:ilvl="7">
      <w:start w:val="0"/>
      <w:numFmt w:val="bullet"/>
      <w:lvlText w:val="•"/>
      <w:lvlJc w:val="left"/>
      <w:pPr>
        <w:ind w:left="7028" w:hanging="720"/>
      </w:pPr>
      <w:rPr>
        <w:rFonts w:hint="default"/>
        <w:lang w:val="en-US" w:eastAsia="en-US" w:bidi="ar-SA"/>
      </w:rPr>
    </w:lvl>
    <w:lvl w:ilvl="8">
      <w:start w:val="0"/>
      <w:numFmt w:val="bullet"/>
      <w:lvlText w:val="•"/>
      <w:lvlJc w:val="left"/>
      <w:pPr>
        <w:ind w:left="7912" w:hanging="720"/>
      </w:pPr>
      <w:rPr>
        <w:rFonts w:hint="default"/>
        <w:lang w:val="en-US" w:eastAsia="en-US" w:bidi="ar-SA"/>
      </w:rPr>
    </w:lvl>
  </w:abstractNum>
  <w:abstractNum w:abstractNumId="0">
    <w:multiLevelType w:val="hybridMultilevel"/>
    <w:lvl w:ilvl="0">
      <w:start w:val="1"/>
      <w:numFmt w:val="decimal"/>
      <w:lvlText w:val="%1"/>
      <w:lvlJc w:val="left"/>
      <w:pPr>
        <w:ind w:left="840" w:hanging="720"/>
        <w:jc w:val="left"/>
      </w:pPr>
      <w:rPr>
        <w:rFonts w:hint="default"/>
        <w:lang w:val="en-US" w:eastAsia="en-US" w:bidi="ar-SA"/>
      </w:rPr>
    </w:lvl>
    <w:lvl w:ilvl="1">
      <w:start w:val="0"/>
      <w:numFmt w:val="decimal"/>
      <w:lvlText w:val="%1.%2"/>
      <w:lvlJc w:val="left"/>
      <w:pPr>
        <w:ind w:left="840" w:hanging="720"/>
        <w:jc w:val="left"/>
      </w:pPr>
      <w:rPr>
        <w:rFonts w:hint="default" w:ascii="Arial" w:hAnsi="Arial" w:eastAsia="Arial" w:cs="Arial"/>
        <w:b/>
        <w:bCs/>
        <w:i w:val="0"/>
        <w:iCs w:val="0"/>
        <w:spacing w:val="0"/>
        <w:w w:val="100"/>
        <w:sz w:val="22"/>
        <w:szCs w:val="22"/>
        <w:lang w:val="en-US" w:eastAsia="en-US" w:bidi="ar-SA"/>
      </w:rPr>
    </w:lvl>
    <w:lvl w:ilvl="2">
      <w:start w:val="0"/>
      <w:numFmt w:val="bullet"/>
      <w:lvlText w:val=""/>
      <w:lvlJc w:val="left"/>
      <w:pPr>
        <w:ind w:left="1200" w:hanging="360"/>
      </w:pPr>
      <w:rPr>
        <w:rFonts w:hint="default" w:ascii="Symbol" w:hAnsi="Symbol" w:eastAsia="Symbol" w:cs="Symbol"/>
        <w:b w:val="0"/>
        <w:bCs w:val="0"/>
        <w:i w:val="0"/>
        <w:iCs w:val="0"/>
        <w:w w:val="100"/>
        <w:sz w:val="20"/>
        <w:szCs w:val="20"/>
        <w:lang w:val="en-US" w:eastAsia="en-US" w:bidi="ar-SA"/>
      </w:rPr>
    </w:lvl>
    <w:lvl w:ilvl="3">
      <w:start w:val="0"/>
      <w:numFmt w:val="bullet"/>
      <w:lvlText w:val="•"/>
      <w:lvlJc w:val="left"/>
      <w:pPr>
        <w:ind w:left="3084" w:hanging="360"/>
      </w:pPr>
      <w:rPr>
        <w:rFonts w:hint="default"/>
        <w:lang w:val="en-US" w:eastAsia="en-US" w:bidi="ar-SA"/>
      </w:rPr>
    </w:lvl>
    <w:lvl w:ilvl="4">
      <w:start w:val="0"/>
      <w:numFmt w:val="bullet"/>
      <w:lvlText w:val="•"/>
      <w:lvlJc w:val="left"/>
      <w:pPr>
        <w:ind w:left="4026" w:hanging="360"/>
      </w:pPr>
      <w:rPr>
        <w:rFonts w:hint="default"/>
        <w:lang w:val="en-US" w:eastAsia="en-US" w:bidi="ar-SA"/>
      </w:rPr>
    </w:lvl>
    <w:lvl w:ilvl="5">
      <w:start w:val="0"/>
      <w:numFmt w:val="bullet"/>
      <w:lvlText w:val="•"/>
      <w:lvlJc w:val="left"/>
      <w:pPr>
        <w:ind w:left="4968" w:hanging="360"/>
      </w:pPr>
      <w:rPr>
        <w:rFonts w:hint="default"/>
        <w:lang w:val="en-US" w:eastAsia="en-US" w:bidi="ar-SA"/>
      </w:rPr>
    </w:lvl>
    <w:lvl w:ilvl="6">
      <w:start w:val="0"/>
      <w:numFmt w:val="bullet"/>
      <w:lvlText w:val="•"/>
      <w:lvlJc w:val="left"/>
      <w:pPr>
        <w:ind w:left="5911" w:hanging="360"/>
      </w:pPr>
      <w:rPr>
        <w:rFonts w:hint="default"/>
        <w:lang w:val="en-US" w:eastAsia="en-US" w:bidi="ar-SA"/>
      </w:rPr>
    </w:lvl>
    <w:lvl w:ilvl="7">
      <w:start w:val="0"/>
      <w:numFmt w:val="bullet"/>
      <w:lvlText w:val="•"/>
      <w:lvlJc w:val="left"/>
      <w:pPr>
        <w:ind w:left="6853" w:hanging="360"/>
      </w:pPr>
      <w:rPr>
        <w:rFonts w:hint="default"/>
        <w:lang w:val="en-US" w:eastAsia="en-US" w:bidi="ar-SA"/>
      </w:rPr>
    </w:lvl>
    <w:lvl w:ilvl="8">
      <w:start w:val="0"/>
      <w:numFmt w:val="bullet"/>
      <w:lvlText w:val="•"/>
      <w:lvlJc w:val="left"/>
      <w:pPr>
        <w:ind w:left="7795" w:hanging="360"/>
      </w:pPr>
      <w:rPr>
        <w:rFonts w:hint="default"/>
        <w:lang w:val="en-US" w:eastAsia="en-US"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2"/>
      <w:szCs w:val="22"/>
      <w:lang w:val="en-US" w:eastAsia="en-US" w:bidi="ar-SA"/>
    </w:rPr>
  </w:style>
  <w:style w:styleId="Heading1" w:type="paragraph">
    <w:name w:val="Heading 1"/>
    <w:basedOn w:val="Normal"/>
    <w:uiPriority w:val="1"/>
    <w:qFormat/>
    <w:pPr>
      <w:ind w:left="840" w:hanging="720"/>
      <w:outlineLvl w:val="1"/>
    </w:pPr>
    <w:rPr>
      <w:rFonts w:ascii="Arial" w:hAnsi="Arial" w:eastAsia="Arial" w:cs="Arial"/>
      <w:b/>
      <w:bCs/>
      <w:sz w:val="22"/>
      <w:szCs w:val="22"/>
      <w:lang w:val="en-US" w:eastAsia="en-US" w:bidi="ar-SA"/>
    </w:rPr>
  </w:style>
  <w:style w:styleId="Heading2" w:type="paragraph">
    <w:name w:val="Heading 2"/>
    <w:basedOn w:val="Normal"/>
    <w:uiPriority w:val="1"/>
    <w:qFormat/>
    <w:pPr>
      <w:ind w:left="1536" w:hanging="720"/>
      <w:outlineLvl w:val="2"/>
    </w:pPr>
    <w:rPr>
      <w:rFonts w:ascii="Arial" w:hAnsi="Arial" w:eastAsia="Arial" w:cs="Arial"/>
      <w:b/>
      <w:bCs/>
      <w:sz w:val="22"/>
      <w:szCs w:val="22"/>
      <w:lang w:val="en-US" w:eastAsia="en-US" w:bidi="ar-SA"/>
    </w:rPr>
  </w:style>
  <w:style w:styleId="ListParagraph" w:type="paragraph">
    <w:name w:val="List Paragraph"/>
    <w:basedOn w:val="Normal"/>
    <w:uiPriority w:val="1"/>
    <w:qFormat/>
    <w:pPr>
      <w:ind w:left="840" w:hanging="720"/>
    </w:pPr>
    <w:rPr>
      <w:rFonts w:ascii="Arial" w:hAnsi="Arial" w:eastAsia="Arial" w:cs="Arial"/>
      <w:lang w:val="en-US" w:eastAsia="en-US" w:bidi="ar-SA"/>
    </w:rPr>
  </w:style>
  <w:style w:styleId="TableParagraph" w:type="paragraph">
    <w:name w:val="Table Paragraph"/>
    <w:basedOn w:val="Normal"/>
    <w:uiPriority w:val="1"/>
    <w:qFormat/>
    <w:pPr>
      <w:ind w:left="105"/>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hyperlink" Target="https://elvis.quintiles.com/livelink/llisapi.dll/open/QG_OD_SMT0018" TargetMode="External"/><Relationship Id="rId10" Type="http://schemas.openxmlformats.org/officeDocument/2006/relationships/hyperlink" Target="https://elvis.quintiles.com/livelink/llisapi.dll/open/QG_OD_SMT0084" TargetMode="External"/><Relationship Id="rId11" Type="http://schemas.openxmlformats.org/officeDocument/2006/relationships/hyperlink" Target="https://elvis.quintiles.com/livelink/llisapi.dll/open/CS_OP_QA011" TargetMode="External"/><Relationship Id="rId12" Type="http://schemas.openxmlformats.org/officeDocument/2006/relationships/hyperlink" Target="https://elvis.quintiles.com/livelink/llisapi.dll/open/CS_WI_PL0024" TargetMode="External"/><Relationship Id="rId13" Type="http://schemas.openxmlformats.org/officeDocument/2006/relationships/hyperlink" Target="https://elvis.quintiles.com/livelink/llisapi.dll/open/QG_OP_SMT0008" TargetMode="External"/><Relationship Id="rId14" Type="http://schemas.openxmlformats.org/officeDocument/2006/relationships/hyperlink" Target="https://elvis.quintiles.com/livelink/llisapi.dll/open/QCP_CP_BSP0011" TargetMode="External"/><Relationship Id="rId15" Type="http://schemas.openxmlformats.org/officeDocument/2006/relationships/hyperlink" Target="https://elvis.quintiles.com/livelink/llisapi.dll/open/218793011" TargetMode="External"/><Relationship Id="rId16" Type="http://schemas.openxmlformats.org/officeDocument/2006/relationships/hyperlink" Target="https://quintiles.sharepoint.com/sites/IQ/Employee/Compensation/Jobs_Grades_Titles/Pages/Home.aspx" TargetMode="External"/><Relationship Id="rId17" Type="http://schemas.openxmlformats.org/officeDocument/2006/relationships/header" Target="header2.xml"/><Relationship Id="rId18" Type="http://schemas.openxmlformats.org/officeDocument/2006/relationships/footer" Target="footer3.xml"/><Relationship Id="rId19" Type="http://schemas.openxmlformats.org/officeDocument/2006/relationships/header" Target="header3.xml"/><Relationship Id="rId20" Type="http://schemas.openxmlformats.org/officeDocument/2006/relationships/footer" Target="footer4.xml"/><Relationship Id="rId21" Type="http://schemas.openxmlformats.org/officeDocument/2006/relationships/header" Target="header4.xml"/><Relationship Id="rId22" Type="http://schemas.openxmlformats.org/officeDocument/2006/relationships/footer" Target="footer5.xml"/><Relationship Id="rId23" Type="http://schemas.openxmlformats.org/officeDocument/2006/relationships/image" Target="media/image2.png"/><Relationship Id="rId24" Type="http://schemas.openxmlformats.org/officeDocument/2006/relationships/numbering" Target="numbering.xml"/><Relationship Id="rId25" Type="http://schemas.openxmlformats.org/officeDocument/2006/relationships/header" Target="header5.xml"/><Relationship Id="rId26" Type="http://schemas.openxmlformats.org/officeDocument/2006/relationships/header" Target="header6.xml"/><Relationship Id="rId27" Type="http://schemas.openxmlformats.org/officeDocument/2006/relationships/header" Target="header7.xml"/><Relationship Id="rId28" Type="http://schemas.openxmlformats.org/officeDocument/2006/relationships/footer" Target="footer6.xml"/><Relationship Id="rId29" Type="http://schemas.openxmlformats.org/officeDocument/2006/relationships/footer" Target="footer7.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Q608134</dc:creator>
  <dc:title>254836526_2_0_sgMainFile.pdf</dc:title>
  <dcterms:created xsi:type="dcterms:W3CDTF">2023-04-11T16:48:50Z</dcterms:created>
  <dcterms:modified xsi:type="dcterms:W3CDTF">2023-04-11T16:48:50Z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ligent">
    <vt:lpwstr>StampPDF Batch 5.3.2 Windows Nov 12 2015 Library 10.1.0</vt:lpwstr>
  </property>
  <property fmtid="{D5CDD505-2E9C-101B-9397-08002B2CF9AE}" pid="3" name="Created">
    <vt:filetime>2021-05-31T00:00:00Z</vt:filetime>
  </property>
  <property fmtid="{D5CDD505-2E9C-101B-9397-08002B2CF9AE}" pid="4" name="Creator">
    <vt:lpwstr>Appligent StampPDF Batch 5.3.2</vt:lpwstr>
  </property>
  <property fmtid="{D5CDD505-2E9C-101B-9397-08002B2CF9AE}" pid="5" name="LastSaved">
    <vt:filetime>2023-04-11T00:00:00Z</vt:filetime>
  </property>
  <property fmtid="{D5CDD505-2E9C-101B-9397-08002B2CF9AE}" pid="6" name="Producer">
    <vt:lpwstr>www.adlibsoftware.com: CTP (6.0.2.62030) OS (Windows 2012,2,0,64)</vt:lpwstr>
  </property>
</Properties>
</file>