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10" w:after="1"/>
              <w:ind w:left="0"/>
              <w:rPr>
                <w:rFonts w:ascii="Times New Roman"/>
                <w:sz w:val="9"/>
              </w:rPr>
            </w:pPr>
          </w:p>
          <w:p>
            <w:pPr>
              <w:pStyle w:val="TableParagraph"/>
              <w:ind w:left="49" w:right="-29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295" w:lineRule="auto"/>
              <w:ind w:left="601" w:firstLine="432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Operating Procedure Temperature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Excursion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Management.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shd w:val="clear" w:color="auto" w:fill="E6E6E6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pacing w:val="-2"/>
                <w:sz w:val="20"/>
              </w:rPr>
              <w:t>CRO_OP_CTS0001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2"/>
                <w:sz w:val="20"/>
              </w:rPr>
              <w:t>Revision</w:t>
            </w:r>
            <w:r>
              <w:rPr>
                <w:spacing w:val="7"/>
                <w:sz w:val="20"/>
              </w:rPr>
              <w:t> </w:t>
            </w:r>
            <w:r>
              <w:rPr>
                <w:spacing w:val="-10"/>
                <w:sz w:val="20"/>
              </w:rPr>
              <w:t>3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Lewis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Prior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Rowena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Day,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Ulrika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Böiers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7"/>
        <w:rPr>
          <w:rFonts w:ascii="Times New Roman"/>
          <w:sz w:val="15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PURPOSE" w:id="1"/>
      <w:bookmarkEnd w:id="1"/>
      <w:r>
        <w:rPr>
          <w:b/>
          <w:spacing w:val="-2"/>
          <w:sz w:val="22"/>
        </w:rPr>
        <w:t>PURPOSE</w:t>
      </w:r>
    </w:p>
    <w:p>
      <w:pPr>
        <w:pStyle w:val="BodyText"/>
        <w:spacing w:before="121"/>
        <w:ind w:left="1260" w:right="1042"/>
        <w:jc w:val="both"/>
      </w:pPr>
      <w:r>
        <w:rPr/>
        <w:t>The</w:t>
      </w:r>
      <w:r>
        <w:rPr>
          <w:spacing w:val="-3"/>
        </w:rPr>
        <w:t> </w:t>
      </w:r>
      <w:r>
        <w:rPr/>
        <w:t>purpose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SOP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process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effective</w:t>
      </w:r>
      <w:r>
        <w:rPr>
          <w:spacing w:val="-3"/>
        </w:rPr>
        <w:t> </w:t>
      </w:r>
      <w:r>
        <w:rPr/>
        <w:t>temperature</w:t>
      </w:r>
      <w:r>
        <w:rPr>
          <w:spacing w:val="-3"/>
        </w:rPr>
        <w:t> </w:t>
      </w:r>
      <w:r>
        <w:rPr/>
        <w:t>excursion management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assessment</w:t>
      </w:r>
      <w:r>
        <w:rPr>
          <w:spacing w:val="-2"/>
        </w:rPr>
        <w:t> </w:t>
      </w:r>
      <w:r>
        <w:rPr/>
        <w:t>of</w:t>
      </w:r>
      <w:r>
        <w:rPr>
          <w:spacing w:val="-2"/>
        </w:rPr>
        <w:t> </w:t>
      </w:r>
      <w:r>
        <w:rPr/>
        <w:t>product</w:t>
      </w:r>
      <w:r>
        <w:rPr>
          <w:spacing w:val="-2"/>
        </w:rPr>
        <w:t> </w:t>
      </w:r>
      <w:r>
        <w:rPr/>
        <w:t>acceptance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projects</w:t>
      </w:r>
      <w:r>
        <w:rPr>
          <w:spacing w:val="-2"/>
        </w:rPr>
        <w:t> </w:t>
      </w:r>
      <w:r>
        <w:rPr/>
        <w:t>involving</w:t>
      </w:r>
      <w:r>
        <w:rPr>
          <w:spacing w:val="-2"/>
        </w:rPr>
        <w:t> </w:t>
      </w:r>
      <w:r>
        <w:rPr/>
        <w:t>IQVIA</w:t>
      </w:r>
      <w:r>
        <w:rPr>
          <w:spacing w:val="-2"/>
        </w:rPr>
        <w:t> </w:t>
      </w:r>
      <w:r>
        <w:rPr/>
        <w:t>CTS </w:t>
      </w:r>
      <w:bookmarkStart w:name="SCOPE" w:id="2"/>
      <w:bookmarkEnd w:id="2"/>
      <w:r>
        <w:rPr/>
        <w:t>Tea</w:t>
      </w:r>
      <w:r>
        <w:rPr/>
        <w:t>m services.</w:t>
      </w:r>
    </w:p>
    <w:p>
      <w:pPr>
        <w:pStyle w:val="BodyText"/>
        <w:spacing w:before="5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r>
        <w:rPr>
          <w:b/>
          <w:spacing w:val="-2"/>
          <w:sz w:val="2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1019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operating</w:t>
      </w:r>
      <w:r>
        <w:rPr>
          <w:spacing w:val="-3"/>
          <w:sz w:val="22"/>
        </w:rPr>
        <w:t> </w:t>
      </w:r>
      <w:r>
        <w:rPr>
          <w:sz w:val="22"/>
        </w:rPr>
        <w:t>procedure</w:t>
      </w:r>
      <w:r>
        <w:rPr>
          <w:spacing w:val="-3"/>
          <w:sz w:val="22"/>
        </w:rPr>
        <w:t> </w:t>
      </w:r>
      <w:r>
        <w:rPr>
          <w:sz w:val="22"/>
        </w:rPr>
        <w:t>(OP)</w:t>
      </w:r>
      <w:r>
        <w:rPr>
          <w:spacing w:val="-7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CTS</w:t>
      </w:r>
      <w:r>
        <w:rPr>
          <w:spacing w:val="-3"/>
          <w:sz w:val="22"/>
        </w:rPr>
        <w:t> </w:t>
      </w:r>
      <w:r>
        <w:rPr>
          <w:sz w:val="22"/>
        </w:rPr>
        <w:t>staff,</w:t>
      </w:r>
      <w:r>
        <w:rPr>
          <w:spacing w:val="-3"/>
          <w:sz w:val="22"/>
        </w:rPr>
        <w:t> </w:t>
      </w:r>
      <w:r>
        <w:rPr>
          <w:sz w:val="22"/>
        </w:rPr>
        <w:t>including</w:t>
      </w:r>
      <w:r>
        <w:rPr>
          <w:spacing w:val="-3"/>
          <w:sz w:val="22"/>
        </w:rPr>
        <w:t> </w:t>
      </w:r>
      <w:r>
        <w:rPr>
          <w:sz w:val="22"/>
        </w:rPr>
        <w:t>contract and temporary staff.</w:t>
      </w:r>
    </w:p>
    <w:p>
      <w:pPr>
        <w:pStyle w:val="BodyText"/>
        <w:spacing w:before="1"/>
        <w:rPr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1532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3"/>
          <w:sz w:val="22"/>
        </w:rPr>
        <w:t> </w:t>
      </w:r>
      <w:r>
        <w:rPr>
          <w:sz w:val="22"/>
        </w:rPr>
        <w:t>OP</w:t>
      </w:r>
      <w:r>
        <w:rPr>
          <w:spacing w:val="-3"/>
          <w:sz w:val="22"/>
        </w:rPr>
        <w:t> </w:t>
      </w:r>
      <w:r>
        <w:rPr>
          <w:sz w:val="22"/>
        </w:rPr>
        <w:t>covers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events</w:t>
      </w:r>
      <w:r>
        <w:rPr>
          <w:spacing w:val="-2"/>
          <w:sz w:val="22"/>
        </w:rPr>
        <w:t> </w:t>
      </w:r>
      <w:r>
        <w:rPr>
          <w:sz w:val="22"/>
        </w:rPr>
        <w:t>(depot to</w:t>
      </w:r>
      <w:r>
        <w:rPr>
          <w:spacing w:val="-3"/>
          <w:sz w:val="22"/>
        </w:rPr>
        <w:t> </w:t>
      </w:r>
      <w:r>
        <w:rPr>
          <w:sz w:val="22"/>
        </w:rPr>
        <w:t>depot</w:t>
      </w:r>
      <w:r>
        <w:rPr>
          <w:spacing w:val="-5"/>
          <w:sz w:val="22"/>
        </w:rPr>
        <w:t> </w:t>
      </w:r>
      <w:r>
        <w:rPr>
          <w:sz w:val="22"/>
        </w:rPr>
        <w:t>shipments,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transit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3"/>
          <w:sz w:val="22"/>
        </w:rPr>
        <w:t> </w:t>
      </w:r>
      <w:r>
        <w:rPr>
          <w:sz w:val="22"/>
        </w:rPr>
        <w:t>at</w:t>
      </w:r>
      <w:r>
        <w:rPr>
          <w:spacing w:val="-3"/>
          <w:sz w:val="22"/>
        </w:rPr>
        <w:t> </w:t>
      </w:r>
      <w:r>
        <w:rPr>
          <w:sz w:val="22"/>
        </w:rPr>
        <w:t>site) reported either by the Temperature Excursion Report Form (CRO_FM_CTS0006) or using the Berlinger Temperature Excursion </w:t>
      </w:r>
      <w:bookmarkStart w:name="ROLES AND RESPONSIBILITIES" w:id="3"/>
      <w:bookmarkEnd w:id="3"/>
      <w:r>
        <w:rPr>
          <w:sz w:val="22"/>
        </w:rPr>
        <w:t>Managemen</w:t>
      </w:r>
      <w:r>
        <w:rPr>
          <w:sz w:val="22"/>
        </w:rPr>
        <w:t>t integration within Cenduit.</w:t>
      </w:r>
    </w:p>
    <w:p>
      <w:pPr>
        <w:pStyle w:val="BodyText"/>
        <w:spacing w:before="1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  <w:rPr>
          <w:b/>
          <w:sz w:val="22"/>
        </w:rPr>
      </w:pPr>
      <w:r>
        <w:rPr>
          <w:b/>
          <w:sz w:val="22"/>
        </w:rPr>
        <w:t>ROLES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RESPONSIBILITIES</w:t>
      </w:r>
    </w:p>
    <w:p>
      <w:pPr>
        <w:pStyle w:val="BodyText"/>
        <w:spacing w:before="127"/>
        <w:ind w:left="1259"/>
        <w:jc w:val="both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9"/>
        </w:rPr>
        <w:t> </w:t>
      </w:r>
      <w:r>
        <w:rPr>
          <w:spacing w:val="-5"/>
        </w:rPr>
        <w:t>OP: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590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 w:right="175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(CTS)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(see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section </w:t>
            </w:r>
            <w:r>
              <w:rPr>
                <w:spacing w:val="-4"/>
                <w:sz w:val="22"/>
              </w:rPr>
              <w:t>4.0)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All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  <w:rPr>
          <w:b/>
          <w:sz w:val="22"/>
        </w:rPr>
      </w:pPr>
      <w:bookmarkStart w:name="DEFINITIONS" w:id="4"/>
      <w:bookmarkEnd w:id="4"/>
      <w:r>
        <w:rPr>
          <w:b/>
          <w:spacing w:val="-2"/>
          <w:sz w:val="22"/>
        </w:rPr>
        <w:t>DEFINITIONS</w:t>
      </w:r>
    </w:p>
    <w:p>
      <w:pPr>
        <w:pStyle w:val="BodyText"/>
        <w:spacing w:line="244" w:lineRule="auto" w:before="121"/>
        <w:ind w:left="1260" w:right="859"/>
      </w:pPr>
      <w:r>
        <w:rPr>
          <w:b/>
        </w:rPr>
        <w:t>CTS</w:t>
      </w:r>
      <w:r>
        <w:rPr>
          <w:b/>
          <w:spacing w:val="-4"/>
        </w:rPr>
        <w:t> </w:t>
      </w:r>
      <w:r>
        <w:rPr>
          <w:b/>
        </w:rPr>
        <w:t>Team:</w:t>
      </w:r>
      <w:r>
        <w:rPr>
          <w:b/>
          <w:spacing w:val="40"/>
        </w:rPr>
        <w:t> </w:t>
      </w:r>
      <w:r>
        <w:rPr/>
        <w:t>Clinical</w:t>
      </w:r>
      <w:r>
        <w:rPr>
          <w:spacing w:val="-4"/>
        </w:rPr>
        <w:t> </w:t>
      </w:r>
      <w:r>
        <w:rPr/>
        <w:t>Trial</w:t>
      </w:r>
      <w:r>
        <w:rPr>
          <w:spacing w:val="-4"/>
        </w:rPr>
        <w:t> </w:t>
      </w:r>
      <w:r>
        <w:rPr/>
        <w:t>Supplies</w:t>
      </w:r>
      <w:r>
        <w:rPr>
          <w:spacing w:val="-4"/>
        </w:rPr>
        <w:t> </w:t>
      </w:r>
      <w:r>
        <w:rPr/>
        <w:t>Team</w:t>
      </w:r>
      <w:r>
        <w:rPr>
          <w:spacing w:val="-4"/>
        </w:rPr>
        <w:t> </w:t>
      </w:r>
      <w:r>
        <w:rPr/>
        <w:t>(This</w:t>
      </w:r>
      <w:r>
        <w:rPr>
          <w:spacing w:val="-4"/>
        </w:rPr>
        <w:t> </w:t>
      </w:r>
      <w:r>
        <w:rPr/>
        <w:t>could</w:t>
      </w:r>
      <w:r>
        <w:rPr>
          <w:spacing w:val="-4"/>
        </w:rPr>
        <w:t> </w:t>
      </w:r>
      <w:r>
        <w:rPr/>
        <w:t>be</w:t>
      </w:r>
      <w:r>
        <w:rPr>
          <w:spacing w:val="-9"/>
        </w:rPr>
        <w:t> </w:t>
      </w:r>
      <w:r>
        <w:rPr/>
        <w:t>a Clinical</w:t>
      </w:r>
      <w:r>
        <w:rPr>
          <w:spacing w:val="-4"/>
        </w:rPr>
        <w:t> </w:t>
      </w:r>
      <w:r>
        <w:rPr/>
        <w:t>Supply</w:t>
      </w:r>
      <w:r>
        <w:rPr>
          <w:spacing w:val="-4"/>
        </w:rPr>
        <w:t> </w:t>
      </w:r>
      <w:r>
        <w:rPr/>
        <w:t>Coordinator, Associate Clinical Supply Chain Manager, Clinical Supply Chain Manager, Senior Clinical Supply Chain Manager, Associate Director, Director or Senior Director)</w:t>
      </w:r>
    </w:p>
    <w:p>
      <w:pPr>
        <w:pStyle w:val="BodyText"/>
        <w:spacing w:line="242" w:lineRule="auto" w:before="104"/>
        <w:ind w:left="1259" w:right="859"/>
      </w:pPr>
      <w:r>
        <w:rPr>
          <w:b/>
        </w:rPr>
        <w:t>Berlinger Temperature Excursion Management integration: </w:t>
      </w:r>
      <w:r>
        <w:rPr/>
        <w:t>This is an integration of the Berlinger system within Cenduit where sites will record all excursion events.</w:t>
      </w:r>
      <w:r>
        <w:rPr>
          <w:spacing w:val="40"/>
        </w:rPr>
        <w:t> </w:t>
      </w:r>
      <w:r>
        <w:rPr/>
        <w:t>The Cenduit system</w:t>
      </w:r>
      <w:r>
        <w:rPr>
          <w:spacing w:val="-3"/>
        </w:rPr>
        <w:t> </w:t>
      </w:r>
      <w:r>
        <w:rPr/>
        <w:t>will</w:t>
      </w:r>
      <w:r>
        <w:rPr>
          <w:spacing w:val="-3"/>
        </w:rPr>
        <w:t> </w:t>
      </w:r>
      <w:r>
        <w:rPr/>
        <w:t>alert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user(s)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event</w:t>
      </w:r>
      <w:r>
        <w:rPr>
          <w:spacing w:val="-3"/>
        </w:rPr>
        <w:t> </w:t>
      </w:r>
      <w:r>
        <w:rPr/>
        <w:t>has</w:t>
      </w:r>
      <w:r>
        <w:rPr>
          <w:spacing w:val="-3"/>
        </w:rPr>
        <w:t> </w:t>
      </w:r>
      <w:r>
        <w:rPr/>
        <w:t>occurred.</w:t>
      </w:r>
      <w:r>
        <w:rPr>
          <w:spacing w:val="40"/>
        </w:rPr>
        <w:t> </w:t>
      </w:r>
      <w:r>
        <w:rPr/>
        <w:t>If enabled,</w:t>
      </w:r>
      <w:r>
        <w:rPr>
          <w:spacing w:val="-3"/>
        </w:rPr>
        <w:t> </w:t>
      </w:r>
      <w:r>
        <w:rPr/>
        <w:t>the</w:t>
      </w:r>
      <w:r>
        <w:rPr>
          <w:spacing w:val="-2"/>
        </w:rPr>
        <w:t> </w:t>
      </w:r>
      <w:r>
        <w:rPr/>
        <w:t>Cenduit system will provide disposition for all applicable in-transit excursions.</w:t>
      </w:r>
      <w:r>
        <w:rPr>
          <w:spacing w:val="40"/>
        </w:rPr>
        <w:t> </w:t>
      </w:r>
      <w:r>
        <w:rPr/>
        <w:t>For all at site excursions the Cenduit system will alert the applicable user(s) that an assessment is </w:t>
      </w:r>
      <w:r>
        <w:rPr>
          <w:spacing w:val="-2"/>
        </w:rPr>
        <w:t>required.</w:t>
      </w:r>
    </w:p>
    <w:p>
      <w:pPr>
        <w:pStyle w:val="BodyText"/>
        <w:spacing w:before="5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0"/>
        <w:jc w:val="left"/>
        <w:rPr>
          <w:b/>
          <w:sz w:val="22"/>
        </w:rPr>
      </w:pPr>
      <w:bookmarkStart w:name="MATERIAL AND EQUIPMENT" w:id="5"/>
      <w:bookmarkEnd w:id="5"/>
      <w:r>
        <w:rPr>
          <w:b/>
          <w:sz w:val="22"/>
        </w:rPr>
        <w:t>MA</w:t>
      </w:r>
      <w:r>
        <w:rPr>
          <w:b/>
          <w:sz w:val="22"/>
        </w:rPr>
        <w:t>TERIAL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EQUIPMENT</w:t>
      </w:r>
    </w:p>
    <w:p>
      <w:pPr>
        <w:pStyle w:val="BodyText"/>
        <w:spacing w:line="355" w:lineRule="auto" w:before="126"/>
        <w:ind w:left="1260" w:right="7046"/>
      </w:pPr>
      <w:r>
        <w:rPr/>
        <w:t>Trial</w:t>
      </w:r>
      <w:r>
        <w:rPr>
          <w:spacing w:val="-14"/>
        </w:rPr>
        <w:t> </w:t>
      </w:r>
      <w:r>
        <w:rPr/>
        <w:t>Master</w:t>
      </w:r>
      <w:r>
        <w:rPr>
          <w:spacing w:val="-14"/>
        </w:rPr>
        <w:t> </w:t>
      </w:r>
      <w:r>
        <w:rPr/>
        <w:t>File</w:t>
      </w:r>
      <w:r>
        <w:rPr>
          <w:spacing w:val="-14"/>
        </w:rPr>
        <w:t> </w:t>
      </w:r>
      <w:r>
        <w:rPr/>
        <w:t>(TMF) Cenduit System Berlinger System</w:t>
      </w:r>
    </w:p>
    <w:p>
      <w:pPr>
        <w:pStyle w:val="BodyText"/>
        <w:spacing w:before="5"/>
        <w:rPr>
          <w:sz w:val="25"/>
        </w:rPr>
      </w:pPr>
      <w:r>
        <w:rPr/>
      </w:r>
    </w:p>
    <w:p>
      <w:pPr>
        <w:spacing w:line="183" w:lineRule="exact" w:before="22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5"/>
          <w:sz w:val="16"/>
        </w:rPr>
        <w:t>13</w:t>
      </w:r>
    </w:p>
    <w:p>
      <w:pPr>
        <w:spacing w:before="0"/>
        <w:ind w:left="539" w:right="85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2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3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headerReference w:type="default" r:id="rId20"/>
          <w:headerReference w:type="first" r:id="rId21"/>
          <w:headerReference w:type="even" r:id="rId22"/>
          <w:footerReference w:type="first" r:id="rId23"/>
          <w:footerReference w:type="even" r:id="rId24"/>
          <w:type w:val="continuous"/>
          <w:pgSz w:w="12240" w:h="15840"/>
          <w:pgMar w:footer="268" w:header="0" w:top="960" w:bottom="460" w:left="900" w:right="62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PROCEDURE" w:id="6"/>
      <w:bookmarkEnd w:id="6"/>
      <w:r>
        <w:rPr>
          <w:b/>
          <w:spacing w:val="-2"/>
          <w:sz w:val="2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Temperature Excursion Management" w:id="7"/>
      <w:bookmarkEnd w:id="7"/>
      <w:r>
        <w:rPr>
          <w:b/>
          <w:sz w:val="22"/>
        </w:rPr>
        <w:t>Temperatur</w:t>
      </w:r>
      <w:r>
        <w:rPr>
          <w:b/>
          <w:sz w:val="22"/>
        </w:rPr>
        <w:t>e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Excursion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Management</w:t>
      </w:r>
    </w:p>
    <w:p>
      <w:pPr>
        <w:pStyle w:val="BodyText"/>
        <w:spacing w:before="126"/>
        <w:ind w:left="1979" w:right="496"/>
      </w:pPr>
      <w:r>
        <w:rPr/>
        <w:t>This process defines the steps that need to be followed when sponsors have delegated the temperature excursion management of clinical supplies to IQVIA. Where</w:t>
      </w:r>
      <w:r>
        <w:rPr>
          <w:spacing w:val="-3"/>
        </w:rPr>
        <w:t> </w:t>
      </w:r>
      <w:r>
        <w:rPr/>
        <w:t>sponsors</w:t>
      </w:r>
      <w:r>
        <w:rPr>
          <w:spacing w:val="-3"/>
        </w:rPr>
        <w:t> </w:t>
      </w:r>
      <w:r>
        <w:rPr/>
        <w:t>have</w:t>
      </w:r>
      <w:r>
        <w:rPr>
          <w:spacing w:val="-3"/>
        </w:rPr>
        <w:t> </w:t>
      </w:r>
      <w:r>
        <w:rPr/>
        <w:t>not</w:t>
      </w:r>
      <w:r>
        <w:rPr>
          <w:spacing w:val="-3"/>
        </w:rPr>
        <w:t> </w:t>
      </w:r>
      <w:r>
        <w:rPr/>
        <w:t>delegated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IQVIA</w:t>
      </w:r>
      <w:r>
        <w:rPr>
          <w:spacing w:val="-3"/>
        </w:rPr>
        <w:t> </w:t>
      </w:r>
      <w:r>
        <w:rPr/>
        <w:t>CTS</w:t>
      </w:r>
      <w:r>
        <w:rPr>
          <w:spacing w:val="-3"/>
        </w:rPr>
        <w:t> </w:t>
      </w:r>
      <w:r>
        <w:rPr/>
        <w:t>team,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sponsor</w:t>
      </w:r>
      <w:r>
        <w:rPr>
          <w:spacing w:val="-3"/>
        </w:rPr>
        <w:t> </w:t>
      </w:r>
      <w:r>
        <w:rPr/>
        <w:t>will take responsibility for all Temperature Excursion Management activities.</w:t>
      </w:r>
    </w:p>
    <w:p>
      <w:pPr>
        <w:pStyle w:val="BodyText"/>
        <w:spacing w:line="242" w:lineRule="auto"/>
        <w:ind w:left="1980" w:right="859"/>
      </w:pPr>
      <w:r>
        <w:rPr/>
        <w:t>Temperature excursion management involves the assessment and disposition/decision</w:t>
      </w:r>
      <w:r>
        <w:rPr>
          <w:spacing w:val="-5"/>
        </w:rPr>
        <w:t> </w:t>
      </w:r>
      <w:r>
        <w:rPr/>
        <w:t>making</w:t>
      </w:r>
      <w:r>
        <w:rPr>
          <w:spacing w:val="-5"/>
        </w:rPr>
        <w:t> </w:t>
      </w:r>
      <w:r>
        <w:rPr/>
        <w:t>for</w:t>
      </w:r>
      <w:r>
        <w:rPr>
          <w:spacing w:val="-5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supplies</w:t>
      </w:r>
      <w:r>
        <w:rPr>
          <w:spacing w:val="-5"/>
        </w:rPr>
        <w:t> </w:t>
      </w:r>
      <w:r>
        <w:rPr/>
        <w:t>that</w:t>
      </w:r>
      <w:r>
        <w:rPr>
          <w:spacing w:val="-5"/>
        </w:rPr>
        <w:t> </w:t>
      </w:r>
      <w:r>
        <w:rPr/>
        <w:t>experience</w:t>
      </w:r>
      <w:r>
        <w:rPr>
          <w:spacing w:val="-5"/>
        </w:rPr>
        <w:t> </w:t>
      </w:r>
      <w:r>
        <w:rPr/>
        <w:t>temperature excursions whilst at depots, in-transit and/or site storage.</w:t>
      </w:r>
    </w:p>
    <w:p>
      <w:pPr>
        <w:pStyle w:val="BodyText"/>
        <w:spacing w:before="9"/>
        <w:rPr>
          <w:sz w:val="9"/>
        </w:rPr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31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Verify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responsible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temperature excursions and providing disposition decisions on affected Clinical </w:t>
            </w:r>
            <w:r>
              <w:rPr>
                <w:spacing w:val="-2"/>
                <w:sz w:val="20"/>
              </w:rPr>
              <w:t>Supplies.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right="81"/>
              <w:rPr>
                <w:sz w:val="20"/>
              </w:rPr>
            </w:pPr>
            <w:r>
              <w:rPr>
                <w:sz w:val="20"/>
              </w:rPr>
              <w:t>During study set up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phase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when requested by </w:t>
            </w:r>
            <w:r>
              <w:rPr>
                <w:spacing w:val="-2"/>
                <w:sz w:val="20"/>
              </w:rPr>
              <w:t>sponsor</w:t>
            </w:r>
          </w:p>
        </w:tc>
      </w:tr>
      <w:tr>
        <w:trPr>
          <w:trHeight w:val="2243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spacing w:line="237" w:lineRule="auto" w:before="1"/>
              <w:ind w:right="121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(CRO_FM_CTS0005) must be completed for each protocol in scope. Alternatively, where the sponsor would like IQVIA to manage a program, this form can be created at program level.</w:t>
            </w:r>
          </w:p>
          <w:p>
            <w:pPr>
              <w:pStyle w:val="TableParagraph"/>
              <w:spacing w:before="4"/>
              <w:ind w:left="0"/>
              <w:rPr>
                <w:sz w:val="20"/>
              </w:rPr>
            </w:pPr>
          </w:p>
          <w:p>
            <w:pPr>
              <w:pStyle w:val="TableParagraph"/>
              <w:spacing w:before="1"/>
              <w:ind w:right="185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CTS to assess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temperature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excursion.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clear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TEs can be approved or rejected by CTS independently and where further escalation may be necessary.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Step</w:t>
            </w:r>
          </w:p>
          <w:p>
            <w:pPr>
              <w:pStyle w:val="TableParagraph"/>
              <w:ind w:right="202"/>
              <w:rPr>
                <w:sz w:val="20"/>
              </w:rPr>
            </w:pPr>
            <w:r>
              <w:rPr>
                <w:sz w:val="20"/>
              </w:rPr>
              <w:t>6.1.1 and if </w:t>
            </w:r>
            <w:r>
              <w:rPr>
                <w:spacing w:val="-2"/>
                <w:sz w:val="20"/>
              </w:rPr>
              <w:t>sponsor delegates temperature excursion </w:t>
            </w:r>
            <w:r>
              <w:rPr>
                <w:sz w:val="20"/>
              </w:rPr>
              <w:t>management to IQVIA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tea</w:t>
            </w:r>
            <w:r>
              <w:rPr>
                <w:sz w:val="20"/>
              </w:rPr>
              <w:t>m</w:t>
            </w:r>
          </w:p>
        </w:tc>
      </w:tr>
      <w:tr>
        <w:trPr>
          <w:trHeight w:val="986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spacing w:line="242" w:lineRule="auto" w:before="170"/>
              <w:ind w:right="294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contain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details 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handling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recording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temperature excursion incidents.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52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59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rPr>
                <w:sz w:val="20"/>
              </w:rPr>
            </w:pPr>
            <w:r>
              <w:rPr>
                <w:sz w:val="20"/>
              </w:rPr>
              <w:t>These parameters can be included in the Temperature Excursion Setup Form (CRO_FM_CTS0005) or provided in a sponsor memo 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attached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CRO_FM_CTS0005).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 include (but not be limited to):</w:t>
            </w:r>
          </w:p>
          <w:p>
            <w:pPr>
              <w:pStyle w:val="TableParagraph"/>
              <w:spacing w:before="5"/>
              <w:ind w:left="0"/>
              <w:rPr>
                <w:sz w:val="20"/>
              </w:rPr>
            </w:pP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1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Protocol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Program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scope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263" w:hanging="360"/>
              <w:jc w:val="left"/>
              <w:rPr>
                <w:sz w:val="20"/>
              </w:rPr>
            </w:pPr>
            <w:r>
              <w:rPr>
                <w:sz w:val="20"/>
              </w:rPr>
              <w:t>Product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including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name,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strength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package </w:t>
            </w:r>
            <w:r>
              <w:rPr>
                <w:spacing w:val="-4"/>
                <w:sz w:val="20"/>
              </w:rPr>
              <w:t>type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Labelled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conditions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22" w:hanging="360"/>
              <w:jc w:val="left"/>
              <w:rPr>
                <w:sz w:val="20"/>
              </w:rPr>
            </w:pPr>
            <w:r>
              <w:rPr>
                <w:sz w:val="20"/>
              </w:rPr>
              <w:t>Acceptable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(temperature </w:t>
            </w:r>
            <w:r>
              <w:rPr>
                <w:spacing w:val="-2"/>
                <w:sz w:val="20"/>
              </w:rPr>
              <w:t>range)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24" w:hanging="360"/>
              <w:jc w:val="left"/>
              <w:rPr>
                <w:sz w:val="20"/>
              </w:rPr>
            </w:pPr>
            <w:r>
              <w:rPr>
                <w:sz w:val="20"/>
              </w:rPr>
              <w:t>Acceptable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duration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(allowable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outside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labelled storage conditions for individual excursions)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30" w:lineRule="exact" w:before="0" w:after="0"/>
              <w:ind w:left="824" w:right="233" w:hanging="360"/>
              <w:jc w:val="left"/>
              <w:rPr>
                <w:sz w:val="20"/>
              </w:rPr>
            </w:pPr>
            <w:r>
              <w:rPr>
                <w:sz w:val="20"/>
              </w:rPr>
              <w:t>Acceptable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cumulative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durations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total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calculation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 excursions permitted)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Step</w:t>
            </w:r>
          </w:p>
          <w:p>
            <w:pPr>
              <w:pStyle w:val="TableParagraph"/>
              <w:ind w:right="202"/>
              <w:rPr>
                <w:sz w:val="20"/>
              </w:rPr>
            </w:pPr>
            <w:r>
              <w:rPr>
                <w:sz w:val="20"/>
              </w:rPr>
              <w:t>6.1.1 and if </w:t>
            </w:r>
            <w:r>
              <w:rPr>
                <w:spacing w:val="-2"/>
                <w:sz w:val="20"/>
              </w:rPr>
              <w:t>sponsor delegates temperature excursion </w:t>
            </w:r>
            <w:r>
              <w:rPr>
                <w:sz w:val="20"/>
              </w:rPr>
              <w:t>management to IQVIA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tea</w:t>
            </w:r>
            <w:r>
              <w:rPr>
                <w:sz w:val="20"/>
              </w:rPr>
              <w:t>m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18"/>
        </w:rPr>
      </w:pPr>
      <w:r>
        <w:rPr/>
      </w:r>
    </w:p>
    <w:p>
      <w:pPr>
        <w:spacing w:after="0"/>
        <w:rPr>
          <w:sz w:val="18"/>
        </w:rPr>
        <w:sectPr>
          <w:headerReference w:type="default" r:id="rId7"/>
          <w:footerReference w:type="default" r:id="rId8"/>
          <w:pgSz w:w="12240" w:h="15840"/>
          <w:pgMar w:header="979" w:footer="666" w:top="2760" w:bottom="860" w:left="900" w:right="620"/>
          <w:pgNumType w:start="2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5716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120" w:hanging="360"/>
              <w:jc w:val="left"/>
              <w:rPr>
                <w:sz w:val="20"/>
              </w:rPr>
            </w:pPr>
            <w:r>
              <w:rPr>
                <w:sz w:val="20"/>
              </w:rPr>
              <w:t>A written statement from the sponsor confirming that the provided parameters are supported by stability data and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that any future updates to these parameters will be communicated to IQVIA. This agreement may be taken by 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 (CRO_FM_CTS0005) or by providing a separate memo or sponsor specific document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326" w:hanging="360"/>
              <w:jc w:val="left"/>
              <w:rPr>
                <w:sz w:val="20"/>
              </w:rPr>
            </w:pPr>
            <w:r>
              <w:rPr>
                <w:sz w:val="20"/>
              </w:rPr>
              <w:t>In cases where different country markets have approved different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stability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sets,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allowable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excursion ranges and durations for these must be stipulated separately on the Temperature Excursion Setup Form (CRO_FM_CTS0005) or sponsor provided parameters </w:t>
            </w:r>
            <w:r>
              <w:rPr>
                <w:spacing w:val="-2"/>
                <w:sz w:val="20"/>
              </w:rPr>
              <w:t>document.</w:t>
            </w:r>
          </w:p>
          <w:p>
            <w:pPr>
              <w:pStyle w:val="TableParagraph"/>
              <w:spacing w:before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126" w:after="0"/>
              <w:ind w:left="824" w:right="457" w:hanging="360"/>
              <w:jc w:val="left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stipulated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Temperature Excursion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(CRO_FM_CTS0005)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sponsor parameters document, CTS can refer to other relevant sponsor source documentation for confirmation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116" w:after="0"/>
              <w:ind w:left="824" w:right="340" w:hanging="360"/>
              <w:jc w:val="left"/>
              <w:rPr>
                <w:sz w:val="20"/>
              </w:rPr>
            </w:pPr>
            <w:r>
              <w:rPr>
                <w:sz w:val="20"/>
              </w:rPr>
              <w:t>Where studies are blinded and different parameters are provided,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most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restrictive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overall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parameter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 applied to all supplies when making disposition decisions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91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63" w:right="14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Where a sponsor has provided their own parameters document, 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above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requirements included. If any are missing, return to the sponsor for update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Step</w:t>
            </w:r>
          </w:p>
          <w:p>
            <w:pPr>
              <w:pStyle w:val="TableParagraph"/>
              <w:ind w:right="202"/>
              <w:rPr>
                <w:sz w:val="20"/>
              </w:rPr>
            </w:pPr>
            <w:r>
              <w:rPr>
                <w:sz w:val="20"/>
              </w:rPr>
              <w:t>6.1.1 and if </w:t>
            </w:r>
            <w:r>
              <w:rPr>
                <w:spacing w:val="-2"/>
                <w:sz w:val="20"/>
              </w:rPr>
              <w:t>sponsor delegates temperature excursion </w:t>
            </w:r>
            <w:r>
              <w:rPr>
                <w:sz w:val="20"/>
              </w:rPr>
              <w:t>management to IQVIA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tea</w:t>
            </w:r>
            <w:r>
              <w:rPr>
                <w:sz w:val="20"/>
              </w:rPr>
              <w:t>m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63" w:right="14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attached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Temperature Excursion Setup Form (CRO_FM_CTS0005) along with any source documentation relevant to the information or parameters stipulated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6.1.4</w:t>
            </w:r>
          </w:p>
        </w:tc>
      </w:tr>
      <w:tr>
        <w:trPr>
          <w:trHeight w:val="230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63" w:right="14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addition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technical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(noted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step 6.1.3),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CTS should collaborate with the sponsor to define any monitoring or reporting requirements that the sponsor may have for handling material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in-transit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site(s).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 included on the Temperature Excursion Setup Form </w:t>
            </w:r>
            <w:r>
              <w:rPr>
                <w:spacing w:val="-2"/>
                <w:sz w:val="20"/>
              </w:rPr>
              <w:t>(CRO_FM_CTS0005)</w:t>
            </w:r>
          </w:p>
          <w:p>
            <w:pPr>
              <w:pStyle w:val="TableParagraph"/>
              <w:spacing w:before="2"/>
              <w:ind w:left="0"/>
              <w:rPr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Examples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(but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5"/>
                <w:sz w:val="20"/>
              </w:rPr>
              <w:t> to)</w:t>
            </w:r>
          </w:p>
          <w:p>
            <w:pPr>
              <w:pStyle w:val="TableParagraph"/>
              <w:spacing w:line="226" w:lineRule="exact"/>
              <w:ind w:left="829" w:right="185" w:hanging="360"/>
              <w:rPr>
                <w:sz w:val="20"/>
              </w:rPr>
            </w:pPr>
            <w:r>
              <w:rPr>
                <w:sz w:val="20"/>
              </w:rPr>
              <w:t>a.</w:t>
            </w:r>
            <w:r>
              <w:rPr>
                <w:spacing w:val="80"/>
                <w:w w:val="150"/>
                <w:sz w:val="20"/>
              </w:rPr>
              <w:t> </w:t>
            </w:r>
            <w:r>
              <w:rPr>
                <w:sz w:val="20"/>
              </w:rPr>
              <w:t>How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deemed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patient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 </w:t>
            </w:r>
            <w:r>
              <w:rPr>
                <w:spacing w:val="-2"/>
                <w:sz w:val="20"/>
              </w:rPr>
              <w:t>handled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6.1.3</w:t>
            </w:r>
          </w:p>
        </w:tc>
      </w:tr>
    </w:tbl>
    <w:p>
      <w:pPr>
        <w:spacing w:after="0"/>
        <w:rPr>
          <w:sz w:val="20"/>
        </w:rPr>
        <w:sectPr>
          <w:headerReference w:type="default" r:id="rId9"/>
          <w:footerReference w:type="default" r:id="rId10"/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2663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829" w:right="185" w:hanging="360"/>
              <w:rPr>
                <w:sz w:val="20"/>
              </w:rPr>
            </w:pPr>
            <w:r>
              <w:rPr>
                <w:sz w:val="20"/>
              </w:rPr>
              <w:t>b.</w:t>
            </w:r>
            <w:r>
              <w:rPr>
                <w:spacing w:val="80"/>
                <w:w w:val="150"/>
                <w:sz w:val="20"/>
              </w:rPr>
              <w:t> </w:t>
            </w:r>
            <w:r>
              <w:rPr>
                <w:sz w:val="20"/>
              </w:rPr>
              <w:t>Who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quarantine/release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(where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spacing w:line="242" w:lineRule="auto" w:before="115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assess a temperature excursion can be provided. For example, ensure temperature monitors are included in shipments and that clinical sites will have the appropriate temperature monitoring equipment in storage areas.</w:t>
            </w:r>
          </w:p>
          <w:p>
            <w:pPr>
              <w:pStyle w:val="TableParagraph"/>
              <w:spacing w:line="242" w:lineRule="auto" w:before="111"/>
              <w:rPr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</w:t>
            </w:r>
            <w:r>
              <w:rPr>
                <w:sz w:val="20"/>
              </w:rPr>
              <w:t>: Ensure that sites are instructed to check serial numbers on all monitors received with shipments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437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63" w:right="14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119"/>
              <w:ind w:right="185"/>
              <w:rPr>
                <w:sz w:val="20"/>
              </w:rPr>
            </w:pPr>
            <w:r>
              <w:rPr>
                <w:sz w:val="20"/>
              </w:rPr>
              <w:t>A tracking log (see Temperature Excursion Tracker CRO_TP_CTS0012)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record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 collected on every excursion event.</w:t>
            </w:r>
          </w:p>
          <w:p>
            <w:pPr>
              <w:pStyle w:val="TableParagraph"/>
              <w:spacing w:before="2"/>
              <w:ind w:left="0"/>
              <w:rPr>
                <w:sz w:val="30"/>
              </w:rPr>
            </w:pPr>
          </w:p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own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agreed that it records all of the required data. The storage location of the tracking log should be stipulated in the Temperature Excursion Setup Form (CRO_FM_CTS0005)</w:t>
            </w:r>
          </w:p>
          <w:p>
            <w:pPr>
              <w:pStyle w:val="TableParagraph"/>
              <w:spacing w:before="2"/>
              <w:ind w:left="0"/>
              <w:rPr>
                <w:sz w:val="20"/>
              </w:rPr>
            </w:pPr>
          </w:p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Where product stability data allows for cumulative excursion time out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environment,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cumulative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 unique kit number.</w:t>
            </w:r>
          </w:p>
          <w:p>
            <w:pPr>
              <w:pStyle w:val="TableParagraph"/>
              <w:spacing w:before="8"/>
              <w:ind w:left="0"/>
              <w:rPr>
                <w:sz w:val="19"/>
              </w:rPr>
            </w:pPr>
          </w:p>
          <w:p>
            <w:pPr>
              <w:pStyle w:val="TableParagraph"/>
              <w:ind w:right="120"/>
              <w:rPr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</w:t>
            </w:r>
            <w:r>
              <w:rPr>
                <w:sz w:val="20"/>
              </w:rPr>
              <w:t>: a separate tracking log isn’t required as all information collected for every excursion is held within the</w:t>
            </w:r>
            <w:r>
              <w:rPr>
                <w:spacing w:val="80"/>
                <w:sz w:val="20"/>
              </w:rPr>
              <w:t> </w:t>
            </w:r>
            <w:r>
              <w:rPr>
                <w:spacing w:val="-2"/>
                <w:sz w:val="20"/>
              </w:rPr>
              <w:t>system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6.1.6</w:t>
            </w:r>
          </w:p>
        </w:tc>
      </w:tr>
      <w:tr>
        <w:trPr>
          <w:trHeight w:val="368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63" w:right="14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allows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timely reporting of excursions</w:t>
            </w:r>
          </w:p>
          <w:p>
            <w:pPr>
              <w:pStyle w:val="TableParagraph"/>
              <w:ind w:left="829" w:right="185"/>
              <w:rPr>
                <w:sz w:val="20"/>
              </w:rPr>
            </w:pPr>
            <w:r>
              <w:rPr>
                <w:sz w:val="20"/>
              </w:rPr>
              <w:t>Use Temperature Excursion Report Form (CRO_FM_CTS0006)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collecting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about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each excursion event.</w:t>
            </w:r>
          </w:p>
          <w:p>
            <w:pPr>
              <w:pStyle w:val="TableParagraph"/>
              <w:spacing w:before="1"/>
              <w:ind w:left="829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own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should review the form to ensure it is equivalent with the IQVIA Temperature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(CRO_FM_CTS0006). Work with the sponsor to address any missing information and how that may be handled.</w:t>
            </w:r>
          </w:p>
          <w:p>
            <w:pPr>
              <w:pStyle w:val="TableParagraph"/>
              <w:ind w:left="829" w:right="185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Cenduit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temperature excursion reporting the Temperature Excursion Report Form (CRO_FM_CTS0006) should be created and made available as “back-up” should the Cenduit system be unavailable due to unforeseen reasons.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6.1.6</w:t>
            </w:r>
          </w:p>
        </w:tc>
      </w:tr>
      <w:tr>
        <w:trPr>
          <w:trHeight w:val="58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63" w:right="14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Sign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 </w:t>
            </w:r>
            <w:r>
              <w:rPr>
                <w:spacing w:val="-2"/>
                <w:sz w:val="20"/>
              </w:rPr>
              <w:t>(CRO_FM_CTS0005)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6.1.8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230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>
        <w:trPr>
          <w:trHeight w:val="2534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0" w:right="107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6.1.10</w:t>
            </w:r>
          </w:p>
        </w:tc>
        <w:tc>
          <w:tcPr>
            <w:tcW w:w="1162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Send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below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second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checker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 and approval: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960" w:val="left" w:leader="none"/>
              </w:tabs>
              <w:spacing w:line="240" w:lineRule="auto" w:before="0" w:after="0"/>
              <w:ind w:left="959" w:right="0" w:hanging="136"/>
              <w:jc w:val="left"/>
              <w:rPr>
                <w:sz w:val="20"/>
              </w:rPr>
            </w:pPr>
            <w:r>
              <w:rPr>
                <w:sz w:val="20"/>
              </w:rPr>
              <w:t>Temperature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Form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960" w:val="left" w:leader="none"/>
              </w:tabs>
              <w:spacing w:line="240" w:lineRule="auto" w:before="0" w:after="0"/>
              <w:ind w:left="824" w:right="516" w:firstLine="0"/>
              <w:jc w:val="left"/>
              <w:rPr>
                <w:sz w:val="20"/>
              </w:rPr>
            </w:pPr>
            <w:r>
              <w:rPr>
                <w:sz w:val="20"/>
              </w:rPr>
              <w:t>(CRO_FM_CTS0005),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Repor</w:t>
            </w:r>
            <w:r>
              <w:rPr>
                <w:sz w:val="20"/>
              </w:rPr>
              <w:t>t</w:t>
            </w:r>
            <w:r>
              <w:rPr>
                <w:sz w:val="20"/>
              </w:rPr>
              <w:t> </w:t>
            </w:r>
            <w:r>
              <w:rPr>
                <w:spacing w:val="-4"/>
                <w:sz w:val="20"/>
              </w:rPr>
              <w:t>Form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960" w:val="left" w:leader="none"/>
              </w:tabs>
              <w:spacing w:line="240" w:lineRule="auto" w:before="1" w:after="0"/>
              <w:ind w:left="824" w:right="617" w:firstLine="0"/>
              <w:jc w:val="left"/>
              <w:rPr>
                <w:sz w:val="20"/>
              </w:rPr>
            </w:pPr>
            <w:r>
              <w:rPr>
                <w:sz w:val="20"/>
              </w:rPr>
              <w:t>(CRO_FM_CTS0006),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proposed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37"/>
                <w:sz w:val="20"/>
              </w:rPr>
              <w:t> </w:t>
            </w:r>
            <w:r>
              <w:rPr>
                <w:sz w:val="20"/>
              </w:rPr>
              <w:t>(where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960" w:val="left" w:leader="none"/>
              </w:tabs>
              <w:spacing w:line="240" w:lineRule="auto" w:before="1" w:after="0"/>
              <w:ind w:left="959" w:right="0" w:hanging="136"/>
              <w:jc w:val="left"/>
              <w:rPr>
                <w:sz w:val="20"/>
              </w:rPr>
            </w:pPr>
            <w:r>
              <w:rPr>
                <w:sz w:val="20"/>
              </w:rPr>
              <w:t>Sponsor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(where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applicable)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964" w:val="left" w:leader="none"/>
              </w:tabs>
              <w:spacing w:line="228" w:lineRule="exact" w:before="0" w:after="0"/>
              <w:ind w:left="964" w:right="0" w:hanging="135"/>
              <w:jc w:val="lef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documentation</w:t>
            </w:r>
          </w:p>
          <w:p>
            <w:pPr>
              <w:pStyle w:val="TableParagraph"/>
              <w:spacing w:line="228" w:lineRule="exact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studies</w:t>
            </w:r>
          </w:p>
          <w:p>
            <w:pPr>
              <w:pStyle w:val="TableParagraph"/>
              <w:spacing w:line="211" w:lineRule="exact" w:before="6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reported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Cenduit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6.1.9</w:t>
            </w:r>
          </w:p>
        </w:tc>
      </w:tr>
      <w:tr>
        <w:trPr>
          <w:trHeight w:val="416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07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6.1.11</w:t>
            </w:r>
          </w:p>
        </w:tc>
        <w:tc>
          <w:tcPr>
            <w:tcW w:w="1162" w:type="dxa"/>
          </w:tcPr>
          <w:p>
            <w:pPr>
              <w:pStyle w:val="TableParagraph"/>
              <w:spacing w:line="251" w:lineRule="exact"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ind w:left="105" w:right="231"/>
              <w:rPr>
                <w:sz w:val="20"/>
              </w:rPr>
            </w:pPr>
            <w:r>
              <w:rPr>
                <w:spacing w:val="-4"/>
                <w:sz w:val="22"/>
              </w:rPr>
              <w:t>Team </w:t>
            </w:r>
            <w:r>
              <w:rPr>
                <w:spacing w:val="-2"/>
                <w:sz w:val="20"/>
              </w:rPr>
              <w:t>(Second Checker)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right="185"/>
              <w:rPr>
                <w:sz w:val="20"/>
              </w:rPr>
            </w:pPr>
            <w:r>
              <w:rPr>
                <w:sz w:val="20"/>
              </w:rPr>
              <w:t>Second checker to verify the following information against the 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(where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other source documentation: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30" w:val="left" w:leader="none"/>
              </w:tabs>
              <w:spacing w:line="240" w:lineRule="auto" w:before="1" w:after="0"/>
              <w:ind w:left="829" w:right="343" w:hanging="360"/>
              <w:jc w:val="left"/>
              <w:rPr>
                <w:sz w:val="20"/>
              </w:rPr>
            </w:pPr>
            <w:r>
              <w:rPr>
                <w:sz w:val="20"/>
              </w:rPr>
              <w:t>The delegation from the sponsor to handle temperature excursion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activities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given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CTS,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they will manage them independently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30" w:val="left" w:leader="none"/>
              </w:tabs>
              <w:spacing w:line="240" w:lineRule="auto" w:before="2" w:after="0"/>
              <w:ind w:left="829" w:right="584" w:hanging="360"/>
              <w:jc w:val="left"/>
              <w:rPr>
                <w:sz w:val="20"/>
              </w:rPr>
            </w:pPr>
            <w:r>
              <w:rPr>
                <w:sz w:val="20"/>
              </w:rPr>
              <w:t>The Temperature Excursion Setup Form (CRO_FM_CTS0005)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correctly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defines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temperature excursion parameters including duration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9" w:val="left" w:leader="none"/>
                <w:tab w:pos="830" w:val="left" w:leader="none"/>
              </w:tabs>
              <w:spacing w:line="240" w:lineRule="auto" w:before="1" w:after="0"/>
              <w:ind w:left="829" w:right="395" w:hanging="360"/>
              <w:jc w:val="left"/>
              <w:rPr>
                <w:sz w:val="20"/>
              </w:rPr>
            </w:pPr>
            <w:r>
              <w:rPr>
                <w:sz w:val="20"/>
              </w:rPr>
              <w:t>In accordance with this procedure, the Temperature Excursion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(CRO_FM_CTS0005)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contains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all required information to effectively manage temperature excursion reports</w:t>
            </w:r>
          </w:p>
          <w:p>
            <w:pPr>
              <w:pStyle w:val="TableParagraph"/>
              <w:spacing w:before="9"/>
              <w:ind w:left="0"/>
              <w:rPr>
                <w:sz w:val="19"/>
              </w:rPr>
            </w:pPr>
          </w:p>
          <w:p>
            <w:pPr>
              <w:pStyle w:val="TableParagraph"/>
              <w:ind w:right="460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above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verified,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return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author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</w:t>
            </w:r>
            <w:r>
              <w:rPr>
                <w:spacing w:val="-2"/>
                <w:sz w:val="20"/>
              </w:rPr>
              <w:t>revision.</w:t>
            </w:r>
          </w:p>
          <w:p>
            <w:pPr>
              <w:pStyle w:val="TableParagraph"/>
              <w:spacing w:before="1"/>
              <w:ind w:left="124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above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verified,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sign/date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return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author.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6.1.10</w:t>
            </w:r>
          </w:p>
        </w:tc>
      </w:tr>
      <w:tr>
        <w:trPr>
          <w:trHeight w:val="43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07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Send the Temperature Excursion Setup Form (CRO_FM_CTS0005), Temperature Excursion Report Form (CRO_FM_CTS0006),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proposed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log,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parameters document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source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documentation 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proposed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checking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parameters.</w:t>
            </w:r>
          </w:p>
          <w:p>
            <w:pPr>
              <w:pStyle w:val="TableParagraph"/>
              <w:spacing w:before="4"/>
              <w:ind w:left="0"/>
              <w:rPr>
                <w:sz w:val="19"/>
              </w:rPr>
            </w:pPr>
          </w:p>
          <w:p>
            <w:pPr>
              <w:pStyle w:val="TableParagraph"/>
              <w:spacing w:line="242" w:lineRule="auto"/>
              <w:ind w:right="133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A tracking log is not essential for studies where temperature excursions are to be reported through Cenduit.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The Temperature Excursion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Form (CRO_FM_CTS0005)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every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time. The Temperature Excursion Report Form (CRO_FM_CTS0006) should always be created to be used as “back-up” should the Cenduit system be unavailable</w:t>
            </w:r>
          </w:p>
          <w:p>
            <w:pPr>
              <w:pStyle w:val="TableParagraph"/>
              <w:spacing w:before="7"/>
              <w:ind w:left="0"/>
              <w:rPr>
                <w:sz w:val="19"/>
              </w:rPr>
            </w:pPr>
          </w:p>
          <w:p>
            <w:pPr>
              <w:pStyle w:val="TableParagraph"/>
              <w:spacing w:line="237" w:lineRule="auto"/>
              <w:rPr>
                <w:sz w:val="20"/>
              </w:rPr>
            </w:pPr>
            <w:r>
              <w:rPr>
                <w:sz w:val="20"/>
              </w:rPr>
              <w:t>The sponsor should sign and date if they accept the proposed process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verified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accuracy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provided. Where this is not possible, the sponsor should return to CTS for </w:t>
            </w:r>
            <w:r>
              <w:rPr>
                <w:spacing w:val="-2"/>
                <w:sz w:val="20"/>
              </w:rPr>
              <w:t>revision.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6.1.11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2872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spacing w:before="47"/>
              <w:ind w:left="0" w:right="107"/>
              <w:jc w:val="right"/>
              <w:rPr>
                <w:b/>
                <w:sz w:val="20"/>
              </w:rPr>
            </w:pPr>
            <w:bookmarkStart w:name="_bookmark0" w:id="8"/>
            <w:bookmarkEnd w:id="8"/>
            <w:r>
              <w:rPr/>
            </w:r>
            <w:r>
              <w:rPr>
                <w:b/>
                <w:spacing w:val="-2"/>
                <w:sz w:val="20"/>
              </w:rPr>
              <w:t>6.1.13</w:t>
            </w:r>
          </w:p>
        </w:tc>
        <w:tc>
          <w:tcPr>
            <w:tcW w:w="1162" w:type="dxa"/>
            <w:tcBorders>
              <w:bottom w:val="nil"/>
            </w:tcBorders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line="252" w:lineRule="auto" w:before="1"/>
              <w:ind w:left="105" w:right="27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  <w:r>
              <w:rPr>
                <w:spacing w:val="80"/>
                <w:sz w:val="22"/>
              </w:rPr>
              <w:t> </w:t>
            </w:r>
            <w:r>
              <w:rPr>
                <w:spacing w:val="-10"/>
                <w:sz w:val="22"/>
              </w:rPr>
              <w:t>&amp; </w:t>
            </w:r>
            <w:r>
              <w:rPr>
                <w:spacing w:val="-2"/>
                <w:sz w:val="22"/>
              </w:rPr>
              <w:t>Second checker</w:t>
            </w:r>
          </w:p>
        </w:tc>
        <w:tc>
          <w:tcPr>
            <w:tcW w:w="6264" w:type="dxa"/>
            <w:tcBorders>
              <w:bottom w:val="nil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only: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Cenduit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TE-Set-up Form in the Cenduit Temperature Profile Approval Form.</w:t>
            </w:r>
          </w:p>
          <w:p>
            <w:pPr>
              <w:pStyle w:val="TableParagraph"/>
              <w:spacing w:before="1"/>
              <w:ind w:left="0"/>
              <w:rPr>
                <w:sz w:val="20"/>
              </w:rPr>
            </w:pPr>
          </w:p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together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second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checker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who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verifies the entries are correct e.g. through screen sharing prior to submitting the form in Cenduit.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z w:val="20"/>
              </w:rPr>
              <w:t>Cenduit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send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email notification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successful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Berlinger after completion of this step.</w:t>
            </w:r>
          </w:p>
          <w:p>
            <w:pPr>
              <w:pStyle w:val="TableParagraph"/>
              <w:spacing w:before="1"/>
              <w:ind w:right="185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correct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entries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set-up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 and sign off. Forward to second checker for review and approval.</w:t>
            </w:r>
          </w:p>
        </w:tc>
        <w:tc>
          <w:tcPr>
            <w:tcW w:w="1843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799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  <w:tcBorders>
              <w:top w:val="nil"/>
            </w:tcBorders>
          </w:tcPr>
          <w:p>
            <w:pPr>
              <w:pStyle w:val="TableParagraph"/>
              <w:spacing w:before="103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sz w:val="20"/>
              </w:rPr>
              <w:t>Signature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necessary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the</w:t>
            </w:r>
          </w:p>
          <w:p>
            <w:pPr>
              <w:pStyle w:val="TableParagraph"/>
              <w:spacing w:line="230" w:lineRule="atLeast"/>
              <w:ind w:right="460"/>
              <w:rPr>
                <w:sz w:val="20"/>
              </w:rPr>
            </w:pPr>
            <w:r>
              <w:rPr>
                <w:sz w:val="20"/>
              </w:rPr>
              <w:t>Cenduit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option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  <w:u w:val="single"/>
              </w:rPr>
              <w:t>both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users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approve the parameters in the system itself.</w:t>
            </w:r>
          </w:p>
        </w:tc>
        <w:tc>
          <w:tcPr>
            <w:tcW w:w="184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15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07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 w:right="231"/>
              <w:rPr>
                <w:sz w:val="20"/>
              </w:rPr>
            </w:pPr>
            <w:r>
              <w:rPr>
                <w:spacing w:val="-4"/>
                <w:sz w:val="22"/>
              </w:rPr>
              <w:t>Team </w:t>
            </w:r>
            <w:r>
              <w:rPr>
                <w:spacing w:val="-2"/>
                <w:sz w:val="20"/>
              </w:rPr>
              <w:t>(Second Checker)</w:t>
            </w:r>
          </w:p>
        </w:tc>
        <w:tc>
          <w:tcPr>
            <w:tcW w:w="6264" w:type="dxa"/>
          </w:tcPr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ensure the entries are as specified in the TE set-up form.</w:t>
            </w:r>
          </w:p>
          <w:p>
            <w:pPr>
              <w:pStyle w:val="TableParagraph"/>
              <w:spacing w:before="4"/>
              <w:ind w:left="0"/>
              <w:rPr>
                <w:sz w:val="18"/>
              </w:rPr>
            </w:pPr>
          </w:p>
          <w:p>
            <w:pPr>
              <w:pStyle w:val="TableParagraph"/>
              <w:spacing w:line="230" w:lineRule="atLeast"/>
              <w:ind w:right="185"/>
              <w:rPr>
                <w:sz w:val="20"/>
              </w:rPr>
            </w:pPr>
            <w:r>
              <w:rPr>
                <w:sz w:val="20"/>
              </w:rPr>
              <w:t>Sign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confirm.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notification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needs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 filed in eTMF.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hyperlink w:history="true" w:anchor="_bookmark0">
              <w:r>
                <w:rPr>
                  <w:spacing w:val="-2"/>
                  <w:sz w:val="20"/>
                </w:rPr>
                <w:t>6.1.13</w:t>
              </w:r>
            </w:hyperlink>
          </w:p>
        </w:tc>
      </w:tr>
      <w:tr>
        <w:trPr>
          <w:trHeight w:val="322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07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6.1.15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05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right="133"/>
              <w:rPr>
                <w:sz w:val="20"/>
              </w:rPr>
            </w:pPr>
            <w:r>
              <w:rPr>
                <w:sz w:val="20"/>
              </w:rPr>
              <w:t>Ensure detailed guidance on how to report temperature excursions 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site,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added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pharmacy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manual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either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 included in the text.</w:t>
            </w:r>
          </w:p>
          <w:p>
            <w:pPr>
              <w:pStyle w:val="TableParagraph"/>
              <w:spacing w:before="7"/>
              <w:ind w:left="0"/>
              <w:rPr>
                <w:sz w:val="19"/>
              </w:rPr>
            </w:pPr>
          </w:p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 (CRO_FM_CTS0006) (if applicable) to the appropriate Project/Clinical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inclusion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Pharmacy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Manual.</w:t>
            </w:r>
          </w:p>
          <w:p>
            <w:pPr>
              <w:pStyle w:val="TableParagraph"/>
              <w:spacing w:before="9"/>
              <w:ind w:left="0"/>
              <w:rPr>
                <w:sz w:val="19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only: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z w:val="20"/>
              </w:rPr>
              <w:t>Ensure it is clear in the Pharmacy Manual that the report form provided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only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Cenduit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 </w:t>
            </w:r>
            <w:r>
              <w:rPr>
                <w:spacing w:val="-2"/>
                <w:sz w:val="20"/>
              </w:rPr>
              <w:t>unavailable.</w:t>
            </w:r>
          </w:p>
        </w:tc>
        <w:tc>
          <w:tcPr>
            <w:tcW w:w="1843" w:type="dxa"/>
          </w:tcPr>
          <w:p>
            <w:pPr>
              <w:pStyle w:val="TableParagraph"/>
              <w:ind w:right="44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6.1.12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The Reporting and Tracking of Temperatur" w:id="9"/>
      <w:bookmarkEnd w:id="9"/>
      <w:r>
        <w:rPr>
          <w:b/>
          <w:sz w:val="22"/>
        </w:rPr>
        <w:t>Th</w:t>
      </w:r>
      <w:r>
        <w:rPr>
          <w:b/>
          <w:sz w:val="22"/>
        </w:rPr>
        <w:t>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Reporting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Tracking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Temperature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Excursion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Incidents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23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Reporter</w:t>
            </w:r>
          </w:p>
        </w:tc>
        <w:tc>
          <w:tcPr>
            <w:tcW w:w="6264" w:type="dxa"/>
          </w:tcPr>
          <w:p>
            <w:pPr>
              <w:pStyle w:val="TableParagraph"/>
              <w:ind w:right="185"/>
              <w:rPr>
                <w:sz w:val="20"/>
              </w:rPr>
            </w:pPr>
            <w:r>
              <w:rPr>
                <w:sz w:val="20"/>
              </w:rPr>
              <w:t>A temperature excursion is reported to CTS via the assigned mailbox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(as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detailed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 </w:t>
            </w:r>
            <w:r>
              <w:rPr>
                <w:spacing w:val="-2"/>
                <w:sz w:val="20"/>
              </w:rPr>
              <w:t>CRO_FM_CTS0005).</w:t>
            </w:r>
          </w:p>
          <w:p>
            <w:pPr>
              <w:pStyle w:val="TableParagraph"/>
              <w:spacing w:before="7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person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incident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provide:</w:t>
            </w:r>
          </w:p>
          <w:p>
            <w:pPr>
              <w:pStyle w:val="TableParagraph"/>
              <w:spacing w:line="230" w:lineRule="atLeast"/>
              <w:ind w:left="829" w:right="185" w:hanging="360"/>
              <w:rPr>
                <w:sz w:val="20"/>
              </w:rPr>
            </w:pPr>
            <w:r>
              <w:rPr>
                <w:sz w:val="20"/>
              </w:rPr>
              <w:t>a.</w:t>
            </w:r>
            <w:r>
              <w:rPr>
                <w:spacing w:val="80"/>
                <w:w w:val="150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fully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 (CRO_FM_CTS0006) providing all relevant details to enable accurate assessment of the event by CTS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/>
              <w:rPr>
                <w:sz w:val="20"/>
              </w:rPr>
            </w:pPr>
            <w:r>
              <w:rPr>
                <w:sz w:val="20"/>
              </w:rPr>
              <w:t>When a </w:t>
            </w:r>
            <w:r>
              <w:rPr>
                <w:spacing w:val="-2"/>
                <w:sz w:val="20"/>
              </w:rPr>
              <w:t>temperature </w:t>
            </w:r>
            <w:r>
              <w:rPr>
                <w:sz w:val="20"/>
              </w:rPr>
              <w:t>excursion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is </w:t>
            </w:r>
            <w:r>
              <w:rPr>
                <w:spacing w:val="-2"/>
                <w:sz w:val="20"/>
              </w:rPr>
              <w:t>detected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32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830" w:val="left" w:leader="none"/>
              </w:tabs>
              <w:spacing w:line="240" w:lineRule="auto" w:before="0" w:after="0"/>
              <w:ind w:left="829" w:right="1005" w:hanging="360"/>
              <w:jc w:val="left"/>
              <w:rPr>
                <w:sz w:val="20"/>
              </w:rPr>
            </w:pPr>
            <w:r>
              <w:rPr>
                <w:sz w:val="20"/>
              </w:rPr>
              <w:t>Appropriate temperature data (e.g. taken from a temperature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monitor,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manual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etc)</w:t>
            </w:r>
          </w:p>
          <w:p>
            <w:pPr>
              <w:pStyle w:val="TableParagraph"/>
              <w:spacing w:before="7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line="242" w:lineRule="auto"/>
              <w:ind w:right="116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In the absence of a fully completed Temperature Excursion Report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(CRO_FM_CTS0006)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data, CTS should </w:t>
            </w:r>
            <w:r>
              <w:rPr>
                <w:b/>
                <w:sz w:val="20"/>
              </w:rPr>
              <w:t>refer to the person </w:t>
            </w:r>
            <w:r>
              <w:rPr>
                <w:sz w:val="20"/>
              </w:rPr>
              <w:t>reporting the incident to request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the missing document or information.</w:t>
            </w:r>
          </w:p>
          <w:p>
            <w:pPr>
              <w:pStyle w:val="TableParagraph"/>
              <w:spacing w:before="11"/>
              <w:ind w:left="0"/>
              <w:rPr>
                <w:b/>
                <w:sz w:val="18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only:</w:t>
            </w:r>
          </w:p>
          <w:p>
            <w:pPr>
              <w:pStyle w:val="TableParagraph"/>
              <w:numPr>
                <w:ilvl w:val="1"/>
                <w:numId w:val="6"/>
              </w:numPr>
              <w:tabs>
                <w:tab w:pos="824" w:val="left" w:leader="none"/>
                <w:tab w:pos="825" w:val="left" w:leader="none"/>
              </w:tabs>
              <w:spacing w:line="240" w:lineRule="auto" w:before="7" w:after="0"/>
              <w:ind w:left="824" w:right="113" w:hanging="360"/>
              <w:jc w:val="left"/>
              <w:rPr>
                <w:sz w:val="20"/>
              </w:rPr>
            </w:pPr>
            <w:r>
              <w:rPr>
                <w:sz w:val="20"/>
              </w:rPr>
              <w:t>An email notification will be received when a site records either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in-transit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form </w:t>
            </w:r>
            <w:r>
              <w:rPr>
                <w:spacing w:val="-2"/>
                <w:sz w:val="20"/>
              </w:rPr>
              <w:t>required</w:t>
            </w:r>
          </w:p>
          <w:p>
            <w:pPr>
              <w:pStyle w:val="TableParagraph"/>
              <w:numPr>
                <w:ilvl w:val="1"/>
                <w:numId w:val="6"/>
              </w:numPr>
              <w:tabs>
                <w:tab w:pos="824" w:val="left" w:leader="none"/>
                <w:tab w:pos="825" w:val="left" w:leader="none"/>
              </w:tabs>
              <w:spacing w:line="237" w:lineRule="auto" w:before="2" w:after="0"/>
              <w:ind w:left="824" w:right="175" w:hanging="360"/>
              <w:jc w:val="left"/>
              <w:rPr>
                <w:sz w:val="20"/>
              </w:rPr>
            </w:pPr>
            <w:r>
              <w:rPr>
                <w:sz w:val="20"/>
                <w:u w:val="single"/>
              </w:rPr>
              <w:t>Auto</w:t>
            </w:r>
            <w:r>
              <w:rPr>
                <w:spacing w:val="-3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decisions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directly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staff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but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this applies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  <w:u w:val="single"/>
              </w:rPr>
              <w:t>for</w:t>
            </w:r>
            <w:r>
              <w:rPr>
                <w:spacing w:val="-2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site</w:t>
            </w:r>
            <w:r>
              <w:rPr>
                <w:spacing w:val="-2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shipments</w:t>
            </w:r>
            <w:r>
              <w:rPr>
                <w:spacing w:val="-2"/>
                <w:sz w:val="20"/>
                <w:u w:val="single"/>
              </w:rPr>
              <w:t> </w:t>
            </w:r>
            <w:r>
              <w:rPr>
                <w:sz w:val="20"/>
                <w:u w:val="single"/>
              </w:rPr>
              <w:t>only</w:t>
            </w:r>
            <w:r>
              <w:rPr>
                <w:sz w:val="20"/>
              </w:rPr>
              <w:t> (where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configured).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IRT will review and provide disposition automatically where applicable according to the set-up parameters.</w:t>
            </w:r>
          </w:p>
          <w:p>
            <w:pPr>
              <w:pStyle w:val="TableParagraph"/>
              <w:numPr>
                <w:ilvl w:val="1"/>
                <w:numId w:val="6"/>
              </w:numPr>
              <w:tabs>
                <w:tab w:pos="824" w:val="left" w:leader="none"/>
                <w:tab w:pos="825" w:val="left" w:leader="none"/>
              </w:tabs>
              <w:spacing w:line="230" w:lineRule="exact" w:before="0" w:after="0"/>
              <w:ind w:left="824" w:right="133" w:hanging="360"/>
              <w:jc w:val="left"/>
              <w:rPr>
                <w:sz w:val="20"/>
              </w:rPr>
            </w:pPr>
            <w:r>
              <w:rPr>
                <w:sz w:val="20"/>
              </w:rPr>
              <w:t>Site storage excursions will be reported in Cenduit.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Sites will complete an electronic report form and upload a temperature log so that CTS can review and either provide disposition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sponsor/third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party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accordance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 any instructions provided in the approved Temperature Excursion Setup Form (CRO_FM_CTS0005).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352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right="133"/>
              <w:rPr>
                <w:sz w:val="20"/>
              </w:rPr>
            </w:pPr>
            <w:r>
              <w:rPr>
                <w:sz w:val="20"/>
              </w:rPr>
              <w:t>Ensure all affected material is quarantined (physically and in the IRT,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whilst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assessment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takes </w:t>
            </w:r>
            <w:r>
              <w:rPr>
                <w:spacing w:val="-2"/>
                <w:sz w:val="20"/>
              </w:rPr>
              <w:t>place.</w:t>
            </w:r>
          </w:p>
          <w:p>
            <w:pPr>
              <w:pStyle w:val="TableParagraph"/>
              <w:spacing w:before="8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before="1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only:</w:t>
            </w:r>
          </w:p>
          <w:p>
            <w:pPr>
              <w:pStyle w:val="TableParagraph"/>
              <w:spacing w:before="5"/>
              <w:ind w:right="185"/>
              <w:rPr>
                <w:sz w:val="20"/>
              </w:rPr>
            </w:pPr>
            <w:r>
              <w:rPr>
                <w:sz w:val="20"/>
              </w:rPr>
              <w:t>CTS are to check that the system has quarantined the affected material.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For site storage excursions, CTS are to check that any material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showing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sufficient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justification from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why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wasn’t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affected.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i.e: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kept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 different storage location.</w:t>
            </w:r>
          </w:p>
          <w:p>
            <w:pPr>
              <w:pStyle w:val="TableParagraph"/>
              <w:spacing w:before="6"/>
              <w:ind w:left="0"/>
              <w:rPr>
                <w:b/>
                <w:sz w:val="23"/>
              </w:rPr>
            </w:pPr>
          </w:p>
          <w:p>
            <w:pPr>
              <w:pStyle w:val="TableParagraph"/>
              <w:spacing w:before="1"/>
              <w:ind w:right="185"/>
              <w:rPr>
                <w:sz w:val="20"/>
              </w:rPr>
            </w:pPr>
            <w:r>
              <w:rPr>
                <w:sz w:val="20"/>
              </w:rPr>
              <w:t>Where necessary, CTS should liaise with the site to ensure all material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quarantined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dispensed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patients until a positive disposition decision can be provided.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382" w:firstLine="57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6.2.1</w:t>
            </w:r>
          </w:p>
        </w:tc>
      </w:tr>
      <w:tr>
        <w:trPr>
          <w:trHeight w:val="196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right="185"/>
              <w:rPr>
                <w:sz w:val="20"/>
              </w:rPr>
            </w:pPr>
            <w:r>
              <w:rPr>
                <w:sz w:val="20"/>
              </w:rPr>
              <w:t>Complete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provided.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Ensure that cumulative durations are updated (where relevant).</w:t>
            </w:r>
          </w:p>
          <w:p>
            <w:pPr>
              <w:pStyle w:val="TableParagraph"/>
              <w:spacing w:before="8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line="242" w:lineRule="auto" w:before="1"/>
              <w:ind w:right="460"/>
              <w:rPr>
                <w:sz w:val="20"/>
              </w:rPr>
            </w:pPr>
            <w:r>
              <w:rPr>
                <w:b/>
                <w:sz w:val="20"/>
              </w:rPr>
              <w:t>Note: </w:t>
            </w:r>
            <w:r>
              <w:rPr>
                <w:sz w:val="20"/>
              </w:rPr>
              <w:t>Please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see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tracker/log. The tracking log is not required for studies where temperature excursions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Cenduit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unless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stipulated</w:t>
            </w:r>
          </w:p>
          <w:p>
            <w:pPr>
              <w:pStyle w:val="TableParagraph"/>
              <w:spacing w:line="226" w:lineRule="exact"/>
              <w:rPr>
                <w:sz w:val="20"/>
              </w:rPr>
            </w:pPr>
            <w:r>
              <w:rPr>
                <w:sz w:val="20"/>
              </w:rPr>
              <w:t>otherwise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Setup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 </w:t>
            </w:r>
            <w:r>
              <w:rPr>
                <w:spacing w:val="-2"/>
                <w:sz w:val="20"/>
              </w:rPr>
              <w:t>(CRO_FM_CTS0005).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6.2.2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923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rPr>
                <w:sz w:val="20"/>
              </w:rPr>
            </w:pPr>
            <w:r>
              <w:rPr>
                <w:sz w:val="20"/>
              </w:rPr>
              <w:t>Review the provided Temperature Excursion Report Form (CRO_FM_CTS0006)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provided,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sponsor approved Temperature Excursion Setup Form (CRO_FM_CTS0005) and tracking log.</w:t>
            </w:r>
          </w:p>
          <w:p>
            <w:pPr>
              <w:pStyle w:val="TableParagraph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only:</w:t>
            </w:r>
          </w:p>
          <w:p>
            <w:pPr>
              <w:pStyle w:val="TableParagraph"/>
              <w:spacing w:before="44"/>
              <w:ind w:right="166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(CRO_FM_CTS0006)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 only be provided as back-up unless stipulated otherwise, in the approved Temperature Excursion Setup Form </w:t>
            </w:r>
            <w:r>
              <w:rPr>
                <w:spacing w:val="-2"/>
                <w:sz w:val="20"/>
              </w:rPr>
              <w:t>(CRO_FM_CTS0005)</w:t>
            </w:r>
          </w:p>
          <w:p>
            <w:pPr>
              <w:pStyle w:val="TableParagraph"/>
              <w:spacing w:before="40"/>
              <w:ind w:right="132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alerted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assessment: Access the information in accordance with the Cenduit User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Manual. This may involve logging into the Cenduit and/or Berlinger system or a designated system folder to extract the information.</w:t>
            </w:r>
          </w:p>
          <w:p>
            <w:pPr>
              <w:pStyle w:val="TableParagraph"/>
              <w:spacing w:before="2"/>
              <w:ind w:right="185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the sponsor approved Temperature Excursion Setup Form </w:t>
            </w:r>
            <w:r>
              <w:rPr>
                <w:spacing w:val="-2"/>
                <w:sz w:val="20"/>
              </w:rPr>
              <w:t>(CRO_FM_CTS0005)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z w:val="20"/>
              </w:rPr>
              <w:t>The tracking log is not required for studies where temperature excursions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through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Cenduit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unless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stipulated otherwise in the approved Temperature Excursion Setup Form </w:t>
            </w:r>
            <w:r>
              <w:rPr>
                <w:spacing w:val="-2"/>
                <w:sz w:val="20"/>
              </w:rPr>
              <w:t>(CRO_FM_CTS0005)</w:t>
            </w:r>
          </w:p>
          <w:p>
            <w:pPr>
              <w:pStyle w:val="TableParagraph"/>
              <w:spacing w:before="9"/>
              <w:ind w:left="0"/>
              <w:rPr>
                <w:b/>
                <w:sz w:val="29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30" w:val="left" w:leader="none"/>
              </w:tabs>
              <w:spacing w:line="240" w:lineRule="auto" w:before="125" w:after="0"/>
              <w:ind w:left="829" w:right="775" w:hanging="360"/>
              <w:jc w:val="both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previous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cumulative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excursions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 accounted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decision,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refer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 tracking log for the applicable data.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30" w:val="left" w:leader="none"/>
              </w:tabs>
              <w:spacing w:line="240" w:lineRule="auto" w:before="121" w:after="0"/>
              <w:ind w:left="829" w:right="133" w:hanging="360"/>
              <w:jc w:val="left"/>
              <w:rPr>
                <w:sz w:val="20"/>
              </w:rPr>
            </w:pPr>
            <w:r>
              <w:rPr>
                <w:sz w:val="20"/>
              </w:rPr>
              <w:t>Where inconsistencies in information between the Temperature Excursion Report Form (CRO_FM_CTS0006) and temperature data are present, refer back to the person reporting the incident for clarification, the site must update the Temperature Excursion Report Form (CRO_FM_CTS0006)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necessary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before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assessment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can be completed.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9" w:val="left" w:leader="none"/>
                <w:tab w:pos="830" w:val="left" w:leader="none"/>
              </w:tabs>
              <w:spacing w:line="240" w:lineRule="auto" w:before="118" w:after="0"/>
              <w:ind w:left="829" w:right="218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gaps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between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calculate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time of excursion based on the worst-case scenario.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6.2.3</w:t>
            </w:r>
          </w:p>
        </w:tc>
      </w:tr>
      <w:tr>
        <w:trPr>
          <w:trHeight w:val="91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37" w:lineRule="auto" w:before="1"/>
              <w:ind w:right="66"/>
              <w:rPr>
                <w:sz w:val="20"/>
              </w:rPr>
            </w:pPr>
            <w:r>
              <w:rPr>
                <w:sz w:val="20"/>
              </w:rPr>
              <w:t>In cases where a single shipping box reports a temperature excursion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possible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identify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kits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contained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it, 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must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entire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shipment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6.2.1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52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excursion: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30" w:val="left" w:leader="none"/>
              </w:tabs>
              <w:spacing w:line="240" w:lineRule="auto" w:before="0" w:after="0"/>
              <w:ind w:left="829" w:right="228" w:hanging="360"/>
              <w:jc w:val="left"/>
              <w:rPr>
                <w:sz w:val="20"/>
              </w:rPr>
            </w:pPr>
            <w:r>
              <w:rPr>
                <w:sz w:val="20"/>
              </w:rPr>
              <w:t>Falls within the allowable parameters that CTS are permitted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relevant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section of the Temperature Excursion Report Form (CRO_FM_CTS0006), sign and date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30" w:val="left" w:leader="none"/>
              </w:tabs>
              <w:spacing w:line="237" w:lineRule="auto" w:before="4" w:after="0"/>
              <w:ind w:left="829" w:right="103" w:hanging="360"/>
              <w:jc w:val="left"/>
              <w:rPr>
                <w:sz w:val="20"/>
              </w:rPr>
            </w:pPr>
            <w:r>
              <w:rPr>
                <w:sz w:val="20"/>
              </w:rPr>
              <w:t>Falls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sponsor/third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party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must review, then forward all documentation to them being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careful not to provide any unblinding information to blinded contacts (where applicable) go straight to 6.2.10</w:t>
            </w:r>
          </w:p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used,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disposition decision clearly on the form and sign/date</w:t>
            </w:r>
          </w:p>
          <w:p>
            <w:pPr>
              <w:pStyle w:val="TableParagraph"/>
              <w:spacing w:before="2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before="1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excursion: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5" w:val="left" w:leader="none"/>
              </w:tabs>
              <w:spacing w:line="240" w:lineRule="auto" w:before="1" w:after="0"/>
              <w:ind w:left="824" w:right="631" w:hanging="360"/>
              <w:jc w:val="left"/>
              <w:rPr>
                <w:sz w:val="20"/>
              </w:rPr>
            </w:pPr>
            <w:r>
              <w:rPr>
                <w:sz w:val="20"/>
              </w:rPr>
              <w:t>Falls within the allowable parameters that CTS are permitted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approve: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relevant section in Cenduit.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5" w:val="left" w:leader="none"/>
              </w:tabs>
              <w:spacing w:line="237" w:lineRule="auto" w:before="3" w:after="0"/>
              <w:ind w:left="824" w:right="108" w:hanging="360"/>
              <w:jc w:val="left"/>
              <w:rPr>
                <w:sz w:val="20"/>
              </w:rPr>
            </w:pPr>
            <w:r>
              <w:rPr>
                <w:sz w:val="20"/>
              </w:rPr>
              <w:t>Falls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parameters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sponsor/third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must review, then forward all documentation to them being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careful not to provide any unblinding information to blinded contacts (where applicable) go straight to 6.2.10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6.2.4</w:t>
            </w:r>
          </w:p>
        </w:tc>
      </w:tr>
      <w:tr>
        <w:trPr>
          <w:trHeight w:val="22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Provide the completed Temperature Excursion Report Form (CRO_FM_CTS0006),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other documentation that supports the disposition decision to another member of the CTS team.</w:t>
            </w:r>
          </w:p>
          <w:p>
            <w:pPr>
              <w:pStyle w:val="TableParagraph"/>
              <w:spacing w:before="8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</w:t>
            </w:r>
          </w:p>
          <w:p>
            <w:pPr>
              <w:pStyle w:val="TableParagraph"/>
              <w:spacing w:before="6"/>
              <w:rPr>
                <w:sz w:val="20"/>
              </w:rPr>
            </w:pP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another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member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event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 the Cenduit and/or Berlinger system.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6.2.6</w:t>
            </w:r>
          </w:p>
        </w:tc>
      </w:tr>
      <w:tr>
        <w:trPr>
          <w:trHeight w:val="2990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6.2.8</w:t>
            </w:r>
          </w:p>
        </w:tc>
        <w:tc>
          <w:tcPr>
            <w:tcW w:w="1162" w:type="dxa"/>
          </w:tcPr>
          <w:p>
            <w:pPr>
              <w:pStyle w:val="TableParagraph"/>
              <w:spacing w:line="251" w:lineRule="exact" w:before="43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ind w:left="110" w:right="226"/>
              <w:rPr>
                <w:sz w:val="20"/>
              </w:rPr>
            </w:pPr>
            <w:r>
              <w:rPr>
                <w:spacing w:val="-4"/>
                <w:sz w:val="22"/>
              </w:rPr>
              <w:t>Team </w:t>
            </w:r>
            <w:r>
              <w:rPr>
                <w:spacing w:val="-2"/>
                <w:sz w:val="20"/>
              </w:rPr>
              <w:t>(Second Checker)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z w:val="20"/>
              </w:rPr>
              <w:t>Review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includes: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30" w:val="left" w:leader="none"/>
              </w:tabs>
              <w:spacing w:line="240" w:lineRule="auto" w:before="0" w:after="0"/>
              <w:ind w:left="829" w:right="520" w:hanging="360"/>
              <w:jc w:val="left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Excursion Report Form (CRO_FM_CTS0006), matches the appropriate temperature data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30" w:val="left" w:leader="none"/>
              </w:tabs>
              <w:spacing w:line="240" w:lineRule="auto" w:before="1" w:after="0"/>
              <w:ind w:left="829" w:right="223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accurate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cross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checks of the Temperature Excursion Setup Form (CRO_FM_CTS0005), tracking log and any other information provided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29" w:val="left" w:leader="none"/>
                <w:tab w:pos="830" w:val="left" w:leader="none"/>
              </w:tabs>
              <w:spacing w:line="240" w:lineRule="auto" w:before="2" w:after="0"/>
              <w:ind w:left="829" w:right="906" w:hanging="360"/>
              <w:jc w:val="left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affected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appropriately </w:t>
            </w:r>
            <w:r>
              <w:rPr>
                <w:spacing w:val="-2"/>
                <w:sz w:val="20"/>
              </w:rPr>
              <w:t>quarantined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30" w:val="left" w:leader="none"/>
              </w:tabs>
              <w:spacing w:line="240" w:lineRule="auto" w:before="1" w:after="0"/>
              <w:ind w:left="829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correctly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full</w:t>
            </w:r>
          </w:p>
          <w:p>
            <w:pPr>
              <w:pStyle w:val="TableParagraph"/>
              <w:spacing w:before="2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line="215" w:lineRule="exact" w:before="1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sz w:val="20"/>
              </w:rPr>
              <w:t>Please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appendix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sample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tracker/log.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6.2.7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106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7"/>
              <w:ind w:left="0"/>
              <w:rPr>
                <w:b/>
                <w:sz w:val="21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only:</w:t>
            </w:r>
          </w:p>
          <w:p>
            <w:pPr>
              <w:pStyle w:val="TableParagraph"/>
              <w:spacing w:before="6"/>
              <w:ind w:right="185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unless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stipulated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otherwise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approved Temperature Excursion Setup Form </w:t>
            </w:r>
            <w:r>
              <w:rPr>
                <w:spacing w:val="-2"/>
                <w:sz w:val="20"/>
              </w:rPr>
              <w:t>(CRO_FM_CTS0005).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Log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Cenduit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and/or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Berlinger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information in the relevant section including: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1276" w:val="left" w:leader="none"/>
              </w:tabs>
              <w:spacing w:line="240" w:lineRule="auto" w:before="0" w:after="0"/>
              <w:ind w:left="1275" w:right="603" w:hanging="360"/>
              <w:jc w:val="left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matches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appropriate temperature data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1276" w:val="left" w:leader="none"/>
              </w:tabs>
              <w:spacing w:line="240" w:lineRule="auto" w:before="0" w:after="0"/>
              <w:ind w:left="1275" w:right="459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accurate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cross checks of the Temperature Excursion Setup Form (CRO_FM_CTS0005) and any other information </w:t>
            </w:r>
            <w:r>
              <w:rPr>
                <w:spacing w:val="-2"/>
                <w:sz w:val="20"/>
              </w:rPr>
              <w:t>provided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1275" w:val="left" w:leader="none"/>
                <w:tab w:pos="1276" w:val="left" w:leader="none"/>
              </w:tabs>
              <w:spacing w:line="240" w:lineRule="auto" w:before="0" w:after="0"/>
              <w:ind w:left="1275" w:right="460" w:hanging="360"/>
              <w:jc w:val="left"/>
              <w:rPr>
                <w:sz w:val="20"/>
              </w:rPr>
            </w:pPr>
            <w:r>
              <w:rPr>
                <w:sz w:val="20"/>
              </w:rPr>
              <w:t>Ensure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affected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material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appropriately </w:t>
            </w:r>
            <w:r>
              <w:rPr>
                <w:spacing w:val="-2"/>
                <w:sz w:val="20"/>
              </w:rPr>
              <w:t>quarantined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log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where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temperature excursions are to be reported through Cenduit unless stipulated otherwise in the approved Temperature Excursion Setup Form </w:t>
            </w:r>
            <w:r>
              <w:rPr>
                <w:spacing w:val="-2"/>
                <w:sz w:val="20"/>
              </w:rPr>
              <w:t>(CRO_FM_CTS0005).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531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6.2.9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 w:right="226"/>
              <w:rPr>
                <w:sz w:val="20"/>
              </w:rPr>
            </w:pPr>
            <w:r>
              <w:rPr>
                <w:spacing w:val="-4"/>
                <w:sz w:val="22"/>
              </w:rPr>
              <w:t>Team </w:t>
            </w:r>
            <w:r>
              <w:rPr>
                <w:spacing w:val="-2"/>
                <w:sz w:val="20"/>
              </w:rPr>
              <w:t>(Second Checker)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acceptable: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4" w:val="left" w:leader="none"/>
                <w:tab w:pos="825" w:val="left" w:leader="none"/>
              </w:tabs>
              <w:spacing w:line="237" w:lineRule="auto" w:before="3" w:after="0"/>
              <w:ind w:left="824" w:right="204" w:hanging="360"/>
              <w:jc w:val="left"/>
              <w:rPr>
                <w:sz w:val="20"/>
              </w:rPr>
            </w:pPr>
            <w:r>
              <w:rPr>
                <w:sz w:val="20"/>
              </w:rPr>
              <w:t>Sign and date the Temperature Excursion Report Form (CRO_FM_CTS0006),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show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second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been performed and return all documentation to the CTS </w:t>
            </w:r>
            <w:r>
              <w:rPr>
                <w:spacing w:val="-2"/>
                <w:sz w:val="20"/>
              </w:rPr>
              <w:t>originator</w:t>
            </w:r>
          </w:p>
          <w:p>
            <w:pPr>
              <w:pStyle w:val="TableParagraph"/>
              <w:spacing w:before="3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acceptable: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4" w:val="left" w:leader="none"/>
                <w:tab w:pos="825" w:val="left" w:leader="none"/>
              </w:tabs>
              <w:spacing w:line="240" w:lineRule="auto" w:before="1" w:after="0"/>
              <w:ind w:left="824" w:right="292" w:hanging="360"/>
              <w:jc w:val="left"/>
              <w:rPr>
                <w:sz w:val="20"/>
              </w:rPr>
            </w:pPr>
            <w:r>
              <w:rPr>
                <w:sz w:val="20"/>
              </w:rPr>
              <w:t>Return all documentation to the CTS originator for re- assessment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further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(where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necessary).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Repeat from step 6.2.3 as applicable</w:t>
            </w:r>
          </w:p>
          <w:p>
            <w:pPr>
              <w:pStyle w:val="TableParagraph"/>
              <w:spacing w:before="11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line="235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only:</w:t>
            </w:r>
          </w:p>
          <w:p>
            <w:pPr>
              <w:pStyle w:val="TableParagraph"/>
              <w:spacing w:before="6"/>
              <w:ind w:right="185"/>
              <w:rPr>
                <w:sz w:val="20"/>
              </w:rPr>
            </w:pP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unless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stipulated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otherwise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approved Temperature Excursion Setup Form </w:t>
            </w:r>
            <w:r>
              <w:rPr>
                <w:spacing w:val="-2"/>
                <w:sz w:val="20"/>
              </w:rPr>
              <w:t>(CRO_FM_CTS0005).</w:t>
            </w:r>
          </w:p>
          <w:p>
            <w:pPr>
              <w:pStyle w:val="TableParagraph"/>
              <w:spacing w:before="2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line="228" w:lineRule="exact"/>
              <w:rPr>
                <w:sz w:val="20"/>
              </w:rPr>
            </w:pPr>
            <w:r>
              <w:rPr>
                <w:sz w:val="20"/>
              </w:rPr>
              <w:t>Once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alert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originator.</w:t>
            </w:r>
          </w:p>
          <w:p>
            <w:pPr>
              <w:pStyle w:val="TableParagraph"/>
              <w:spacing w:line="244" w:lineRule="auto"/>
              <w:ind w:left="824" w:right="460" w:hanging="720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acceptable,</w:t>
            </w:r>
            <w:r>
              <w:rPr>
                <w:spacing w:val="-5"/>
                <w:sz w:val="20"/>
              </w:rPr>
              <w:t> </w:t>
            </w:r>
            <w:r>
              <w:rPr>
                <w:i/>
                <w:sz w:val="20"/>
              </w:rPr>
              <w:t>approve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in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the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system</w:t>
            </w:r>
            <w:r>
              <w:rPr>
                <w:sz w:val="20"/>
              </w:rPr>
              <w:t>. </w:t>
            </w:r>
            <w:r>
              <w:rPr>
                <w:spacing w:val="-6"/>
                <w:sz w:val="20"/>
              </w:rPr>
              <w:t>or</w:t>
            </w:r>
          </w:p>
          <w:p>
            <w:pPr>
              <w:pStyle w:val="TableParagraph"/>
              <w:spacing w:line="224" w:lineRule="exac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acceptable,</w:t>
            </w:r>
          </w:p>
          <w:p>
            <w:pPr>
              <w:pStyle w:val="TableParagraph"/>
              <w:spacing w:line="228" w:lineRule="exact"/>
              <w:rPr>
                <w:sz w:val="20"/>
              </w:rPr>
            </w:pPr>
            <w:r>
              <w:rPr>
                <w:i/>
                <w:sz w:val="20"/>
              </w:rPr>
              <w:t>reject</w:t>
            </w:r>
            <w:r>
              <w:rPr>
                <w:i/>
                <w:spacing w:val="-4"/>
                <w:sz w:val="20"/>
              </w:rPr>
              <w:t> </w:t>
            </w:r>
            <w:r>
              <w:rPr>
                <w:i/>
                <w:sz w:val="20"/>
              </w:rPr>
              <w:t>in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z w:val="20"/>
              </w:rPr>
              <w:t>the</w:t>
            </w:r>
            <w:r>
              <w:rPr>
                <w:i/>
                <w:spacing w:val="-3"/>
                <w:sz w:val="20"/>
              </w:rPr>
              <w:t> </w:t>
            </w:r>
            <w:r>
              <w:rPr>
                <w:i/>
                <w:spacing w:val="-2"/>
                <w:sz w:val="20"/>
              </w:rPr>
              <w:t>system</w:t>
            </w:r>
            <w:r>
              <w:rPr>
                <w:spacing w:val="-2"/>
                <w:sz w:val="20"/>
              </w:rPr>
              <w:t>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6.2.8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8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6.2.10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Obtain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Temperature Excursion Setup Form (CRO_FM_CTS0005))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6.2.9</w:t>
            </w:r>
          </w:p>
        </w:tc>
      </w:tr>
      <w:tr>
        <w:trPr>
          <w:trHeight w:val="275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right="133"/>
              <w:rPr>
                <w:sz w:val="20"/>
              </w:rPr>
            </w:pPr>
            <w:r>
              <w:rPr>
                <w:sz w:val="20"/>
              </w:rPr>
              <w:t>Return the fully completed Temperature Excursion Report Form (CRO_FM_CTS0006) back to the reporting contact and communicate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decision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given.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further actions required by the site are communicated at this time also.</w:t>
            </w:r>
          </w:p>
          <w:p>
            <w:pPr>
              <w:pStyle w:val="TableParagraph"/>
              <w:spacing w:before="8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</w:t>
            </w:r>
          </w:p>
          <w:p>
            <w:pPr>
              <w:pStyle w:val="TableParagraph"/>
              <w:spacing w:line="237" w:lineRule="auto" w:before="7"/>
              <w:ind w:right="185"/>
              <w:rPr>
                <w:sz w:val="20"/>
              </w:rPr>
            </w:pPr>
            <w:r>
              <w:rPr>
                <w:sz w:val="20"/>
              </w:rPr>
              <w:t>This step is not applicable as the system will alert all applicable users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disposition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decision.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 any further applicable actions required by the site are </w:t>
            </w:r>
            <w:r>
              <w:rPr>
                <w:spacing w:val="-2"/>
                <w:sz w:val="20"/>
              </w:rPr>
              <w:t>communicated.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6.2.10</w:t>
            </w:r>
          </w:p>
        </w:tc>
      </w:tr>
      <w:tr>
        <w:trPr>
          <w:trHeight w:val="184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ind w:right="460"/>
              <w:rPr>
                <w:sz w:val="20"/>
              </w:rPr>
            </w:pPr>
            <w:r>
              <w:rPr>
                <w:sz w:val="20"/>
              </w:rPr>
              <w:t>Update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applicable)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 status (e.g. Available, Damaged) to affected kits.</w:t>
            </w:r>
          </w:p>
          <w:p>
            <w:pPr>
              <w:pStyle w:val="TableParagraph"/>
              <w:spacing w:before="7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For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Cenduit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studies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using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Berlinger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Temperature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Excursion Management integration only</w:t>
            </w:r>
          </w:p>
          <w:p>
            <w:pPr>
              <w:pStyle w:val="TableParagraph"/>
              <w:spacing w:before="6"/>
              <w:ind w:right="185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step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automatically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update the product status according to the decision.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6.2.11</w:t>
            </w:r>
          </w:p>
        </w:tc>
      </w:tr>
      <w:tr>
        <w:trPr>
          <w:trHeight w:val="91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occur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during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controlled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monitored shipments, ensure the distributing vendor site raises a quality</w:t>
            </w:r>
          </w:p>
          <w:p>
            <w:pPr>
              <w:pStyle w:val="TableParagraph"/>
              <w:spacing w:line="226" w:lineRule="exact"/>
              <w:ind w:right="185"/>
              <w:rPr>
                <w:sz w:val="20"/>
              </w:rPr>
            </w:pPr>
            <w:r>
              <w:rPr>
                <w:sz w:val="20"/>
              </w:rPr>
              <w:t>investigation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determine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root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cause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implement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any required CAPAs.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6.2.12</w:t>
            </w:r>
          </w:p>
        </w:tc>
      </w:tr>
      <w:tr>
        <w:trPr>
          <w:trHeight w:val="184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3"/>
              <w:ind w:left="110"/>
              <w:rPr>
                <w:sz w:val="22"/>
              </w:rPr>
            </w:pPr>
            <w:r>
              <w:rPr>
                <w:spacing w:val="-5"/>
                <w:sz w:val="22"/>
              </w:rPr>
              <w:t>CTS</w:t>
            </w:r>
          </w:p>
          <w:p>
            <w:pPr>
              <w:pStyle w:val="TableParagraph"/>
              <w:spacing w:before="1"/>
              <w:ind w:left="110"/>
              <w:rPr>
                <w:sz w:val="22"/>
              </w:rPr>
            </w:pPr>
            <w:r>
              <w:rPr>
                <w:spacing w:val="-4"/>
                <w:sz w:val="22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associated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individual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temperature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excursion reports should be stored in the relevant electronic study folder.</w:t>
            </w:r>
          </w:p>
          <w:p>
            <w:pPr>
              <w:pStyle w:val="TableParagraph"/>
              <w:spacing w:before="7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when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study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is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in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close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out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phase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z w:val="20"/>
              </w:rPr>
              <w:t>ensure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Tracking Log (either in Excel format or download from the Berlinger Temperature Excursion Management integration where applicable) is uploaded to the eTMF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43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step </w:t>
            </w:r>
            <w:r>
              <w:rPr>
                <w:spacing w:val="-2"/>
                <w:sz w:val="20"/>
              </w:rPr>
              <w:t>6.2.12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10"/>
        <w:rPr>
          <w:b/>
          <w:sz w:val="16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7"/>
        <w:ind w:left="1260" w:right="0" w:hanging="720"/>
        <w:jc w:val="left"/>
        <w:rPr>
          <w:b/>
          <w:sz w:val="22"/>
        </w:rPr>
      </w:pPr>
      <w:bookmarkStart w:name="SUPPORTING DOCUMENTATION" w:id="10"/>
      <w:bookmarkEnd w:id="10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16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after="0"/>
        <w:rPr>
          <w:rFonts w:ascii="Times New Roman"/>
          <w:sz w:val="18"/>
        </w:rPr>
        <w:sectPr>
          <w:pgSz w:w="12240" w:h="15840"/>
          <w:pgMar w:header="979" w:footer="872" w:top="2760" w:bottom="1060" w:left="900" w:right="62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33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254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line="234" w:lineRule="exact"/>
              <w:ind w:left="0" w:right="226"/>
              <w:jc w:val="right"/>
              <w:rPr>
                <w:sz w:val="22"/>
              </w:rPr>
            </w:pPr>
            <w:bookmarkStart w:name="CRO_FM_CTS0005" w:id="11"/>
            <w:bookmarkEnd w:id="11"/>
            <w:r>
              <w:rPr/>
            </w: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CRO_FM_CTS0005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z w:val="22"/>
              </w:rPr>
              <w:t>Temperature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Excursion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Setup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254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line="234" w:lineRule="exact"/>
              <w:ind w:left="0" w:right="226"/>
              <w:jc w:val="right"/>
              <w:rPr>
                <w:sz w:val="22"/>
              </w:rPr>
            </w:pPr>
            <w:bookmarkStart w:name="CRO_FM_CTS0006" w:id="12"/>
            <w:bookmarkEnd w:id="12"/>
            <w:r>
              <w:rPr/>
            </w: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CRO_FM_CTS0006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z w:val="22"/>
              </w:rPr>
              <w:t>Temperature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Excursion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Report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4"/>
                <w:sz w:val="22"/>
              </w:rPr>
              <w:t>Form</w:t>
            </w:r>
          </w:p>
        </w:tc>
      </w:tr>
      <w:tr>
        <w:trPr>
          <w:trHeight w:val="254" w:hRule="atLeast"/>
        </w:trPr>
        <w:tc>
          <w:tcPr>
            <w:tcW w:w="3778" w:type="dxa"/>
          </w:tcPr>
          <w:p>
            <w:pPr>
              <w:pStyle w:val="TableParagraph"/>
              <w:tabs>
                <w:tab w:pos="719" w:val="left" w:leader="none"/>
              </w:tabs>
              <w:spacing w:line="234" w:lineRule="exact"/>
              <w:ind w:left="0" w:right="264"/>
              <w:jc w:val="right"/>
              <w:rPr>
                <w:sz w:val="22"/>
              </w:rPr>
            </w:pPr>
            <w:bookmarkStart w:name="CRO_TP_CTS0012" w:id="13"/>
            <w:bookmarkEnd w:id="13"/>
            <w:r>
              <w:rPr/>
            </w: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CRO_TP_CTS0012</w:t>
              </w:r>
            </w:hyperlink>
          </w:p>
        </w:tc>
        <w:tc>
          <w:tcPr>
            <w:tcW w:w="6125" w:type="dxa"/>
          </w:tcPr>
          <w:p>
            <w:pPr>
              <w:pStyle w:val="TableParagraph"/>
              <w:spacing w:line="234" w:lineRule="exact"/>
              <w:ind w:left="109"/>
              <w:rPr>
                <w:sz w:val="22"/>
              </w:rPr>
            </w:pPr>
            <w:r>
              <w:rPr>
                <w:sz w:val="22"/>
              </w:rPr>
              <w:t>Temperature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Excursion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Tracker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8"/>
        <w:rPr>
          <w:b/>
          <w:sz w:val="15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ERSEDES" w:id="14"/>
      <w:bookmarkEnd w:id="14"/>
      <w:r>
        <w:rPr>
          <w:b/>
          <w:spacing w:val="-2"/>
          <w:sz w:val="22"/>
        </w:rPr>
        <w:t>SUPERSEDES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1"/>
        <w:rPr>
          <w:b/>
          <w:sz w:val="13"/>
        </w:rPr>
      </w:pP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85" w:hRule="atLeast"/>
        </w:trPr>
        <w:tc>
          <w:tcPr>
            <w:tcW w:w="3778" w:type="dxa"/>
          </w:tcPr>
          <w:p>
            <w:pPr>
              <w:pStyle w:val="TableParagraph"/>
              <w:spacing w:before="33"/>
              <w:ind w:left="825"/>
              <w:rPr>
                <w:sz w:val="22"/>
              </w:rPr>
            </w:pPr>
            <w:r>
              <w:rPr>
                <w:b/>
                <w:sz w:val="22"/>
              </w:rPr>
              <w:t>8.1 </w:t>
            </w:r>
            <w:r>
              <w:rPr>
                <w:spacing w:val="-2"/>
                <w:sz w:val="22"/>
              </w:rPr>
              <w:t>CRO_OP_CTS0001</w:t>
            </w:r>
          </w:p>
        </w:tc>
        <w:tc>
          <w:tcPr>
            <w:tcW w:w="3802" w:type="dxa"/>
          </w:tcPr>
          <w:p>
            <w:pPr>
              <w:pStyle w:val="TableParagraph"/>
              <w:spacing w:before="38"/>
              <w:ind w:left="105" w:right="172"/>
              <w:rPr>
                <w:sz w:val="22"/>
              </w:rPr>
            </w:pPr>
            <w:r>
              <w:rPr>
                <w:sz w:val="22"/>
              </w:rPr>
              <w:t>Temperature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Excursion </w:t>
            </w:r>
            <w:r>
              <w:rPr>
                <w:spacing w:val="-2"/>
                <w:sz w:val="22"/>
              </w:rPr>
              <w:t>Management</w:t>
            </w:r>
          </w:p>
        </w:tc>
        <w:tc>
          <w:tcPr>
            <w:tcW w:w="2338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w w:val="100"/>
                <w:sz w:val="22"/>
              </w:rPr>
              <w:t>2</w:t>
            </w:r>
          </w:p>
        </w:tc>
      </w:tr>
    </w:tbl>
    <w:p>
      <w:pPr>
        <w:pStyle w:val="BodyText"/>
        <w:rPr>
          <w:b/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214" w:after="0"/>
        <w:ind w:left="1260" w:right="0" w:hanging="720"/>
        <w:jc w:val="left"/>
        <w:rPr>
          <w:b/>
          <w:sz w:val="22"/>
        </w:rPr>
      </w:pPr>
      <w:bookmarkStart w:name="MODIFICATION FROM PREVIOUS REVISION" w:id="15"/>
      <w:bookmarkEnd w:id="15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7" w:after="1"/>
        <w:rPr>
          <w:b/>
          <w:sz w:val="12"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5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Berlinger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2.2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Add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Update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2"/>
                <w:sz w:val="22"/>
              </w:rPr>
              <w:t> definitions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 w:right="36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definitions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were previously included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material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Equipment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5.0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  <w:tr>
        <w:trPr>
          <w:trHeight w:val="104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statement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confirming temperature management responsibilities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CTS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is not </w:t>
            </w:r>
            <w:r>
              <w:rPr>
                <w:spacing w:val="-2"/>
                <w:sz w:val="22"/>
              </w:rPr>
              <w:t>contracted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Add </w:t>
            </w:r>
            <w:r>
              <w:rPr>
                <w:spacing w:val="-2"/>
                <w:sz w:val="22"/>
              </w:rPr>
              <w:t>clarity</w:t>
            </w:r>
          </w:p>
        </w:tc>
      </w:tr>
      <w:tr>
        <w:trPr>
          <w:trHeight w:val="103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Removed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statement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confirming temperature management responsibilities if CTS is not </w:t>
            </w:r>
            <w:r>
              <w:rPr>
                <w:spacing w:val="-2"/>
                <w:sz w:val="22"/>
              </w:rPr>
              <w:t>contracted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6.1.1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Information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covered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Berlinger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requirement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6.1.6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left="110"/>
              <w:rPr>
                <w:sz w:val="22"/>
              </w:rPr>
            </w:pPr>
            <w:r>
              <w:rPr>
                <w:sz w:val="22"/>
              </w:rPr>
              <w:t>Sections about Berlinger Temperature Excursion Management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integration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added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6.1.7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“Note”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added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2"/>
                <w:sz w:val="22"/>
              </w:rPr>
              <w:t> sections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6.1.8,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6.1.10,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6.1.12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add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step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left="110"/>
              <w:rPr>
                <w:sz w:val="22"/>
              </w:rPr>
            </w:pPr>
            <w:r>
              <w:rPr>
                <w:sz w:val="22"/>
              </w:rPr>
              <w:t>Sections about Berlinger Temperature Excursion Management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integration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added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6.1.13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979" w:footer="872" w:top="2760" w:bottom="1140" w:left="900" w:right="620"/>
        </w:sectPr>
      </w:pPr>
    </w:p>
    <w:p>
      <w:pPr>
        <w:pStyle w:val="BodyText"/>
        <w:spacing w:before="1"/>
        <w:rPr>
          <w:b/>
        </w:rPr>
      </w:pP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9"/>
              <w:ind w:left="110"/>
              <w:rPr>
                <w:sz w:val="22"/>
              </w:rPr>
            </w:pPr>
            <w:r>
              <w:rPr>
                <w:sz w:val="22"/>
              </w:rPr>
              <w:t>Sections about Berlinger Temperature Excursion Management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integration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added</w:t>
            </w:r>
          </w:p>
        </w:tc>
        <w:tc>
          <w:tcPr>
            <w:tcW w:w="3298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6.2.1-2,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6.2.4,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6.2.6-</w:t>
            </w:r>
            <w:r>
              <w:rPr>
                <w:spacing w:val="-5"/>
                <w:sz w:val="22"/>
              </w:rPr>
              <w:t>9,</w:t>
            </w:r>
          </w:p>
          <w:p>
            <w:pPr>
              <w:pStyle w:val="TableParagraph"/>
              <w:spacing w:before="21"/>
              <w:ind w:left="109"/>
              <w:rPr>
                <w:sz w:val="22"/>
              </w:rPr>
            </w:pPr>
            <w:r>
              <w:rPr>
                <w:sz w:val="22"/>
              </w:rPr>
              <w:t>6.2.11-12,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6.2.14</w:t>
            </w:r>
          </w:p>
        </w:tc>
        <w:tc>
          <w:tcPr>
            <w:tcW w:w="3303" w:type="dxa"/>
          </w:tcPr>
          <w:p>
            <w:pPr>
              <w:pStyle w:val="TableParagraph"/>
              <w:spacing w:before="33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“Note”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added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2"/>
                <w:sz w:val="22"/>
              </w:rPr>
              <w:t> section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6.2.3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add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step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Minor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wording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changes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6.2.4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add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step</w:t>
            </w:r>
          </w:p>
        </w:tc>
      </w:tr>
      <w:tr>
        <w:trPr>
          <w:trHeight w:val="32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Minor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wording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changes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6.2.6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To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add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step</w:t>
            </w:r>
          </w:p>
        </w:tc>
      </w:tr>
    </w:tbl>
    <w:p>
      <w:pPr>
        <w:pStyle w:val="BodyText"/>
        <w:spacing w:before="4"/>
        <w:rPr>
          <w:b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APPENDICES" w:id="16"/>
      <w:bookmarkEnd w:id="16"/>
      <w:r>
        <w:rPr>
          <w:b/>
          <w:spacing w:val="-2"/>
          <w:sz w:val="22"/>
        </w:rPr>
        <w:t>APPENDICES</w:t>
      </w:r>
    </w:p>
    <w:p>
      <w:pPr>
        <w:pStyle w:val="BodyText"/>
        <w:spacing w:before="4"/>
        <w:rPr>
          <w:b/>
          <w:sz w:val="21"/>
        </w:rPr>
      </w:pPr>
    </w:p>
    <w:p>
      <w:pPr>
        <w:pStyle w:val="BodyText"/>
        <w:ind w:left="1082"/>
      </w:pPr>
      <w:bookmarkStart w:name="Not Applicable" w:id="17"/>
      <w:bookmarkEnd w:id="17"/>
      <w:r>
        <w:rPr/>
      </w: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17"/>
        </w:rPr>
      </w:pPr>
      <w:r>
        <w:rPr/>
      </w:r>
    </w:p>
    <w:p>
      <w:pPr>
        <w:spacing w:line="183" w:lineRule="exact" w:before="18"/>
        <w:ind w:left="467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3"/>
          <w:sz w:val="16"/>
        </w:rPr>
        <w:t> </w:t>
      </w:r>
      <w:r>
        <w:rPr>
          <w:sz w:val="16"/>
        </w:rPr>
        <w:t>13</w:t>
      </w:r>
      <w:r>
        <w:rPr>
          <w:spacing w:val="-5"/>
          <w:sz w:val="16"/>
        </w:rPr>
        <w:t> </w:t>
      </w:r>
      <w:r>
        <w:rPr>
          <w:sz w:val="16"/>
        </w:rPr>
        <w:t>of</w:t>
      </w:r>
      <w:r>
        <w:rPr>
          <w:spacing w:val="1"/>
          <w:sz w:val="16"/>
        </w:rPr>
        <w:t> </w:t>
      </w:r>
      <w:r>
        <w:rPr>
          <w:spacing w:val="-5"/>
          <w:sz w:val="16"/>
        </w:rPr>
        <w:t>13</w:t>
      </w:r>
    </w:p>
    <w:p>
      <w:pPr>
        <w:spacing w:line="244" w:lineRule="auto" w:before="0"/>
        <w:ind w:left="448" w:right="859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2020,</w:t>
      </w:r>
      <w:r>
        <w:rPr>
          <w:spacing w:val="-2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4"/>
          <w:footerReference w:type="default" r:id="rId15"/>
          <w:pgSz w:w="12240" w:h="15840"/>
          <w:pgMar w:header="979" w:footer="268" w:top="2760" w:bottom="460" w:left="900" w:right="620"/>
        </w:sectPr>
      </w:pPr>
    </w:p>
    <w:p>
      <w:pPr>
        <w:spacing w:line="321" w:lineRule="exact" w:before="79"/>
        <w:ind w:left="608" w:right="855" w:firstLine="0"/>
        <w:jc w:val="center"/>
        <w:rPr>
          <w:sz w:val="28"/>
        </w:rPr>
      </w:pPr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08" w:right="88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08" w:right="88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490" w:right="88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40" w:right="7046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Prior,</w:t>
      </w:r>
      <w:r>
        <w:rPr>
          <w:spacing w:val="-10"/>
          <w:sz w:val="20"/>
        </w:rPr>
        <w:t> </w:t>
      </w:r>
      <w:r>
        <w:rPr>
          <w:sz w:val="20"/>
        </w:rPr>
        <w:t>Lewis</w:t>
      </w:r>
      <w:r>
        <w:rPr>
          <w:spacing w:val="36"/>
          <w:sz w:val="20"/>
        </w:rPr>
        <w:t> </w:t>
      </w:r>
      <w:r>
        <w:rPr>
          <w:sz w:val="20"/>
        </w:rPr>
        <w:t>(lprior)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297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16</w:t>
      </w:r>
      <w:r>
        <w:rPr>
          <w:spacing w:val="-5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09:01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18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Tingley,</w:t>
      </w:r>
      <w:r>
        <w:rPr>
          <w:spacing w:val="-10"/>
          <w:sz w:val="20"/>
        </w:rPr>
        <w:t> </w:t>
      </w:r>
      <w:r>
        <w:rPr>
          <w:sz w:val="20"/>
        </w:rPr>
        <w:t>Kerry</w:t>
      </w:r>
      <w:r>
        <w:rPr>
          <w:spacing w:val="37"/>
          <w:sz w:val="20"/>
        </w:rPr>
        <w:t> </w:t>
      </w:r>
      <w:r>
        <w:rPr>
          <w:sz w:val="20"/>
        </w:rPr>
        <w:t>(u1126849)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297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Monday,</w:t>
      </w:r>
      <w:r>
        <w:rPr>
          <w:spacing w:val="-4"/>
          <w:sz w:val="20"/>
        </w:rPr>
        <w:t> </w:t>
      </w:r>
      <w:r>
        <w:rPr>
          <w:sz w:val="20"/>
        </w:rPr>
        <w:t>16</w:t>
      </w:r>
      <w:r>
        <w:rPr>
          <w:spacing w:val="-5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5"/>
          <w:sz w:val="20"/>
        </w:rPr>
        <w:t> </w:t>
      </w:r>
      <w:r>
        <w:rPr>
          <w:sz w:val="20"/>
        </w:rPr>
        <w:t>10:16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6"/>
      <w:footerReference w:type="default" r:id="rId17"/>
      <w:pgSz w:w="12240" w:h="15840"/>
      <w:pgMar w:header="0" w:footer="268" w:top="1360" w:bottom="460" w:left="900" w:right="6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1"/>
      <w:numFmt w:val="lowerLetter"/>
      <w:lvlText w:val="%1."/>
      <w:lvlJc w:val="left"/>
      <w:pPr>
        <w:ind w:left="1276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77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274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7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26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76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76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259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lowerLetter"/>
      <w:lvlText w:val="%1."/>
      <w:lvlJc w:val="left"/>
      <w:pPr>
        <w:ind w:left="829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1"/>
      <w:numFmt w:val="lowerLetter"/>
      <w:lvlText w:val="%1."/>
      <w:lvlJc w:val="left"/>
      <w:pPr>
        <w:ind w:left="824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lowerLetter"/>
      <w:lvlText w:val="%1."/>
      <w:lvlJc w:val="left"/>
      <w:pPr>
        <w:ind w:left="829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lowerLetter"/>
      <w:lvlText w:val="%1."/>
      <w:lvlJc w:val="left"/>
      <w:pPr>
        <w:ind w:left="829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2"/>
      <w:numFmt w:val="lowerLetter"/>
      <w:lvlText w:val="%1."/>
      <w:lvlJc w:val="left"/>
      <w:pPr>
        <w:ind w:left="829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lowerLetter"/>
      <w:lvlText w:val="%1."/>
      <w:lvlJc w:val="left"/>
      <w:pPr>
        <w:ind w:left="829" w:hanging="360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-2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*"/>
      <w:lvlJc w:val="left"/>
      <w:pPr>
        <w:ind w:left="824" w:hanging="135"/>
      </w:pPr>
      <w:rPr>
        <w:rFonts w:hint="default" w:ascii="Arial" w:hAnsi="Arial" w:eastAsia="Arial" w:cs="Aria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135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51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22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9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64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3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0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77" w:hanging="720"/>
      </w:pPr>
      <w:rPr>
        <w:rFonts w:hint="default"/>
        <w:lang w:val="en-US" w:eastAsia="en-US" w:bidi="ar-SA"/>
      </w:rPr>
    </w:lvl>
  </w:abstract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94"/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4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yperlink" Target="https://elvis.quintiles.com/livelink/llisapi.dll/open/CRO_FM_CTS0005" TargetMode="External"/><Relationship Id="rId12" Type="http://schemas.openxmlformats.org/officeDocument/2006/relationships/hyperlink" Target="https://elvis.quintiles.com/livelink/llisapi.dll/open/CRO_FM_CTS0006" TargetMode="External"/><Relationship Id="rId13" Type="http://schemas.openxmlformats.org/officeDocument/2006/relationships/hyperlink" Target="https://elvis.quintiles.com/livelink/llisapi.dll/open/CRO_TP_CTS0012" TargetMode="External"/><Relationship Id="rId14" Type="http://schemas.openxmlformats.org/officeDocument/2006/relationships/header" Target="header3.xml"/><Relationship Id="rId15" Type="http://schemas.openxmlformats.org/officeDocument/2006/relationships/footer" Target="footer4.xml"/><Relationship Id="rId16" Type="http://schemas.openxmlformats.org/officeDocument/2006/relationships/header" Target="header4.xml"/><Relationship Id="rId17" Type="http://schemas.openxmlformats.org/officeDocument/2006/relationships/footer" Target="footer5.xml"/><Relationship Id="rId18" Type="http://schemas.openxmlformats.org/officeDocument/2006/relationships/image" Target="media/image2.png"/><Relationship Id="rId19" Type="http://schemas.openxmlformats.org/officeDocument/2006/relationships/numbering" Target="numbering.xml"/><Relationship Id="rId20" Type="http://schemas.openxmlformats.org/officeDocument/2006/relationships/header" Target="header5.xml"/><Relationship Id="rId21" Type="http://schemas.openxmlformats.org/officeDocument/2006/relationships/header" Target="header6.xml"/><Relationship Id="rId22" Type="http://schemas.openxmlformats.org/officeDocument/2006/relationships/header" Target="header7.xml"/><Relationship Id="rId23" Type="http://schemas.openxmlformats.org/officeDocument/2006/relationships/footer" Target="footer6.xml"/><Relationship Id="rId24" Type="http://schemas.openxmlformats.org/officeDocument/2006/relationships/footer" Target="footer7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2023-04-11T14:47:46Z</dcterms:created>
  <dcterms:modified xsi:type="dcterms:W3CDTF">2023-04-11T14:47:46Z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2023-01-13T00:00:00Z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