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before="3"/>
        <w:rPr>
          <w:rFonts w:ascii="Times New Roman"/>
          <w:sz w:val="2"/>
        </w:rPr>
      </w:pPr>
    </w:p>
    <w:tbl>
      <w:tblPr>
        <w:tblW w:w="0" w:type="auto"/>
        <w:jc w:val="left"/>
        <w:tblInd w:w="685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18" w:space="0" w:color="000000"/>
          <w:insideV w:val="single" w:sz="1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241"/>
        <w:gridCol w:w="4759"/>
      </w:tblGrid>
      <w:tr>
        <w:trPr>
          <w:trHeight w:val="1121" w:hRule="atLeast"/>
        </w:trPr>
        <w:tc>
          <w:tcPr>
            <w:tcW w:w="4241" w:type="dxa"/>
            <w:vMerge w:val="restart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  <w:p>
            <w:pPr>
              <w:pStyle w:val="TableParagraph"/>
              <w:spacing w:before="10"/>
              <w:ind w:left="0"/>
              <w:rPr>
                <w:rFonts w:ascii="Times New Roman"/>
                <w:sz w:val="12"/>
              </w:rPr>
            </w:pPr>
          </w:p>
          <w:p>
            <w:pPr>
              <w:pStyle w:val="TableParagraph"/>
              <w:spacing w:before="0"/>
              <w:ind w:left="548"/>
              <w:rPr>
                <w:rFonts w:ascii="Times New Roman"/>
                <w:sz w:val="20"/>
              </w:rPr>
            </w:pPr>
            <w:r>
              <w:rPr>
                <w:rFonts w:ascii="Times New Roman"/>
                <w:sz w:val="20"/>
              </w:rPr>
            </w:r>
            <w:r>
              <w:rPr>
                <w:rFonts w:ascii="Times New Roman"/>
                <w:sz w:val="20"/>
              </w:rPr>
            </w:r>
          </w:p>
        </w:tc>
        <w:tc>
          <w:tcPr>
            <w:tcW w:w="4759" w:type="dxa"/>
            <w:tcBorders>
              <w:left w:val="single" w:sz="8" w:space="0" w:color="000000"/>
              <w:bottom w:val="single" w:sz="8" w:space="0" w:color="000000"/>
            </w:tcBorders>
            <w:shd w:val="clear" w:color="auto" w:fill="E6E6E6"/>
          </w:tcPr>
          <w:p>
            <w:pPr>
              <w:pStyle w:val="TableParagraph"/>
              <w:spacing w:before="200"/>
              <w:ind w:left="171" w:right="108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IQVIA</w:t>
            </w:r>
            <w:r>
              <w:rPr>
                <w:b/>
                <w:sz w:val="22"/>
                <w:vertAlign w:val="superscript"/>
              </w:rPr>
              <w:t>TM</w:t>
            </w:r>
            <w:r>
              <w:rPr>
                <w:b/>
                <w:spacing w:val="-2"/>
                <w:sz w:val="22"/>
                <w:vertAlign w:val="baseline"/>
              </w:rPr>
              <w:t> </w:t>
            </w:r>
            <w:r>
              <w:rPr>
                <w:b/>
                <w:sz w:val="22"/>
                <w:vertAlign w:val="baseline"/>
              </w:rPr>
              <w:t>Work</w:t>
            </w:r>
            <w:r>
              <w:rPr>
                <w:b/>
                <w:spacing w:val="-9"/>
                <w:sz w:val="22"/>
                <w:vertAlign w:val="baseline"/>
              </w:rPr>
              <w:t> </w:t>
            </w:r>
            <w:r>
              <w:rPr>
                <w:b/>
                <w:spacing w:val="-2"/>
                <w:sz w:val="22"/>
                <w:vertAlign w:val="baseline"/>
              </w:rPr>
              <w:t>Instruction</w:t>
            </w:r>
          </w:p>
          <w:p>
            <w:pPr>
              <w:pStyle w:val="TableParagraph"/>
              <w:spacing w:before="64"/>
              <w:ind w:left="171" w:right="111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Global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z w:val="22"/>
              </w:rPr>
              <w:t>Regulatory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z w:val="22"/>
              </w:rPr>
              <w:t>Affairs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z w:val="22"/>
              </w:rPr>
              <w:t>–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z w:val="22"/>
              </w:rPr>
              <w:t>Application</w:t>
            </w:r>
            <w:r>
              <w:rPr>
                <w:b/>
                <w:spacing w:val="-11"/>
                <w:sz w:val="22"/>
              </w:rPr>
              <w:t> </w:t>
            </w:r>
            <w:r>
              <w:rPr>
                <w:b/>
                <w:sz w:val="22"/>
              </w:rPr>
              <w:t>for the US and EU Orphan Drug Designation</w:t>
            </w:r>
          </w:p>
        </w:tc>
      </w:tr>
      <w:tr>
        <w:trPr>
          <w:trHeight w:val="580" w:hRule="atLeast"/>
        </w:trPr>
        <w:tc>
          <w:tcPr>
            <w:tcW w:w="4241" w:type="dxa"/>
            <w:vMerge/>
            <w:tcBorders>
              <w:top w:val="nil"/>
              <w:bottom w:val="single" w:sz="8" w:space="0" w:color="000000"/>
              <w:right w:val="single" w:sz="8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7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37"/>
              <w:ind w:left="121"/>
              <w:rPr>
                <w:b/>
                <w:sz w:val="20"/>
              </w:rPr>
            </w:pPr>
            <w:r>
              <w:rPr>
                <w:b/>
                <w:sz w:val="20"/>
              </w:rPr>
              <w:t>Document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Number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and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Revision:</w:t>
            </w:r>
          </w:p>
          <w:p>
            <w:pPr>
              <w:pStyle w:val="TableParagraph"/>
              <w:spacing w:before="44"/>
              <w:ind w:left="121"/>
              <w:rPr>
                <w:sz w:val="20"/>
              </w:rPr>
            </w:pPr>
            <w:r>
              <w:rPr>
                <w:sz w:val="20"/>
              </w:rPr>
              <w:t>CS_WI_RA0299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Revision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10"/>
                <w:sz w:val="20"/>
              </w:rPr>
              <w:t>2</w:t>
            </w:r>
          </w:p>
        </w:tc>
      </w:tr>
      <w:tr>
        <w:trPr>
          <w:trHeight w:val="579" w:hRule="atLeast"/>
        </w:trPr>
        <w:tc>
          <w:tcPr>
            <w:tcW w:w="4241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before="37"/>
              <w:ind w:left="107"/>
              <w:rPr>
                <w:b/>
                <w:sz w:val="20"/>
              </w:rPr>
            </w:pPr>
            <w:r>
              <w:rPr>
                <w:b/>
                <w:sz w:val="20"/>
              </w:rPr>
              <w:t>Document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Owner:</w:t>
            </w:r>
          </w:p>
          <w:p>
            <w:pPr>
              <w:pStyle w:val="TableParagraph"/>
              <w:spacing w:before="44"/>
              <w:ind w:left="107"/>
              <w:rPr>
                <w:sz w:val="20"/>
              </w:rPr>
            </w:pPr>
            <w:r>
              <w:rPr>
                <w:sz w:val="20"/>
              </w:rPr>
              <w:t>Anja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De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Pauw</w:t>
            </w:r>
          </w:p>
        </w:tc>
        <w:tc>
          <w:tcPr>
            <w:tcW w:w="4759" w:type="dxa"/>
            <w:tcBorders>
              <w:top w:val="single" w:sz="8" w:space="0" w:color="000000"/>
              <w:left w:val="single" w:sz="8" w:space="0" w:color="000000"/>
            </w:tcBorders>
          </w:tcPr>
          <w:p>
            <w:pPr>
              <w:pStyle w:val="TableParagraph"/>
              <w:spacing w:before="37"/>
              <w:ind w:left="121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Author(s):</w:t>
            </w:r>
          </w:p>
          <w:p>
            <w:pPr>
              <w:pStyle w:val="TableParagraph"/>
              <w:spacing w:before="44"/>
              <w:ind w:left="121"/>
              <w:rPr>
                <w:sz w:val="20"/>
              </w:rPr>
            </w:pPr>
            <w:r>
              <w:rPr>
                <w:sz w:val="20"/>
              </w:rPr>
              <w:t>Sruthi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Nandikonda</w:t>
            </w:r>
          </w:p>
        </w:tc>
      </w:tr>
    </w:tbl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6"/>
        <w:rPr>
          <w:rFonts w:ascii="Times New Roman"/>
        </w:rPr>
      </w:pPr>
    </w:p>
    <w:p>
      <w:pPr>
        <w:pStyle w:val="ListParagraph"/>
        <w:numPr>
          <w:ilvl w:val="0"/>
          <w:numId w:val="1"/>
        </w:numPr>
        <w:tabs>
          <w:tab w:pos="1359" w:val="left" w:leader="none"/>
          <w:tab w:pos="1360" w:val="left" w:leader="none"/>
        </w:tabs>
        <w:spacing w:line="240" w:lineRule="auto" w:before="0" w:after="0"/>
        <w:ind w:left="1360" w:right="0" w:hanging="720"/>
        <w:jc w:val="left"/>
        <w:rPr>
          <w:b/>
          <w:sz w:val="22"/>
        </w:rPr>
      </w:pPr>
      <w:bookmarkStart w:name="PURPOSE" w:id="1"/>
      <w:bookmarkEnd w:id="1"/>
      <w:r>
        <w:rPr>
          <w:b/>
          <w:spacing w:val="-2"/>
          <w:sz w:val="22"/>
        </w:rPr>
        <w:t>PURPOSE</w:t>
      </w:r>
    </w:p>
    <w:p>
      <w:pPr>
        <w:pStyle w:val="BodyText"/>
        <w:spacing w:before="127"/>
        <w:ind w:left="1360" w:right="686"/>
      </w:pPr>
      <w:r>
        <w:rPr/>
        <w:t>To standardize preparation of applications for orphan drug designation (ODD) to be submitted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Food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Drug</w:t>
      </w:r>
      <w:r>
        <w:rPr>
          <w:spacing w:val="-3"/>
        </w:rPr>
        <w:t> </w:t>
      </w:r>
      <w:r>
        <w:rPr/>
        <w:t>Administration</w:t>
      </w:r>
      <w:r>
        <w:rPr>
          <w:spacing w:val="-3"/>
        </w:rPr>
        <w:t> </w:t>
      </w:r>
      <w:r>
        <w:rPr/>
        <w:t>(FDA)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European</w:t>
      </w:r>
      <w:r>
        <w:rPr>
          <w:spacing w:val="-3"/>
        </w:rPr>
        <w:t> </w:t>
      </w:r>
      <w:r>
        <w:rPr/>
        <w:t>Medicines Agency (EMA) to the Committee of Orphan Medicinal Products (COMP).</w:t>
      </w:r>
    </w:p>
    <w:p>
      <w:pPr>
        <w:pStyle w:val="BodyText"/>
        <w:rPr>
          <w:sz w:val="24"/>
        </w:rPr>
      </w:pPr>
    </w:p>
    <w:p>
      <w:pPr>
        <w:pStyle w:val="ListParagraph"/>
        <w:numPr>
          <w:ilvl w:val="0"/>
          <w:numId w:val="1"/>
        </w:numPr>
        <w:tabs>
          <w:tab w:pos="1359" w:val="left" w:leader="none"/>
          <w:tab w:pos="1360" w:val="left" w:leader="none"/>
        </w:tabs>
        <w:spacing w:line="240" w:lineRule="auto" w:before="198" w:after="0"/>
        <w:ind w:left="1360" w:right="0" w:hanging="720"/>
        <w:jc w:val="left"/>
        <w:rPr>
          <w:b/>
          <w:sz w:val="22"/>
        </w:rPr>
      </w:pPr>
      <w:bookmarkStart w:name="SCOPE" w:id="2"/>
      <w:bookmarkEnd w:id="2"/>
      <w:r>
        <w:rPr>
          <w:b/>
          <w:spacing w:val="-2"/>
          <w:sz w:val="22"/>
        </w:rPr>
        <w:t>SCOPE</w:t>
      </w:r>
    </w:p>
    <w:p>
      <w:pPr>
        <w:pStyle w:val="BodyText"/>
        <w:spacing w:before="127"/>
        <w:ind w:left="1360"/>
      </w:pPr>
      <w:r>
        <w:rPr/>
        <w:t>This</w:t>
      </w:r>
      <w:r>
        <w:rPr>
          <w:spacing w:val="-5"/>
        </w:rPr>
        <w:t> </w:t>
      </w:r>
      <w:r>
        <w:rPr/>
        <w:t>work</w:t>
      </w:r>
      <w:r>
        <w:rPr>
          <w:spacing w:val="-4"/>
        </w:rPr>
        <w:t> </w:t>
      </w:r>
      <w:r>
        <w:rPr/>
        <w:t>instruction</w:t>
      </w:r>
      <w:r>
        <w:rPr>
          <w:spacing w:val="-5"/>
        </w:rPr>
        <w:t> </w:t>
      </w:r>
      <w:r>
        <w:rPr/>
        <w:t>(WI)</w:t>
      </w:r>
      <w:r>
        <w:rPr>
          <w:spacing w:val="-9"/>
        </w:rPr>
        <w:t> </w:t>
      </w:r>
      <w:r>
        <w:rPr/>
        <w:t>applies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all</w:t>
      </w:r>
      <w:r>
        <w:rPr>
          <w:spacing w:val="-2"/>
        </w:rPr>
        <w:t> </w:t>
      </w:r>
      <w:r>
        <w:rPr/>
        <w:t>staff</w:t>
      </w:r>
      <w:r>
        <w:rPr>
          <w:spacing w:val="-4"/>
        </w:rPr>
        <w:t> </w:t>
      </w:r>
      <w:r>
        <w:rPr/>
        <w:t>delivering</w:t>
      </w:r>
      <w:r>
        <w:rPr>
          <w:spacing w:val="-3"/>
        </w:rPr>
        <w:t> </w:t>
      </w:r>
      <w:r>
        <w:rPr/>
        <w:t>ODD</w:t>
      </w:r>
      <w:r>
        <w:rPr>
          <w:spacing w:val="-3"/>
        </w:rPr>
        <w:t> </w:t>
      </w:r>
      <w:r>
        <w:rPr>
          <w:spacing w:val="-2"/>
        </w:rPr>
        <w:t>applications.</w:t>
      </w:r>
    </w:p>
    <w:p>
      <w:pPr>
        <w:pStyle w:val="BodyText"/>
        <w:rPr>
          <w:sz w:val="24"/>
        </w:rPr>
      </w:pPr>
    </w:p>
    <w:p>
      <w:pPr>
        <w:pStyle w:val="ListParagraph"/>
        <w:numPr>
          <w:ilvl w:val="0"/>
          <w:numId w:val="1"/>
        </w:numPr>
        <w:tabs>
          <w:tab w:pos="1359" w:val="left" w:leader="none"/>
          <w:tab w:pos="1360" w:val="left" w:leader="none"/>
        </w:tabs>
        <w:spacing w:line="240" w:lineRule="auto" w:before="195" w:after="0"/>
        <w:ind w:left="1360" w:right="0" w:hanging="720"/>
        <w:jc w:val="left"/>
        <w:rPr>
          <w:b/>
          <w:sz w:val="22"/>
        </w:rPr>
      </w:pPr>
      <w:bookmarkStart w:name="ROLES AND RESPONSIBILITIES" w:id="3"/>
      <w:bookmarkEnd w:id="3"/>
      <w:r>
        <w:rPr>
          <w:b/>
          <w:sz w:val="22"/>
        </w:rPr>
        <w:t>ROLE</w:t>
      </w:r>
      <w:r>
        <w:rPr>
          <w:b/>
          <w:sz w:val="22"/>
        </w:rPr>
        <w:t>S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RESPONSIBILITIES</w:t>
      </w:r>
    </w:p>
    <w:p>
      <w:pPr>
        <w:pStyle w:val="BodyText"/>
        <w:spacing w:before="127"/>
        <w:ind w:left="1360"/>
      </w:pPr>
      <w:r>
        <w:rPr/>
        <w:t>The</w:t>
      </w:r>
      <w:r>
        <w:rPr>
          <w:spacing w:val="-5"/>
        </w:rPr>
        <w:t> </w:t>
      </w:r>
      <w:r>
        <w:rPr/>
        <w:t>following</w:t>
      </w:r>
      <w:r>
        <w:rPr>
          <w:spacing w:val="-6"/>
        </w:rPr>
        <w:t> </w:t>
      </w:r>
      <w:r>
        <w:rPr/>
        <w:t>roles</w:t>
      </w:r>
      <w:r>
        <w:rPr>
          <w:spacing w:val="-6"/>
        </w:rPr>
        <w:t> </w:t>
      </w:r>
      <w:r>
        <w:rPr/>
        <w:t>perform</w:t>
      </w:r>
      <w:r>
        <w:rPr>
          <w:spacing w:val="-5"/>
        </w:rPr>
        <w:t> </w:t>
      </w:r>
      <w:r>
        <w:rPr/>
        <w:t>tasks</w:t>
      </w:r>
      <w:r>
        <w:rPr>
          <w:spacing w:val="-6"/>
        </w:rPr>
        <w:t> </w:t>
      </w:r>
      <w:r>
        <w:rPr/>
        <w:t>described</w:t>
      </w:r>
      <w:r>
        <w:rPr>
          <w:spacing w:val="-6"/>
        </w:rPr>
        <w:t> </w:t>
      </w:r>
      <w:r>
        <w:rPr/>
        <w:t>within</w:t>
      </w:r>
      <w:r>
        <w:rPr>
          <w:spacing w:val="-5"/>
        </w:rPr>
        <w:t> </w:t>
      </w:r>
      <w:r>
        <w:rPr/>
        <w:t>this</w:t>
      </w:r>
      <w:r>
        <w:rPr>
          <w:spacing w:val="-12"/>
        </w:rPr>
        <w:t> </w:t>
      </w:r>
      <w:r>
        <w:rPr>
          <w:spacing w:val="-5"/>
        </w:rPr>
        <w:t>WI:</w:t>
      </w:r>
    </w:p>
    <w:p>
      <w:pPr>
        <w:pStyle w:val="BodyText"/>
        <w:spacing w:before="6"/>
        <w:rPr>
          <w:sz w:val="10"/>
        </w:rPr>
      </w:pPr>
    </w:p>
    <w:tbl>
      <w:tblPr>
        <w:tblW w:w="0" w:type="auto"/>
        <w:jc w:val="left"/>
        <w:tblInd w:w="1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213"/>
        <w:gridCol w:w="3427"/>
      </w:tblGrid>
      <w:tr>
        <w:trPr>
          <w:trHeight w:val="330" w:hRule="atLeast"/>
        </w:trPr>
        <w:tc>
          <w:tcPr>
            <w:tcW w:w="5213" w:type="dxa"/>
            <w:shd w:val="clear" w:color="auto" w:fill="D9D9D9"/>
          </w:tcPr>
          <w:p>
            <w:pPr>
              <w:pStyle w:val="TableParagraph"/>
              <w:spacing w:before="33"/>
              <w:ind w:left="105"/>
              <w:rPr>
                <w:b/>
                <w:sz w:val="22"/>
              </w:rPr>
            </w:pPr>
            <w:r>
              <w:rPr>
                <w:b/>
                <w:spacing w:val="-4"/>
                <w:sz w:val="22"/>
              </w:rPr>
              <w:t>Role</w:t>
            </w:r>
          </w:p>
        </w:tc>
        <w:tc>
          <w:tcPr>
            <w:tcW w:w="3427" w:type="dxa"/>
            <w:shd w:val="clear" w:color="auto" w:fill="D9D9D9"/>
          </w:tcPr>
          <w:p>
            <w:pPr>
              <w:pStyle w:val="TableParagraph"/>
              <w:spacing w:before="33"/>
              <w:ind w:left="11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Sections</w:t>
            </w:r>
          </w:p>
        </w:tc>
      </w:tr>
      <w:tr>
        <w:trPr>
          <w:trHeight w:val="335" w:hRule="atLeast"/>
        </w:trPr>
        <w:tc>
          <w:tcPr>
            <w:tcW w:w="5213" w:type="dxa"/>
          </w:tcPr>
          <w:p>
            <w:pPr>
              <w:pStyle w:val="TableParagraph"/>
              <w:spacing w:before="0"/>
              <w:ind w:left="105"/>
              <w:rPr>
                <w:sz w:val="22"/>
              </w:rPr>
            </w:pPr>
            <w:r>
              <w:rPr>
                <w:sz w:val="22"/>
              </w:rPr>
              <w:t>Regulatory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Affairs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Project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Manager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(RPM)</w:t>
            </w:r>
          </w:p>
        </w:tc>
        <w:tc>
          <w:tcPr>
            <w:tcW w:w="3427" w:type="dxa"/>
          </w:tcPr>
          <w:p>
            <w:pPr>
              <w:pStyle w:val="TableParagraph"/>
              <w:spacing w:before="38"/>
              <w:ind w:left="110"/>
              <w:rPr>
                <w:sz w:val="22"/>
              </w:rPr>
            </w:pPr>
            <w:r>
              <w:rPr>
                <w:sz w:val="22"/>
              </w:rPr>
              <w:t>6.1,</w:t>
            </w:r>
            <w:r>
              <w:rPr>
                <w:spacing w:val="1"/>
                <w:sz w:val="22"/>
              </w:rPr>
              <w:t> </w:t>
            </w:r>
            <w:r>
              <w:rPr>
                <w:spacing w:val="-5"/>
                <w:sz w:val="22"/>
              </w:rPr>
              <w:t>6.2</w:t>
            </w:r>
          </w:p>
        </w:tc>
      </w:tr>
      <w:tr>
        <w:trPr>
          <w:trHeight w:val="330" w:hRule="atLeast"/>
        </w:trPr>
        <w:tc>
          <w:tcPr>
            <w:tcW w:w="5213" w:type="dxa"/>
          </w:tcPr>
          <w:p>
            <w:pPr>
              <w:pStyle w:val="TableParagraph"/>
              <w:spacing w:before="38"/>
              <w:ind w:left="105"/>
              <w:rPr>
                <w:sz w:val="22"/>
              </w:rPr>
            </w:pPr>
            <w:r>
              <w:rPr>
                <w:sz w:val="22"/>
              </w:rPr>
              <w:t>Regulatory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Affairs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Writer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sz w:val="22"/>
              </w:rPr>
              <w:t>(RAW)</w:t>
            </w:r>
          </w:p>
        </w:tc>
        <w:tc>
          <w:tcPr>
            <w:tcW w:w="3427" w:type="dxa"/>
          </w:tcPr>
          <w:p>
            <w:pPr>
              <w:pStyle w:val="TableParagraph"/>
              <w:spacing w:before="38"/>
              <w:ind w:left="110"/>
              <w:rPr>
                <w:sz w:val="22"/>
              </w:rPr>
            </w:pPr>
            <w:r>
              <w:rPr>
                <w:sz w:val="22"/>
              </w:rPr>
              <w:t>6.1,</w:t>
            </w:r>
            <w:r>
              <w:rPr>
                <w:spacing w:val="-2"/>
                <w:sz w:val="22"/>
              </w:rPr>
              <w:t> </w:t>
            </w:r>
            <w:r>
              <w:rPr>
                <w:sz w:val="22"/>
              </w:rPr>
              <w:t>6.4,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6.5</w:t>
            </w:r>
          </w:p>
        </w:tc>
      </w:tr>
      <w:tr>
        <w:trPr>
          <w:trHeight w:val="335" w:hRule="atLeast"/>
        </w:trPr>
        <w:tc>
          <w:tcPr>
            <w:tcW w:w="5213" w:type="dxa"/>
          </w:tcPr>
          <w:p>
            <w:pPr>
              <w:pStyle w:val="TableParagraph"/>
              <w:spacing w:before="38"/>
              <w:ind w:left="105"/>
              <w:rPr>
                <w:sz w:val="22"/>
              </w:rPr>
            </w:pPr>
            <w:r>
              <w:rPr>
                <w:spacing w:val="-2"/>
                <w:sz w:val="22"/>
              </w:rPr>
              <w:t>Applicant</w:t>
            </w:r>
          </w:p>
        </w:tc>
        <w:tc>
          <w:tcPr>
            <w:tcW w:w="3427" w:type="dxa"/>
          </w:tcPr>
          <w:p>
            <w:pPr>
              <w:pStyle w:val="TableParagraph"/>
              <w:spacing w:before="38"/>
              <w:ind w:left="110"/>
              <w:rPr>
                <w:sz w:val="22"/>
              </w:rPr>
            </w:pPr>
            <w:r>
              <w:rPr>
                <w:sz w:val="22"/>
              </w:rPr>
              <w:t>6.1,</w:t>
            </w:r>
            <w:r>
              <w:rPr>
                <w:spacing w:val="-1"/>
                <w:sz w:val="22"/>
              </w:rPr>
              <w:t> </w:t>
            </w:r>
            <w:r>
              <w:rPr>
                <w:spacing w:val="-5"/>
                <w:sz w:val="22"/>
              </w:rPr>
              <w:t>6.3</w:t>
            </w:r>
          </w:p>
        </w:tc>
      </w:tr>
      <w:tr>
        <w:trPr>
          <w:trHeight w:val="585" w:hRule="atLeast"/>
        </w:trPr>
        <w:tc>
          <w:tcPr>
            <w:tcW w:w="5213" w:type="dxa"/>
          </w:tcPr>
          <w:p>
            <w:pPr>
              <w:pStyle w:val="TableParagraph"/>
              <w:spacing w:before="38"/>
              <w:ind w:left="105"/>
              <w:rPr>
                <w:sz w:val="22"/>
              </w:rPr>
            </w:pPr>
            <w:r>
              <w:rPr>
                <w:sz w:val="22"/>
              </w:rPr>
              <w:t>Regulatory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Affairs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Quality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Control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Reviewer </w:t>
            </w:r>
            <w:r>
              <w:rPr>
                <w:spacing w:val="-2"/>
                <w:sz w:val="22"/>
              </w:rPr>
              <w:t>(RAQCR)</w:t>
            </w:r>
          </w:p>
        </w:tc>
        <w:tc>
          <w:tcPr>
            <w:tcW w:w="3427" w:type="dxa"/>
          </w:tcPr>
          <w:p>
            <w:pPr>
              <w:pStyle w:val="TableParagraph"/>
              <w:spacing w:before="38"/>
              <w:ind w:left="110"/>
              <w:rPr>
                <w:sz w:val="22"/>
              </w:rPr>
            </w:pPr>
            <w:r>
              <w:rPr>
                <w:spacing w:val="-5"/>
                <w:sz w:val="22"/>
              </w:rPr>
              <w:t>6.1</w:t>
            </w:r>
          </w:p>
        </w:tc>
      </w:tr>
    </w:tbl>
    <w:p>
      <w:pPr>
        <w:pStyle w:val="BodyText"/>
        <w:spacing w:before="122"/>
        <w:ind w:left="1360" w:right="686"/>
      </w:pPr>
      <w:r>
        <w:rPr/>
        <w:t>An</w:t>
      </w:r>
      <w:r>
        <w:rPr>
          <w:spacing w:val="-2"/>
        </w:rPr>
        <w:t> </w:t>
      </w:r>
      <w:r>
        <w:rPr/>
        <w:t>individual</w:t>
      </w:r>
      <w:r>
        <w:rPr>
          <w:spacing w:val="-2"/>
        </w:rPr>
        <w:t> </w:t>
      </w:r>
      <w:r>
        <w:rPr/>
        <w:t>can</w:t>
      </w:r>
      <w:r>
        <w:rPr>
          <w:spacing w:val="-2"/>
        </w:rPr>
        <w:t> </w:t>
      </w:r>
      <w:r>
        <w:rPr/>
        <w:t>have</w:t>
      </w:r>
      <w:r>
        <w:rPr>
          <w:spacing w:val="-2"/>
        </w:rPr>
        <w:t> </w:t>
      </w:r>
      <w:r>
        <w:rPr/>
        <w:t>more</w:t>
      </w:r>
      <w:r>
        <w:rPr>
          <w:spacing w:val="-2"/>
        </w:rPr>
        <w:t> </w:t>
      </w:r>
      <w:r>
        <w:rPr/>
        <w:t>than</w:t>
      </w:r>
      <w:r>
        <w:rPr>
          <w:spacing w:val="-2"/>
        </w:rPr>
        <w:t> </w:t>
      </w:r>
      <w:r>
        <w:rPr/>
        <w:t>one</w:t>
      </w:r>
      <w:r>
        <w:rPr>
          <w:spacing w:val="-2"/>
        </w:rPr>
        <w:t> </w:t>
      </w:r>
      <w:r>
        <w:rPr/>
        <w:t>responsibility.</w:t>
      </w:r>
      <w:r>
        <w:rPr>
          <w:spacing w:val="-2"/>
        </w:rPr>
        <w:t> </w:t>
      </w:r>
      <w:r>
        <w:rPr/>
        <w:t>A</w:t>
      </w:r>
      <w:r>
        <w:rPr>
          <w:spacing w:val="-1"/>
        </w:rPr>
        <w:t> </w:t>
      </w:r>
      <w:r>
        <w:rPr/>
        <w:t>RPM</w:t>
      </w:r>
      <w:r>
        <w:rPr>
          <w:spacing w:val="-6"/>
        </w:rPr>
        <w:t> </w:t>
      </w:r>
      <w:r>
        <w:rPr/>
        <w:t>can</w:t>
      </w:r>
      <w:r>
        <w:rPr>
          <w:spacing w:val="-2"/>
        </w:rPr>
        <w:t> </w:t>
      </w:r>
      <w:r>
        <w:rPr/>
        <w:t>perform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role</w:t>
      </w:r>
      <w:r>
        <w:rPr>
          <w:spacing w:val="-2"/>
        </w:rPr>
        <w:t> </w:t>
      </w:r>
      <w:r>
        <w:rPr/>
        <w:t>of RAQCR. However, a RAW cannot review work that he/she has prepared and </w:t>
      </w:r>
      <w:bookmarkStart w:name="DEFINITIONS" w:id="4"/>
      <w:bookmarkEnd w:id="4"/>
      <w:r>
        <w:rPr/>
        <w:t>therefor</w:t>
      </w:r>
      <w:r>
        <w:rPr/>
        <w:t>e cannot be both RAW and RAQCR for the same deliverable.</w:t>
      </w:r>
    </w:p>
    <w:p>
      <w:pPr>
        <w:pStyle w:val="BodyText"/>
        <w:rPr>
          <w:sz w:val="24"/>
        </w:rPr>
      </w:pPr>
    </w:p>
    <w:p>
      <w:pPr>
        <w:pStyle w:val="ListParagraph"/>
        <w:numPr>
          <w:ilvl w:val="0"/>
          <w:numId w:val="1"/>
        </w:numPr>
        <w:tabs>
          <w:tab w:pos="1359" w:val="left" w:leader="none"/>
          <w:tab w:pos="1360" w:val="left" w:leader="none"/>
        </w:tabs>
        <w:spacing w:line="240" w:lineRule="auto" w:before="199" w:after="0"/>
        <w:ind w:left="1360" w:right="0" w:hanging="720"/>
        <w:jc w:val="left"/>
        <w:rPr>
          <w:b/>
          <w:sz w:val="22"/>
        </w:rPr>
      </w:pPr>
      <w:r>
        <w:rPr>
          <w:b/>
          <w:spacing w:val="-2"/>
          <w:sz w:val="22"/>
        </w:rPr>
        <w:t>DEFINITIONS</w:t>
      </w:r>
    </w:p>
    <w:p>
      <w:pPr>
        <w:pStyle w:val="BodyText"/>
        <w:spacing w:before="126"/>
        <w:ind w:left="1360"/>
      </w:pPr>
      <w:r>
        <w:rPr>
          <w:color w:val="212121"/>
        </w:rPr>
        <w:t>Not</w:t>
      </w:r>
      <w:r>
        <w:rPr>
          <w:color w:val="212121"/>
          <w:spacing w:val="2"/>
        </w:rPr>
        <w:t> </w:t>
      </w:r>
      <w:r>
        <w:rPr>
          <w:color w:val="212121"/>
          <w:spacing w:val="-2"/>
        </w:rPr>
        <w:t>Applicable</w:t>
      </w:r>
    </w:p>
    <w:p>
      <w:pPr>
        <w:pStyle w:val="BodyText"/>
        <w:rPr>
          <w:sz w:val="24"/>
        </w:rPr>
      </w:pPr>
    </w:p>
    <w:p>
      <w:pPr>
        <w:pStyle w:val="ListParagraph"/>
        <w:numPr>
          <w:ilvl w:val="0"/>
          <w:numId w:val="1"/>
        </w:numPr>
        <w:tabs>
          <w:tab w:pos="1359" w:val="left" w:leader="none"/>
          <w:tab w:pos="1360" w:val="left" w:leader="none"/>
        </w:tabs>
        <w:spacing w:line="240" w:lineRule="auto" w:before="196" w:after="0"/>
        <w:ind w:left="1360" w:right="0" w:hanging="720"/>
        <w:jc w:val="left"/>
        <w:rPr>
          <w:b/>
          <w:sz w:val="22"/>
        </w:rPr>
      </w:pPr>
      <w:bookmarkStart w:name="TOOLS AND RESOURCES" w:id="5"/>
      <w:bookmarkEnd w:id="5"/>
      <w:r>
        <w:rPr>
          <w:b/>
          <w:sz w:val="22"/>
        </w:rPr>
        <w:t>TOOLS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RESOURCES</w:t>
      </w:r>
    </w:p>
    <w:p>
      <w:pPr>
        <w:pStyle w:val="BodyText"/>
        <w:spacing w:before="126"/>
        <w:ind w:left="1359"/>
      </w:pPr>
      <w:bookmarkStart w:name="PROCEDURE" w:id="6"/>
      <w:bookmarkEnd w:id="6"/>
      <w:r>
        <w:rPr/>
      </w:r>
      <w:r>
        <w:rPr/>
        <w:t>Not</w:t>
      </w:r>
      <w:r>
        <w:rPr>
          <w:spacing w:val="2"/>
        </w:rPr>
        <w:t> </w:t>
      </w:r>
      <w:r>
        <w:rPr>
          <w:spacing w:val="-2"/>
        </w:rPr>
        <w:t>Applicable</w:t>
      </w:r>
    </w:p>
    <w:p>
      <w:pPr>
        <w:pStyle w:val="BodyText"/>
        <w:rPr>
          <w:sz w:val="24"/>
        </w:rPr>
      </w:pPr>
    </w:p>
    <w:p>
      <w:pPr>
        <w:pStyle w:val="ListParagraph"/>
        <w:numPr>
          <w:ilvl w:val="0"/>
          <w:numId w:val="1"/>
        </w:numPr>
        <w:tabs>
          <w:tab w:pos="1359" w:val="left" w:leader="none"/>
          <w:tab w:pos="1360" w:val="left" w:leader="none"/>
        </w:tabs>
        <w:spacing w:line="240" w:lineRule="auto" w:before="201" w:after="0"/>
        <w:ind w:left="1360" w:right="0" w:hanging="721"/>
        <w:jc w:val="left"/>
        <w:rPr>
          <w:b/>
          <w:sz w:val="22"/>
        </w:rPr>
      </w:pPr>
      <w:r>
        <w:rPr>
          <w:b/>
          <w:spacing w:val="-2"/>
          <w:sz w:val="22"/>
        </w:rPr>
        <w:t>PROCEDURE</w:t>
      </w:r>
    </w:p>
    <w:p>
      <w:pPr>
        <w:pStyle w:val="BodyText"/>
        <w:spacing w:before="126"/>
        <w:ind w:left="1359"/>
      </w:pPr>
      <w:r>
        <w:rPr/>
        <w:t>Refer</w:t>
      </w:r>
      <w:r>
        <w:rPr>
          <w:spacing w:val="-5"/>
        </w:rPr>
        <w:t> </w:t>
      </w:r>
      <w:r>
        <w:rPr/>
        <w:t>to</w:t>
      </w:r>
      <w:r>
        <w:rPr>
          <w:spacing w:val="-3"/>
        </w:rPr>
        <w:t> </w:t>
      </w:r>
      <w:r>
        <w:rPr/>
        <w:t>Appendix</w:t>
      </w:r>
      <w:r>
        <w:rPr>
          <w:spacing w:val="-7"/>
        </w:rPr>
        <w:t> </w:t>
      </w:r>
      <w:r>
        <w:rPr/>
        <w:t>A</w:t>
      </w:r>
      <w:r>
        <w:rPr>
          <w:spacing w:val="-4"/>
        </w:rPr>
        <w:t> </w:t>
      </w:r>
      <w:r>
        <w:rPr/>
        <w:t>for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workflow</w:t>
      </w:r>
      <w:r>
        <w:rPr>
          <w:spacing w:val="-8"/>
        </w:rPr>
        <w:t> </w:t>
      </w:r>
      <w:r>
        <w:rPr/>
        <w:t>overview</w:t>
      </w:r>
      <w:r>
        <w:rPr>
          <w:spacing w:val="-3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7"/>
        </w:rPr>
        <w:t> </w:t>
      </w:r>
      <w:r>
        <w:rPr/>
        <w:t>ODD</w:t>
      </w:r>
      <w:r>
        <w:rPr>
          <w:spacing w:val="-2"/>
        </w:rPr>
        <w:t> procedure.</w:t>
      </w:r>
    </w:p>
    <w:p>
      <w:pPr>
        <w:spacing w:after="0"/>
        <w:sectPr>
          <w:footerReference w:type="default" r:id="rId5"/>
          <w:headerReference w:type="default" r:id="rId33"/>
          <w:headerReference w:type="first" r:id="rId34"/>
          <w:headerReference w:type="even" r:id="rId35"/>
          <w:footerReference w:type="first" r:id="rId36"/>
          <w:footerReference w:type="even" r:id="rId37"/>
          <w:type w:val="continuous"/>
          <w:pgSz w:w="11910" w:h="16840"/>
          <w:pgMar w:footer="952" w:header="0" w:top="680" w:bottom="1140" w:left="800" w:right="720"/>
          <w:pgNumType w:start="1"/>
        </w:sectPr>
      </w:pPr>
    </w:p>
    <w:p>
      <w:pPr>
        <w:pStyle w:val="BodyText"/>
        <w:spacing w:before="11"/>
        <w:rPr>
          <w:sz w:val="13"/>
        </w:rPr>
      </w:pPr>
    </w:p>
    <w:p>
      <w:pPr>
        <w:pStyle w:val="ListParagraph"/>
        <w:numPr>
          <w:ilvl w:val="1"/>
          <w:numId w:val="1"/>
        </w:numPr>
        <w:tabs>
          <w:tab w:pos="1988" w:val="left" w:leader="none"/>
          <w:tab w:pos="1989" w:val="left" w:leader="none"/>
        </w:tabs>
        <w:spacing w:line="240" w:lineRule="auto" w:before="94" w:after="0"/>
        <w:ind w:left="1988" w:right="0" w:hanging="721"/>
        <w:jc w:val="left"/>
        <w:rPr>
          <w:b/>
          <w:sz w:val="22"/>
        </w:rPr>
      </w:pPr>
      <w:bookmarkStart w:name="Preparatory Activities" w:id="7"/>
      <w:bookmarkEnd w:id="7"/>
      <w:r>
        <w:rPr>
          <w:b/>
          <w:sz w:val="22"/>
        </w:rPr>
        <w:t>Preparatory</w:t>
      </w:r>
      <w:r>
        <w:rPr>
          <w:b/>
          <w:spacing w:val="-2"/>
          <w:sz w:val="22"/>
        </w:rPr>
        <w:t> Activities</w:t>
      </w:r>
    </w:p>
    <w:p>
      <w:pPr>
        <w:pStyle w:val="BodyText"/>
        <w:spacing w:before="121"/>
        <w:ind w:left="1988" w:right="686"/>
      </w:pPr>
      <w:r>
        <w:rPr/>
        <w:t>These</w:t>
      </w:r>
      <w:r>
        <w:rPr>
          <w:spacing w:val="-3"/>
        </w:rPr>
        <w:t> </w:t>
      </w:r>
      <w:r>
        <w:rPr/>
        <w:t>activities</w:t>
      </w:r>
      <w:r>
        <w:rPr>
          <w:spacing w:val="-3"/>
        </w:rPr>
        <w:t> </w:t>
      </w:r>
      <w:r>
        <w:rPr/>
        <w:t>are</w:t>
      </w:r>
      <w:r>
        <w:rPr>
          <w:spacing w:val="-3"/>
        </w:rPr>
        <w:t> </w:t>
      </w:r>
      <w:r>
        <w:rPr/>
        <w:t>performed</w:t>
      </w:r>
      <w:r>
        <w:rPr>
          <w:spacing w:val="-3"/>
        </w:rPr>
        <w:t> </w:t>
      </w:r>
      <w:r>
        <w:rPr/>
        <w:t>after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contract</w:t>
      </w:r>
      <w:r>
        <w:rPr>
          <w:spacing w:val="-3"/>
        </w:rPr>
        <w:t> </w:t>
      </w:r>
      <w:r>
        <w:rPr/>
        <w:t>is</w:t>
      </w:r>
      <w:r>
        <w:rPr>
          <w:spacing w:val="-3"/>
        </w:rPr>
        <w:t> </w:t>
      </w:r>
      <w:r>
        <w:rPr/>
        <w:t>finalized,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project team is assigned.</w:t>
      </w:r>
    </w:p>
    <w:p>
      <w:pPr>
        <w:pStyle w:val="BodyText"/>
        <w:spacing w:before="8"/>
        <w:rPr>
          <w:sz w:val="10"/>
        </w:rPr>
      </w:pPr>
    </w:p>
    <w:tbl>
      <w:tblPr>
        <w:tblW w:w="0" w:type="auto"/>
        <w:jc w:val="left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162"/>
        <w:gridCol w:w="6264"/>
        <w:gridCol w:w="1843"/>
      </w:tblGrid>
      <w:tr>
        <w:trPr>
          <w:trHeight w:val="311" w:hRule="atLeast"/>
        </w:trPr>
        <w:tc>
          <w:tcPr>
            <w:tcW w:w="797" w:type="dxa"/>
            <w:shd w:val="clear" w:color="auto" w:fill="D9D9D9"/>
          </w:tcPr>
          <w:p>
            <w:pPr>
              <w:pStyle w:val="TableParagraph"/>
              <w:spacing w:before="38"/>
              <w:ind w:left="11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62" w:type="dxa"/>
            <w:shd w:val="clear" w:color="auto" w:fill="D9D9D9"/>
          </w:tcPr>
          <w:p>
            <w:pPr>
              <w:pStyle w:val="TableParagraph"/>
              <w:spacing w:before="38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264" w:type="dxa"/>
            <w:shd w:val="clear" w:color="auto" w:fill="D9D9D9"/>
          </w:tcPr>
          <w:p>
            <w:pPr>
              <w:pStyle w:val="TableParagraph"/>
              <w:spacing w:before="38"/>
              <w:ind w:left="10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D9D9D9"/>
          </w:tcPr>
          <w:p>
            <w:pPr>
              <w:pStyle w:val="TableParagraph"/>
              <w:spacing w:before="3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3714" w:hRule="atLeast"/>
        </w:trPr>
        <w:tc>
          <w:tcPr>
            <w:tcW w:w="797" w:type="dxa"/>
          </w:tcPr>
          <w:p>
            <w:pPr>
              <w:pStyle w:val="TableParagraph"/>
              <w:ind w:left="0" w:right="16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6.1.1</w:t>
            </w:r>
          </w:p>
        </w:tc>
        <w:tc>
          <w:tcPr>
            <w:tcW w:w="116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RPM</w:t>
            </w:r>
          </w:p>
        </w:tc>
        <w:tc>
          <w:tcPr>
            <w:tcW w:w="6264" w:type="dxa"/>
          </w:tcPr>
          <w:p>
            <w:pPr>
              <w:pStyle w:val="TableParagraph"/>
              <w:spacing w:line="235" w:lineRule="auto" w:before="3"/>
              <w:ind w:left="109"/>
              <w:rPr>
                <w:sz w:val="20"/>
              </w:rPr>
            </w:pPr>
            <w:r>
              <w:rPr>
                <w:sz w:val="20"/>
              </w:rPr>
              <w:t>If the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submission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ODD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request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included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Statement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of </w:t>
            </w:r>
            <w:r>
              <w:rPr>
                <w:spacing w:val="-2"/>
                <w:sz w:val="20"/>
              </w:rPr>
              <w:t>Work: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469" w:val="left" w:leader="none"/>
                <w:tab w:pos="470" w:val="left" w:leader="none"/>
              </w:tabs>
              <w:spacing w:line="240" w:lineRule="auto" w:before="60" w:after="0"/>
              <w:ind w:left="469" w:right="251" w:hanging="360"/>
              <w:jc w:val="left"/>
              <w:rPr>
                <w:sz w:val="20"/>
              </w:rPr>
            </w:pPr>
            <w:bookmarkStart w:name="For the United States of America (USA): " w:id="8"/>
            <w:bookmarkEnd w:id="8"/>
            <w:r>
              <w:rPr>
                <w:sz w:val="20"/>
              </w:rPr>
              <w:t>For</w:t>
            </w:r>
            <w:r>
              <w:rPr>
                <w:sz w:val="20"/>
              </w:rPr>
              <w:t> the United States of America (USA): Confirms the team member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(Applicant)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can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create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compact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disk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(CD)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has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 printer (for submissions to the FDA).</w:t>
            </w:r>
          </w:p>
          <w:p>
            <w:pPr>
              <w:pStyle w:val="TableParagraph"/>
              <w:numPr>
                <w:ilvl w:val="0"/>
                <w:numId w:val="2"/>
              </w:numPr>
              <w:tabs>
                <w:tab w:pos="469" w:val="left" w:leader="none"/>
                <w:tab w:pos="470" w:val="left" w:leader="none"/>
              </w:tabs>
              <w:spacing w:line="240" w:lineRule="auto" w:before="58" w:after="0"/>
              <w:ind w:left="469" w:right="0" w:hanging="361"/>
              <w:jc w:val="left"/>
              <w:rPr>
                <w:sz w:val="20"/>
              </w:rPr>
            </w:pPr>
            <w:bookmarkStart w:name="For the European Union (EU):" w:id="9"/>
            <w:bookmarkEnd w:id="9"/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European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Union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4"/>
                <w:sz w:val="20"/>
              </w:rPr>
              <w:t>(EU):</w:t>
            </w:r>
          </w:p>
          <w:p>
            <w:pPr>
              <w:pStyle w:val="TableParagraph"/>
              <w:numPr>
                <w:ilvl w:val="1"/>
                <w:numId w:val="2"/>
              </w:numPr>
              <w:tabs>
                <w:tab w:pos="1113" w:val="left" w:leader="none"/>
              </w:tabs>
              <w:spacing w:line="237" w:lineRule="auto" w:before="63" w:after="0"/>
              <w:ind w:left="1112" w:right="128" w:hanging="360"/>
              <w:jc w:val="left"/>
              <w:rPr>
                <w:sz w:val="20"/>
              </w:rPr>
            </w:pPr>
            <w:r>
              <w:rPr>
                <w:sz w:val="20"/>
              </w:rPr>
              <w:t>Confirms the team member (Applicant) has an active EMA user account and is registered as the Orphan Industry Administrator/Manager with the EMA on behalf of any IQVIA office based in the EU (</w:t>
            </w:r>
            <w:hyperlink r:id="rId9">
              <w:r>
                <w:rPr>
                  <w:color w:val="006FC0"/>
                  <w:sz w:val="20"/>
                  <w:u w:val="single" w:color="006FC0"/>
                </w:rPr>
                <w:t>IRIS guide to</w:t>
              </w:r>
            </w:hyperlink>
            <w:r>
              <w:rPr>
                <w:color w:val="006FC0"/>
                <w:sz w:val="20"/>
              </w:rPr>
              <w:t> </w:t>
            </w:r>
            <w:hyperlink r:id="rId9">
              <w:r>
                <w:rPr>
                  <w:color w:val="006FC0"/>
                  <w:sz w:val="20"/>
                  <w:u w:val="single" w:color="006FC0"/>
                </w:rPr>
                <w:t>registration</w:t>
              </w:r>
            </w:hyperlink>
            <w:r>
              <w:rPr>
                <w:sz w:val="20"/>
              </w:rPr>
              <w:t>)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IRIS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user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access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role. Confirms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that an appropriate legal agreement is in place for IQVIA to serve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formal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EU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ODD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holder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customers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who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are not registered with the EMA and IRIS, or</w:t>
            </w:r>
            <w:r>
              <w:rPr>
                <w:spacing w:val="80"/>
                <w:sz w:val="20"/>
              </w:rPr>
              <w:t> </w:t>
            </w:r>
            <w:r>
              <w:rPr>
                <w:sz w:val="20"/>
              </w:rPr>
              <w:t>customers</w:t>
            </w:r>
            <w:r>
              <w:rPr>
                <w:sz w:val="20"/>
              </w:rPr>
              <w:t> who do not have legal entity or a legal person in EU.</w:t>
            </w:r>
          </w:p>
        </w:tc>
        <w:tc>
          <w:tcPr>
            <w:tcW w:w="1843" w:type="dxa"/>
          </w:tcPr>
          <w:p>
            <w:pPr>
              <w:pStyle w:val="TableParagraph"/>
              <w:spacing w:line="229" w:lineRule="exact" w:before="0"/>
              <w:ind w:left="143"/>
              <w:rPr>
                <w:sz w:val="20"/>
              </w:rPr>
            </w:pPr>
            <w:r>
              <w:rPr>
                <w:sz w:val="20"/>
              </w:rPr>
              <w:t>At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project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award</w:t>
            </w:r>
          </w:p>
        </w:tc>
      </w:tr>
      <w:tr>
        <w:trPr>
          <w:trHeight w:val="1405" w:hRule="atLeast"/>
        </w:trPr>
        <w:tc>
          <w:tcPr>
            <w:tcW w:w="797" w:type="dxa"/>
          </w:tcPr>
          <w:p>
            <w:pPr>
              <w:pStyle w:val="TableParagraph"/>
              <w:ind w:left="0" w:right="16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6.1.2</w:t>
            </w:r>
          </w:p>
        </w:tc>
        <w:tc>
          <w:tcPr>
            <w:tcW w:w="1162" w:type="dxa"/>
          </w:tcPr>
          <w:p>
            <w:pPr>
              <w:pStyle w:val="TableParagraph"/>
              <w:spacing w:line="229" w:lineRule="exact" w:before="0"/>
              <w:rPr>
                <w:sz w:val="20"/>
              </w:rPr>
            </w:pPr>
            <w:r>
              <w:rPr>
                <w:spacing w:val="-5"/>
                <w:sz w:val="20"/>
              </w:rPr>
              <w:t>RPM</w:t>
            </w:r>
          </w:p>
        </w:tc>
        <w:tc>
          <w:tcPr>
            <w:tcW w:w="6264" w:type="dxa"/>
          </w:tcPr>
          <w:p>
            <w:pPr>
              <w:pStyle w:val="TableParagraph"/>
              <w:numPr>
                <w:ilvl w:val="0"/>
                <w:numId w:val="3"/>
              </w:numPr>
              <w:tabs>
                <w:tab w:pos="469" w:val="left" w:leader="none"/>
                <w:tab w:pos="470" w:val="left" w:leader="none"/>
              </w:tabs>
              <w:spacing w:line="237" w:lineRule="auto" w:before="2" w:after="0"/>
              <w:ind w:left="469" w:right="545" w:hanging="360"/>
              <w:jc w:val="left"/>
              <w:rPr>
                <w:sz w:val="20"/>
              </w:rPr>
            </w:pPr>
            <w:r>
              <w:rPr>
                <w:sz w:val="20"/>
              </w:rPr>
              <w:t>Confirms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availability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Project Folder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applicable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shared drives,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such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REGOPS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drive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and/or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room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(refer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 CS_WI_RA0273 Global Regulatory Affairs – Project Management of Standalone Projects).</w:t>
            </w:r>
          </w:p>
          <w:p>
            <w:pPr>
              <w:pStyle w:val="TableParagraph"/>
              <w:numPr>
                <w:ilvl w:val="0"/>
                <w:numId w:val="3"/>
              </w:numPr>
              <w:tabs>
                <w:tab w:pos="469" w:val="left" w:leader="none"/>
                <w:tab w:pos="470" w:val="left" w:leader="none"/>
              </w:tabs>
              <w:spacing w:line="230" w:lineRule="exact" w:before="0" w:after="0"/>
              <w:ind w:left="469" w:right="267" w:hanging="360"/>
              <w:jc w:val="left"/>
              <w:rPr>
                <w:sz w:val="20"/>
              </w:rPr>
            </w:pPr>
            <w:r>
              <w:rPr>
                <w:sz w:val="20"/>
              </w:rPr>
              <w:t>Creates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new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customer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folder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room,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applicable,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 share documents with the customer.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rPr>
                <w:sz w:val="20"/>
              </w:rPr>
            </w:pPr>
            <w:r>
              <w:rPr>
                <w:sz w:val="20"/>
              </w:rPr>
              <w:t>After the project code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activated</w:t>
            </w:r>
          </w:p>
        </w:tc>
      </w:tr>
      <w:tr>
        <w:trPr>
          <w:trHeight w:val="1742" w:hRule="atLeast"/>
        </w:trPr>
        <w:tc>
          <w:tcPr>
            <w:tcW w:w="797" w:type="dxa"/>
          </w:tcPr>
          <w:p>
            <w:pPr>
              <w:pStyle w:val="TableParagraph"/>
              <w:ind w:left="0" w:right="16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6.1.3</w:t>
            </w:r>
          </w:p>
        </w:tc>
        <w:tc>
          <w:tcPr>
            <w:tcW w:w="1162" w:type="dxa"/>
          </w:tcPr>
          <w:p>
            <w:pPr>
              <w:pStyle w:val="TableParagraph"/>
              <w:spacing w:line="229" w:lineRule="exact" w:before="0"/>
              <w:rPr>
                <w:sz w:val="20"/>
              </w:rPr>
            </w:pPr>
            <w:r>
              <w:rPr>
                <w:spacing w:val="-5"/>
                <w:sz w:val="20"/>
              </w:rPr>
              <w:t>RPM</w:t>
            </w:r>
          </w:p>
        </w:tc>
        <w:tc>
          <w:tcPr>
            <w:tcW w:w="6264" w:type="dxa"/>
          </w:tcPr>
          <w:p>
            <w:pPr>
              <w:pStyle w:val="TableParagraph"/>
              <w:numPr>
                <w:ilvl w:val="0"/>
                <w:numId w:val="4"/>
              </w:numPr>
              <w:tabs>
                <w:tab w:pos="469" w:val="left" w:leader="none"/>
                <w:tab w:pos="470" w:val="left" w:leader="none"/>
              </w:tabs>
              <w:spacing w:line="240" w:lineRule="auto" w:before="38" w:after="0"/>
              <w:ind w:left="469" w:right="562" w:hanging="360"/>
              <w:jc w:val="left"/>
              <w:rPr>
                <w:sz w:val="20"/>
              </w:rPr>
            </w:pPr>
            <w:r>
              <w:rPr>
                <w:sz w:val="20"/>
              </w:rPr>
              <w:t>Reviews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source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documents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received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customer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for information gaps.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469" w:val="left" w:leader="none"/>
                <w:tab w:pos="470" w:val="left" w:leader="none"/>
              </w:tabs>
              <w:spacing w:line="245" w:lineRule="exact" w:before="1" w:after="0"/>
              <w:ind w:left="469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Performs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literature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search,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necessary.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469" w:val="left" w:leader="none"/>
                <w:tab w:pos="470" w:val="left" w:leader="none"/>
              </w:tabs>
              <w:spacing w:line="242" w:lineRule="exact" w:before="0" w:after="0"/>
              <w:ind w:left="469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Communicates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any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information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gaps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customer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writing.</w:t>
            </w:r>
          </w:p>
          <w:p>
            <w:pPr>
              <w:pStyle w:val="TableParagraph"/>
              <w:numPr>
                <w:ilvl w:val="0"/>
                <w:numId w:val="4"/>
              </w:numPr>
              <w:tabs>
                <w:tab w:pos="469" w:val="left" w:leader="none"/>
                <w:tab w:pos="470" w:val="left" w:leader="none"/>
              </w:tabs>
              <w:spacing w:line="240" w:lineRule="auto" w:before="0" w:after="0"/>
              <w:ind w:left="469" w:right="804" w:hanging="360"/>
              <w:jc w:val="left"/>
              <w:rPr>
                <w:sz w:val="20"/>
              </w:rPr>
            </w:pPr>
            <w:r>
              <w:rPr>
                <w:sz w:val="20"/>
              </w:rPr>
              <w:t>Formulates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documents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regulatory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approach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 strategy for the application in the Project Folder as per </w:t>
            </w:r>
            <w:r>
              <w:rPr>
                <w:spacing w:val="-2"/>
                <w:sz w:val="20"/>
              </w:rPr>
              <w:t>CS_WI_RA0273.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ind w:right="192"/>
              <w:rPr>
                <w:sz w:val="20"/>
              </w:rPr>
            </w:pPr>
            <w:r>
              <w:rPr>
                <w:sz w:val="20"/>
              </w:rPr>
              <w:t>After the project code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activated and after receipt of source </w:t>
            </w:r>
            <w:r>
              <w:rPr>
                <w:spacing w:val="-2"/>
                <w:sz w:val="20"/>
              </w:rPr>
              <w:t>documents</w:t>
            </w:r>
          </w:p>
        </w:tc>
      </w:tr>
      <w:tr>
        <w:trPr>
          <w:trHeight w:val="1580" w:hRule="atLeast"/>
        </w:trPr>
        <w:tc>
          <w:tcPr>
            <w:tcW w:w="797" w:type="dxa"/>
            <w:tcBorders>
              <w:bottom w:val="nil"/>
            </w:tcBorders>
          </w:tcPr>
          <w:p>
            <w:pPr>
              <w:pStyle w:val="TableParagraph"/>
              <w:spacing w:before="47"/>
              <w:ind w:left="0" w:right="16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6.1.4</w:t>
            </w:r>
          </w:p>
        </w:tc>
        <w:tc>
          <w:tcPr>
            <w:tcW w:w="1162" w:type="dxa"/>
            <w:tcBorders>
              <w:bottom w:val="nil"/>
            </w:tcBorders>
          </w:tcPr>
          <w:p>
            <w:pPr>
              <w:pStyle w:val="TableParagraph"/>
              <w:spacing w:before="0"/>
              <w:rPr>
                <w:sz w:val="22"/>
              </w:rPr>
            </w:pPr>
            <w:r>
              <w:rPr>
                <w:spacing w:val="-5"/>
                <w:sz w:val="22"/>
              </w:rPr>
              <w:t>RPM</w:t>
            </w:r>
          </w:p>
        </w:tc>
        <w:tc>
          <w:tcPr>
            <w:tcW w:w="6264" w:type="dxa"/>
            <w:tcBorders>
              <w:bottom w:val="nil"/>
            </w:tcBorders>
          </w:tcPr>
          <w:p>
            <w:pPr>
              <w:pStyle w:val="TableParagraph"/>
              <w:numPr>
                <w:ilvl w:val="0"/>
                <w:numId w:val="5"/>
              </w:numPr>
              <w:tabs>
                <w:tab w:pos="469" w:val="left" w:leader="none"/>
                <w:tab w:pos="470" w:val="left" w:leader="none"/>
              </w:tabs>
              <w:spacing w:line="240" w:lineRule="auto" w:before="43" w:after="0"/>
              <w:ind w:left="469" w:right="860" w:hanging="360"/>
              <w:jc w:val="left"/>
              <w:rPr>
                <w:sz w:val="20"/>
              </w:rPr>
            </w:pPr>
            <w:r>
              <w:rPr>
                <w:sz w:val="20"/>
              </w:rPr>
              <w:t>Schedules a project initiation (kick-off)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meeting with the customer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per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CS_WI_RA0273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objectives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to:</w:t>
            </w:r>
          </w:p>
          <w:p>
            <w:pPr>
              <w:pStyle w:val="TableParagraph"/>
              <w:numPr>
                <w:ilvl w:val="1"/>
                <w:numId w:val="5"/>
              </w:numPr>
              <w:tabs>
                <w:tab w:pos="1113" w:val="left" w:leader="none"/>
              </w:tabs>
              <w:spacing w:line="240" w:lineRule="auto" w:before="57" w:after="0"/>
              <w:ind w:left="1112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obtain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approval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proposed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regulatory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2"/>
                <w:sz w:val="20"/>
              </w:rPr>
              <w:t>strategy</w:t>
            </w:r>
          </w:p>
          <w:p>
            <w:pPr>
              <w:pStyle w:val="TableParagraph"/>
              <w:numPr>
                <w:ilvl w:val="1"/>
                <w:numId w:val="5"/>
              </w:numPr>
              <w:tabs>
                <w:tab w:pos="1113" w:val="left" w:leader="none"/>
              </w:tabs>
              <w:spacing w:line="228" w:lineRule="auto" w:before="49" w:after="0"/>
              <w:ind w:left="1112" w:right="195" w:hanging="360"/>
              <w:jc w:val="left"/>
              <w:rPr>
                <w:sz w:val="20"/>
              </w:rPr>
            </w:pPr>
            <w:r>
              <w:rPr>
                <w:sz w:val="20"/>
              </w:rPr>
              <w:t>obtain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agreement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timetable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preparation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 ODD application and confirm the number of drafts (based on the Statement of Work; usually two).</w:t>
            </w:r>
          </w:p>
        </w:tc>
        <w:tc>
          <w:tcPr>
            <w:tcW w:w="1843" w:type="dxa"/>
            <w:tcBorders>
              <w:bottom w:val="nil"/>
            </w:tcBorders>
          </w:tcPr>
          <w:p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After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initial </w:t>
            </w:r>
            <w:r>
              <w:rPr>
                <w:spacing w:val="-2"/>
                <w:sz w:val="20"/>
              </w:rPr>
              <w:t>background </w:t>
            </w:r>
            <w:r>
              <w:rPr>
                <w:sz w:val="20"/>
              </w:rPr>
              <w:t>information is received and </w:t>
            </w:r>
            <w:r>
              <w:rPr>
                <w:spacing w:val="-2"/>
                <w:sz w:val="20"/>
              </w:rPr>
              <w:t>reviewed</w:t>
            </w:r>
          </w:p>
        </w:tc>
      </w:tr>
      <w:tr>
        <w:trPr>
          <w:trHeight w:val="780" w:hRule="atLeast"/>
        </w:trPr>
        <w:tc>
          <w:tcPr>
            <w:tcW w:w="797" w:type="dxa"/>
            <w:tcBorders>
              <w:top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162" w:type="dxa"/>
            <w:tcBorders>
              <w:top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6264" w:type="dxa"/>
            <w:tcBorders>
              <w:top w:val="nil"/>
            </w:tcBorders>
          </w:tcPr>
          <w:p>
            <w:pPr>
              <w:pStyle w:val="TableParagraph"/>
              <w:numPr>
                <w:ilvl w:val="0"/>
                <w:numId w:val="6"/>
              </w:numPr>
              <w:tabs>
                <w:tab w:pos="470" w:val="left" w:leader="none"/>
              </w:tabs>
              <w:spacing w:line="240" w:lineRule="auto" w:before="32" w:after="0"/>
              <w:ind w:left="469" w:right="214" w:hanging="360"/>
              <w:jc w:val="both"/>
              <w:rPr>
                <w:sz w:val="20"/>
              </w:rPr>
            </w:pPr>
            <w:r>
              <w:rPr>
                <w:sz w:val="20"/>
              </w:rPr>
              <w:t>Documents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agreements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meeting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minutes,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shares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 minutes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the customer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and archives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 project folder as per CS_WI_RA0273.</w:t>
            </w:r>
          </w:p>
        </w:tc>
        <w:tc>
          <w:tcPr>
            <w:tcW w:w="1843" w:type="dxa"/>
            <w:tcBorders>
              <w:top w:val="nil"/>
            </w:tcBorders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18"/>
              </w:rPr>
            </w:pPr>
          </w:p>
        </w:tc>
      </w:tr>
      <w:tr>
        <w:trPr>
          <w:trHeight w:val="767" w:hRule="atLeast"/>
        </w:trPr>
        <w:tc>
          <w:tcPr>
            <w:tcW w:w="797" w:type="dxa"/>
          </w:tcPr>
          <w:p>
            <w:pPr>
              <w:pStyle w:val="TableParagraph"/>
              <w:ind w:left="0" w:right="16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6.1.5</w:t>
            </w:r>
          </w:p>
        </w:tc>
        <w:tc>
          <w:tcPr>
            <w:tcW w:w="1162" w:type="dxa"/>
          </w:tcPr>
          <w:p>
            <w:pPr>
              <w:pStyle w:val="TableParagraph"/>
              <w:spacing w:line="248" w:lineRule="exact" w:before="0"/>
              <w:rPr>
                <w:sz w:val="22"/>
              </w:rPr>
            </w:pPr>
            <w:r>
              <w:rPr>
                <w:spacing w:val="-5"/>
                <w:sz w:val="22"/>
              </w:rPr>
              <w:t>RPM</w:t>
            </w:r>
          </w:p>
        </w:tc>
        <w:tc>
          <w:tcPr>
            <w:tcW w:w="6264" w:type="dxa"/>
          </w:tcPr>
          <w:p>
            <w:pPr>
              <w:pStyle w:val="TableParagraph"/>
              <w:spacing w:before="38"/>
              <w:ind w:left="109"/>
              <w:rPr>
                <w:sz w:val="20"/>
              </w:rPr>
            </w:pPr>
            <w:r>
              <w:rPr>
                <w:sz w:val="20"/>
              </w:rPr>
              <w:t>Schedules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QC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works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GRA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team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assign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RAQCR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per </w:t>
            </w:r>
            <w:r>
              <w:rPr>
                <w:spacing w:val="-2"/>
                <w:sz w:val="20"/>
              </w:rPr>
              <w:t>CS_WI_RA0273.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ind w:right="192"/>
              <w:rPr>
                <w:sz w:val="20"/>
              </w:rPr>
            </w:pPr>
            <w:r>
              <w:rPr>
                <w:sz w:val="20"/>
              </w:rPr>
              <w:t>After the timetable is agreed</w:t>
            </w:r>
            <w:r>
              <w:rPr>
                <w:spacing w:val="-12"/>
                <w:sz w:val="20"/>
              </w:rPr>
              <w:t> </w:t>
            </w:r>
            <w:r>
              <w:rPr>
                <w:spacing w:val="-4"/>
                <w:sz w:val="20"/>
              </w:rPr>
              <w:t>upon</w:t>
            </w:r>
          </w:p>
        </w:tc>
      </w:tr>
    </w:tbl>
    <w:p>
      <w:pPr>
        <w:spacing w:after="0"/>
        <w:rPr>
          <w:sz w:val="20"/>
        </w:rPr>
        <w:sectPr>
          <w:headerReference w:type="default" r:id="rId7"/>
          <w:footerReference w:type="default" r:id="rId8"/>
          <w:pgSz w:w="11910" w:h="16840"/>
          <w:pgMar w:header="729" w:footer="947" w:top="2520" w:bottom="1140" w:left="800" w:right="720"/>
          <w:pgNumType w:start="2"/>
        </w:sectPr>
      </w:pPr>
    </w:p>
    <w:p>
      <w:pPr>
        <w:pStyle w:val="BodyText"/>
        <w:spacing w:before="11"/>
        <w:rPr>
          <w:sz w:val="13"/>
        </w:rPr>
      </w:pPr>
    </w:p>
    <w:p>
      <w:pPr>
        <w:pStyle w:val="ListParagraph"/>
        <w:numPr>
          <w:ilvl w:val="1"/>
          <w:numId w:val="1"/>
        </w:numPr>
        <w:tabs>
          <w:tab w:pos="1988" w:val="left" w:leader="none"/>
          <w:tab w:pos="1989" w:val="left" w:leader="none"/>
        </w:tabs>
        <w:spacing w:line="240" w:lineRule="auto" w:before="94" w:after="0"/>
        <w:ind w:left="1988" w:right="0" w:hanging="721"/>
        <w:jc w:val="left"/>
        <w:rPr>
          <w:b/>
          <w:sz w:val="22"/>
        </w:rPr>
      </w:pPr>
      <w:bookmarkStart w:name="Preparation and QC of the ODD applicatio" w:id="10"/>
      <w:bookmarkEnd w:id="10"/>
      <w:r>
        <w:rPr>
          <w:b/>
          <w:sz w:val="22"/>
        </w:rPr>
        <w:t>Preparatio</w:t>
      </w:r>
      <w:r>
        <w:rPr>
          <w:b/>
          <w:sz w:val="22"/>
        </w:rPr>
        <w:t>n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QC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ODD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application</w:t>
      </w:r>
    </w:p>
    <w:p>
      <w:pPr>
        <w:pStyle w:val="BodyText"/>
        <w:spacing w:before="6"/>
        <w:rPr>
          <w:b/>
          <w:sz w:val="10"/>
        </w:rPr>
      </w:pPr>
    </w:p>
    <w:tbl>
      <w:tblPr>
        <w:tblW w:w="0" w:type="auto"/>
        <w:jc w:val="left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162"/>
        <w:gridCol w:w="6264"/>
        <w:gridCol w:w="1843"/>
      </w:tblGrid>
      <w:tr>
        <w:trPr>
          <w:trHeight w:val="311" w:hRule="atLeast"/>
        </w:trPr>
        <w:tc>
          <w:tcPr>
            <w:tcW w:w="797" w:type="dxa"/>
            <w:shd w:val="clear" w:color="auto" w:fill="D9D9D9"/>
          </w:tcPr>
          <w:p>
            <w:pPr>
              <w:pStyle w:val="TableParagraph"/>
              <w:ind w:left="10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62" w:type="dxa"/>
            <w:shd w:val="clear" w:color="auto" w:fill="D9D9D9"/>
          </w:tcPr>
          <w:p>
            <w:pPr>
              <w:pStyle w:val="TableParagraph"/>
              <w:ind w:left="105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264" w:type="dxa"/>
            <w:shd w:val="clear" w:color="auto" w:fill="D9D9D9"/>
          </w:tcPr>
          <w:p>
            <w:pPr>
              <w:pStyle w:val="TableParagraph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D9D9D9"/>
          </w:tcPr>
          <w:p>
            <w:pPr>
              <w:pStyle w:val="TableParagraph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2639" w:hRule="atLeast"/>
        </w:trPr>
        <w:tc>
          <w:tcPr>
            <w:tcW w:w="797" w:type="dxa"/>
          </w:tcPr>
          <w:p>
            <w:pPr>
              <w:pStyle w:val="TableParagraph"/>
              <w:ind w:left="0" w:right="16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6.2.1</w:t>
            </w:r>
          </w:p>
        </w:tc>
        <w:tc>
          <w:tcPr>
            <w:tcW w:w="1162" w:type="dxa"/>
          </w:tcPr>
          <w:p>
            <w:pPr>
              <w:pStyle w:val="TableParagraph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RAW</w:t>
            </w:r>
          </w:p>
        </w:tc>
        <w:tc>
          <w:tcPr>
            <w:tcW w:w="6264" w:type="dxa"/>
          </w:tcPr>
          <w:p>
            <w:pPr>
              <w:pStyle w:val="TableParagraph"/>
              <w:numPr>
                <w:ilvl w:val="0"/>
                <w:numId w:val="7"/>
              </w:numPr>
              <w:tabs>
                <w:tab w:pos="464" w:val="left" w:leader="none"/>
                <w:tab w:pos="465" w:val="left" w:leader="none"/>
              </w:tabs>
              <w:spacing w:line="244" w:lineRule="exact" w:before="38" w:after="0"/>
              <w:ind w:left="464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Prepares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ODD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application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using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applicable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template:</w:t>
            </w:r>
          </w:p>
          <w:p>
            <w:pPr>
              <w:pStyle w:val="TableParagraph"/>
              <w:numPr>
                <w:ilvl w:val="1"/>
                <w:numId w:val="7"/>
              </w:numPr>
              <w:tabs>
                <w:tab w:pos="825" w:val="left" w:leader="none"/>
              </w:tabs>
              <w:spacing w:line="223" w:lineRule="auto" w:before="12" w:after="0"/>
              <w:ind w:left="824" w:right="295" w:hanging="360"/>
              <w:jc w:val="left"/>
              <w:rPr>
                <w:sz w:val="20"/>
              </w:rPr>
            </w:pPr>
            <w:r>
              <w:rPr>
                <w:sz w:val="20"/>
              </w:rPr>
              <w:t>CS_TP_RA0302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Global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Regulatory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Affairs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Orphan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Drug Designation template for FDA submission</w:t>
            </w:r>
          </w:p>
          <w:p>
            <w:pPr>
              <w:pStyle w:val="TableParagraph"/>
              <w:numPr>
                <w:ilvl w:val="1"/>
                <w:numId w:val="7"/>
              </w:numPr>
              <w:tabs>
                <w:tab w:pos="825" w:val="left" w:leader="none"/>
              </w:tabs>
              <w:spacing w:line="235" w:lineRule="auto" w:before="7" w:after="0"/>
              <w:ind w:left="824" w:right="338" w:hanging="360"/>
              <w:jc w:val="left"/>
              <w:rPr>
                <w:sz w:val="20"/>
              </w:rPr>
            </w:pPr>
            <w:r>
              <w:rPr>
                <w:sz w:val="20"/>
              </w:rPr>
              <w:t>EMA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ODD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templates: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current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version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should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taken directly from</w:t>
            </w:r>
            <w:r>
              <w:rPr>
                <w:spacing w:val="58"/>
                <w:sz w:val="20"/>
              </w:rPr>
              <w:t> </w:t>
            </w:r>
            <w:hyperlink r:id="rId10">
              <w:r>
                <w:rPr>
                  <w:color w:val="0000FF"/>
                  <w:sz w:val="20"/>
                  <w:u w:val="single" w:color="0000FF"/>
                </w:rPr>
                <w:t>https://www.ema.europa.eu/en/human-</w:t>
              </w:r>
            </w:hyperlink>
            <w:r>
              <w:rPr>
                <w:color w:val="0000FF"/>
                <w:sz w:val="20"/>
              </w:rPr>
              <w:t> </w:t>
            </w:r>
            <w:hyperlink r:id="rId10">
              <w:r>
                <w:rPr>
                  <w:color w:val="0000FF"/>
                  <w:spacing w:val="-2"/>
                  <w:sz w:val="20"/>
                  <w:u w:val="single" w:color="0000FF"/>
                </w:rPr>
                <w:t>regulatory/research-development/orphan-</w:t>
              </w:r>
            </w:hyperlink>
            <w:r>
              <w:rPr>
                <w:color w:val="0000FF"/>
                <w:spacing w:val="-2"/>
                <w:sz w:val="20"/>
              </w:rPr>
              <w:t> </w:t>
            </w:r>
            <w:hyperlink r:id="rId10">
              <w:r>
                <w:rPr>
                  <w:color w:val="0000FF"/>
                  <w:spacing w:val="-2"/>
                  <w:sz w:val="20"/>
                  <w:u w:val="single" w:color="0000FF"/>
                </w:rPr>
                <w:t>designation/applying-orphan-designation#</w:t>
              </w:r>
            </w:hyperlink>
            <w:r>
              <w:rPr>
                <w:spacing w:val="-2"/>
                <w:sz w:val="20"/>
              </w:rPr>
              <w:t>).</w:t>
            </w:r>
          </w:p>
          <w:p>
            <w:pPr>
              <w:pStyle w:val="TableParagraph"/>
              <w:numPr>
                <w:ilvl w:val="0"/>
                <w:numId w:val="7"/>
              </w:numPr>
              <w:tabs>
                <w:tab w:pos="464" w:val="left" w:leader="none"/>
                <w:tab w:pos="465" w:val="left" w:leader="none"/>
              </w:tabs>
              <w:spacing w:line="240" w:lineRule="auto" w:before="0" w:after="0"/>
              <w:ind w:left="464" w:right="357" w:hanging="360"/>
              <w:jc w:val="left"/>
              <w:rPr>
                <w:sz w:val="20"/>
              </w:rPr>
            </w:pPr>
            <w:r>
              <w:rPr>
                <w:sz w:val="20"/>
              </w:rPr>
              <w:t>Coordinates the preparation of mandatory translations as applicable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EU.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Customer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can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use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their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own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translating agency but if in scope for IQVIA refer to CS_WI_RA0262 (Global Regulatory Affairs - Translation of documents).</w:t>
            </w:r>
          </w:p>
        </w:tc>
        <w:tc>
          <w:tcPr>
            <w:tcW w:w="1843" w:type="dxa"/>
          </w:tcPr>
          <w:p>
            <w:pPr>
              <w:pStyle w:val="TableParagraph"/>
              <w:spacing w:before="0"/>
              <w:ind w:left="104"/>
              <w:rPr>
                <w:sz w:val="20"/>
              </w:rPr>
            </w:pPr>
            <w:r>
              <w:rPr>
                <w:sz w:val="20"/>
              </w:rPr>
              <w:t>During project </w:t>
            </w:r>
            <w:r>
              <w:rPr>
                <w:spacing w:val="-2"/>
                <w:sz w:val="20"/>
              </w:rPr>
              <w:t>execution, </w:t>
            </w:r>
            <w:r>
              <w:rPr>
                <w:sz w:val="20"/>
              </w:rPr>
              <w:t>preparation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 </w:t>
            </w:r>
            <w:r>
              <w:rPr>
                <w:spacing w:val="-2"/>
                <w:sz w:val="20"/>
              </w:rPr>
              <w:t>deliverable</w:t>
            </w:r>
          </w:p>
        </w:tc>
      </w:tr>
      <w:tr>
        <w:trPr>
          <w:trHeight w:val="1713" w:hRule="atLeast"/>
        </w:trPr>
        <w:tc>
          <w:tcPr>
            <w:tcW w:w="797" w:type="dxa"/>
          </w:tcPr>
          <w:p>
            <w:pPr>
              <w:pStyle w:val="TableParagraph"/>
              <w:ind w:left="0" w:right="16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6.2.2</w:t>
            </w:r>
          </w:p>
        </w:tc>
        <w:tc>
          <w:tcPr>
            <w:tcW w:w="1162" w:type="dxa"/>
          </w:tcPr>
          <w:p>
            <w:pPr>
              <w:pStyle w:val="TableParagraph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RAW</w:t>
            </w:r>
          </w:p>
        </w:tc>
        <w:tc>
          <w:tcPr>
            <w:tcW w:w="6264" w:type="dxa"/>
          </w:tcPr>
          <w:p>
            <w:pPr>
              <w:pStyle w:val="TableParagraph"/>
              <w:numPr>
                <w:ilvl w:val="0"/>
                <w:numId w:val="8"/>
              </w:numPr>
              <w:tabs>
                <w:tab w:pos="464" w:val="left" w:leader="none"/>
                <w:tab w:pos="465" w:val="left" w:leader="none"/>
              </w:tabs>
              <w:spacing w:line="237" w:lineRule="auto" w:before="40" w:after="0"/>
              <w:ind w:left="464" w:right="161" w:hanging="360"/>
              <w:jc w:val="left"/>
              <w:rPr>
                <w:sz w:val="20"/>
              </w:rPr>
            </w:pPr>
            <w:r>
              <w:rPr>
                <w:sz w:val="20"/>
              </w:rPr>
              <w:t>Uploads PDFs of all the referenced publications in a Project Folder on applicable shared drives, such as REGOPS drive and/or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data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room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(refer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CS_WI_RA0273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Global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Regulatory Affairs – Project Management of Standalone Projects).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464" w:val="left" w:leader="none"/>
                <w:tab w:pos="465" w:val="left" w:leader="none"/>
              </w:tabs>
              <w:spacing w:line="240" w:lineRule="auto" w:before="4" w:after="0"/>
              <w:ind w:left="464" w:right="397" w:hanging="360"/>
              <w:jc w:val="left"/>
              <w:rPr>
                <w:sz w:val="20"/>
              </w:rPr>
            </w:pPr>
            <w:r>
              <w:rPr>
                <w:sz w:val="20"/>
              </w:rPr>
              <w:t>Orders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Copyright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Clearance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publications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shared with the Agency. IQVIA library provides these services as a pass-through cost to the customer.</w:t>
            </w:r>
          </w:p>
        </w:tc>
        <w:tc>
          <w:tcPr>
            <w:tcW w:w="1843" w:type="dxa"/>
          </w:tcPr>
          <w:p>
            <w:pPr>
              <w:pStyle w:val="TableParagraph"/>
              <w:spacing w:line="276" w:lineRule="auto"/>
              <w:ind w:left="104" w:right="192"/>
              <w:rPr>
                <w:sz w:val="20"/>
              </w:rPr>
            </w:pPr>
            <w:r>
              <w:rPr>
                <w:sz w:val="20"/>
              </w:rPr>
              <w:t>During of the ODD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preparation</w:t>
            </w:r>
          </w:p>
        </w:tc>
      </w:tr>
      <w:tr>
        <w:trPr>
          <w:trHeight w:val="1233" w:hRule="atLeast"/>
        </w:trPr>
        <w:tc>
          <w:tcPr>
            <w:tcW w:w="797" w:type="dxa"/>
          </w:tcPr>
          <w:p>
            <w:pPr>
              <w:pStyle w:val="TableParagraph"/>
              <w:ind w:left="0" w:right="16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6.2.3</w:t>
            </w:r>
          </w:p>
        </w:tc>
        <w:tc>
          <w:tcPr>
            <w:tcW w:w="1162" w:type="dxa"/>
          </w:tcPr>
          <w:p>
            <w:pPr>
              <w:pStyle w:val="TableParagraph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RAQCR</w:t>
            </w:r>
          </w:p>
        </w:tc>
        <w:tc>
          <w:tcPr>
            <w:tcW w:w="6264" w:type="dxa"/>
          </w:tcPr>
          <w:p>
            <w:pPr>
              <w:pStyle w:val="TableParagraph"/>
              <w:spacing w:before="38"/>
              <w:ind w:left="104"/>
              <w:rPr>
                <w:sz w:val="20"/>
              </w:rPr>
            </w:pPr>
            <w:r>
              <w:rPr>
                <w:sz w:val="20"/>
              </w:rPr>
              <w:t>Performs a Scientific QC of Draft 1 of the ODD application and records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review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findings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CS_TP_RA0295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Global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Regulatory Affairs - Quality Control (QC) Checklist in accordance with CS_WI_RA032 Global Regulatory Affairs - Preparation, Quality Control and Provision of Regulatory Affairs Deliverables.</w:t>
            </w:r>
          </w:p>
        </w:tc>
        <w:tc>
          <w:tcPr>
            <w:tcW w:w="1843" w:type="dxa"/>
          </w:tcPr>
          <w:p>
            <w:pPr>
              <w:pStyle w:val="TableParagraph"/>
              <w:spacing w:line="244" w:lineRule="auto" w:before="38"/>
              <w:ind w:left="104"/>
              <w:rPr>
                <w:sz w:val="20"/>
              </w:rPr>
            </w:pPr>
            <w:r>
              <w:rPr>
                <w:sz w:val="20"/>
              </w:rPr>
              <w:t>After</w:t>
            </w:r>
            <w:r>
              <w:rPr>
                <w:spacing w:val="-12"/>
                <w:sz w:val="20"/>
              </w:rPr>
              <w:t> </w:t>
            </w:r>
            <w:r>
              <w:rPr>
                <w:sz w:val="20"/>
              </w:rPr>
              <w:t>Draft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1</w:t>
            </w:r>
            <w:r>
              <w:rPr>
                <w:spacing w:val="-13"/>
                <w:sz w:val="20"/>
              </w:rPr>
              <w:t> </w:t>
            </w:r>
            <w:r>
              <w:rPr>
                <w:sz w:val="20"/>
              </w:rPr>
              <w:t>has been prepared</w:t>
            </w:r>
          </w:p>
        </w:tc>
      </w:tr>
      <w:tr>
        <w:trPr>
          <w:trHeight w:val="306" w:hRule="atLeast"/>
        </w:trPr>
        <w:tc>
          <w:tcPr>
            <w:tcW w:w="797" w:type="dxa"/>
          </w:tcPr>
          <w:p>
            <w:pPr>
              <w:pStyle w:val="TableParagraph"/>
              <w:ind w:left="0" w:right="16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6.2.4</w:t>
            </w:r>
          </w:p>
        </w:tc>
        <w:tc>
          <w:tcPr>
            <w:tcW w:w="1162" w:type="dxa"/>
          </w:tcPr>
          <w:p>
            <w:pPr>
              <w:pStyle w:val="TableParagraph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RAW</w:t>
            </w:r>
          </w:p>
        </w:tc>
        <w:tc>
          <w:tcPr>
            <w:tcW w:w="6264" w:type="dxa"/>
          </w:tcPr>
          <w:p>
            <w:pPr>
              <w:pStyle w:val="TableParagraph"/>
              <w:ind w:left="104"/>
              <w:rPr>
                <w:sz w:val="20"/>
              </w:rPr>
            </w:pPr>
            <w:r>
              <w:rPr>
                <w:sz w:val="20"/>
              </w:rPr>
              <w:t>Makes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amendments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Draft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1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per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Scientific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QC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findings.</w:t>
            </w:r>
          </w:p>
        </w:tc>
        <w:tc>
          <w:tcPr>
            <w:tcW w:w="1843" w:type="dxa"/>
            <w:vMerge w:val="restart"/>
          </w:tcPr>
          <w:p>
            <w:pPr>
              <w:pStyle w:val="TableParagraph"/>
              <w:spacing w:before="38"/>
              <w:ind w:left="104"/>
              <w:rPr>
                <w:sz w:val="20"/>
              </w:rPr>
            </w:pPr>
            <w:r>
              <w:rPr>
                <w:sz w:val="20"/>
              </w:rPr>
              <w:t>During the finalization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 ODD application</w:t>
            </w:r>
          </w:p>
        </w:tc>
      </w:tr>
      <w:tr>
        <w:trPr>
          <w:trHeight w:val="1525" w:hRule="atLeast"/>
        </w:trPr>
        <w:tc>
          <w:tcPr>
            <w:tcW w:w="797" w:type="dxa"/>
          </w:tcPr>
          <w:p>
            <w:pPr>
              <w:pStyle w:val="TableParagraph"/>
              <w:ind w:left="0" w:right="16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6.2.5</w:t>
            </w:r>
          </w:p>
        </w:tc>
        <w:tc>
          <w:tcPr>
            <w:tcW w:w="1162" w:type="dxa"/>
          </w:tcPr>
          <w:p>
            <w:pPr>
              <w:pStyle w:val="TableParagraph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RPM</w:t>
            </w:r>
          </w:p>
        </w:tc>
        <w:tc>
          <w:tcPr>
            <w:tcW w:w="6264" w:type="dxa"/>
          </w:tcPr>
          <w:p>
            <w:pPr>
              <w:pStyle w:val="TableParagraph"/>
              <w:ind w:left="104"/>
              <w:rPr>
                <w:sz w:val="20"/>
              </w:rPr>
            </w:pPr>
            <w:r>
              <w:rPr>
                <w:sz w:val="20"/>
              </w:rPr>
              <w:t>Sends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Draft1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customer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obtains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2"/>
                <w:sz w:val="20"/>
              </w:rPr>
              <w:t>feedback.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824" w:val="left" w:leader="none"/>
                <w:tab w:pos="825" w:val="left" w:leader="none"/>
              </w:tabs>
              <w:spacing w:line="240" w:lineRule="auto" w:before="40" w:after="0"/>
              <w:ind w:left="824" w:right="248" w:hanging="360"/>
              <w:jc w:val="left"/>
              <w:rPr>
                <w:sz w:val="20"/>
              </w:rPr>
            </w:pPr>
            <w:r>
              <w:rPr>
                <w:sz w:val="20"/>
              </w:rPr>
              <w:t>Encourages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customer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consolidate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all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comments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 single document in the returned draft.</w:t>
            </w:r>
          </w:p>
          <w:p>
            <w:pPr>
              <w:pStyle w:val="TableParagraph"/>
              <w:numPr>
                <w:ilvl w:val="0"/>
                <w:numId w:val="9"/>
              </w:numPr>
              <w:tabs>
                <w:tab w:pos="824" w:val="left" w:leader="none"/>
                <w:tab w:pos="825" w:val="left" w:leader="none"/>
              </w:tabs>
              <w:spacing w:line="240" w:lineRule="auto" w:before="0" w:after="0"/>
              <w:ind w:left="824" w:right="199" w:hanging="360"/>
              <w:jc w:val="left"/>
              <w:rPr>
                <w:sz w:val="20"/>
              </w:rPr>
            </w:pPr>
            <w:r>
              <w:rPr>
                <w:sz w:val="20"/>
              </w:rPr>
              <w:t>Documents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verbal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discussions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(phone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calls)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during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the review of Draft 1 and notes the specific corresponding amendments to the ODD in the subsequent drafts.</w:t>
            </w:r>
          </w:p>
        </w:tc>
        <w:tc>
          <w:tcPr>
            <w:tcW w:w="18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070" w:hRule="atLeast"/>
        </w:trPr>
        <w:tc>
          <w:tcPr>
            <w:tcW w:w="797" w:type="dxa"/>
          </w:tcPr>
          <w:p>
            <w:pPr>
              <w:pStyle w:val="TableParagraph"/>
              <w:spacing w:before="47"/>
              <w:ind w:left="0" w:right="16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6.2.6</w:t>
            </w:r>
          </w:p>
        </w:tc>
        <w:tc>
          <w:tcPr>
            <w:tcW w:w="1162" w:type="dxa"/>
          </w:tcPr>
          <w:p>
            <w:pPr>
              <w:pStyle w:val="TableParagraph"/>
              <w:spacing w:before="47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RAW</w:t>
            </w:r>
          </w:p>
        </w:tc>
        <w:tc>
          <w:tcPr>
            <w:tcW w:w="6264" w:type="dxa"/>
          </w:tcPr>
          <w:p>
            <w:pPr>
              <w:pStyle w:val="TableParagraph"/>
              <w:ind w:left="104"/>
              <w:rPr>
                <w:sz w:val="20"/>
              </w:rPr>
            </w:pPr>
            <w:r>
              <w:rPr>
                <w:sz w:val="20"/>
              </w:rPr>
              <w:t>Prepares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Draft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2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per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customer’s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feedback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sends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 customer. Steps 6.2.5 and 6.2.6 are repeated if: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887" w:val="left" w:leader="none"/>
                <w:tab w:pos="888" w:val="left" w:leader="none"/>
              </w:tabs>
              <w:spacing w:line="245" w:lineRule="exact" w:before="40" w:after="0"/>
              <w:ind w:left="887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Additional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amendments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requested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customer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and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887" w:val="left" w:leader="none"/>
                <w:tab w:pos="888" w:val="left" w:leader="none"/>
              </w:tabs>
              <w:spacing w:line="240" w:lineRule="auto" w:before="0" w:after="0"/>
              <w:ind w:left="887" w:right="0" w:hanging="361"/>
              <w:jc w:val="left"/>
              <w:rPr>
                <w:sz w:val="20"/>
              </w:rPr>
            </w:pPr>
            <w:r>
              <w:rPr>
                <w:sz w:val="20"/>
              </w:rPr>
              <w:t>It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consistent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with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contractual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obligations.</w:t>
            </w:r>
          </w:p>
        </w:tc>
        <w:tc>
          <w:tcPr>
            <w:tcW w:w="18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997" w:hRule="atLeast"/>
        </w:trPr>
        <w:tc>
          <w:tcPr>
            <w:tcW w:w="797" w:type="dxa"/>
          </w:tcPr>
          <w:p>
            <w:pPr>
              <w:pStyle w:val="TableParagraph"/>
              <w:ind w:left="0" w:right="16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6.2.7</w:t>
            </w:r>
          </w:p>
        </w:tc>
        <w:tc>
          <w:tcPr>
            <w:tcW w:w="1162" w:type="dxa"/>
          </w:tcPr>
          <w:p>
            <w:pPr>
              <w:pStyle w:val="TableParagraph"/>
              <w:ind w:left="105"/>
              <w:rPr>
                <w:sz w:val="20"/>
              </w:rPr>
            </w:pPr>
            <w:r>
              <w:rPr>
                <w:spacing w:val="-2"/>
                <w:sz w:val="20"/>
              </w:rPr>
              <w:t>RAQCR</w:t>
            </w:r>
          </w:p>
        </w:tc>
        <w:tc>
          <w:tcPr>
            <w:tcW w:w="6264" w:type="dxa"/>
          </w:tcPr>
          <w:p>
            <w:pPr>
              <w:pStyle w:val="TableParagraph"/>
              <w:spacing w:before="38"/>
              <w:ind w:left="104"/>
              <w:rPr>
                <w:sz w:val="20"/>
              </w:rPr>
            </w:pPr>
            <w:r>
              <w:rPr>
                <w:sz w:val="20"/>
              </w:rPr>
              <w:t>Performs an Administrative QC of the final (approved by the customer)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draft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per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CS_WI_RA032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Global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Regulatory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Affairs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- Preparation, Quality Control and Provision of Regulatory Affairs </w:t>
            </w:r>
            <w:r>
              <w:rPr>
                <w:spacing w:val="-2"/>
                <w:sz w:val="20"/>
              </w:rPr>
              <w:t>Deliverables.</w:t>
            </w:r>
          </w:p>
        </w:tc>
        <w:tc>
          <w:tcPr>
            <w:tcW w:w="18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1233" w:hRule="atLeast"/>
        </w:trPr>
        <w:tc>
          <w:tcPr>
            <w:tcW w:w="797" w:type="dxa"/>
          </w:tcPr>
          <w:p>
            <w:pPr>
              <w:pStyle w:val="TableParagraph"/>
              <w:ind w:left="0" w:right="164"/>
              <w:jc w:val="right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6.2.8</w:t>
            </w:r>
          </w:p>
        </w:tc>
        <w:tc>
          <w:tcPr>
            <w:tcW w:w="1162" w:type="dxa"/>
          </w:tcPr>
          <w:p>
            <w:pPr>
              <w:pStyle w:val="TableParagraph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RAW</w:t>
            </w:r>
          </w:p>
        </w:tc>
        <w:tc>
          <w:tcPr>
            <w:tcW w:w="6264" w:type="dxa"/>
          </w:tcPr>
          <w:p>
            <w:pPr>
              <w:pStyle w:val="TableParagraph"/>
              <w:spacing w:before="38"/>
              <w:ind w:left="104" w:right="168"/>
              <w:rPr>
                <w:sz w:val="20"/>
              </w:rPr>
            </w:pPr>
            <w:r>
              <w:rPr>
                <w:sz w:val="20"/>
              </w:rPr>
              <w:t>Prepares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final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clean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ODD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application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per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Administrative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QC findings and maintains all the review cycle comments of all the versions in accordance with CS_WI_RA032 Global Regulatory Affairs - Preparation, Quality Control and Provision of Regulatory Affairs Deliverables.</w:t>
            </w:r>
          </w:p>
        </w:tc>
        <w:tc>
          <w:tcPr>
            <w:tcW w:w="18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after="0"/>
        <w:rPr>
          <w:sz w:val="2"/>
          <w:szCs w:val="2"/>
        </w:rPr>
        <w:sectPr>
          <w:pgSz w:w="11910" w:h="16840"/>
          <w:pgMar w:header="729" w:footer="947" w:top="2520" w:bottom="1140" w:left="800" w:right="720"/>
        </w:sectPr>
      </w:pPr>
    </w:p>
    <w:p>
      <w:pPr>
        <w:pStyle w:val="BodyText"/>
        <w:spacing w:before="6"/>
        <w:rPr>
          <w:b/>
        </w:rPr>
      </w:pPr>
    </w:p>
    <w:tbl>
      <w:tblPr>
        <w:tblW w:w="0" w:type="auto"/>
        <w:jc w:val="left"/>
        <w:tblInd w:w="1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162"/>
        <w:gridCol w:w="6264"/>
        <w:gridCol w:w="1843"/>
      </w:tblGrid>
      <w:tr>
        <w:trPr>
          <w:trHeight w:val="306" w:hRule="atLeast"/>
        </w:trPr>
        <w:tc>
          <w:tcPr>
            <w:tcW w:w="797" w:type="dxa"/>
            <w:shd w:val="clear" w:color="auto" w:fill="D9D9D9"/>
          </w:tcPr>
          <w:p>
            <w:pPr>
              <w:pStyle w:val="TableParagraph"/>
              <w:spacing w:before="38"/>
              <w:ind w:left="10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62" w:type="dxa"/>
            <w:shd w:val="clear" w:color="auto" w:fill="D9D9D9"/>
          </w:tcPr>
          <w:p>
            <w:pPr>
              <w:pStyle w:val="TableParagraph"/>
              <w:spacing w:before="38"/>
              <w:ind w:left="105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264" w:type="dxa"/>
            <w:shd w:val="clear" w:color="auto" w:fill="D9D9D9"/>
          </w:tcPr>
          <w:p>
            <w:pPr>
              <w:pStyle w:val="TableParagraph"/>
              <w:spacing w:before="38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D9D9D9"/>
          </w:tcPr>
          <w:p>
            <w:pPr>
              <w:pStyle w:val="TableParagraph"/>
              <w:spacing w:before="38"/>
              <w:ind w:left="10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4881" w:hRule="atLeast"/>
        </w:trPr>
        <w:tc>
          <w:tcPr>
            <w:tcW w:w="797" w:type="dxa"/>
          </w:tcPr>
          <w:p>
            <w:pPr>
              <w:pStyle w:val="TableParagraph"/>
              <w:spacing w:before="47"/>
              <w:ind w:left="172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6.2.9</w:t>
            </w:r>
          </w:p>
        </w:tc>
        <w:tc>
          <w:tcPr>
            <w:tcW w:w="1162" w:type="dxa"/>
          </w:tcPr>
          <w:p>
            <w:pPr>
              <w:pStyle w:val="TableParagraph"/>
              <w:spacing w:before="47"/>
              <w:ind w:left="105"/>
              <w:rPr>
                <w:sz w:val="20"/>
              </w:rPr>
            </w:pPr>
            <w:r>
              <w:rPr>
                <w:spacing w:val="-5"/>
                <w:sz w:val="20"/>
              </w:rPr>
              <w:t>RAW</w:t>
            </w:r>
          </w:p>
        </w:tc>
        <w:tc>
          <w:tcPr>
            <w:tcW w:w="6264" w:type="dxa"/>
          </w:tcPr>
          <w:p>
            <w:pPr>
              <w:pStyle w:val="TableParagraph"/>
              <w:spacing w:before="47"/>
              <w:ind w:left="104"/>
              <w:rPr>
                <w:sz w:val="20"/>
              </w:rPr>
            </w:pP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FDA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ODD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application,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following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letters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required: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824" w:val="left" w:leader="none"/>
                <w:tab w:pos="825" w:val="left" w:leader="none"/>
              </w:tabs>
              <w:spacing w:line="240" w:lineRule="auto" w:before="35" w:after="0"/>
              <w:ind w:left="824" w:right="450" w:hanging="360"/>
              <w:jc w:val="left"/>
              <w:rPr>
                <w:sz w:val="20"/>
              </w:rPr>
            </w:pPr>
            <w:r>
              <w:rPr>
                <w:sz w:val="20"/>
              </w:rPr>
              <w:t>Prepare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Cover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letter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(CL).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example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provided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 Appendix B.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824" w:val="left" w:leader="none"/>
                <w:tab w:pos="825" w:val="left" w:leader="none"/>
              </w:tabs>
              <w:spacing w:line="240" w:lineRule="auto" w:before="0" w:after="0"/>
              <w:ind w:left="824" w:right="348" w:hanging="360"/>
              <w:jc w:val="left"/>
              <w:rPr>
                <w:sz w:val="20"/>
              </w:rPr>
            </w:pPr>
            <w:r>
              <w:rPr>
                <w:sz w:val="20"/>
              </w:rPr>
              <w:t>If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customer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US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based,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prepared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using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the customer’s letterhead, and the customer’s contact information is provided to the Office of Orphan Products Development (OOPD) for further communications.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824" w:val="left" w:leader="none"/>
                <w:tab w:pos="825" w:val="left" w:leader="none"/>
              </w:tabs>
              <w:spacing w:line="240" w:lineRule="auto" w:before="0" w:after="0"/>
              <w:ind w:left="824" w:right="208" w:hanging="360"/>
              <w:jc w:val="left"/>
              <w:rPr>
                <w:sz w:val="20"/>
              </w:rPr>
            </w:pPr>
            <w:r>
              <w:rPr>
                <w:sz w:val="20"/>
              </w:rPr>
              <w:t>If the customer is a foreign entity, IQVIA assumes the role of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US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agent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purpose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this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ODD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submission.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In this case an Authorization to Submit form is executed (Appendix C).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824" w:val="left" w:leader="none"/>
                <w:tab w:pos="825" w:val="left" w:leader="none"/>
              </w:tabs>
              <w:spacing w:line="240" w:lineRule="auto" w:before="0" w:after="0"/>
              <w:ind w:left="824" w:right="479" w:hanging="360"/>
              <w:jc w:val="left"/>
              <w:rPr>
                <w:sz w:val="20"/>
              </w:rPr>
            </w:pPr>
            <w:r>
              <w:rPr>
                <w:sz w:val="20"/>
              </w:rPr>
              <w:t>Self-Certification Letter, i.e. Certification Amendment, (Appendix D) is to be signed either by the US based customer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IQVIA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behalf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foreign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customer.</w:t>
            </w:r>
          </w:p>
          <w:p>
            <w:pPr>
              <w:pStyle w:val="TableParagraph"/>
              <w:spacing w:before="36"/>
              <w:ind w:left="104"/>
              <w:rPr>
                <w:sz w:val="20"/>
              </w:rPr>
            </w:pP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EMA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application,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following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letters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are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required: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824" w:val="left" w:leader="none"/>
                <w:tab w:pos="825" w:val="left" w:leader="none"/>
              </w:tabs>
              <w:spacing w:line="232" w:lineRule="auto" w:before="45" w:after="0"/>
              <w:ind w:left="824" w:right="248" w:hanging="360"/>
              <w:jc w:val="left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cover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letter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applicable.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Instead,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form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completed online via the portal.</w:t>
            </w:r>
          </w:p>
          <w:p>
            <w:pPr>
              <w:pStyle w:val="TableParagraph"/>
              <w:numPr>
                <w:ilvl w:val="0"/>
                <w:numId w:val="11"/>
              </w:numPr>
              <w:tabs>
                <w:tab w:pos="824" w:val="left" w:leader="none"/>
                <w:tab w:pos="825" w:val="left" w:leader="none"/>
              </w:tabs>
              <w:spacing w:line="240" w:lineRule="auto" w:before="4" w:after="0"/>
              <w:ind w:left="824" w:right="248" w:hanging="360"/>
              <w:jc w:val="left"/>
              <w:rPr>
                <w:sz w:val="20"/>
              </w:rPr>
            </w:pPr>
            <w:r>
              <w:rPr>
                <w:sz w:val="20"/>
              </w:rPr>
              <w:t>No letter of authorization needed. Instead, proof of establishment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sponsor/ODD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holder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provided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an EE country.</w:t>
            </w:r>
          </w:p>
        </w:tc>
        <w:tc>
          <w:tcPr>
            <w:tcW w:w="1843" w:type="dxa"/>
          </w:tcPr>
          <w:p>
            <w:pPr>
              <w:pStyle w:val="TableParagraph"/>
              <w:ind w:left="104"/>
              <w:rPr>
                <w:sz w:val="20"/>
              </w:rPr>
            </w:pPr>
            <w:r>
              <w:rPr>
                <w:sz w:val="20"/>
              </w:rPr>
              <w:t>During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ODD </w:t>
            </w:r>
            <w:r>
              <w:rPr>
                <w:spacing w:val="-2"/>
                <w:sz w:val="20"/>
              </w:rPr>
              <w:t>preparation</w:t>
            </w: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spacing w:before="7"/>
        <w:rPr>
          <w:b/>
        </w:rPr>
      </w:pPr>
    </w:p>
    <w:p>
      <w:pPr>
        <w:pStyle w:val="ListParagraph"/>
        <w:numPr>
          <w:ilvl w:val="1"/>
          <w:numId w:val="1"/>
        </w:numPr>
        <w:tabs>
          <w:tab w:pos="1988" w:val="left" w:leader="none"/>
          <w:tab w:pos="1989" w:val="left" w:leader="none"/>
        </w:tabs>
        <w:spacing w:line="240" w:lineRule="auto" w:before="0" w:after="0"/>
        <w:ind w:left="1988" w:right="0" w:hanging="721"/>
        <w:jc w:val="left"/>
        <w:rPr>
          <w:b/>
          <w:sz w:val="22"/>
        </w:rPr>
      </w:pPr>
      <w:bookmarkStart w:name="Submission of the ODD application" w:id="11"/>
      <w:bookmarkEnd w:id="11"/>
      <w:r>
        <w:rPr>
          <w:b/>
          <w:sz w:val="22"/>
        </w:rPr>
        <w:t>Submissio</w:t>
      </w:r>
      <w:r>
        <w:rPr>
          <w:b/>
          <w:sz w:val="22"/>
        </w:rPr>
        <w:t>n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ODD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application</w:t>
      </w:r>
    </w:p>
    <w:p>
      <w:pPr>
        <w:pStyle w:val="BodyText"/>
        <w:spacing w:before="121"/>
        <w:ind w:left="1988" w:right="790"/>
      </w:pPr>
      <w:r>
        <w:rPr/>
        <w:t>ODD</w:t>
      </w:r>
      <w:r>
        <w:rPr>
          <w:spacing w:val="-4"/>
        </w:rPr>
        <w:t> </w:t>
      </w:r>
      <w:r>
        <w:rPr/>
        <w:t>requests</w:t>
      </w:r>
      <w:r>
        <w:rPr>
          <w:spacing w:val="-4"/>
        </w:rPr>
        <w:t> </w:t>
      </w:r>
      <w:r>
        <w:rPr/>
        <w:t>are</w:t>
      </w:r>
      <w:r>
        <w:rPr>
          <w:spacing w:val="-4"/>
        </w:rPr>
        <w:t> </w:t>
      </w:r>
      <w:r>
        <w:rPr/>
        <w:t>submitted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behalf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customer</w:t>
      </w:r>
      <w:r>
        <w:rPr>
          <w:spacing w:val="-4"/>
        </w:rPr>
        <w:t> </w:t>
      </w:r>
      <w:r>
        <w:rPr/>
        <w:t>if included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the contract. The appropriate submission guidelines can be found on the Agencies’ websites:</w:t>
      </w:r>
    </w:p>
    <w:p>
      <w:pPr>
        <w:pStyle w:val="BodyText"/>
        <w:spacing w:before="3"/>
        <w:rPr>
          <w:sz w:val="21"/>
        </w:rPr>
      </w:pPr>
    </w:p>
    <w:p>
      <w:pPr>
        <w:pStyle w:val="BodyText"/>
        <w:ind w:left="1988" w:right="2229"/>
      </w:pPr>
      <w:hyperlink r:id="rId10">
        <w:r>
          <w:rPr>
            <w:color w:val="0000FF"/>
            <w:spacing w:val="-2"/>
            <w:u w:val="single" w:color="0000FF"/>
          </w:rPr>
          <w:t>https://www.ema.europa.eu/en/human-regulatory/research-</w:t>
        </w:r>
      </w:hyperlink>
      <w:r>
        <w:rPr>
          <w:color w:val="0000FF"/>
          <w:spacing w:val="-2"/>
        </w:rPr>
        <w:t> </w:t>
      </w:r>
      <w:hyperlink r:id="rId10">
        <w:r>
          <w:rPr>
            <w:color w:val="0000FF"/>
            <w:spacing w:val="-2"/>
            <w:u w:val="single" w:color="0000FF"/>
          </w:rPr>
          <w:t>development/orphan-designation/applying-orphan-designation#</w:t>
        </w:r>
      </w:hyperlink>
    </w:p>
    <w:p>
      <w:pPr>
        <w:pStyle w:val="BodyText"/>
        <w:spacing w:before="8"/>
        <w:rPr>
          <w:sz w:val="20"/>
        </w:rPr>
      </w:pPr>
    </w:p>
    <w:p>
      <w:pPr>
        <w:pStyle w:val="BodyText"/>
        <w:ind w:left="1988" w:right="761"/>
      </w:pPr>
      <w:hyperlink r:id="rId11">
        <w:r>
          <w:rPr>
            <w:color w:val="0000FF"/>
            <w:spacing w:val="-2"/>
            <w:u w:val="single" w:color="0000FF"/>
          </w:rPr>
          <w:t>https://www.fda.gov/industry/designating-orphan-product-drugs-and-biological-</w:t>
        </w:r>
      </w:hyperlink>
      <w:r>
        <w:rPr>
          <w:color w:val="0000FF"/>
          <w:spacing w:val="-2"/>
        </w:rPr>
        <w:t> </w:t>
      </w:r>
      <w:hyperlink r:id="rId11">
        <w:r>
          <w:rPr>
            <w:color w:val="0000FF"/>
            <w:spacing w:val="-2"/>
            <w:u w:val="single" w:color="0000FF"/>
          </w:rPr>
          <w:t>products/corresponding-oopd-drug-designation-programs</w:t>
        </w:r>
      </w:hyperlink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8"/>
        <w:rPr>
          <w:sz w:val="23"/>
        </w:rPr>
      </w:pPr>
    </w:p>
    <w:tbl>
      <w:tblPr>
        <w:tblW w:w="0" w:type="auto"/>
        <w:jc w:val="left"/>
        <w:tblInd w:w="2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162"/>
        <w:gridCol w:w="6264"/>
        <w:gridCol w:w="1843"/>
      </w:tblGrid>
      <w:tr>
        <w:trPr>
          <w:trHeight w:val="311" w:hRule="atLeast"/>
        </w:trPr>
        <w:tc>
          <w:tcPr>
            <w:tcW w:w="797" w:type="dxa"/>
            <w:shd w:val="clear" w:color="auto" w:fill="D9D9D9"/>
          </w:tcPr>
          <w:p>
            <w:pPr>
              <w:pStyle w:val="TableParagraph"/>
              <w:ind w:left="11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62" w:type="dxa"/>
            <w:shd w:val="clear" w:color="auto" w:fill="D9D9D9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264" w:type="dxa"/>
            <w:shd w:val="clear" w:color="auto" w:fill="D9D9D9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D9D9D9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772" w:hRule="atLeast"/>
        </w:trPr>
        <w:tc>
          <w:tcPr>
            <w:tcW w:w="797" w:type="dxa"/>
          </w:tcPr>
          <w:p>
            <w:pPr>
              <w:pStyle w:val="TableParagraph"/>
              <w:spacing w:before="38"/>
              <w:ind w:left="11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6.3.1</w:t>
            </w:r>
          </w:p>
        </w:tc>
        <w:tc>
          <w:tcPr>
            <w:tcW w:w="116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RPM</w:t>
            </w:r>
          </w:p>
        </w:tc>
        <w:tc>
          <w:tcPr>
            <w:tcW w:w="6264" w:type="dxa"/>
          </w:tcPr>
          <w:p>
            <w:pPr>
              <w:pStyle w:val="TableParagraph"/>
              <w:spacing w:before="38"/>
              <w:ind w:right="168"/>
              <w:rPr>
                <w:sz w:val="20"/>
              </w:rPr>
            </w:pPr>
            <w:r>
              <w:rPr>
                <w:sz w:val="20"/>
              </w:rPr>
              <w:t>Obtains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written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confirmation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customer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that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final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clean draft is approved for submission and archives the confirmation in the project documentation.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ind w:right="232"/>
              <w:jc w:val="both"/>
              <w:rPr>
                <w:sz w:val="20"/>
              </w:rPr>
            </w:pPr>
            <w:r>
              <w:rPr>
                <w:sz w:val="20"/>
              </w:rPr>
              <w:t>Upon delivery of the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Final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Draft</w:t>
            </w:r>
            <w:r>
              <w:rPr>
                <w:spacing w:val="-11"/>
                <w:sz w:val="20"/>
              </w:rPr>
              <w:t> </w:t>
            </w:r>
            <w:r>
              <w:rPr>
                <w:sz w:val="20"/>
              </w:rPr>
              <w:t>to the customer</w:t>
            </w:r>
          </w:p>
        </w:tc>
      </w:tr>
      <w:tr>
        <w:trPr>
          <w:trHeight w:val="1276" w:hRule="atLeast"/>
        </w:trPr>
        <w:tc>
          <w:tcPr>
            <w:tcW w:w="797" w:type="dxa"/>
          </w:tcPr>
          <w:p>
            <w:pPr>
              <w:pStyle w:val="TableParagraph"/>
              <w:spacing w:before="38"/>
              <w:ind w:left="11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6.3.2</w:t>
            </w:r>
          </w:p>
        </w:tc>
        <w:tc>
          <w:tcPr>
            <w:tcW w:w="116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2"/>
                <w:sz w:val="20"/>
              </w:rPr>
              <w:t>Applicant</w:t>
            </w:r>
          </w:p>
        </w:tc>
        <w:tc>
          <w:tcPr>
            <w:tcW w:w="6264" w:type="dxa"/>
          </w:tcPr>
          <w:p>
            <w:pPr>
              <w:pStyle w:val="TableParagraph"/>
              <w:numPr>
                <w:ilvl w:val="0"/>
                <w:numId w:val="12"/>
              </w:numPr>
              <w:tabs>
                <w:tab w:pos="474" w:val="left" w:leader="none"/>
                <w:tab w:pos="475" w:val="left" w:leader="none"/>
              </w:tabs>
              <w:spacing w:line="240" w:lineRule="auto" w:before="38" w:after="0"/>
              <w:ind w:left="474" w:right="305" w:hanging="360"/>
              <w:jc w:val="left"/>
              <w:rPr>
                <w:sz w:val="20"/>
              </w:rPr>
            </w:pPr>
            <w:r>
              <w:rPr>
                <w:sz w:val="20"/>
              </w:rPr>
              <w:t>Prepares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mails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submission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package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OOPD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per the FDA guidelines.</w:t>
            </w:r>
          </w:p>
          <w:p>
            <w:pPr>
              <w:pStyle w:val="TableParagraph"/>
              <w:numPr>
                <w:ilvl w:val="0"/>
                <w:numId w:val="12"/>
              </w:numPr>
              <w:tabs>
                <w:tab w:pos="474" w:val="left" w:leader="none"/>
                <w:tab w:pos="475" w:val="left" w:leader="none"/>
              </w:tabs>
              <w:spacing w:line="240" w:lineRule="auto" w:before="0" w:after="0"/>
              <w:ind w:left="474" w:right="329" w:hanging="360"/>
              <w:jc w:val="left"/>
              <w:rPr>
                <w:sz w:val="22"/>
              </w:rPr>
            </w:pPr>
            <w:r>
              <w:rPr>
                <w:sz w:val="20"/>
              </w:rPr>
              <w:t>Submits EU ODD requests via EMA IRIS platform through IQVIA’s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through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company’s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access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IRIS,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agreed,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and per EMA guidelines (</w:t>
            </w:r>
            <w:hyperlink r:id="rId12">
              <w:r>
                <w:rPr>
                  <w:color w:val="0000FF"/>
                  <w:sz w:val="20"/>
                  <w:u w:val="single" w:color="0000FF"/>
                </w:rPr>
                <w:t>https://iris.ema.europa.eu/</w:t>
              </w:r>
            </w:hyperlink>
            <w:r>
              <w:rPr>
                <w:sz w:val="22"/>
              </w:rPr>
              <w:t>).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ind w:right="192"/>
              <w:rPr>
                <w:sz w:val="20"/>
              </w:rPr>
            </w:pPr>
            <w:r>
              <w:rPr>
                <w:sz w:val="20"/>
              </w:rPr>
              <w:t>Upon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receipt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 the Final </w:t>
            </w:r>
            <w:r>
              <w:rPr>
                <w:spacing w:val="-2"/>
                <w:sz w:val="20"/>
              </w:rPr>
              <w:t>customer approved versions</w:t>
            </w:r>
          </w:p>
        </w:tc>
      </w:tr>
    </w:tbl>
    <w:p>
      <w:pPr>
        <w:spacing w:after="0"/>
        <w:rPr>
          <w:sz w:val="20"/>
        </w:rPr>
        <w:sectPr>
          <w:pgSz w:w="11910" w:h="16840"/>
          <w:pgMar w:header="729" w:footer="947" w:top="2520" w:bottom="1140" w:left="800" w:right="720"/>
        </w:sectPr>
      </w:pPr>
    </w:p>
    <w:p>
      <w:pPr>
        <w:pStyle w:val="BodyText"/>
        <w:spacing w:before="11"/>
        <w:rPr>
          <w:sz w:val="13"/>
        </w:rPr>
      </w:pPr>
    </w:p>
    <w:p>
      <w:pPr>
        <w:pStyle w:val="ListParagraph"/>
        <w:numPr>
          <w:ilvl w:val="1"/>
          <w:numId w:val="1"/>
        </w:numPr>
        <w:tabs>
          <w:tab w:pos="1988" w:val="left" w:leader="none"/>
          <w:tab w:pos="1989" w:val="left" w:leader="none"/>
        </w:tabs>
        <w:spacing w:line="240" w:lineRule="auto" w:before="94" w:after="0"/>
        <w:ind w:left="1988" w:right="0" w:hanging="721"/>
        <w:jc w:val="left"/>
        <w:rPr>
          <w:b/>
          <w:sz w:val="22"/>
        </w:rPr>
      </w:pPr>
      <w:bookmarkStart w:name="Post Submission Activities - FDA Applica" w:id="12"/>
      <w:bookmarkEnd w:id="12"/>
      <w:r>
        <w:rPr>
          <w:b/>
          <w:sz w:val="22"/>
        </w:rPr>
        <w:t>Pos</w:t>
      </w:r>
      <w:r>
        <w:rPr>
          <w:b/>
          <w:sz w:val="22"/>
        </w:rPr>
        <w:t>t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Submission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Activities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-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FDA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Applications</w:t>
      </w:r>
    </w:p>
    <w:p>
      <w:pPr>
        <w:pStyle w:val="BodyText"/>
        <w:spacing w:before="121"/>
        <w:ind w:left="2056" w:right="723"/>
      </w:pPr>
      <w:r>
        <w:rPr/>
        <w:t>Upon receipt of the ODD request, the OOPD reviews applications within an indicated 90- day period. Usually there is no communication with the OOPD during this period. However, there may be instances when the reviewer will reach</w:t>
      </w:r>
      <w:r>
        <w:rPr>
          <w:spacing w:val="-3"/>
        </w:rPr>
        <w:t> </w:t>
      </w:r>
      <w:r>
        <w:rPr/>
        <w:t>out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the</w:t>
      </w:r>
      <w:r>
        <w:rPr>
          <w:spacing w:val="-2"/>
        </w:rPr>
        <w:t> </w:t>
      </w:r>
      <w:r>
        <w:rPr/>
        <w:t>RPM</w:t>
      </w:r>
      <w:r>
        <w:rPr>
          <w:spacing w:val="-7"/>
        </w:rPr>
        <w:t> </w:t>
      </w:r>
      <w:r>
        <w:rPr/>
        <w:t>with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request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minor</w:t>
      </w:r>
      <w:r>
        <w:rPr>
          <w:spacing w:val="-3"/>
        </w:rPr>
        <w:t> </w:t>
      </w:r>
      <w:r>
        <w:rPr/>
        <w:t>clarifications.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“Award”</w:t>
      </w:r>
      <w:r>
        <w:rPr>
          <w:spacing w:val="-3"/>
        </w:rPr>
        <w:t> </w:t>
      </w:r>
      <w:r>
        <w:rPr/>
        <w:t>letter or the “Abeyance” letter is expected to be sent to the contact listed in the CL via email. In case IQVIA is submitting on behalf of the non-US customer, IQVIA continues to serve as a US agent for the customer for the purpose of the ODD maintenance.</w:t>
      </w:r>
    </w:p>
    <w:p>
      <w:pPr>
        <w:pStyle w:val="BodyText"/>
        <w:spacing w:before="3"/>
      </w:pPr>
    </w:p>
    <w:tbl>
      <w:tblPr>
        <w:tblW w:w="0" w:type="auto"/>
        <w:jc w:val="left"/>
        <w:tblInd w:w="2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162"/>
        <w:gridCol w:w="6212"/>
        <w:gridCol w:w="1897"/>
      </w:tblGrid>
      <w:tr>
        <w:trPr>
          <w:trHeight w:val="306" w:hRule="atLeast"/>
        </w:trPr>
        <w:tc>
          <w:tcPr>
            <w:tcW w:w="797" w:type="dxa"/>
            <w:shd w:val="clear" w:color="auto" w:fill="D9D9D9"/>
          </w:tcPr>
          <w:p>
            <w:pPr>
              <w:pStyle w:val="TableParagraph"/>
              <w:spacing w:before="38"/>
              <w:ind w:left="11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62" w:type="dxa"/>
            <w:shd w:val="clear" w:color="auto" w:fill="D9D9D9"/>
          </w:tcPr>
          <w:p>
            <w:pPr>
              <w:pStyle w:val="TableParagraph"/>
              <w:spacing w:before="38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212" w:type="dxa"/>
            <w:shd w:val="clear" w:color="auto" w:fill="D9D9D9"/>
          </w:tcPr>
          <w:p>
            <w:pPr>
              <w:pStyle w:val="TableParagraph"/>
              <w:spacing w:before="3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97" w:type="dxa"/>
            <w:shd w:val="clear" w:color="auto" w:fill="D9D9D9"/>
          </w:tcPr>
          <w:p>
            <w:pPr>
              <w:pStyle w:val="TableParagraph"/>
              <w:spacing w:before="38"/>
              <w:ind w:left="108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541" w:hRule="atLeast"/>
        </w:trPr>
        <w:tc>
          <w:tcPr>
            <w:tcW w:w="797" w:type="dxa"/>
          </w:tcPr>
          <w:p>
            <w:pPr>
              <w:pStyle w:val="TableParagraph"/>
              <w:ind w:left="11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6.4.1</w:t>
            </w:r>
          </w:p>
        </w:tc>
        <w:tc>
          <w:tcPr>
            <w:tcW w:w="1162" w:type="dxa"/>
          </w:tcPr>
          <w:p>
            <w:pPr>
              <w:pStyle w:val="TableParagraph"/>
              <w:spacing w:before="47"/>
              <w:rPr>
                <w:sz w:val="20"/>
              </w:rPr>
            </w:pPr>
            <w:r>
              <w:rPr>
                <w:spacing w:val="-5"/>
                <w:sz w:val="20"/>
              </w:rPr>
              <w:t>RPM</w:t>
            </w:r>
          </w:p>
        </w:tc>
        <w:tc>
          <w:tcPr>
            <w:tcW w:w="6212" w:type="dxa"/>
          </w:tcPr>
          <w:p>
            <w:pPr>
              <w:pStyle w:val="TableParagraph"/>
              <w:spacing w:before="4"/>
              <w:rPr>
                <w:sz w:val="20"/>
              </w:rPr>
            </w:pPr>
            <w:r>
              <w:rPr>
                <w:sz w:val="20"/>
              </w:rPr>
              <w:t>Transmits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all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correspondence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from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FDA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customer.</w:t>
            </w:r>
          </w:p>
        </w:tc>
        <w:tc>
          <w:tcPr>
            <w:tcW w:w="1897" w:type="dxa"/>
          </w:tcPr>
          <w:p>
            <w:pPr>
              <w:pStyle w:val="TableParagraph"/>
              <w:ind w:left="108" w:right="195"/>
              <w:rPr>
                <w:sz w:val="20"/>
              </w:rPr>
            </w:pPr>
            <w:r>
              <w:rPr>
                <w:spacing w:val="-2"/>
                <w:sz w:val="20"/>
              </w:rPr>
              <w:t>Post-submission </w:t>
            </w:r>
            <w:r>
              <w:rPr>
                <w:sz w:val="20"/>
              </w:rPr>
              <w:t>to FDA</w:t>
            </w:r>
          </w:p>
        </w:tc>
      </w:tr>
      <w:tr>
        <w:trPr>
          <w:trHeight w:val="772" w:hRule="atLeast"/>
        </w:trPr>
        <w:tc>
          <w:tcPr>
            <w:tcW w:w="797" w:type="dxa"/>
          </w:tcPr>
          <w:p>
            <w:pPr>
              <w:pStyle w:val="TableParagraph"/>
              <w:spacing w:before="38"/>
              <w:ind w:left="11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6.4.2</w:t>
            </w:r>
          </w:p>
        </w:tc>
        <w:tc>
          <w:tcPr>
            <w:tcW w:w="116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RPM</w:t>
            </w:r>
          </w:p>
        </w:tc>
        <w:tc>
          <w:tcPr>
            <w:tcW w:w="6212" w:type="dxa"/>
          </w:tcPr>
          <w:p>
            <w:pPr>
              <w:pStyle w:val="TableParagraph"/>
              <w:spacing w:before="38"/>
              <w:ind w:right="127"/>
              <w:rPr>
                <w:sz w:val="20"/>
              </w:rPr>
            </w:pPr>
            <w:r>
              <w:rPr>
                <w:sz w:val="20"/>
              </w:rPr>
              <w:t>Verifies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separate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contract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required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FDA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ODD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annual reports as these activities may or may not be covered by the original contract</w:t>
            </w:r>
          </w:p>
        </w:tc>
        <w:tc>
          <w:tcPr>
            <w:tcW w:w="1897" w:type="dxa"/>
          </w:tcPr>
          <w:p>
            <w:pPr>
              <w:pStyle w:val="TableParagraph"/>
              <w:spacing w:before="38"/>
              <w:ind w:left="108" w:right="195"/>
              <w:rPr>
                <w:sz w:val="20"/>
              </w:rPr>
            </w:pPr>
            <w:r>
              <w:rPr>
                <w:spacing w:val="-2"/>
                <w:sz w:val="20"/>
              </w:rPr>
              <w:t>Post-submission </w:t>
            </w:r>
            <w:r>
              <w:rPr>
                <w:sz w:val="20"/>
              </w:rPr>
              <w:t>to the FDA</w:t>
            </w:r>
          </w:p>
        </w:tc>
      </w:tr>
      <w:tr>
        <w:trPr>
          <w:trHeight w:val="3297" w:hRule="atLeast"/>
        </w:trPr>
        <w:tc>
          <w:tcPr>
            <w:tcW w:w="797" w:type="dxa"/>
          </w:tcPr>
          <w:p>
            <w:pPr>
              <w:pStyle w:val="TableParagraph"/>
              <w:spacing w:before="38"/>
              <w:ind w:left="11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6.4.3</w:t>
            </w:r>
          </w:p>
        </w:tc>
        <w:tc>
          <w:tcPr>
            <w:tcW w:w="116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RPM</w:t>
            </w:r>
          </w:p>
        </w:tc>
        <w:tc>
          <w:tcPr>
            <w:tcW w:w="6212" w:type="dxa"/>
          </w:tcPr>
          <w:p>
            <w:pPr>
              <w:pStyle w:val="TableParagraph"/>
              <w:numPr>
                <w:ilvl w:val="0"/>
                <w:numId w:val="13"/>
              </w:numPr>
              <w:tabs>
                <w:tab w:pos="599" w:val="left" w:leader="none"/>
                <w:tab w:pos="600" w:val="left" w:leader="none"/>
              </w:tabs>
              <w:spacing w:line="240" w:lineRule="auto" w:before="38" w:after="0"/>
              <w:ind w:left="599" w:right="283" w:hanging="360"/>
              <w:jc w:val="left"/>
              <w:rPr>
                <w:sz w:val="20"/>
              </w:rPr>
            </w:pPr>
            <w:r>
              <w:rPr>
                <w:sz w:val="20"/>
              </w:rPr>
              <w:t>Verifies that FDA ODD annual reports on development provides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information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status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development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 </w:t>
            </w:r>
            <w:r>
              <w:rPr>
                <w:spacing w:val="-2"/>
                <w:sz w:val="20"/>
              </w:rPr>
              <w:t>medicine.</w:t>
            </w:r>
          </w:p>
          <w:p>
            <w:pPr>
              <w:pStyle w:val="TableParagraph"/>
              <w:numPr>
                <w:ilvl w:val="0"/>
                <w:numId w:val="13"/>
              </w:numPr>
              <w:tabs>
                <w:tab w:pos="599" w:val="left" w:leader="none"/>
                <w:tab w:pos="600" w:val="left" w:leader="none"/>
              </w:tabs>
              <w:spacing w:line="240" w:lineRule="auto" w:before="0" w:after="0"/>
              <w:ind w:left="599" w:right="152" w:hanging="360"/>
              <w:jc w:val="left"/>
              <w:rPr>
                <w:sz w:val="22"/>
              </w:rPr>
            </w:pPr>
            <w:r>
              <w:rPr>
                <w:sz w:val="20"/>
              </w:rPr>
              <w:t>Submits FDA ODD annual reports on development via email as detailed at </w:t>
            </w:r>
            <w:hyperlink r:id="rId11">
              <w:r>
                <w:rPr>
                  <w:color w:val="0000FF"/>
                  <w:sz w:val="20"/>
                  <w:u w:val="single" w:color="0000FF"/>
                </w:rPr>
                <w:t>https://www.fda.gov/industry/designating-</w:t>
              </w:r>
            </w:hyperlink>
            <w:r>
              <w:rPr>
                <w:color w:val="0000FF"/>
                <w:sz w:val="20"/>
              </w:rPr>
              <w:t> </w:t>
            </w:r>
            <w:hyperlink r:id="rId11">
              <w:r>
                <w:rPr>
                  <w:color w:val="0000FF"/>
                  <w:spacing w:val="-2"/>
                  <w:sz w:val="20"/>
                  <w:u w:val="single" w:color="0000FF"/>
                </w:rPr>
                <w:t>orphan-product-drugs-and-biological-products/corresponding-</w:t>
              </w:r>
            </w:hyperlink>
            <w:r>
              <w:rPr>
                <w:color w:val="0000FF"/>
                <w:spacing w:val="-2"/>
                <w:sz w:val="20"/>
              </w:rPr>
              <w:t> </w:t>
            </w:r>
            <w:hyperlink r:id="rId11">
              <w:r>
                <w:rPr>
                  <w:color w:val="0000FF"/>
                  <w:sz w:val="20"/>
                  <w:u w:val="single" w:color="0000FF"/>
                </w:rPr>
                <w:t>oopd-drug-designation-programs</w:t>
              </w:r>
            </w:hyperlink>
            <w:r>
              <w:rPr>
                <w:color w:val="0000FF"/>
                <w:sz w:val="20"/>
                <w:u w:val="single" w:color="0000FF"/>
              </w:rPr>
              <w:t> </w:t>
            </w:r>
            <w:r>
              <w:rPr>
                <w:color w:val="0000FF"/>
                <w:sz w:val="22"/>
                <w:u w:val="single" w:color="0000FF"/>
              </w:rPr>
              <w:t>.</w:t>
            </w:r>
          </w:p>
        </w:tc>
        <w:tc>
          <w:tcPr>
            <w:tcW w:w="1897" w:type="dxa"/>
          </w:tcPr>
          <w:p>
            <w:pPr>
              <w:pStyle w:val="TableParagraph"/>
              <w:spacing w:before="38"/>
              <w:ind w:left="108" w:right="139"/>
              <w:rPr>
                <w:sz w:val="20"/>
              </w:rPr>
            </w:pPr>
            <w:r>
              <w:rPr>
                <w:spacing w:val="-2"/>
                <w:sz w:val="20"/>
              </w:rPr>
              <w:t>Post-submission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to the FDA, annually, within two months following the anniversary of the designation grant until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Marketing </w:t>
            </w:r>
            <w:r>
              <w:rPr>
                <w:spacing w:val="-2"/>
                <w:sz w:val="20"/>
              </w:rPr>
              <w:t>Authorization </w:t>
            </w:r>
            <w:r>
              <w:rPr>
                <w:sz w:val="20"/>
              </w:rPr>
              <w:t>Application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(MAA) is validated, or </w:t>
            </w:r>
            <w:r>
              <w:rPr>
                <w:spacing w:val="-2"/>
                <w:sz w:val="20"/>
              </w:rPr>
              <w:t>subsequently</w:t>
            </w:r>
            <w:r>
              <w:rPr>
                <w:spacing w:val="40"/>
                <w:sz w:val="20"/>
              </w:rPr>
              <w:t> </w:t>
            </w:r>
            <w:r>
              <w:rPr>
                <w:sz w:val="20"/>
              </w:rPr>
              <w:t>upon a specific FDA request</w:t>
            </w:r>
          </w:p>
        </w:tc>
      </w:tr>
    </w:tbl>
    <w:p>
      <w:pPr>
        <w:pStyle w:val="BodyText"/>
        <w:rPr>
          <w:sz w:val="24"/>
        </w:rPr>
      </w:pPr>
    </w:p>
    <w:p>
      <w:pPr>
        <w:pStyle w:val="ListParagraph"/>
        <w:numPr>
          <w:ilvl w:val="1"/>
          <w:numId w:val="1"/>
        </w:numPr>
        <w:tabs>
          <w:tab w:pos="1988" w:val="left" w:leader="none"/>
          <w:tab w:pos="1989" w:val="left" w:leader="none"/>
        </w:tabs>
        <w:spacing w:line="240" w:lineRule="auto" w:before="215" w:after="0"/>
        <w:ind w:left="1988" w:right="0" w:hanging="721"/>
        <w:jc w:val="left"/>
        <w:rPr>
          <w:b/>
          <w:sz w:val="22"/>
        </w:rPr>
      </w:pPr>
      <w:bookmarkStart w:name="Post Submission Activities – EMA Applica" w:id="13"/>
      <w:bookmarkEnd w:id="13"/>
      <w:r>
        <w:rPr>
          <w:b/>
          <w:sz w:val="22"/>
        </w:rPr>
        <w:t>Pos</w:t>
      </w:r>
      <w:r>
        <w:rPr>
          <w:b/>
          <w:sz w:val="22"/>
        </w:rPr>
        <w:t>t</w:t>
      </w:r>
      <w:r>
        <w:rPr>
          <w:b/>
          <w:spacing w:val="-8"/>
          <w:sz w:val="22"/>
        </w:rPr>
        <w:t> </w:t>
      </w:r>
      <w:r>
        <w:rPr>
          <w:b/>
          <w:sz w:val="22"/>
        </w:rPr>
        <w:t>Submission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Activities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–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EMA</w:t>
      </w:r>
      <w:r>
        <w:rPr>
          <w:b/>
          <w:spacing w:val="-7"/>
          <w:sz w:val="22"/>
        </w:rPr>
        <w:t> </w:t>
      </w:r>
      <w:r>
        <w:rPr>
          <w:b/>
          <w:spacing w:val="-2"/>
          <w:sz w:val="22"/>
        </w:rPr>
        <w:t>Applications</w:t>
      </w:r>
    </w:p>
    <w:p>
      <w:pPr>
        <w:pStyle w:val="BodyText"/>
        <w:spacing w:before="122"/>
        <w:ind w:left="1988" w:right="723"/>
      </w:pPr>
      <w:r>
        <w:rPr/>
        <w:t>The ODD requests are submitted through the IRIS portal. The deadlines for submission of applications for orphan medicinal product designation to the EMA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corresponding</w:t>
      </w:r>
      <w:r>
        <w:rPr>
          <w:spacing w:val="-3"/>
        </w:rPr>
        <w:t> </w:t>
      </w:r>
      <w:r>
        <w:rPr/>
        <w:t>COMP</w:t>
      </w:r>
      <w:r>
        <w:rPr>
          <w:spacing w:val="-3"/>
        </w:rPr>
        <w:t> </w:t>
      </w:r>
      <w:r>
        <w:rPr/>
        <w:t>timetable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valid</w:t>
      </w:r>
      <w:r>
        <w:rPr>
          <w:spacing w:val="-3"/>
        </w:rPr>
        <w:t> </w:t>
      </w:r>
      <w:r>
        <w:rPr/>
        <w:t>applications</w:t>
      </w:r>
      <w:r>
        <w:rPr>
          <w:spacing w:val="-3"/>
        </w:rPr>
        <w:t> </w:t>
      </w:r>
      <w:r>
        <w:rPr/>
        <w:t>can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found</w:t>
      </w:r>
      <w:r>
        <w:rPr>
          <w:spacing w:val="-3"/>
        </w:rPr>
        <w:t> </w:t>
      </w:r>
      <w:r>
        <w:rPr/>
        <w:t>at </w:t>
      </w:r>
      <w:hyperlink r:id="rId13">
        <w:r>
          <w:rPr>
            <w:color w:val="0000FF"/>
            <w:spacing w:val="-2"/>
            <w:u w:val="single" w:color="0000FF"/>
          </w:rPr>
          <w:t>https://www.ema.europa.eu/en/human-regulatory/research-</w:t>
        </w:r>
      </w:hyperlink>
      <w:r>
        <w:rPr>
          <w:color w:val="0000FF"/>
          <w:spacing w:val="-2"/>
        </w:rPr>
        <w:t> </w:t>
      </w:r>
      <w:hyperlink r:id="rId13">
        <w:r>
          <w:rPr>
            <w:color w:val="0000FF"/>
            <w:spacing w:val="-2"/>
            <w:u w:val="single" w:color="0000FF"/>
          </w:rPr>
          <w:t>development/orphan-designation/applying-designation/submission-deadlines-</w:t>
        </w:r>
      </w:hyperlink>
      <w:r>
        <w:rPr>
          <w:color w:val="0000FF"/>
          <w:spacing w:val="-2"/>
        </w:rPr>
        <w:t> </w:t>
      </w:r>
      <w:hyperlink r:id="rId13">
        <w:r>
          <w:rPr>
            <w:color w:val="0000FF"/>
            <w:spacing w:val="-2"/>
            <w:u w:val="single" w:color="0000FF"/>
          </w:rPr>
          <w:t>orphan-designations</w:t>
        </w:r>
      </w:hyperlink>
      <w:r>
        <w:rPr>
          <w:color w:val="0000FF"/>
          <w:spacing w:val="-2"/>
          <w:u w:val="single" w:color="0000FF"/>
        </w:rPr>
        <w:t>.</w:t>
      </w:r>
    </w:p>
    <w:p>
      <w:pPr>
        <w:pStyle w:val="BodyText"/>
        <w:ind w:left="1988" w:right="686"/>
      </w:pPr>
      <w:r>
        <w:rPr/>
        <w:t>The evaluation process has a fixed duration of 90 days which includes a validation</w:t>
      </w:r>
      <w:r>
        <w:rPr>
          <w:spacing w:val="-3"/>
        </w:rPr>
        <w:t> </w:t>
      </w:r>
      <w:r>
        <w:rPr/>
        <w:t>step.</w:t>
      </w:r>
      <w:r>
        <w:rPr>
          <w:spacing w:val="-3"/>
        </w:rPr>
        <w:t> </w:t>
      </w:r>
      <w:r>
        <w:rPr/>
        <w:t>All</w:t>
      </w:r>
      <w:r>
        <w:rPr>
          <w:spacing w:val="-3"/>
        </w:rPr>
        <w:t> </w:t>
      </w:r>
      <w:r>
        <w:rPr/>
        <w:t>communications</w:t>
      </w:r>
      <w:r>
        <w:rPr>
          <w:spacing w:val="-3"/>
        </w:rPr>
        <w:t> </w:t>
      </w:r>
      <w:r>
        <w:rPr/>
        <w:t>between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applicant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agency</w:t>
      </w:r>
      <w:r>
        <w:rPr>
          <w:spacing w:val="-3"/>
        </w:rPr>
        <w:t> </w:t>
      </w:r>
      <w:r>
        <w:rPr/>
        <w:t>are conducted via IRIS. When IQVIA submits the ODD request through IQVIA registration to the IRIS platform on behalf of the non-EU customer, IQVIA is listed as the holder of this ODD.</w:t>
      </w:r>
    </w:p>
    <w:p>
      <w:pPr>
        <w:pStyle w:val="BodyText"/>
        <w:spacing w:before="1"/>
        <w:ind w:left="1988" w:right="790"/>
      </w:pPr>
      <w:r>
        <w:rPr/>
        <w:t>The COMP will issue an opinion that will be sent to the ODD holder through IRIS,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hard</w:t>
      </w:r>
      <w:r>
        <w:rPr>
          <w:spacing w:val="-3"/>
        </w:rPr>
        <w:t> </w:t>
      </w:r>
      <w:r>
        <w:rPr/>
        <w:t>copy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final</w:t>
      </w:r>
      <w:r>
        <w:rPr>
          <w:spacing w:val="-3"/>
        </w:rPr>
        <w:t> </w:t>
      </w:r>
      <w:r>
        <w:rPr/>
        <w:t>European</w:t>
      </w:r>
      <w:r>
        <w:rPr>
          <w:spacing w:val="-3"/>
        </w:rPr>
        <w:t> </w:t>
      </w:r>
      <w:r>
        <w:rPr/>
        <w:t>Commission</w:t>
      </w:r>
      <w:r>
        <w:rPr>
          <w:spacing w:val="-3"/>
        </w:rPr>
        <w:t> </w:t>
      </w:r>
      <w:r>
        <w:rPr/>
        <w:t>Decision</w:t>
      </w:r>
      <w:r>
        <w:rPr>
          <w:spacing w:val="-3"/>
        </w:rPr>
        <w:t> </w:t>
      </w:r>
      <w:r>
        <w:rPr/>
        <w:t>will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sent to the ODD holder by courier.</w:t>
      </w:r>
    </w:p>
    <w:p>
      <w:pPr>
        <w:spacing w:after="0"/>
        <w:sectPr>
          <w:pgSz w:w="11910" w:h="16840"/>
          <w:pgMar w:header="729" w:footer="947" w:top="2520" w:bottom="1140" w:left="800" w:right="720"/>
        </w:sectPr>
      </w:pPr>
    </w:p>
    <w:p>
      <w:pPr>
        <w:pStyle w:val="BodyText"/>
        <w:rPr>
          <w:sz w:val="20"/>
        </w:rPr>
      </w:pPr>
    </w:p>
    <w:p>
      <w:pPr>
        <w:pStyle w:val="BodyText"/>
        <w:spacing w:before="2" w:after="1"/>
        <w:rPr>
          <w:sz w:val="24"/>
        </w:rPr>
      </w:pPr>
    </w:p>
    <w:tbl>
      <w:tblPr>
        <w:tblW w:w="0" w:type="auto"/>
        <w:jc w:val="left"/>
        <w:tblInd w:w="21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97"/>
        <w:gridCol w:w="1162"/>
        <w:gridCol w:w="6264"/>
        <w:gridCol w:w="1843"/>
      </w:tblGrid>
      <w:tr>
        <w:trPr>
          <w:trHeight w:val="311" w:hRule="atLeast"/>
        </w:trPr>
        <w:tc>
          <w:tcPr>
            <w:tcW w:w="797" w:type="dxa"/>
            <w:shd w:val="clear" w:color="auto" w:fill="D9D9D9"/>
          </w:tcPr>
          <w:p>
            <w:pPr>
              <w:pStyle w:val="TableParagraph"/>
              <w:ind w:left="115"/>
              <w:rPr>
                <w:b/>
                <w:sz w:val="20"/>
              </w:rPr>
            </w:pPr>
            <w:r>
              <w:rPr>
                <w:b/>
                <w:spacing w:val="-5"/>
                <w:sz w:val="20"/>
              </w:rPr>
              <w:t>No:</w:t>
            </w:r>
          </w:p>
        </w:tc>
        <w:tc>
          <w:tcPr>
            <w:tcW w:w="1162" w:type="dxa"/>
            <w:shd w:val="clear" w:color="auto" w:fill="D9D9D9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4"/>
                <w:sz w:val="20"/>
              </w:rPr>
              <w:t>Who:</w:t>
            </w:r>
          </w:p>
        </w:tc>
        <w:tc>
          <w:tcPr>
            <w:tcW w:w="6264" w:type="dxa"/>
            <w:shd w:val="clear" w:color="auto" w:fill="D9D9D9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Step:</w:t>
            </w:r>
          </w:p>
        </w:tc>
        <w:tc>
          <w:tcPr>
            <w:tcW w:w="1843" w:type="dxa"/>
            <w:shd w:val="clear" w:color="auto" w:fill="D9D9D9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When:</w:t>
            </w:r>
          </w:p>
        </w:tc>
      </w:tr>
      <w:tr>
        <w:trPr>
          <w:trHeight w:val="541" w:hRule="atLeast"/>
        </w:trPr>
        <w:tc>
          <w:tcPr>
            <w:tcW w:w="797" w:type="dxa"/>
          </w:tcPr>
          <w:p>
            <w:pPr>
              <w:pStyle w:val="TableParagraph"/>
              <w:spacing w:before="38"/>
              <w:ind w:left="11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6.5.1</w:t>
            </w:r>
          </w:p>
        </w:tc>
        <w:tc>
          <w:tcPr>
            <w:tcW w:w="116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RPM</w:t>
            </w:r>
          </w:p>
        </w:tc>
        <w:tc>
          <w:tcPr>
            <w:tcW w:w="6264" w:type="dxa"/>
          </w:tcPr>
          <w:p>
            <w:pPr>
              <w:pStyle w:val="TableParagraph"/>
              <w:spacing w:before="38"/>
              <w:ind w:right="168"/>
              <w:rPr>
                <w:sz w:val="20"/>
              </w:rPr>
            </w:pPr>
            <w:r>
              <w:rPr>
                <w:sz w:val="20"/>
              </w:rPr>
              <w:t>Notifies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customer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timely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manner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about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all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the correspondence received from the ODD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ind w:right="192"/>
              <w:rPr>
                <w:sz w:val="20"/>
              </w:rPr>
            </w:pPr>
            <w:r>
              <w:rPr>
                <w:spacing w:val="-2"/>
                <w:sz w:val="20"/>
              </w:rPr>
              <w:t>Post-submission </w:t>
            </w:r>
            <w:r>
              <w:rPr>
                <w:sz w:val="20"/>
              </w:rPr>
              <w:t>to the EMA</w:t>
            </w:r>
          </w:p>
        </w:tc>
      </w:tr>
      <w:tr>
        <w:trPr>
          <w:trHeight w:val="767" w:hRule="atLeast"/>
        </w:trPr>
        <w:tc>
          <w:tcPr>
            <w:tcW w:w="797" w:type="dxa"/>
          </w:tcPr>
          <w:p>
            <w:pPr>
              <w:pStyle w:val="TableParagraph"/>
              <w:spacing w:before="38"/>
              <w:ind w:left="11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6.5.2</w:t>
            </w:r>
          </w:p>
        </w:tc>
        <w:tc>
          <w:tcPr>
            <w:tcW w:w="116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RPM</w:t>
            </w:r>
          </w:p>
        </w:tc>
        <w:tc>
          <w:tcPr>
            <w:tcW w:w="6264" w:type="dxa"/>
          </w:tcPr>
          <w:p>
            <w:pPr>
              <w:pStyle w:val="TableParagraph"/>
              <w:spacing w:before="38"/>
              <w:ind w:right="780"/>
              <w:jc w:val="both"/>
              <w:rPr>
                <w:sz w:val="20"/>
              </w:rPr>
            </w:pPr>
            <w:r>
              <w:rPr>
                <w:sz w:val="20"/>
              </w:rPr>
              <w:t>Verifies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if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separate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contract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required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EU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ODD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annual reports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as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these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activities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may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or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may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not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be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covered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by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the original contract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ind w:right="192"/>
              <w:rPr>
                <w:sz w:val="20"/>
              </w:rPr>
            </w:pPr>
            <w:r>
              <w:rPr>
                <w:spacing w:val="-2"/>
                <w:sz w:val="20"/>
              </w:rPr>
              <w:t>Post-submission </w:t>
            </w:r>
            <w:r>
              <w:rPr>
                <w:sz w:val="20"/>
              </w:rPr>
              <w:t>to the EMA</w:t>
            </w:r>
          </w:p>
        </w:tc>
      </w:tr>
      <w:tr>
        <w:trPr>
          <w:trHeight w:val="2841" w:hRule="atLeast"/>
        </w:trPr>
        <w:tc>
          <w:tcPr>
            <w:tcW w:w="797" w:type="dxa"/>
          </w:tcPr>
          <w:p>
            <w:pPr>
              <w:pStyle w:val="TableParagraph"/>
              <w:spacing w:before="38"/>
              <w:ind w:left="115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6.5.3</w:t>
            </w:r>
          </w:p>
        </w:tc>
        <w:tc>
          <w:tcPr>
            <w:tcW w:w="1162" w:type="dxa"/>
          </w:tcPr>
          <w:p>
            <w:pPr>
              <w:pStyle w:val="TableParagraph"/>
              <w:rPr>
                <w:sz w:val="20"/>
              </w:rPr>
            </w:pPr>
            <w:r>
              <w:rPr>
                <w:spacing w:val="-5"/>
                <w:sz w:val="20"/>
              </w:rPr>
              <w:t>RPM</w:t>
            </w:r>
          </w:p>
        </w:tc>
        <w:tc>
          <w:tcPr>
            <w:tcW w:w="6264" w:type="dxa"/>
          </w:tcPr>
          <w:p>
            <w:pPr>
              <w:pStyle w:val="TableParagraph"/>
              <w:numPr>
                <w:ilvl w:val="0"/>
                <w:numId w:val="14"/>
              </w:numPr>
              <w:tabs>
                <w:tab w:pos="599" w:val="left" w:leader="none"/>
                <w:tab w:pos="600" w:val="left" w:leader="none"/>
              </w:tabs>
              <w:spacing w:line="240" w:lineRule="auto" w:before="0" w:after="0"/>
              <w:ind w:left="599" w:right="435" w:hanging="360"/>
              <w:jc w:val="left"/>
              <w:rPr>
                <w:sz w:val="20"/>
              </w:rPr>
            </w:pPr>
            <w:r>
              <w:rPr>
                <w:sz w:val="20"/>
              </w:rPr>
              <w:t>Verifies that the EU ODD annual reports on development provide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information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status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development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 </w:t>
            </w:r>
            <w:r>
              <w:rPr>
                <w:spacing w:val="-2"/>
                <w:sz w:val="20"/>
              </w:rPr>
              <w:t>medicine.</w:t>
            </w:r>
          </w:p>
          <w:p>
            <w:pPr>
              <w:pStyle w:val="TableParagraph"/>
              <w:numPr>
                <w:ilvl w:val="0"/>
                <w:numId w:val="14"/>
              </w:numPr>
              <w:tabs>
                <w:tab w:pos="599" w:val="left" w:leader="none"/>
                <w:tab w:pos="600" w:val="left" w:leader="none"/>
              </w:tabs>
              <w:spacing w:line="240" w:lineRule="auto" w:before="1" w:after="0"/>
              <w:ind w:left="599" w:right="492" w:hanging="360"/>
              <w:jc w:val="left"/>
              <w:rPr>
                <w:sz w:val="20"/>
              </w:rPr>
            </w:pPr>
            <w:r>
              <w:rPr>
                <w:sz w:val="20"/>
              </w:rPr>
              <w:t>Submits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EU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ODD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reports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development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annually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via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 IRIS portal Annual reports are submitted via IRIS portal.</w:t>
            </w:r>
          </w:p>
          <w:p>
            <w:pPr>
              <w:pStyle w:val="TableParagraph"/>
              <w:spacing w:line="244" w:lineRule="auto" w:before="109"/>
              <w:rPr>
                <w:sz w:val="20"/>
              </w:rPr>
            </w:pPr>
            <w:r>
              <w:rPr>
                <w:b/>
                <w:sz w:val="20"/>
              </w:rPr>
              <w:t>Note: </w:t>
            </w:r>
            <w:r>
              <w:rPr>
                <w:sz w:val="20"/>
              </w:rPr>
              <w:t>At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time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MAA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submission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to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EMA,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a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report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on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the maintenance of orphan designation criteria is requested.</w:t>
            </w:r>
          </w:p>
        </w:tc>
        <w:tc>
          <w:tcPr>
            <w:tcW w:w="1843" w:type="dxa"/>
          </w:tcPr>
          <w:p>
            <w:pPr>
              <w:pStyle w:val="TableParagraph"/>
              <w:spacing w:before="38"/>
              <w:ind w:right="123"/>
              <w:rPr>
                <w:sz w:val="20"/>
              </w:rPr>
            </w:pPr>
            <w:r>
              <w:rPr>
                <w:spacing w:val="-2"/>
                <w:sz w:val="20"/>
              </w:rPr>
              <w:t>Post-submission </w:t>
            </w:r>
            <w:r>
              <w:rPr>
                <w:sz w:val="20"/>
              </w:rPr>
              <w:t>to EMA, annual, within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two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months following the anniversary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of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the designation grant (EC Decision) until the MAA is validated, or </w:t>
            </w:r>
            <w:r>
              <w:rPr>
                <w:spacing w:val="-2"/>
                <w:sz w:val="20"/>
              </w:rPr>
              <w:t>subsequently </w:t>
            </w:r>
            <w:r>
              <w:rPr>
                <w:sz w:val="20"/>
              </w:rPr>
              <w:t>upon a specific EMA request</w:t>
            </w:r>
          </w:p>
        </w:tc>
      </w:tr>
    </w:tbl>
    <w:p>
      <w:pPr>
        <w:pStyle w:val="BodyText"/>
        <w:spacing w:before="10"/>
      </w:pPr>
    </w:p>
    <w:p>
      <w:pPr>
        <w:pStyle w:val="ListParagraph"/>
        <w:numPr>
          <w:ilvl w:val="0"/>
          <w:numId w:val="1"/>
        </w:numPr>
        <w:tabs>
          <w:tab w:pos="1359" w:val="left" w:leader="none"/>
          <w:tab w:pos="1360" w:val="left" w:leader="none"/>
        </w:tabs>
        <w:spacing w:line="240" w:lineRule="auto" w:before="94" w:after="0"/>
        <w:ind w:left="1360" w:right="0" w:hanging="720"/>
        <w:jc w:val="left"/>
        <w:rPr>
          <w:b/>
          <w:sz w:val="22"/>
        </w:rPr>
      </w:pPr>
      <w:bookmarkStart w:name="SUPPORTING DOCUMENTATION" w:id="14"/>
      <w:bookmarkEnd w:id="14"/>
      <w:r>
        <w:rPr>
          <w:b/>
          <w:sz w:val="22"/>
        </w:rPr>
        <w:t>SUPPORTIN</w:t>
      </w:r>
      <w:r>
        <w:rPr>
          <w:b/>
          <w:sz w:val="22"/>
        </w:rPr>
        <w:t>G</w:t>
      </w:r>
      <w:r>
        <w:rPr>
          <w:b/>
          <w:spacing w:val="-11"/>
          <w:sz w:val="22"/>
        </w:rPr>
        <w:t> </w:t>
      </w:r>
      <w:r>
        <w:rPr>
          <w:b/>
          <w:spacing w:val="-2"/>
          <w:sz w:val="22"/>
        </w:rPr>
        <w:t>DOCUMENTATION</w:t>
      </w:r>
    </w:p>
    <w:p>
      <w:pPr>
        <w:pStyle w:val="BodyText"/>
        <w:spacing w:before="11"/>
        <w:rPr>
          <w:b/>
          <w:sz w:val="10"/>
        </w:rPr>
      </w:pPr>
    </w:p>
    <w:tbl>
      <w:tblPr>
        <w:tblW w:w="0" w:type="auto"/>
        <w:jc w:val="left"/>
        <w:tblInd w:w="2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778"/>
        <w:gridCol w:w="6125"/>
      </w:tblGrid>
      <w:tr>
        <w:trPr>
          <w:trHeight w:val="316" w:hRule="atLeast"/>
        </w:trPr>
        <w:tc>
          <w:tcPr>
            <w:tcW w:w="3778" w:type="dxa"/>
            <w:shd w:val="clear" w:color="auto" w:fill="D9D9D9"/>
          </w:tcPr>
          <w:p>
            <w:pPr>
              <w:pStyle w:val="TableParagraph"/>
              <w:spacing w:before="28"/>
              <w:ind w:left="115"/>
              <w:rPr>
                <w:b/>
                <w:sz w:val="22"/>
              </w:rPr>
            </w:pPr>
            <w:r>
              <w:rPr>
                <w:b/>
                <w:sz w:val="22"/>
              </w:rPr>
              <w:t>DOCUMENT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NUMBER</w:t>
            </w:r>
          </w:p>
        </w:tc>
        <w:tc>
          <w:tcPr>
            <w:tcW w:w="6125" w:type="dxa"/>
            <w:shd w:val="clear" w:color="auto" w:fill="D9D9D9"/>
          </w:tcPr>
          <w:p>
            <w:pPr>
              <w:pStyle w:val="TableParagraph"/>
              <w:spacing w:before="28"/>
              <w:ind w:left="10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TITLE</w:t>
            </w:r>
          </w:p>
        </w:tc>
      </w:tr>
      <w:tr>
        <w:trPr>
          <w:trHeight w:val="321" w:hRule="atLeast"/>
        </w:trPr>
        <w:tc>
          <w:tcPr>
            <w:tcW w:w="3778" w:type="dxa"/>
            <w:shd w:val="clear" w:color="auto" w:fill="D9D9D9"/>
          </w:tcPr>
          <w:p>
            <w:pPr>
              <w:pStyle w:val="TableParagraph"/>
              <w:spacing w:before="33"/>
              <w:ind w:left="115"/>
              <w:rPr>
                <w:b/>
                <w:sz w:val="22"/>
              </w:rPr>
            </w:pPr>
            <w:r>
              <w:rPr>
                <w:b/>
                <w:sz w:val="22"/>
              </w:rPr>
              <w:t>ESOP</w:t>
            </w:r>
            <w:r>
              <w:rPr>
                <w:b/>
                <w:spacing w:val="-3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References</w:t>
            </w:r>
          </w:p>
        </w:tc>
        <w:tc>
          <w:tcPr>
            <w:tcW w:w="6125" w:type="dxa"/>
            <w:shd w:val="clear" w:color="auto" w:fill="D9D9D9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561" w:hRule="atLeast"/>
        </w:trPr>
        <w:tc>
          <w:tcPr>
            <w:tcW w:w="3778" w:type="dxa"/>
          </w:tcPr>
          <w:p>
            <w:pPr>
              <w:pStyle w:val="TableParagraph"/>
              <w:tabs>
                <w:tab w:pos="1463" w:val="left" w:leader="none"/>
              </w:tabs>
              <w:spacing w:before="153"/>
              <w:ind w:left="743"/>
              <w:rPr>
                <w:sz w:val="22"/>
              </w:rPr>
            </w:pPr>
            <w:r>
              <w:rPr>
                <w:b/>
                <w:spacing w:val="-5"/>
                <w:sz w:val="22"/>
              </w:rPr>
              <w:t>7.1</w:t>
            </w:r>
            <w:r>
              <w:rPr>
                <w:b/>
                <w:sz w:val="22"/>
              </w:rPr>
              <w:tab/>
            </w:r>
            <w:hyperlink r:id="rId14">
              <w:r>
                <w:rPr>
                  <w:color w:val="0000FF"/>
                  <w:spacing w:val="-2"/>
                  <w:sz w:val="22"/>
                  <w:u w:val="single" w:color="0000FF"/>
                </w:rPr>
                <w:t>CS_WI_RA032</w:t>
              </w:r>
            </w:hyperlink>
          </w:p>
        </w:tc>
        <w:tc>
          <w:tcPr>
            <w:tcW w:w="6125" w:type="dxa"/>
          </w:tcPr>
          <w:p>
            <w:pPr>
              <w:pStyle w:val="TableParagraph"/>
              <w:spacing w:line="232" w:lineRule="auto" w:before="30"/>
              <w:ind w:left="109"/>
              <w:rPr>
                <w:sz w:val="22"/>
              </w:rPr>
            </w:pPr>
            <w:r>
              <w:rPr>
                <w:sz w:val="22"/>
              </w:rPr>
              <w:t>Global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Regulatory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Affairs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Preparation,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Quality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Control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and Provision of Regulatory Affairs Deliverables</w:t>
            </w:r>
          </w:p>
        </w:tc>
      </w:tr>
      <w:tr>
        <w:trPr>
          <w:trHeight w:val="561" w:hRule="atLeast"/>
        </w:trPr>
        <w:tc>
          <w:tcPr>
            <w:tcW w:w="3778" w:type="dxa"/>
          </w:tcPr>
          <w:p>
            <w:pPr>
              <w:pStyle w:val="TableParagraph"/>
              <w:tabs>
                <w:tab w:pos="719" w:val="left" w:leader="none"/>
              </w:tabs>
              <w:spacing w:before="153"/>
              <w:ind w:left="0" w:right="672"/>
              <w:jc w:val="right"/>
              <w:rPr>
                <w:sz w:val="22"/>
              </w:rPr>
            </w:pPr>
            <w:r>
              <w:rPr>
                <w:b/>
                <w:spacing w:val="-5"/>
                <w:sz w:val="22"/>
              </w:rPr>
              <w:t>7.2</w:t>
            </w:r>
            <w:r>
              <w:rPr>
                <w:b/>
                <w:sz w:val="22"/>
              </w:rPr>
              <w:tab/>
            </w:r>
            <w:hyperlink r:id="rId15">
              <w:r>
                <w:rPr>
                  <w:color w:val="0000FF"/>
                  <w:spacing w:val="-2"/>
                  <w:sz w:val="22"/>
                  <w:u w:val="single" w:color="0000FF"/>
                </w:rPr>
                <w:t>CS_TP_RA0295</w:t>
              </w:r>
            </w:hyperlink>
          </w:p>
        </w:tc>
        <w:tc>
          <w:tcPr>
            <w:tcW w:w="6125" w:type="dxa"/>
          </w:tcPr>
          <w:p>
            <w:pPr>
              <w:pStyle w:val="TableParagraph"/>
              <w:spacing w:before="148"/>
              <w:ind w:left="109"/>
              <w:rPr>
                <w:sz w:val="22"/>
              </w:rPr>
            </w:pPr>
            <w:r>
              <w:rPr>
                <w:sz w:val="22"/>
              </w:rPr>
              <w:t>Global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Regulatory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Affairs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Quality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Control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(QC)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Checklist</w:t>
            </w:r>
          </w:p>
        </w:tc>
      </w:tr>
      <w:tr>
        <w:trPr>
          <w:trHeight w:val="561" w:hRule="atLeast"/>
        </w:trPr>
        <w:tc>
          <w:tcPr>
            <w:tcW w:w="3778" w:type="dxa"/>
          </w:tcPr>
          <w:p>
            <w:pPr>
              <w:pStyle w:val="TableParagraph"/>
              <w:tabs>
                <w:tab w:pos="719" w:val="left" w:leader="none"/>
              </w:tabs>
              <w:spacing w:before="153"/>
              <w:ind w:left="0" w:right="687"/>
              <w:jc w:val="right"/>
              <w:rPr>
                <w:sz w:val="22"/>
              </w:rPr>
            </w:pPr>
            <w:r>
              <w:rPr>
                <w:b/>
                <w:spacing w:val="-5"/>
                <w:sz w:val="22"/>
              </w:rPr>
              <w:t>7.3</w:t>
            </w:r>
            <w:r>
              <w:rPr>
                <w:b/>
                <w:sz w:val="22"/>
              </w:rPr>
              <w:tab/>
            </w:r>
            <w:hyperlink r:id="rId16">
              <w:r>
                <w:rPr>
                  <w:color w:val="0000FF"/>
                  <w:spacing w:val="-2"/>
                  <w:sz w:val="22"/>
                  <w:u w:val="single" w:color="0000FF"/>
                </w:rPr>
                <w:t>CS_WI_RA0273</w:t>
              </w:r>
            </w:hyperlink>
          </w:p>
        </w:tc>
        <w:tc>
          <w:tcPr>
            <w:tcW w:w="6125" w:type="dxa"/>
          </w:tcPr>
          <w:p>
            <w:pPr>
              <w:pStyle w:val="TableParagraph"/>
              <w:spacing w:line="232" w:lineRule="auto" w:before="30"/>
              <w:ind w:left="109"/>
              <w:rPr>
                <w:sz w:val="22"/>
              </w:rPr>
            </w:pPr>
            <w:r>
              <w:rPr>
                <w:sz w:val="22"/>
              </w:rPr>
              <w:t>Global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Regulatory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Affairs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Project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Management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of Standalone Projects</w:t>
            </w:r>
          </w:p>
        </w:tc>
      </w:tr>
      <w:tr>
        <w:trPr>
          <w:trHeight w:val="561" w:hRule="atLeast"/>
        </w:trPr>
        <w:tc>
          <w:tcPr>
            <w:tcW w:w="3778" w:type="dxa"/>
          </w:tcPr>
          <w:p>
            <w:pPr>
              <w:pStyle w:val="TableParagraph"/>
              <w:tabs>
                <w:tab w:pos="719" w:val="left" w:leader="none"/>
              </w:tabs>
              <w:spacing w:before="153"/>
              <w:ind w:left="0" w:right="672"/>
              <w:jc w:val="right"/>
              <w:rPr>
                <w:sz w:val="22"/>
              </w:rPr>
            </w:pPr>
            <w:r>
              <w:rPr>
                <w:b/>
                <w:spacing w:val="-5"/>
                <w:sz w:val="22"/>
              </w:rPr>
              <w:t>7.4</w:t>
            </w:r>
            <w:r>
              <w:rPr>
                <w:b/>
                <w:sz w:val="22"/>
              </w:rPr>
              <w:tab/>
            </w:r>
            <w:hyperlink r:id="rId17">
              <w:r>
                <w:rPr>
                  <w:color w:val="0000FF"/>
                  <w:spacing w:val="-2"/>
                  <w:sz w:val="22"/>
                  <w:u w:val="single" w:color="0000FF"/>
                </w:rPr>
                <w:t>CS_TP_RA0302</w:t>
              </w:r>
            </w:hyperlink>
          </w:p>
        </w:tc>
        <w:tc>
          <w:tcPr>
            <w:tcW w:w="6125" w:type="dxa"/>
          </w:tcPr>
          <w:p>
            <w:pPr>
              <w:pStyle w:val="TableParagraph"/>
              <w:spacing w:line="228" w:lineRule="auto" w:before="34"/>
              <w:ind w:left="109" w:right="241"/>
              <w:rPr>
                <w:sz w:val="22"/>
              </w:rPr>
            </w:pPr>
            <w:r>
              <w:rPr>
                <w:sz w:val="22"/>
              </w:rPr>
              <w:t>Global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Regulatory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Affairs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8"/>
                <w:sz w:val="22"/>
              </w:rPr>
              <w:t> </w:t>
            </w:r>
            <w:r>
              <w:rPr>
                <w:sz w:val="22"/>
              </w:rPr>
              <w:t>Orphan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Drug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Designation template for FDA submission</w:t>
            </w:r>
          </w:p>
        </w:tc>
      </w:tr>
      <w:tr>
        <w:trPr>
          <w:trHeight w:val="561" w:hRule="atLeast"/>
        </w:trPr>
        <w:tc>
          <w:tcPr>
            <w:tcW w:w="3778" w:type="dxa"/>
          </w:tcPr>
          <w:p>
            <w:pPr>
              <w:pStyle w:val="TableParagraph"/>
              <w:tabs>
                <w:tab w:pos="719" w:val="left" w:leader="none"/>
              </w:tabs>
              <w:spacing w:before="153"/>
              <w:ind w:left="0" w:right="687"/>
              <w:jc w:val="right"/>
              <w:rPr>
                <w:sz w:val="22"/>
              </w:rPr>
            </w:pPr>
            <w:r>
              <w:rPr>
                <w:b/>
                <w:spacing w:val="-5"/>
                <w:sz w:val="22"/>
              </w:rPr>
              <w:t>7.5</w:t>
            </w:r>
            <w:r>
              <w:rPr>
                <w:b/>
                <w:sz w:val="22"/>
              </w:rPr>
              <w:tab/>
            </w:r>
            <w:hyperlink r:id="rId18">
              <w:r>
                <w:rPr>
                  <w:color w:val="0000FF"/>
                  <w:spacing w:val="-2"/>
                  <w:sz w:val="22"/>
                  <w:u w:val="single" w:color="0000FF"/>
                </w:rPr>
                <w:t>CS_WI_RA0262</w:t>
              </w:r>
            </w:hyperlink>
          </w:p>
        </w:tc>
        <w:tc>
          <w:tcPr>
            <w:tcW w:w="6125" w:type="dxa"/>
          </w:tcPr>
          <w:p>
            <w:pPr>
              <w:pStyle w:val="TableParagraph"/>
              <w:spacing w:before="148"/>
              <w:ind w:left="109"/>
              <w:rPr>
                <w:sz w:val="22"/>
              </w:rPr>
            </w:pPr>
            <w:r>
              <w:rPr>
                <w:sz w:val="22"/>
              </w:rPr>
              <w:t>Global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Regulatory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Affairs</w:t>
            </w:r>
            <w:r>
              <w:rPr>
                <w:spacing w:val="-5"/>
                <w:sz w:val="22"/>
              </w:rPr>
              <w:t> </w:t>
            </w:r>
            <w:r>
              <w:rPr>
                <w:sz w:val="22"/>
              </w:rPr>
              <w:t>–</w:t>
            </w:r>
            <w:r>
              <w:rPr>
                <w:spacing w:val="-7"/>
                <w:sz w:val="22"/>
              </w:rPr>
              <w:t> </w:t>
            </w:r>
            <w:r>
              <w:rPr>
                <w:sz w:val="22"/>
              </w:rPr>
              <w:t>Translation</w:t>
            </w:r>
            <w:r>
              <w:rPr>
                <w:spacing w:val="-6"/>
                <w:sz w:val="22"/>
              </w:rPr>
              <w:t> </w:t>
            </w:r>
            <w:r>
              <w:rPr>
                <w:sz w:val="22"/>
              </w:rPr>
              <w:t>of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2"/>
                <w:sz w:val="22"/>
              </w:rPr>
              <w:t>documents</w:t>
            </w:r>
          </w:p>
        </w:tc>
      </w:tr>
      <w:tr>
        <w:trPr>
          <w:trHeight w:val="330" w:hRule="atLeast"/>
        </w:trPr>
        <w:tc>
          <w:tcPr>
            <w:tcW w:w="3778" w:type="dxa"/>
            <w:shd w:val="clear" w:color="auto" w:fill="D9D9D9"/>
          </w:tcPr>
          <w:p>
            <w:pPr>
              <w:pStyle w:val="TableParagraph"/>
              <w:spacing w:before="33"/>
              <w:ind w:left="71"/>
              <w:rPr>
                <w:b/>
                <w:sz w:val="22"/>
              </w:rPr>
            </w:pPr>
            <w:bookmarkStart w:name="External References" w:id="15"/>
            <w:bookmarkEnd w:id="15"/>
            <w:r>
              <w:rPr/>
            </w:r>
            <w:r>
              <w:rPr>
                <w:b/>
                <w:sz w:val="22"/>
              </w:rPr>
              <w:t>External</w:t>
            </w:r>
            <w:r>
              <w:rPr>
                <w:b/>
                <w:spacing w:val="-8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References</w:t>
            </w:r>
          </w:p>
        </w:tc>
        <w:tc>
          <w:tcPr>
            <w:tcW w:w="6125" w:type="dxa"/>
            <w:shd w:val="clear" w:color="auto" w:fill="D9D9D9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  <w:tr>
        <w:trPr>
          <w:trHeight w:val="863" w:hRule="atLeast"/>
        </w:trPr>
        <w:tc>
          <w:tcPr>
            <w:tcW w:w="3778" w:type="dxa"/>
          </w:tcPr>
          <w:p>
            <w:pPr>
              <w:pStyle w:val="TableParagraph"/>
              <w:tabs>
                <w:tab w:pos="1463" w:val="left" w:leader="none"/>
              </w:tabs>
              <w:spacing w:before="38"/>
              <w:ind w:left="1463" w:right="203" w:hanging="720"/>
              <w:rPr>
                <w:sz w:val="22"/>
              </w:rPr>
            </w:pPr>
            <w:r>
              <w:rPr>
                <w:b/>
                <w:spacing w:val="-4"/>
                <w:sz w:val="22"/>
              </w:rPr>
              <w:t>7.6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>Applying for orphan designation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1"/>
                <w:sz w:val="22"/>
              </w:rPr>
              <w:t> </w:t>
            </w:r>
            <w:r>
              <w:rPr>
                <w:sz w:val="22"/>
              </w:rPr>
              <w:t>EU</w:t>
            </w:r>
          </w:p>
        </w:tc>
        <w:tc>
          <w:tcPr>
            <w:tcW w:w="6125" w:type="dxa"/>
          </w:tcPr>
          <w:p>
            <w:pPr>
              <w:pStyle w:val="TableParagraph"/>
              <w:spacing w:before="0"/>
              <w:ind w:left="109" w:right="241"/>
              <w:rPr>
                <w:sz w:val="22"/>
              </w:rPr>
            </w:pPr>
            <w:hyperlink r:id="rId10">
              <w:r>
                <w:rPr>
                  <w:color w:val="0000FF"/>
                  <w:spacing w:val="-2"/>
                  <w:sz w:val="22"/>
                  <w:u w:val="single" w:color="0000FF"/>
                </w:rPr>
                <w:t>https://www.ema.europa.eu/en/human-regulatory/research-</w:t>
              </w:r>
            </w:hyperlink>
            <w:r>
              <w:rPr>
                <w:color w:val="0000FF"/>
                <w:spacing w:val="-2"/>
                <w:sz w:val="22"/>
              </w:rPr>
              <w:t> </w:t>
            </w:r>
            <w:hyperlink r:id="rId10">
              <w:r>
                <w:rPr>
                  <w:color w:val="0000FF"/>
                  <w:spacing w:val="-2"/>
                  <w:sz w:val="22"/>
                  <w:u w:val="single" w:color="0000FF"/>
                </w:rPr>
                <w:t>development/orphan-designation/applying-orphan-</w:t>
              </w:r>
            </w:hyperlink>
            <w:r>
              <w:rPr>
                <w:color w:val="0000FF"/>
                <w:spacing w:val="-2"/>
                <w:sz w:val="22"/>
              </w:rPr>
              <w:t> </w:t>
            </w:r>
            <w:hyperlink r:id="rId10">
              <w:r>
                <w:rPr>
                  <w:color w:val="0000FF"/>
                  <w:spacing w:val="-2"/>
                  <w:sz w:val="22"/>
                  <w:u w:val="single" w:color="0000FF"/>
                </w:rPr>
                <w:t>designation#</w:t>
              </w:r>
            </w:hyperlink>
          </w:p>
        </w:tc>
      </w:tr>
      <w:tr>
        <w:trPr>
          <w:trHeight w:val="863" w:hRule="atLeast"/>
        </w:trPr>
        <w:tc>
          <w:tcPr>
            <w:tcW w:w="3778" w:type="dxa"/>
          </w:tcPr>
          <w:p>
            <w:pPr>
              <w:pStyle w:val="TableParagraph"/>
              <w:tabs>
                <w:tab w:pos="1463" w:val="left" w:leader="none"/>
              </w:tabs>
              <w:spacing w:before="38"/>
              <w:ind w:left="1463" w:right="206" w:hanging="720"/>
              <w:rPr>
                <w:sz w:val="22"/>
              </w:rPr>
            </w:pPr>
            <w:r>
              <w:rPr>
                <w:b/>
                <w:spacing w:val="-4"/>
                <w:sz w:val="22"/>
              </w:rPr>
              <w:t>7.7</w:t>
            </w:r>
            <w:r>
              <w:rPr>
                <w:b/>
                <w:sz w:val="22"/>
              </w:rPr>
              <w:tab/>
            </w:r>
            <w:r>
              <w:rPr>
                <w:sz w:val="22"/>
              </w:rPr>
              <w:t>Applying for orphan designation</w:t>
            </w:r>
            <w:r>
              <w:rPr>
                <w:spacing w:val="-9"/>
                <w:sz w:val="22"/>
              </w:rPr>
              <w:t> </w:t>
            </w:r>
            <w:r>
              <w:rPr>
                <w:sz w:val="22"/>
              </w:rPr>
              <w:t>in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the</w:t>
            </w:r>
            <w:r>
              <w:rPr>
                <w:spacing w:val="-12"/>
                <w:sz w:val="22"/>
              </w:rPr>
              <w:t> </w:t>
            </w:r>
            <w:r>
              <w:rPr>
                <w:sz w:val="22"/>
              </w:rPr>
              <w:t>US</w:t>
            </w:r>
          </w:p>
        </w:tc>
        <w:tc>
          <w:tcPr>
            <w:tcW w:w="6125" w:type="dxa"/>
          </w:tcPr>
          <w:p>
            <w:pPr>
              <w:pStyle w:val="TableParagraph"/>
              <w:spacing w:before="0"/>
              <w:ind w:left="109" w:right="179"/>
              <w:rPr>
                <w:sz w:val="22"/>
              </w:rPr>
            </w:pPr>
            <w:hyperlink r:id="rId19">
              <w:r>
                <w:rPr>
                  <w:color w:val="0000FF"/>
                  <w:spacing w:val="-2"/>
                  <w:sz w:val="22"/>
                  <w:u w:val="single" w:color="0000FF"/>
                </w:rPr>
                <w:t>https://www.fda.gov/industry/developing-products-rare-</w:t>
              </w:r>
            </w:hyperlink>
            <w:r>
              <w:rPr>
                <w:color w:val="0000FF"/>
                <w:spacing w:val="-2"/>
                <w:sz w:val="22"/>
              </w:rPr>
              <w:t> </w:t>
            </w:r>
            <w:hyperlink r:id="rId19">
              <w:r>
                <w:rPr>
                  <w:color w:val="0000FF"/>
                  <w:spacing w:val="-2"/>
                  <w:sz w:val="22"/>
                  <w:u w:val="single" w:color="0000FF"/>
                </w:rPr>
                <w:t>diseases-conditions/designating-orphan-product-drugs-and-</w:t>
              </w:r>
            </w:hyperlink>
            <w:r>
              <w:rPr>
                <w:color w:val="0000FF"/>
                <w:spacing w:val="-2"/>
                <w:sz w:val="22"/>
              </w:rPr>
              <w:t> </w:t>
            </w:r>
            <w:hyperlink r:id="rId19">
              <w:r>
                <w:rPr>
                  <w:color w:val="0000FF"/>
                  <w:spacing w:val="-2"/>
                  <w:sz w:val="22"/>
                  <w:u w:val="single" w:color="0000FF"/>
                </w:rPr>
                <w:t>biological-products</w:t>
              </w:r>
            </w:hyperlink>
          </w:p>
        </w:tc>
      </w:tr>
    </w:tbl>
    <w:p>
      <w:pPr>
        <w:spacing w:after="0"/>
        <w:rPr>
          <w:sz w:val="22"/>
        </w:rPr>
        <w:sectPr>
          <w:pgSz w:w="11910" w:h="16840"/>
          <w:pgMar w:header="729" w:footer="947" w:top="2520" w:bottom="1140" w:left="800" w:right="720"/>
        </w:sectPr>
      </w:pPr>
    </w:p>
    <w:p>
      <w:pPr>
        <w:pStyle w:val="BodyText"/>
        <w:spacing w:before="11"/>
        <w:rPr>
          <w:b/>
          <w:sz w:val="13"/>
        </w:rPr>
      </w:pPr>
    </w:p>
    <w:p>
      <w:pPr>
        <w:pStyle w:val="ListParagraph"/>
        <w:numPr>
          <w:ilvl w:val="0"/>
          <w:numId w:val="1"/>
        </w:numPr>
        <w:tabs>
          <w:tab w:pos="1359" w:val="left" w:leader="none"/>
          <w:tab w:pos="1360" w:val="left" w:leader="none"/>
        </w:tabs>
        <w:spacing w:line="240" w:lineRule="auto" w:before="94" w:after="0"/>
        <w:ind w:left="1360" w:right="0" w:hanging="720"/>
        <w:jc w:val="left"/>
        <w:rPr>
          <w:b/>
          <w:sz w:val="22"/>
        </w:rPr>
      </w:pPr>
      <w:bookmarkStart w:name="SUPERSEDES" w:id="16"/>
      <w:bookmarkEnd w:id="16"/>
      <w:r>
        <w:rPr>
          <w:b/>
          <w:spacing w:val="-2"/>
          <w:sz w:val="22"/>
        </w:rPr>
        <w:t>SUPERSEDES</w:t>
      </w:r>
    </w:p>
    <w:p>
      <w:pPr>
        <w:pStyle w:val="BodyText"/>
        <w:spacing w:before="6"/>
        <w:rPr>
          <w:b/>
          <w:sz w:val="10"/>
        </w:rPr>
      </w:pPr>
    </w:p>
    <w:tbl>
      <w:tblPr>
        <w:tblW w:w="0" w:type="auto"/>
        <w:jc w:val="left"/>
        <w:tblInd w:w="19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18"/>
        <w:gridCol w:w="3149"/>
        <w:gridCol w:w="3351"/>
      </w:tblGrid>
      <w:tr>
        <w:trPr>
          <w:trHeight w:val="292" w:hRule="atLeast"/>
        </w:trPr>
        <w:tc>
          <w:tcPr>
            <w:tcW w:w="3418" w:type="dxa"/>
            <w:shd w:val="clear" w:color="auto" w:fill="BFBFBF"/>
          </w:tcPr>
          <w:p>
            <w:pPr>
              <w:pStyle w:val="TableParagraph"/>
              <w:spacing w:line="248" w:lineRule="exact" w:before="0"/>
              <w:ind w:left="110"/>
              <w:rPr>
                <w:b/>
                <w:sz w:val="22"/>
              </w:rPr>
            </w:pPr>
            <w:r>
              <w:rPr>
                <w:b/>
                <w:sz w:val="22"/>
              </w:rPr>
              <w:t>DOCUMENT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NUMBER</w:t>
            </w:r>
          </w:p>
        </w:tc>
        <w:tc>
          <w:tcPr>
            <w:tcW w:w="3149" w:type="dxa"/>
            <w:shd w:val="clear" w:color="auto" w:fill="BFBFBF"/>
          </w:tcPr>
          <w:p>
            <w:pPr>
              <w:pStyle w:val="TableParagraph"/>
              <w:spacing w:line="248" w:lineRule="exact" w:before="0"/>
              <w:ind w:left="105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TITLE</w:t>
            </w:r>
          </w:p>
        </w:tc>
        <w:tc>
          <w:tcPr>
            <w:tcW w:w="3351" w:type="dxa"/>
            <w:shd w:val="clear" w:color="auto" w:fill="BFBFBF"/>
          </w:tcPr>
          <w:p>
            <w:pPr>
              <w:pStyle w:val="TableParagraph"/>
              <w:spacing w:line="248" w:lineRule="exact" w:before="0"/>
              <w:ind w:left="104"/>
              <w:rPr>
                <w:b/>
                <w:sz w:val="22"/>
              </w:rPr>
            </w:pPr>
            <w:r>
              <w:rPr>
                <w:b/>
                <w:sz w:val="22"/>
              </w:rPr>
              <w:t>REVISION</w:t>
            </w:r>
            <w:r>
              <w:rPr>
                <w:b/>
                <w:spacing w:val="-9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NUMBER</w:t>
            </w:r>
          </w:p>
        </w:tc>
      </w:tr>
      <w:tr>
        <w:trPr>
          <w:trHeight w:val="767" w:hRule="atLeast"/>
        </w:trPr>
        <w:tc>
          <w:tcPr>
            <w:tcW w:w="3418" w:type="dxa"/>
          </w:tcPr>
          <w:p>
            <w:pPr>
              <w:pStyle w:val="TableParagraph"/>
              <w:tabs>
                <w:tab w:pos="1458" w:val="left" w:leader="none"/>
              </w:tabs>
              <w:spacing w:before="38"/>
              <w:ind w:left="739"/>
              <w:rPr>
                <w:sz w:val="22"/>
              </w:rPr>
            </w:pPr>
            <w:r>
              <w:rPr>
                <w:b/>
                <w:spacing w:val="-5"/>
                <w:sz w:val="22"/>
              </w:rPr>
              <w:t>8.1</w:t>
            </w:r>
            <w:r>
              <w:rPr>
                <w:b/>
                <w:sz w:val="22"/>
              </w:rPr>
              <w:tab/>
            </w:r>
            <w:r>
              <w:rPr>
                <w:spacing w:val="-2"/>
                <w:sz w:val="22"/>
              </w:rPr>
              <w:t>CS_WI_RA0299</w:t>
            </w:r>
          </w:p>
        </w:tc>
        <w:tc>
          <w:tcPr>
            <w:tcW w:w="3149" w:type="dxa"/>
          </w:tcPr>
          <w:p>
            <w:pPr>
              <w:pStyle w:val="TableParagraph"/>
              <w:spacing w:before="38"/>
              <w:ind w:left="105"/>
              <w:rPr>
                <w:sz w:val="20"/>
              </w:rPr>
            </w:pPr>
            <w:r>
              <w:rPr>
                <w:sz w:val="20"/>
              </w:rPr>
              <w:t>Global Regulatory Affairs – Application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US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and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EU Orphan Drug Designation</w:t>
            </w:r>
          </w:p>
        </w:tc>
        <w:tc>
          <w:tcPr>
            <w:tcW w:w="3351" w:type="dxa"/>
          </w:tcPr>
          <w:p>
            <w:pPr>
              <w:pStyle w:val="TableParagraph"/>
              <w:spacing w:before="38"/>
              <w:ind w:left="104"/>
              <w:rPr>
                <w:sz w:val="22"/>
              </w:rPr>
            </w:pPr>
            <w:r>
              <w:rPr>
                <w:w w:val="100"/>
                <w:sz w:val="22"/>
              </w:rPr>
              <w:t>1</w:t>
            </w:r>
          </w:p>
        </w:tc>
      </w:tr>
    </w:tbl>
    <w:p>
      <w:pPr>
        <w:pStyle w:val="BodyText"/>
        <w:spacing w:before="10"/>
        <w:rPr>
          <w:b/>
          <w:sz w:val="30"/>
        </w:rPr>
      </w:pPr>
    </w:p>
    <w:p>
      <w:pPr>
        <w:pStyle w:val="ListParagraph"/>
        <w:numPr>
          <w:ilvl w:val="0"/>
          <w:numId w:val="1"/>
        </w:numPr>
        <w:tabs>
          <w:tab w:pos="1359" w:val="left" w:leader="none"/>
          <w:tab w:pos="1360" w:val="left" w:leader="none"/>
        </w:tabs>
        <w:spacing w:line="240" w:lineRule="auto" w:before="1" w:after="0"/>
        <w:ind w:left="1360" w:right="0" w:hanging="720"/>
        <w:jc w:val="left"/>
        <w:rPr>
          <w:b/>
          <w:sz w:val="22"/>
        </w:rPr>
      </w:pPr>
      <w:bookmarkStart w:name="MODIFICATION FROM PREVIOUS REVISION" w:id="17"/>
      <w:bookmarkEnd w:id="17"/>
      <w:r>
        <w:rPr>
          <w:b/>
          <w:sz w:val="22"/>
        </w:rPr>
        <w:t>MODIFI</w:t>
      </w:r>
      <w:r>
        <w:rPr>
          <w:b/>
          <w:sz w:val="22"/>
        </w:rPr>
        <w:t>CATION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FROM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PREVIOUS</w:t>
      </w:r>
      <w:r>
        <w:rPr>
          <w:b/>
          <w:spacing w:val="-9"/>
          <w:sz w:val="22"/>
        </w:rPr>
        <w:t> </w:t>
      </w:r>
      <w:r>
        <w:rPr>
          <w:b/>
          <w:spacing w:val="-2"/>
          <w:sz w:val="22"/>
        </w:rPr>
        <w:t>REVISION</w:t>
      </w:r>
    </w:p>
    <w:p>
      <w:pPr>
        <w:pStyle w:val="BodyText"/>
        <w:spacing w:before="11"/>
        <w:rPr>
          <w:b/>
          <w:sz w:val="10"/>
        </w:rPr>
      </w:pPr>
    </w:p>
    <w:tbl>
      <w:tblPr>
        <w:tblW w:w="0" w:type="auto"/>
        <w:jc w:val="left"/>
        <w:tblInd w:w="2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98"/>
        <w:gridCol w:w="3298"/>
        <w:gridCol w:w="3303"/>
      </w:tblGrid>
      <w:tr>
        <w:trPr>
          <w:trHeight w:val="321" w:hRule="atLeast"/>
        </w:trPr>
        <w:tc>
          <w:tcPr>
            <w:tcW w:w="3298" w:type="dxa"/>
            <w:shd w:val="clear" w:color="auto" w:fill="BFBFBF"/>
          </w:tcPr>
          <w:p>
            <w:pPr>
              <w:pStyle w:val="TableParagraph"/>
              <w:spacing w:before="28"/>
              <w:ind w:left="110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CHANGE</w:t>
            </w:r>
          </w:p>
        </w:tc>
        <w:tc>
          <w:tcPr>
            <w:tcW w:w="3298" w:type="dxa"/>
            <w:shd w:val="clear" w:color="auto" w:fill="BFBFBF"/>
          </w:tcPr>
          <w:p>
            <w:pPr>
              <w:pStyle w:val="TableParagraph"/>
              <w:spacing w:before="28"/>
              <w:ind w:left="109"/>
              <w:rPr>
                <w:b/>
                <w:sz w:val="22"/>
              </w:rPr>
            </w:pPr>
            <w:r>
              <w:rPr>
                <w:b/>
                <w:sz w:val="22"/>
              </w:rPr>
              <w:t>SECTION</w:t>
            </w:r>
            <w:r>
              <w:rPr>
                <w:b/>
                <w:spacing w:val="-6"/>
                <w:sz w:val="22"/>
              </w:rPr>
              <w:t> </w:t>
            </w:r>
            <w:r>
              <w:rPr>
                <w:b/>
                <w:spacing w:val="-2"/>
                <w:sz w:val="22"/>
              </w:rPr>
              <w:t>REFERENCE</w:t>
            </w:r>
          </w:p>
        </w:tc>
        <w:tc>
          <w:tcPr>
            <w:tcW w:w="3303" w:type="dxa"/>
            <w:shd w:val="clear" w:color="auto" w:fill="BFBFBF"/>
          </w:tcPr>
          <w:p>
            <w:pPr>
              <w:pStyle w:val="TableParagraph"/>
              <w:spacing w:before="28"/>
              <w:ind w:left="109"/>
              <w:rPr>
                <w:b/>
                <w:sz w:val="22"/>
              </w:rPr>
            </w:pPr>
            <w:r>
              <w:rPr>
                <w:b/>
                <w:spacing w:val="-2"/>
                <w:sz w:val="22"/>
              </w:rPr>
              <w:t>JUSTIFICATION</w:t>
            </w:r>
          </w:p>
        </w:tc>
      </w:tr>
      <w:tr>
        <w:trPr>
          <w:trHeight w:val="561" w:hRule="atLeast"/>
        </w:trPr>
        <w:tc>
          <w:tcPr>
            <w:tcW w:w="3298" w:type="dxa"/>
          </w:tcPr>
          <w:p>
            <w:pPr>
              <w:pStyle w:val="TableParagraph"/>
              <w:spacing w:before="28"/>
              <w:ind w:left="110"/>
              <w:rPr>
                <w:sz w:val="22"/>
              </w:rPr>
            </w:pPr>
            <w:r>
              <w:rPr>
                <w:sz w:val="22"/>
              </w:rPr>
              <w:t>Renamed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role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RAM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to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5"/>
                <w:sz w:val="22"/>
              </w:rPr>
              <w:t>RPM</w:t>
            </w:r>
          </w:p>
        </w:tc>
        <w:tc>
          <w:tcPr>
            <w:tcW w:w="3298" w:type="dxa"/>
          </w:tcPr>
          <w:p>
            <w:pPr>
              <w:pStyle w:val="TableParagraph"/>
              <w:spacing w:before="28"/>
              <w:ind w:left="109"/>
              <w:rPr>
                <w:sz w:val="22"/>
              </w:rPr>
            </w:pPr>
            <w:r>
              <w:rPr>
                <w:sz w:val="22"/>
              </w:rPr>
              <w:t>Section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3</w:t>
            </w:r>
            <w:r>
              <w:rPr>
                <w:spacing w:val="-4"/>
                <w:sz w:val="22"/>
              </w:rPr>
              <w:t> </w:t>
            </w:r>
            <w:r>
              <w:rPr>
                <w:sz w:val="22"/>
              </w:rPr>
              <w:t>and</w:t>
            </w:r>
            <w:r>
              <w:rPr>
                <w:spacing w:val="-3"/>
                <w:sz w:val="22"/>
              </w:rPr>
              <w:t> </w:t>
            </w:r>
            <w:r>
              <w:rPr>
                <w:spacing w:val="-10"/>
                <w:sz w:val="22"/>
              </w:rPr>
              <w:t>6</w:t>
            </w:r>
          </w:p>
        </w:tc>
        <w:tc>
          <w:tcPr>
            <w:tcW w:w="3303" w:type="dxa"/>
          </w:tcPr>
          <w:p>
            <w:pPr>
              <w:pStyle w:val="TableParagraph"/>
              <w:spacing w:line="232" w:lineRule="auto" w:before="30"/>
              <w:ind w:left="109" w:right="138"/>
              <w:rPr>
                <w:sz w:val="22"/>
              </w:rPr>
            </w:pPr>
            <w:r>
              <w:rPr>
                <w:sz w:val="22"/>
              </w:rPr>
              <w:t>To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be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consistent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with</w:t>
            </w:r>
            <w:r>
              <w:rPr>
                <w:spacing w:val="-10"/>
                <w:sz w:val="22"/>
              </w:rPr>
              <w:t> </w:t>
            </w:r>
            <w:r>
              <w:rPr>
                <w:sz w:val="22"/>
              </w:rPr>
              <w:t>other GRA work instructions</w:t>
            </w:r>
          </w:p>
        </w:tc>
      </w:tr>
      <w:tr>
        <w:trPr>
          <w:trHeight w:val="561" w:hRule="atLeast"/>
        </w:trPr>
        <w:tc>
          <w:tcPr>
            <w:tcW w:w="3298" w:type="dxa"/>
          </w:tcPr>
          <w:p>
            <w:pPr>
              <w:pStyle w:val="TableParagraph"/>
              <w:spacing w:line="228" w:lineRule="auto" w:before="34"/>
              <w:ind w:left="110"/>
              <w:rPr>
                <w:sz w:val="22"/>
              </w:rPr>
            </w:pPr>
            <w:r>
              <w:rPr>
                <w:sz w:val="22"/>
              </w:rPr>
              <w:t>Updated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requirements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for</w:t>
            </w:r>
            <w:r>
              <w:rPr>
                <w:spacing w:val="-13"/>
                <w:sz w:val="22"/>
              </w:rPr>
              <w:t> </w:t>
            </w:r>
            <w:r>
              <w:rPr>
                <w:sz w:val="22"/>
              </w:rPr>
              <w:t>EMA </w:t>
            </w:r>
            <w:r>
              <w:rPr>
                <w:spacing w:val="-2"/>
                <w:sz w:val="22"/>
              </w:rPr>
              <w:t>applications</w:t>
            </w:r>
          </w:p>
        </w:tc>
        <w:tc>
          <w:tcPr>
            <w:tcW w:w="3298" w:type="dxa"/>
          </w:tcPr>
          <w:p>
            <w:pPr>
              <w:pStyle w:val="TableParagraph"/>
              <w:spacing w:before="28"/>
              <w:ind w:left="109"/>
              <w:rPr>
                <w:sz w:val="22"/>
              </w:rPr>
            </w:pPr>
            <w:r>
              <w:rPr>
                <w:spacing w:val="-2"/>
                <w:sz w:val="22"/>
              </w:rPr>
              <w:t>6.2.9</w:t>
            </w:r>
          </w:p>
        </w:tc>
        <w:tc>
          <w:tcPr>
            <w:tcW w:w="3303" w:type="dxa"/>
          </w:tcPr>
          <w:p>
            <w:pPr>
              <w:pStyle w:val="TableParagraph"/>
              <w:spacing w:before="0"/>
              <w:ind w:left="0"/>
              <w:rPr>
                <w:rFonts w:ascii="Times New Roman"/>
                <w:sz w:val="20"/>
              </w:rPr>
            </w:pPr>
          </w:p>
        </w:tc>
      </w:tr>
    </w:tbl>
    <w:p>
      <w:pPr>
        <w:pStyle w:val="BodyText"/>
        <w:rPr>
          <w:b/>
          <w:sz w:val="24"/>
        </w:rPr>
      </w:pPr>
    </w:p>
    <w:p>
      <w:pPr>
        <w:pStyle w:val="ListParagraph"/>
        <w:numPr>
          <w:ilvl w:val="0"/>
          <w:numId w:val="1"/>
        </w:numPr>
        <w:tabs>
          <w:tab w:pos="1359" w:val="left" w:leader="none"/>
          <w:tab w:pos="1360" w:val="left" w:leader="none"/>
        </w:tabs>
        <w:spacing w:line="240" w:lineRule="auto" w:before="209" w:after="0"/>
        <w:ind w:left="1360" w:right="0" w:hanging="720"/>
        <w:jc w:val="left"/>
        <w:rPr>
          <w:b/>
          <w:sz w:val="22"/>
        </w:rPr>
      </w:pPr>
      <w:bookmarkStart w:name="APPENDICES" w:id="18"/>
      <w:bookmarkEnd w:id="18"/>
      <w:r>
        <w:rPr>
          <w:b/>
          <w:spacing w:val="-2"/>
          <w:sz w:val="22"/>
        </w:rPr>
        <w:t>APPENDICES</w:t>
      </w:r>
    </w:p>
    <w:p>
      <w:pPr>
        <w:pStyle w:val="BodyText"/>
        <w:rPr>
          <w:b/>
          <w:sz w:val="21"/>
        </w:rPr>
      </w:pPr>
    </w:p>
    <w:p>
      <w:pPr>
        <w:pStyle w:val="ListParagraph"/>
        <w:numPr>
          <w:ilvl w:val="1"/>
          <w:numId w:val="1"/>
        </w:numPr>
        <w:tabs>
          <w:tab w:pos="1917" w:val="left" w:leader="none"/>
        </w:tabs>
        <w:spacing w:line="240" w:lineRule="auto" w:before="0" w:after="0"/>
        <w:ind w:left="1916" w:right="0" w:hanging="567"/>
        <w:jc w:val="left"/>
        <w:rPr>
          <w:b/>
          <w:sz w:val="22"/>
        </w:rPr>
      </w:pPr>
      <w:bookmarkStart w:name="Appendix A: Process workflow" w:id="19"/>
      <w:bookmarkEnd w:id="19"/>
      <w:r>
        <w:rPr>
          <w:b/>
          <w:sz w:val="22"/>
        </w:rPr>
        <w:t>Appendi</w:t>
      </w:r>
      <w:r>
        <w:rPr>
          <w:b/>
          <w:sz w:val="22"/>
        </w:rPr>
        <w:t>x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A:</w:t>
      </w:r>
      <w:r>
        <w:rPr>
          <w:b/>
          <w:spacing w:val="55"/>
          <w:sz w:val="22"/>
        </w:rPr>
        <w:t> </w:t>
      </w:r>
      <w:r>
        <w:rPr>
          <w:b/>
          <w:sz w:val="22"/>
        </w:rPr>
        <w:t>Process</w:t>
      </w:r>
      <w:r>
        <w:rPr>
          <w:b/>
          <w:spacing w:val="-6"/>
          <w:sz w:val="22"/>
        </w:rPr>
        <w:t> </w:t>
      </w:r>
      <w:r>
        <w:rPr>
          <w:b/>
          <w:spacing w:val="-2"/>
          <w:sz w:val="22"/>
        </w:rPr>
        <w:t>workflow</w:t>
      </w:r>
    </w:p>
    <w:p>
      <w:pPr>
        <w:pStyle w:val="BodyText"/>
        <w:spacing w:before="11"/>
        <w:rPr>
          <w:b/>
          <w:sz w:val="20"/>
        </w:rPr>
      </w:pPr>
    </w:p>
    <w:p>
      <w:pPr>
        <w:pStyle w:val="ListParagraph"/>
        <w:numPr>
          <w:ilvl w:val="1"/>
          <w:numId w:val="1"/>
        </w:numPr>
        <w:tabs>
          <w:tab w:pos="1917" w:val="left" w:leader="none"/>
        </w:tabs>
        <w:spacing w:line="240" w:lineRule="auto" w:before="0" w:after="0"/>
        <w:ind w:left="1916" w:right="0" w:hanging="567"/>
        <w:jc w:val="left"/>
        <w:rPr>
          <w:b/>
          <w:sz w:val="22"/>
        </w:rPr>
      </w:pPr>
      <w:bookmarkStart w:name="Appendix B: Example of Cover letter (for" w:id="20"/>
      <w:bookmarkEnd w:id="20"/>
      <w:r>
        <w:rPr>
          <w:b/>
          <w:sz w:val="22"/>
        </w:rPr>
        <w:t>Appendi</w:t>
      </w:r>
      <w:r>
        <w:rPr>
          <w:b/>
          <w:sz w:val="22"/>
        </w:rPr>
        <w:t>x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B:</w:t>
      </w:r>
      <w:r>
        <w:rPr>
          <w:b/>
          <w:spacing w:val="56"/>
          <w:sz w:val="22"/>
        </w:rPr>
        <w:t> </w:t>
      </w:r>
      <w:r>
        <w:rPr>
          <w:b/>
          <w:sz w:val="22"/>
        </w:rPr>
        <w:t>Example of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Cover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letter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(for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FDA</w:t>
      </w:r>
      <w:r>
        <w:rPr>
          <w:b/>
          <w:spacing w:val="-13"/>
          <w:sz w:val="22"/>
        </w:rPr>
        <w:t> </w:t>
      </w:r>
      <w:r>
        <w:rPr>
          <w:b/>
          <w:sz w:val="22"/>
        </w:rPr>
        <w:t>ODD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submission)</w:t>
      </w:r>
    </w:p>
    <w:p>
      <w:pPr>
        <w:pStyle w:val="BodyText"/>
        <w:spacing w:before="7"/>
        <w:rPr>
          <w:b/>
          <w:sz w:val="20"/>
        </w:rPr>
      </w:pPr>
    </w:p>
    <w:p>
      <w:pPr>
        <w:pStyle w:val="ListParagraph"/>
        <w:numPr>
          <w:ilvl w:val="1"/>
          <w:numId w:val="1"/>
        </w:numPr>
        <w:tabs>
          <w:tab w:pos="1917" w:val="left" w:leader="none"/>
        </w:tabs>
        <w:spacing w:line="240" w:lineRule="auto" w:before="0" w:after="0"/>
        <w:ind w:left="3332" w:right="1482" w:hanging="1983"/>
        <w:jc w:val="left"/>
        <w:rPr>
          <w:b/>
          <w:sz w:val="22"/>
        </w:rPr>
      </w:pPr>
      <w:bookmarkStart w:name="Appendix C: Example of Authorization to " w:id="21"/>
      <w:bookmarkEnd w:id="21"/>
      <w:r>
        <w:rPr>
          <w:b/>
          <w:sz w:val="22"/>
        </w:rPr>
        <w:t>Appendi</w:t>
      </w:r>
      <w:r>
        <w:rPr>
          <w:b/>
          <w:sz w:val="22"/>
        </w:rPr>
        <w:t>x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C: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Example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Authorization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submit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letter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(for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non-US customer FDA ODD submission)</w:t>
      </w:r>
    </w:p>
    <w:p>
      <w:pPr>
        <w:pStyle w:val="BodyText"/>
        <w:spacing w:before="1"/>
        <w:rPr>
          <w:b/>
          <w:sz w:val="21"/>
        </w:rPr>
      </w:pPr>
    </w:p>
    <w:p>
      <w:pPr>
        <w:pStyle w:val="ListParagraph"/>
        <w:numPr>
          <w:ilvl w:val="1"/>
          <w:numId w:val="1"/>
        </w:numPr>
        <w:tabs>
          <w:tab w:pos="1917" w:val="left" w:leader="none"/>
        </w:tabs>
        <w:spacing w:line="240" w:lineRule="auto" w:before="0" w:after="0"/>
        <w:ind w:left="3332" w:right="1309" w:hanging="1983"/>
        <w:jc w:val="left"/>
        <w:rPr>
          <w:b/>
          <w:sz w:val="22"/>
        </w:rPr>
      </w:pPr>
      <w:bookmarkStart w:name="Appendix D: Example of Self-sertificatio" w:id="22"/>
      <w:bookmarkEnd w:id="22"/>
      <w:r>
        <w:rPr>
          <w:b/>
          <w:sz w:val="22"/>
        </w:rPr>
        <w:t>A</w:t>
      </w:r>
      <w:r>
        <w:rPr>
          <w:b/>
          <w:sz w:val="22"/>
        </w:rPr>
        <w:t>ppendix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D: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Example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Self-sertification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amendment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(for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FDA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ODD </w:t>
      </w:r>
      <w:r>
        <w:rPr>
          <w:b/>
          <w:spacing w:val="-2"/>
          <w:sz w:val="22"/>
        </w:rPr>
        <w:t>submission)</w:t>
      </w:r>
    </w:p>
    <w:p>
      <w:pPr>
        <w:spacing w:after="0" w:line="240" w:lineRule="auto"/>
        <w:jc w:val="left"/>
        <w:rPr>
          <w:sz w:val="22"/>
        </w:rPr>
        <w:sectPr>
          <w:pgSz w:w="11910" w:h="16840"/>
          <w:pgMar w:header="729" w:footer="947" w:top="2520" w:bottom="1140" w:left="800" w:right="720"/>
        </w:sectPr>
      </w:pPr>
    </w:p>
    <w:tbl>
      <w:tblPr>
        <w:tblW w:w="0" w:type="auto"/>
        <w:jc w:val="left"/>
        <w:tblInd w:w="197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02"/>
        <w:gridCol w:w="4953"/>
      </w:tblGrid>
      <w:tr>
        <w:trPr>
          <w:trHeight w:val="954" w:hRule="atLeast"/>
        </w:trPr>
        <w:tc>
          <w:tcPr>
            <w:tcW w:w="4502" w:type="dxa"/>
            <w:vMerge w:val="restart"/>
          </w:tcPr>
          <w:p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0"/>
              <w:rPr>
                <w:b/>
                <w:sz w:val="20"/>
              </w:rPr>
            </w:pPr>
          </w:p>
          <w:p>
            <w:pPr>
              <w:pStyle w:val="TableParagraph"/>
              <w:spacing w:before="0"/>
              <w:ind w:left="0"/>
              <w:rPr>
                <w:b/>
                <w:sz w:val="21"/>
              </w:rPr>
            </w:pPr>
          </w:p>
          <w:p>
            <w:pPr>
              <w:pStyle w:val="TableParagraph"/>
              <w:spacing w:before="0"/>
              <w:ind w:left="595"/>
              <w:rPr>
                <w:sz w:val="20"/>
              </w:rPr>
            </w:pPr>
            <w:r>
              <w:rPr>
                <w:sz w:val="20"/>
              </w:rPr>
            </w:r>
            <w:r>
              <w:rPr>
                <w:sz w:val="20"/>
              </w:rPr>
            </w:r>
          </w:p>
        </w:tc>
        <w:tc>
          <w:tcPr>
            <w:tcW w:w="4953" w:type="dxa"/>
          </w:tcPr>
          <w:p>
            <w:pPr>
              <w:pStyle w:val="TableParagraph"/>
              <w:spacing w:before="158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Document</w:t>
            </w:r>
            <w:r>
              <w:rPr>
                <w:b/>
                <w:spacing w:val="-9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Title:</w:t>
            </w:r>
          </w:p>
          <w:p>
            <w:pPr>
              <w:pStyle w:val="TableParagraph"/>
              <w:spacing w:line="235" w:lineRule="auto" w:before="8"/>
              <w:ind w:left="105" w:right="184"/>
              <w:rPr>
                <w:sz w:val="20"/>
              </w:rPr>
            </w:pPr>
            <w:r>
              <w:rPr>
                <w:sz w:val="20"/>
              </w:rPr>
              <w:t>Global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Regulatory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Affairs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Application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for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the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US and EU Orphan Drug Designation</w:t>
            </w:r>
          </w:p>
        </w:tc>
      </w:tr>
      <w:tr>
        <w:trPr>
          <w:trHeight w:val="825" w:hRule="atLeast"/>
        </w:trPr>
        <w:tc>
          <w:tcPr>
            <w:tcW w:w="450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953" w:type="dxa"/>
          </w:tcPr>
          <w:p>
            <w:pPr>
              <w:pStyle w:val="TableParagraph"/>
              <w:spacing w:before="182"/>
              <w:ind w:left="105"/>
              <w:rPr>
                <w:b/>
                <w:sz w:val="20"/>
              </w:rPr>
            </w:pPr>
            <w:r>
              <w:rPr>
                <w:b/>
                <w:sz w:val="20"/>
              </w:rPr>
              <w:t>Document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Number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and</w:t>
            </w:r>
            <w:r>
              <w:rPr>
                <w:b/>
                <w:spacing w:val="-6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Revision:</w:t>
            </w:r>
          </w:p>
          <w:p>
            <w:pPr>
              <w:pStyle w:val="TableParagraph"/>
              <w:spacing w:before="72"/>
              <w:ind w:left="105"/>
              <w:rPr>
                <w:sz w:val="20"/>
              </w:rPr>
            </w:pPr>
            <w:r>
              <w:rPr>
                <w:sz w:val="20"/>
              </w:rPr>
              <w:t>CS_WI_RA0299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Revision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10"/>
                <w:sz w:val="20"/>
              </w:rPr>
              <w:t>2</w:t>
            </w:r>
          </w:p>
        </w:tc>
      </w:tr>
    </w:tbl>
    <w:p>
      <w:pPr>
        <w:pStyle w:val="BodyText"/>
        <w:spacing w:before="8"/>
        <w:rPr>
          <w:b/>
          <w:sz w:val="15"/>
        </w:rPr>
      </w:pPr>
      <w:r>
        <w:rPr/>
      </w:r>
    </w:p>
    <w:p>
      <w:pPr>
        <w:spacing w:before="93"/>
        <w:ind w:left="930" w:right="0" w:firstLine="0"/>
        <w:jc w:val="left"/>
        <w:rPr>
          <w:b/>
          <w:sz w:val="22"/>
        </w:rPr>
      </w:pPr>
      <w:bookmarkStart w:name="Appendix A: Process workflow" w:id="23"/>
      <w:bookmarkEnd w:id="23"/>
      <w:r>
        <w:rPr/>
      </w:r>
      <w:r>
        <w:rPr>
          <w:b/>
          <w:sz w:val="22"/>
        </w:rPr>
        <w:t>Appendix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A:</w:t>
      </w:r>
      <w:r>
        <w:rPr>
          <w:b/>
          <w:spacing w:val="-3"/>
          <w:sz w:val="22"/>
        </w:rPr>
        <w:t> </w:t>
      </w:r>
      <w:r>
        <w:rPr>
          <w:b/>
          <w:sz w:val="22"/>
        </w:rPr>
        <w:t>Process</w:t>
      </w:r>
      <w:r>
        <w:rPr>
          <w:b/>
          <w:spacing w:val="-8"/>
          <w:sz w:val="22"/>
        </w:rPr>
        <w:t> </w:t>
      </w:r>
      <w:r>
        <w:rPr>
          <w:b/>
          <w:spacing w:val="-2"/>
          <w:sz w:val="22"/>
        </w:rPr>
        <w:t>workflow</w:t>
      </w:r>
    </w:p>
    <w:p>
      <w:pPr>
        <w:pStyle w:val="BodyText"/>
        <w:spacing w:before="4"/>
        <w:rPr>
          <w:b/>
          <w:sz w:val="9"/>
        </w:rPr>
      </w:pPr>
      <w:r>
        <w:rPr/>
      </w:r>
    </w:p>
    <w:p>
      <w:pPr>
        <w:pStyle w:val="BodyText"/>
        <w:spacing w:before="1"/>
        <w:rPr>
          <w:b/>
          <w:sz w:val="29"/>
        </w:rPr>
      </w:pPr>
    </w:p>
    <w:p>
      <w:pPr>
        <w:spacing w:line="183" w:lineRule="exact" w:before="0"/>
        <w:ind w:left="6200" w:right="0" w:firstLine="0"/>
        <w:jc w:val="left"/>
        <w:rPr>
          <w:sz w:val="16"/>
        </w:rPr>
      </w:pPr>
      <w:r>
        <w:rPr>
          <w:sz w:val="16"/>
        </w:rPr>
        <w:t>Page</w:t>
      </w:r>
      <w:r>
        <w:rPr>
          <w:spacing w:val="-2"/>
          <w:sz w:val="16"/>
        </w:rPr>
        <w:t> </w:t>
      </w:r>
      <w:r>
        <w:rPr>
          <w:sz w:val="16"/>
        </w:rPr>
        <w:t>8</w:t>
      </w:r>
      <w:r>
        <w:rPr>
          <w:spacing w:val="-4"/>
          <w:sz w:val="16"/>
        </w:rPr>
        <w:t> </w:t>
      </w:r>
      <w:r>
        <w:rPr>
          <w:sz w:val="16"/>
        </w:rPr>
        <w:t>of</w:t>
      </w:r>
      <w:r>
        <w:rPr>
          <w:spacing w:val="-3"/>
          <w:sz w:val="16"/>
        </w:rPr>
        <w:t> </w:t>
      </w:r>
      <w:r>
        <w:rPr>
          <w:spacing w:val="-5"/>
          <w:sz w:val="16"/>
        </w:rPr>
        <w:t>11</w:t>
      </w:r>
    </w:p>
    <w:p>
      <w:pPr>
        <w:spacing w:line="244" w:lineRule="auto" w:before="0"/>
        <w:ind w:left="128" w:right="0" w:firstLine="0"/>
        <w:jc w:val="left"/>
        <w:rPr>
          <w:sz w:val="16"/>
        </w:rPr>
      </w:pPr>
      <w:r>
        <w:rPr>
          <w:sz w:val="16"/>
        </w:rPr>
        <w:t>Copyright</w:t>
      </w:r>
      <w:r>
        <w:rPr>
          <w:spacing w:val="-1"/>
          <w:sz w:val="16"/>
        </w:rPr>
        <w:t> </w:t>
      </w:r>
      <w:r>
        <w:rPr>
          <w:sz w:val="16"/>
        </w:rPr>
        <w:t>©</w:t>
      </w:r>
      <w:r>
        <w:rPr>
          <w:spacing w:val="-2"/>
          <w:sz w:val="16"/>
        </w:rPr>
        <w:t> </w:t>
      </w:r>
      <w:r>
        <w:rPr>
          <w:sz w:val="16"/>
        </w:rPr>
        <w:t>2020,</w:t>
      </w:r>
      <w:r>
        <w:rPr>
          <w:spacing w:val="-1"/>
          <w:sz w:val="16"/>
        </w:rPr>
        <w:t> </w:t>
      </w:r>
      <w:r>
        <w:rPr>
          <w:sz w:val="16"/>
        </w:rPr>
        <w:t>2022.</w:t>
      </w:r>
      <w:r>
        <w:rPr>
          <w:spacing w:val="-5"/>
          <w:sz w:val="16"/>
        </w:rPr>
        <w:t> </w:t>
      </w:r>
      <w:r>
        <w:rPr>
          <w:sz w:val="16"/>
        </w:rPr>
        <w:t>IQVIA.</w:t>
      </w:r>
      <w:r>
        <w:rPr>
          <w:spacing w:val="-1"/>
          <w:sz w:val="16"/>
        </w:rPr>
        <w:t> </w:t>
      </w:r>
      <w:r>
        <w:rPr>
          <w:sz w:val="16"/>
        </w:rPr>
        <w:t>All</w:t>
      </w:r>
      <w:r>
        <w:rPr>
          <w:spacing w:val="-2"/>
          <w:sz w:val="16"/>
        </w:rPr>
        <w:t> </w:t>
      </w:r>
      <w:r>
        <w:rPr>
          <w:sz w:val="16"/>
        </w:rPr>
        <w:t>rights</w:t>
      </w:r>
      <w:r>
        <w:rPr>
          <w:spacing w:val="-2"/>
          <w:sz w:val="16"/>
        </w:rPr>
        <w:t> </w:t>
      </w:r>
      <w:r>
        <w:rPr>
          <w:sz w:val="16"/>
        </w:rPr>
        <w:t>reserved.</w:t>
      </w:r>
      <w:r>
        <w:rPr>
          <w:spacing w:val="-2"/>
          <w:sz w:val="16"/>
        </w:rPr>
        <w:t> </w:t>
      </w:r>
      <w:r>
        <w:rPr>
          <w:sz w:val="16"/>
        </w:rPr>
        <w:t>The</w:t>
      </w:r>
      <w:r>
        <w:rPr>
          <w:spacing w:val="-1"/>
          <w:sz w:val="16"/>
        </w:rPr>
        <w:t> </w:t>
      </w:r>
      <w:r>
        <w:rPr>
          <w:sz w:val="16"/>
        </w:rPr>
        <w:t>contents</w:t>
      </w:r>
      <w:r>
        <w:rPr>
          <w:spacing w:val="-2"/>
          <w:sz w:val="16"/>
        </w:rPr>
        <w:t> </w:t>
      </w:r>
      <w:r>
        <w:rPr>
          <w:sz w:val="16"/>
        </w:rPr>
        <w:t>of</w:t>
      </w:r>
      <w:r>
        <w:rPr>
          <w:spacing w:val="-2"/>
          <w:sz w:val="16"/>
        </w:rPr>
        <w:t> </w:t>
      </w:r>
      <w:r>
        <w:rPr>
          <w:sz w:val="16"/>
        </w:rPr>
        <w:t>this</w:t>
      </w:r>
      <w:r>
        <w:rPr>
          <w:spacing w:val="-1"/>
          <w:sz w:val="16"/>
        </w:rPr>
        <w:t> </w:t>
      </w:r>
      <w:r>
        <w:rPr>
          <w:sz w:val="16"/>
        </w:rPr>
        <w:t>document</w:t>
      </w:r>
      <w:r>
        <w:rPr>
          <w:spacing w:val="-2"/>
          <w:sz w:val="16"/>
        </w:rPr>
        <w:t> </w:t>
      </w:r>
      <w:r>
        <w:rPr>
          <w:sz w:val="16"/>
        </w:rPr>
        <w:t>are</w:t>
      </w:r>
      <w:r>
        <w:rPr>
          <w:spacing w:val="-2"/>
          <w:sz w:val="16"/>
        </w:rPr>
        <w:t> </w:t>
      </w:r>
      <w:r>
        <w:rPr>
          <w:sz w:val="16"/>
        </w:rPr>
        <w:t>confidential</w:t>
      </w:r>
      <w:r>
        <w:rPr>
          <w:spacing w:val="-2"/>
          <w:sz w:val="16"/>
        </w:rPr>
        <w:t> </w:t>
      </w:r>
      <w:r>
        <w:rPr>
          <w:sz w:val="16"/>
        </w:rPr>
        <w:t>and</w:t>
      </w:r>
      <w:r>
        <w:rPr>
          <w:spacing w:val="-2"/>
          <w:sz w:val="16"/>
        </w:rPr>
        <w:t> </w:t>
      </w:r>
      <w:r>
        <w:rPr>
          <w:sz w:val="16"/>
        </w:rPr>
        <w:t>proprietary</w:t>
      </w:r>
      <w:r>
        <w:rPr>
          <w:spacing w:val="-2"/>
          <w:sz w:val="16"/>
        </w:rPr>
        <w:t> </w:t>
      </w:r>
      <w:r>
        <w:rPr>
          <w:sz w:val="16"/>
        </w:rPr>
        <w:t>to</w:t>
      </w:r>
      <w:r>
        <w:rPr>
          <w:spacing w:val="-1"/>
          <w:sz w:val="16"/>
        </w:rPr>
        <w:t> </w:t>
      </w:r>
      <w:r>
        <w:rPr>
          <w:sz w:val="16"/>
        </w:rPr>
        <w:t>IQVIA</w:t>
      </w:r>
      <w:r>
        <w:rPr>
          <w:spacing w:val="-2"/>
          <w:sz w:val="16"/>
        </w:rPr>
        <w:t> </w:t>
      </w:r>
      <w:r>
        <w:rPr>
          <w:sz w:val="16"/>
        </w:rPr>
        <w:t>Holdings</w:t>
      </w:r>
      <w:r>
        <w:rPr>
          <w:spacing w:val="-2"/>
          <w:sz w:val="16"/>
        </w:rPr>
        <w:t> </w:t>
      </w:r>
      <w:r>
        <w:rPr>
          <w:sz w:val="16"/>
        </w:rPr>
        <w:t>Inc.</w:t>
      </w:r>
      <w:r>
        <w:rPr>
          <w:spacing w:val="-1"/>
          <w:sz w:val="16"/>
        </w:rPr>
        <w:t> </w:t>
      </w:r>
      <w:r>
        <w:rPr>
          <w:sz w:val="16"/>
        </w:rPr>
        <w:t>and</w:t>
      </w:r>
      <w:r>
        <w:rPr>
          <w:spacing w:val="-2"/>
          <w:sz w:val="16"/>
        </w:rPr>
        <w:t> </w:t>
      </w:r>
      <w:r>
        <w:rPr>
          <w:sz w:val="16"/>
        </w:rPr>
        <w:t>its</w:t>
      </w:r>
      <w:r>
        <w:rPr>
          <w:spacing w:val="-2"/>
          <w:sz w:val="16"/>
        </w:rPr>
        <w:t> </w:t>
      </w:r>
      <w:r>
        <w:rPr>
          <w:sz w:val="16"/>
        </w:rPr>
        <w:t>subsidiaries.</w:t>
      </w:r>
      <w:r>
        <w:rPr>
          <w:spacing w:val="-3"/>
          <w:sz w:val="16"/>
        </w:rPr>
        <w:t> </w:t>
      </w:r>
      <w:r>
        <w:rPr>
          <w:sz w:val="16"/>
        </w:rPr>
        <w:t>Unauthorized</w:t>
      </w:r>
      <w:r>
        <w:rPr>
          <w:spacing w:val="-1"/>
          <w:sz w:val="16"/>
        </w:rPr>
        <w:t> </w:t>
      </w:r>
      <w:r>
        <w:rPr>
          <w:sz w:val="16"/>
        </w:rPr>
        <w:t>use, disclosure or reproduction is strictly prohibited.</w:t>
      </w:r>
    </w:p>
    <w:p>
      <w:pPr>
        <w:spacing w:before="105"/>
        <w:ind w:left="2851" w:right="2391" w:firstLine="0"/>
        <w:jc w:val="center"/>
        <w:rPr>
          <w:rFonts w:ascii="Trebuchet MS"/>
          <w:sz w:val="24"/>
        </w:rPr>
      </w:pPr>
      <w:r>
        <w:rPr>
          <w:rFonts w:ascii="Trebuchet MS"/>
          <w:color w:val="191919"/>
          <w:spacing w:val="-6"/>
          <w:sz w:val="24"/>
        </w:rPr>
        <w:t>UNCONTROLLED</w:t>
      </w:r>
      <w:r>
        <w:rPr>
          <w:rFonts w:ascii="Trebuchet MS"/>
          <w:color w:val="191919"/>
          <w:spacing w:val="-21"/>
          <w:sz w:val="24"/>
        </w:rPr>
        <w:t> </w:t>
      </w:r>
      <w:r>
        <w:rPr>
          <w:rFonts w:ascii="Trebuchet MS"/>
          <w:color w:val="191919"/>
          <w:spacing w:val="-6"/>
          <w:sz w:val="24"/>
        </w:rPr>
        <w:t>COPY</w:t>
      </w:r>
      <w:r>
        <w:rPr>
          <w:rFonts w:ascii="Trebuchet MS"/>
          <w:color w:val="191919"/>
          <w:spacing w:val="-20"/>
          <w:sz w:val="24"/>
        </w:rPr>
        <w:t> </w:t>
      </w:r>
      <w:r>
        <w:rPr>
          <w:rFonts w:ascii="Trebuchet MS"/>
          <w:color w:val="191919"/>
          <w:spacing w:val="-6"/>
          <w:sz w:val="24"/>
        </w:rPr>
        <w:t>CS_WI_RA0299</w:t>
      </w:r>
      <w:r>
        <w:rPr>
          <w:rFonts w:ascii="Trebuchet MS"/>
          <w:color w:val="191919"/>
          <w:spacing w:val="-20"/>
          <w:sz w:val="24"/>
        </w:rPr>
        <w:t> </w:t>
      </w:r>
      <w:r>
        <w:rPr>
          <w:rFonts w:ascii="Trebuchet MS"/>
          <w:color w:val="191919"/>
          <w:spacing w:val="-6"/>
          <w:sz w:val="24"/>
        </w:rPr>
        <w:t>Revision</w:t>
      </w:r>
      <w:r>
        <w:rPr>
          <w:rFonts w:ascii="Trebuchet MS"/>
          <w:color w:val="191919"/>
          <w:spacing w:val="-20"/>
          <w:sz w:val="24"/>
        </w:rPr>
        <w:t> </w:t>
      </w:r>
      <w:r>
        <w:rPr>
          <w:rFonts w:ascii="Trebuchet MS"/>
          <w:color w:val="191919"/>
          <w:spacing w:val="-6"/>
          <w:sz w:val="24"/>
        </w:rPr>
        <w:t>2</w:t>
      </w:r>
      <w:r>
        <w:rPr>
          <w:rFonts w:ascii="Trebuchet MS"/>
          <w:color w:val="191919"/>
          <w:spacing w:val="-20"/>
          <w:sz w:val="24"/>
        </w:rPr>
        <w:t> </w:t>
      </w:r>
      <w:r>
        <w:rPr>
          <w:rFonts w:ascii="Trebuchet MS"/>
          <w:color w:val="191919"/>
          <w:spacing w:val="-6"/>
          <w:sz w:val="24"/>
        </w:rPr>
        <w:t>-</w:t>
      </w:r>
      <w:r>
        <w:rPr>
          <w:rFonts w:ascii="Trebuchet MS"/>
          <w:color w:val="191919"/>
          <w:spacing w:val="-21"/>
          <w:sz w:val="24"/>
        </w:rPr>
        <w:t> </w:t>
      </w:r>
      <w:r>
        <w:rPr>
          <w:rFonts w:ascii="Trebuchet MS"/>
          <w:color w:val="191919"/>
          <w:spacing w:val="-6"/>
          <w:sz w:val="24"/>
        </w:rPr>
        <w:t>EFFECTIVE</w:t>
      </w:r>
      <w:r>
        <w:rPr>
          <w:rFonts w:ascii="Trebuchet MS"/>
          <w:color w:val="191919"/>
          <w:spacing w:val="-20"/>
          <w:sz w:val="24"/>
        </w:rPr>
        <w:t> </w:t>
      </w:r>
      <w:r>
        <w:rPr>
          <w:rFonts w:ascii="Trebuchet MS"/>
          <w:color w:val="191919"/>
          <w:spacing w:val="-6"/>
          <w:sz w:val="24"/>
        </w:rPr>
        <w:t>on</w:t>
      </w:r>
      <w:r>
        <w:rPr>
          <w:rFonts w:ascii="Trebuchet MS"/>
          <w:color w:val="191919"/>
          <w:spacing w:val="-20"/>
          <w:sz w:val="24"/>
        </w:rPr>
        <w:t> </w:t>
      </w:r>
      <w:r>
        <w:rPr>
          <w:rFonts w:ascii="Trebuchet MS"/>
          <w:color w:val="191919"/>
          <w:spacing w:val="-6"/>
          <w:sz w:val="24"/>
        </w:rPr>
        <w:t>01-Jul-2022</w:t>
      </w:r>
    </w:p>
    <w:p>
      <w:pPr>
        <w:spacing w:after="0"/>
        <w:jc w:val="center"/>
        <w:rPr>
          <w:rFonts w:ascii="Trebuchet MS"/>
          <w:sz w:val="24"/>
        </w:rPr>
        <w:sectPr>
          <w:headerReference w:type="default" r:id="rId20"/>
          <w:footerReference w:type="default" r:id="rId21"/>
          <w:pgSz w:w="15840" w:h="12240" w:orient="landscape"/>
          <w:pgMar w:header="0" w:footer="0" w:top="720" w:bottom="0" w:left="1220" w:right="1680"/>
        </w:sectPr>
      </w:pPr>
    </w:p>
    <w:p>
      <w:pPr>
        <w:pStyle w:val="BodyText"/>
        <w:rPr>
          <w:rFonts w:ascii="Trebuchet MS"/>
          <w:sz w:val="20"/>
        </w:rPr>
      </w:pPr>
    </w:p>
    <w:p>
      <w:pPr>
        <w:pStyle w:val="BodyText"/>
        <w:spacing w:before="6"/>
        <w:rPr>
          <w:rFonts w:ascii="Trebuchet MS"/>
        </w:rPr>
      </w:pPr>
    </w:p>
    <w:p>
      <w:pPr>
        <w:spacing w:before="0"/>
        <w:ind w:left="848" w:right="0" w:firstLine="0"/>
        <w:jc w:val="left"/>
        <w:rPr>
          <w:b/>
          <w:sz w:val="22"/>
        </w:rPr>
      </w:pPr>
      <w:bookmarkStart w:name="Appendix B: Example of Cover letter (for" w:id="24"/>
      <w:bookmarkEnd w:id="24"/>
      <w:r>
        <w:rPr/>
      </w:r>
      <w:r>
        <w:rPr>
          <w:b/>
          <w:sz w:val="22"/>
        </w:rPr>
        <w:t>Appendix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B:</w:t>
      </w:r>
      <w:r>
        <w:rPr>
          <w:b/>
          <w:spacing w:val="-1"/>
          <w:sz w:val="22"/>
        </w:rPr>
        <w:t> </w:t>
      </w:r>
      <w:r>
        <w:rPr>
          <w:b/>
          <w:sz w:val="22"/>
        </w:rPr>
        <w:t>Example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Cover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letter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(for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FDA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ODD</w:t>
      </w:r>
      <w:r>
        <w:rPr>
          <w:b/>
          <w:spacing w:val="-4"/>
          <w:sz w:val="22"/>
        </w:rPr>
        <w:t> </w:t>
      </w:r>
      <w:r>
        <w:rPr>
          <w:b/>
          <w:spacing w:val="-2"/>
          <w:sz w:val="22"/>
        </w:rPr>
        <w:t>submission)</w:t>
      </w:r>
    </w:p>
    <w:p>
      <w:pPr>
        <w:pStyle w:val="BodyText"/>
        <w:spacing w:before="2"/>
        <w:rPr>
          <w:b/>
          <w:sz w:val="10"/>
        </w:rPr>
      </w:pPr>
      <w:r>
        <w:rPr/>
      </w:r>
    </w:p>
    <w:p>
      <w:pPr>
        <w:spacing w:after="0"/>
        <w:rPr>
          <w:sz w:val="10"/>
        </w:rPr>
        <w:sectPr>
          <w:headerReference w:type="default" r:id="rId23"/>
          <w:footerReference w:type="default" r:id="rId24"/>
          <w:pgSz w:w="12240" w:h="15840"/>
          <w:pgMar w:header="744" w:footer="952" w:top="2540" w:bottom="1140" w:left="1220" w:right="1240"/>
          <w:pgNumType w:start="9"/>
        </w:sectPr>
      </w:pPr>
    </w:p>
    <w:p>
      <w:pPr>
        <w:pStyle w:val="BodyText"/>
        <w:spacing w:before="11"/>
        <w:rPr>
          <w:b/>
          <w:sz w:val="13"/>
        </w:rPr>
      </w:pPr>
    </w:p>
    <w:p>
      <w:pPr>
        <w:spacing w:before="94"/>
        <w:ind w:left="930" w:right="0" w:firstLine="0"/>
        <w:jc w:val="left"/>
        <w:rPr>
          <w:b/>
          <w:sz w:val="22"/>
        </w:rPr>
      </w:pPr>
      <w:bookmarkStart w:name="Appendix C: Example of Authorization to " w:id="25"/>
      <w:bookmarkEnd w:id="25"/>
      <w:r>
        <w:rPr/>
      </w:r>
      <w:r>
        <w:rPr>
          <w:b/>
          <w:sz w:val="22"/>
        </w:rPr>
        <w:t>Appendix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C: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Example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of Authorization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submit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letter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(for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non-US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customer</w:t>
      </w:r>
      <w:r>
        <w:rPr>
          <w:b/>
          <w:spacing w:val="-4"/>
          <w:sz w:val="22"/>
        </w:rPr>
        <w:t> </w:t>
      </w:r>
      <w:r>
        <w:rPr>
          <w:b/>
          <w:sz w:val="22"/>
        </w:rPr>
        <w:t>FDA ODD submission)</w:t>
      </w:r>
    </w:p>
    <w:p>
      <w:pPr>
        <w:pStyle w:val="BodyText"/>
        <w:spacing w:before="122"/>
        <w:ind w:left="940"/>
      </w:pPr>
      <w:r>
        <w:rPr/>
        <w:t>On</w:t>
      </w:r>
      <w:r>
        <w:rPr>
          <w:spacing w:val="-2"/>
        </w:rPr>
        <w:t> </w:t>
      </w:r>
      <w:r>
        <w:rPr/>
        <w:t>client’s</w:t>
      </w:r>
      <w:r>
        <w:rPr>
          <w:spacing w:val="-3"/>
        </w:rPr>
        <w:t> </w:t>
      </w:r>
      <w:r>
        <w:rPr>
          <w:spacing w:val="-2"/>
        </w:rPr>
        <w:t>letterhead:</w:t>
      </w:r>
    </w:p>
    <w:p>
      <w:pPr>
        <w:pStyle w:val="BodyText"/>
        <w:spacing w:before="4"/>
        <w:rPr>
          <w:sz w:val="23"/>
        </w:rPr>
      </w:pPr>
    </w:p>
    <w:p>
      <w:pPr>
        <w:spacing w:before="93"/>
        <w:ind w:left="426" w:right="385" w:firstLine="0"/>
        <w:jc w:val="left"/>
        <w:rPr>
          <w:b/>
          <w:sz w:val="22"/>
        </w:rPr>
      </w:pPr>
      <w:r>
        <w:rPr/>
      </w:r>
      <w:r>
        <w:rPr>
          <w:b/>
          <w:sz w:val="22"/>
        </w:rPr>
        <w:t>AUTHORIZATION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SUBMIT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MATERIALS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TO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THE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FOOD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AND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DRUG </w:t>
      </w:r>
      <w:r>
        <w:rPr>
          <w:b/>
          <w:spacing w:val="-2"/>
          <w:sz w:val="22"/>
        </w:rPr>
        <w:t>ADMINISTRATION</w:t>
      </w:r>
    </w:p>
    <w:p>
      <w:pPr>
        <w:pStyle w:val="BodyText"/>
        <w:spacing w:before="3"/>
        <w:rPr>
          <w:b/>
          <w:sz w:val="31"/>
        </w:rPr>
      </w:pPr>
    </w:p>
    <w:p>
      <w:pPr>
        <w:spacing w:before="1"/>
        <w:ind w:left="426" w:right="0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Month Date, </w:t>
      </w:r>
      <w:r>
        <w:rPr>
          <w:rFonts w:ascii="Times New Roman"/>
          <w:color w:val="FF0000"/>
          <w:spacing w:val="-4"/>
          <w:sz w:val="24"/>
        </w:rPr>
        <w:t>Year</w:t>
      </w:r>
    </w:p>
    <w:p>
      <w:pPr>
        <w:pStyle w:val="BodyText"/>
        <w:rPr>
          <w:rFonts w:ascii="Times New Roman"/>
          <w:sz w:val="31"/>
        </w:rPr>
      </w:pPr>
    </w:p>
    <w:p>
      <w:pPr>
        <w:tabs>
          <w:tab w:pos="3536" w:val="left" w:leader="none"/>
        </w:tabs>
        <w:spacing w:before="1"/>
        <w:ind w:left="407" w:right="0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Name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of</w:t>
      </w:r>
      <w:r>
        <w:rPr>
          <w:rFonts w:ascii="Times New Roman" w:hAnsi="Times New Roman"/>
          <w:spacing w:val="-7"/>
          <w:sz w:val="24"/>
        </w:rPr>
        <w:t> </w:t>
      </w:r>
      <w:r>
        <w:rPr>
          <w:rFonts w:ascii="Times New Roman" w:hAnsi="Times New Roman"/>
          <w:spacing w:val="-2"/>
          <w:sz w:val="24"/>
        </w:rPr>
        <w:t>Sponsor:</w:t>
      </w:r>
      <w:r>
        <w:rPr>
          <w:rFonts w:ascii="Times New Roman" w:hAnsi="Times New Roman"/>
          <w:sz w:val="24"/>
        </w:rPr>
        <w:tab/>
      </w:r>
      <w:r>
        <w:rPr>
          <w:rFonts w:ascii="Times New Roman" w:hAnsi="Times New Roman"/>
          <w:color w:val="FF0000"/>
          <w:sz w:val="24"/>
        </w:rPr>
        <w:t>CLIENT’s</w:t>
      </w:r>
      <w:r>
        <w:rPr>
          <w:rFonts w:ascii="Times New Roman" w:hAnsi="Times New Roman"/>
          <w:color w:val="FF0000"/>
          <w:spacing w:val="-6"/>
          <w:sz w:val="24"/>
        </w:rPr>
        <w:t> </w:t>
      </w:r>
      <w:r>
        <w:rPr>
          <w:rFonts w:ascii="Times New Roman" w:hAnsi="Times New Roman"/>
          <w:color w:val="FF0000"/>
          <w:spacing w:val="-4"/>
          <w:sz w:val="24"/>
        </w:rPr>
        <w:t>NAME</w:t>
      </w:r>
      <w:r>
        <w:rPr>
          <w:rFonts w:ascii="Times New Roman" w:hAnsi="Times New Roman"/>
          <w:spacing w:val="-4"/>
          <w:sz w:val="24"/>
        </w:rPr>
        <w:t>.</w:t>
      </w:r>
    </w:p>
    <w:p>
      <w:pPr>
        <w:tabs>
          <w:tab w:pos="3541" w:val="left" w:leader="none"/>
        </w:tabs>
        <w:spacing w:line="273" w:lineRule="auto" w:before="2"/>
        <w:ind w:left="407" w:right="2124" w:firstLine="0"/>
        <w:jc w:val="left"/>
        <w:rPr>
          <w:rFonts w:ascii="Times New Roman"/>
          <w:sz w:val="24"/>
        </w:rPr>
      </w:pPr>
      <w:r>
        <w:rPr>
          <w:rFonts w:ascii="Times New Roman"/>
          <w:position w:val="-3"/>
          <w:sz w:val="24"/>
        </w:rPr>
        <w:t>Type of FDA Submission</w:t>
        <w:tab/>
      </w:r>
      <w:r>
        <w:rPr>
          <w:rFonts w:ascii="Times New Roman"/>
          <w:sz w:val="24"/>
        </w:rPr>
        <w:t>Orphan Drug Designation Application Drug and Indication</w:t>
        <w:tab/>
      </w:r>
      <w:r>
        <w:rPr>
          <w:rFonts w:ascii="Times New Roman"/>
          <w:color w:val="FF0000"/>
          <w:sz w:val="24"/>
        </w:rPr>
        <w:t>DRUG</w:t>
      </w:r>
      <w:r>
        <w:rPr>
          <w:rFonts w:ascii="Times New Roman"/>
          <w:color w:val="FF0000"/>
          <w:spacing w:val="-2"/>
          <w:sz w:val="24"/>
        </w:rPr>
        <w:t> </w:t>
      </w:r>
      <w:r>
        <w:rPr>
          <w:rFonts w:ascii="Times New Roman"/>
          <w:sz w:val="24"/>
        </w:rPr>
        <w:t>for</w:t>
      </w:r>
      <w:r>
        <w:rPr>
          <w:rFonts w:ascii="Times New Roman"/>
          <w:spacing w:val="-9"/>
          <w:sz w:val="24"/>
        </w:rPr>
        <w:t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9"/>
          <w:sz w:val="24"/>
        </w:rPr>
        <w:t> </w:t>
      </w:r>
      <w:r>
        <w:rPr>
          <w:rFonts w:ascii="Times New Roman"/>
          <w:sz w:val="24"/>
        </w:rPr>
        <w:t>treatment</w:t>
      </w:r>
      <w:r>
        <w:rPr>
          <w:rFonts w:ascii="Times New Roman"/>
          <w:spacing w:val="-7"/>
          <w:sz w:val="24"/>
        </w:rPr>
        <w:t> </w:t>
      </w:r>
      <w:r>
        <w:rPr>
          <w:rFonts w:ascii="Times New Roman"/>
          <w:sz w:val="24"/>
        </w:rPr>
        <w:t>(</w:t>
      </w:r>
      <w:r>
        <w:rPr>
          <w:rFonts w:ascii="Times New Roman"/>
          <w:color w:val="FF0000"/>
          <w:sz w:val="24"/>
        </w:rPr>
        <w:t>or</w:t>
      </w:r>
      <w:r>
        <w:rPr>
          <w:rFonts w:ascii="Times New Roman"/>
          <w:color w:val="FF0000"/>
          <w:spacing w:val="-3"/>
          <w:sz w:val="24"/>
        </w:rPr>
        <w:t> </w:t>
      </w:r>
      <w:r>
        <w:rPr>
          <w:rFonts w:ascii="Times New Roman"/>
          <w:color w:val="FF0000"/>
          <w:sz w:val="24"/>
        </w:rPr>
        <w:t>prevention</w:t>
      </w:r>
      <w:r>
        <w:rPr>
          <w:rFonts w:ascii="Times New Roman"/>
          <w:sz w:val="24"/>
        </w:rPr>
        <w:t>)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of</w:t>
      </w:r>
    </w:p>
    <w:p>
      <w:pPr>
        <w:spacing w:line="236" w:lineRule="exact" w:before="0"/>
        <w:ind w:left="3532" w:right="3846" w:firstLine="0"/>
        <w:jc w:val="center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ORPHAN </w:t>
      </w:r>
      <w:r>
        <w:rPr>
          <w:rFonts w:ascii="Times New Roman"/>
          <w:color w:val="FF0000"/>
          <w:spacing w:val="-2"/>
          <w:sz w:val="24"/>
        </w:rPr>
        <w:t>CONDITION</w:t>
      </w:r>
    </w:p>
    <w:p>
      <w:pPr>
        <w:tabs>
          <w:tab w:pos="3541" w:val="left" w:leader="none"/>
        </w:tabs>
        <w:spacing w:before="3"/>
        <w:ind w:left="407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FDA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Liaison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for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pacing w:val="-2"/>
          <w:sz w:val="24"/>
        </w:rPr>
        <w:t>Sponsor:</w:t>
      </w:r>
      <w:r>
        <w:rPr>
          <w:rFonts w:ascii="Times New Roman"/>
          <w:sz w:val="24"/>
        </w:rPr>
        <w:tab/>
        <w:t>IQVIA,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Inc.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(</w:t>
      </w:r>
      <w:r>
        <w:rPr>
          <w:rFonts w:ascii="Times New Roman"/>
          <w:color w:val="FF0000"/>
          <w:sz w:val="24"/>
        </w:rPr>
        <w:t>RPM</w:t>
      </w:r>
      <w:r>
        <w:rPr>
          <w:rFonts w:ascii="Times New Roman"/>
          <w:color w:val="FF0000"/>
          <w:spacing w:val="-1"/>
          <w:sz w:val="24"/>
        </w:rPr>
        <w:t> </w:t>
      </w:r>
      <w:r>
        <w:rPr>
          <w:rFonts w:ascii="Times New Roman"/>
          <w:color w:val="FF0000"/>
          <w:sz w:val="24"/>
        </w:rPr>
        <w:t>Name</w:t>
      </w:r>
      <w:r>
        <w:rPr>
          <w:rFonts w:ascii="Times New Roman"/>
          <w:color w:val="FF0000"/>
          <w:spacing w:val="-3"/>
          <w:sz w:val="24"/>
        </w:rPr>
        <w:t> </w:t>
      </w:r>
      <w:r>
        <w:rPr>
          <w:rFonts w:ascii="Times New Roman"/>
          <w:color w:val="FF0000"/>
          <w:sz w:val="24"/>
        </w:rPr>
        <w:t>and</w:t>
      </w:r>
      <w:r>
        <w:rPr>
          <w:rFonts w:ascii="Times New Roman"/>
          <w:color w:val="FF0000"/>
          <w:spacing w:val="-3"/>
          <w:sz w:val="24"/>
        </w:rPr>
        <w:t> </w:t>
      </w:r>
      <w:r>
        <w:rPr>
          <w:rFonts w:ascii="Times New Roman"/>
          <w:color w:val="FF0000"/>
          <w:spacing w:val="-2"/>
          <w:sz w:val="24"/>
        </w:rPr>
        <w:t>Title</w:t>
      </w:r>
      <w:r>
        <w:rPr>
          <w:rFonts w:ascii="Times New Roman"/>
          <w:spacing w:val="-2"/>
          <w:sz w:val="24"/>
        </w:rPr>
        <w:t>)</w:t>
      </w:r>
    </w:p>
    <w:p>
      <w:pPr>
        <w:pStyle w:val="BodyText"/>
        <w:rPr>
          <w:rFonts w:ascii="Times New Roman"/>
          <w:sz w:val="26"/>
        </w:rPr>
      </w:pPr>
    </w:p>
    <w:p>
      <w:pPr>
        <w:pStyle w:val="BodyText"/>
        <w:spacing w:before="6"/>
        <w:rPr>
          <w:rFonts w:ascii="Times New Roman"/>
          <w:sz w:val="20"/>
        </w:rPr>
      </w:pPr>
    </w:p>
    <w:p>
      <w:pPr>
        <w:spacing w:line="276" w:lineRule="auto" w:before="0"/>
        <w:ind w:left="411" w:right="385" w:firstLine="0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color w:val="FF0000"/>
          <w:sz w:val="24"/>
        </w:rPr>
        <w:t>CLIENT’s NAME </w:t>
      </w:r>
      <w:r>
        <w:rPr>
          <w:rFonts w:ascii="Times New Roman" w:hAnsi="Times New Roman"/>
          <w:sz w:val="24"/>
        </w:rPr>
        <w:t>hereby certifies that </w:t>
      </w:r>
      <w:r>
        <w:rPr>
          <w:rFonts w:ascii="Times New Roman" w:hAnsi="Times New Roman"/>
          <w:color w:val="FF0000"/>
          <w:sz w:val="24"/>
        </w:rPr>
        <w:t>RPM Name and Title </w:t>
      </w:r>
      <w:r>
        <w:rPr>
          <w:rFonts w:ascii="Times New Roman" w:hAnsi="Times New Roman"/>
          <w:sz w:val="24"/>
        </w:rPr>
        <w:t>and any other personnel at IQVIA Inc. (IQVIA) are authorized and entitled to represent the sponsor for purposes of submitting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the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above-mentioned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application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z w:val="24"/>
        </w:rPr>
        <w:t>to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the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Food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and</w:t>
      </w:r>
      <w:r>
        <w:rPr>
          <w:rFonts w:ascii="Times New Roman" w:hAnsi="Times New Roman"/>
          <w:spacing w:val="-3"/>
          <w:sz w:val="24"/>
        </w:rPr>
        <w:t> </w:t>
      </w:r>
      <w:r>
        <w:rPr>
          <w:rFonts w:ascii="Times New Roman" w:hAnsi="Times New Roman"/>
          <w:sz w:val="24"/>
        </w:rPr>
        <w:t>Drug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Administration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(FDA)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on behalf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sz w:val="24"/>
        </w:rPr>
        <w:t>of</w:t>
      </w:r>
      <w:r>
        <w:rPr>
          <w:rFonts w:ascii="Times New Roman" w:hAnsi="Times New Roman"/>
          <w:spacing w:val="-5"/>
          <w:sz w:val="24"/>
        </w:rPr>
        <w:t> </w:t>
      </w:r>
      <w:r>
        <w:rPr>
          <w:rFonts w:ascii="Times New Roman" w:hAnsi="Times New Roman"/>
          <w:sz w:val="24"/>
        </w:rPr>
        <w:t>sponsor as their FDA Liaison. </w:t>
      </w:r>
      <w:r>
        <w:rPr>
          <w:rFonts w:ascii="Times New Roman" w:hAnsi="Times New Roman"/>
          <w:color w:val="FF0000"/>
          <w:sz w:val="24"/>
        </w:rPr>
        <w:t>RPM Name and Title </w:t>
      </w:r>
      <w:r>
        <w:rPr>
          <w:rFonts w:ascii="Times New Roman" w:hAnsi="Times New Roman"/>
          <w:sz w:val="24"/>
        </w:rPr>
        <w:t>contact information is copied </w:t>
      </w:r>
      <w:r>
        <w:rPr>
          <w:rFonts w:ascii="Times New Roman" w:hAnsi="Times New Roman"/>
          <w:spacing w:val="-2"/>
          <w:sz w:val="24"/>
        </w:rPr>
        <w:t>below:</w:t>
      </w:r>
    </w:p>
    <w:p>
      <w:pPr>
        <w:spacing w:line="309" w:lineRule="auto" w:before="35"/>
        <w:ind w:left="411" w:right="7199" w:firstLine="0"/>
        <w:jc w:val="left"/>
        <w:rPr>
          <w:rFonts w:ascii="Times New Roman"/>
          <w:sz w:val="24"/>
        </w:rPr>
      </w:pPr>
      <w:r>
        <w:rPr>
          <w:rFonts w:ascii="Times New Roman"/>
          <w:color w:val="FF0000"/>
          <w:sz w:val="24"/>
        </w:rPr>
        <w:t>RPM</w:t>
      </w:r>
      <w:r>
        <w:rPr>
          <w:rFonts w:ascii="Times New Roman"/>
          <w:color w:val="FF0000"/>
          <w:spacing w:val="-15"/>
          <w:sz w:val="24"/>
        </w:rPr>
        <w:t> </w:t>
      </w:r>
      <w:r>
        <w:rPr>
          <w:rFonts w:ascii="Times New Roman"/>
          <w:color w:val="FF0000"/>
          <w:sz w:val="24"/>
        </w:rPr>
        <w:t>Name</w:t>
      </w:r>
      <w:r>
        <w:rPr>
          <w:rFonts w:ascii="Times New Roman"/>
          <w:color w:val="FF0000"/>
          <w:spacing w:val="-14"/>
          <w:sz w:val="24"/>
        </w:rPr>
        <w:t> </w:t>
      </w:r>
      <w:r>
        <w:rPr>
          <w:rFonts w:ascii="Times New Roman"/>
          <w:color w:val="FF0000"/>
          <w:sz w:val="24"/>
        </w:rPr>
        <w:t>and</w:t>
      </w:r>
      <w:r>
        <w:rPr>
          <w:rFonts w:ascii="Times New Roman"/>
          <w:color w:val="FF0000"/>
          <w:spacing w:val="-14"/>
          <w:sz w:val="24"/>
        </w:rPr>
        <w:t> </w:t>
      </w:r>
      <w:r>
        <w:rPr>
          <w:rFonts w:ascii="Times New Roman"/>
          <w:color w:val="FF0000"/>
          <w:sz w:val="24"/>
        </w:rPr>
        <w:t>Title</w:t>
      </w:r>
      <w:r>
        <w:rPr>
          <w:rFonts w:ascii="Times New Roman"/>
          <w:sz w:val="24"/>
        </w:rPr>
        <w:t>, </w:t>
      </w:r>
      <w:r>
        <w:rPr>
          <w:rFonts w:ascii="Times New Roman"/>
          <w:spacing w:val="-2"/>
          <w:sz w:val="24"/>
        </w:rPr>
        <w:t>IQVIA,</w:t>
      </w:r>
    </w:p>
    <w:p>
      <w:pPr>
        <w:spacing w:line="309" w:lineRule="auto" w:before="3"/>
        <w:ind w:left="411" w:right="6583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GRA-North</w:t>
      </w:r>
      <w:r>
        <w:rPr>
          <w:rFonts w:ascii="Times New Roman"/>
          <w:spacing w:val="-15"/>
          <w:sz w:val="24"/>
        </w:rPr>
        <w:t> </w:t>
      </w:r>
      <w:r>
        <w:rPr>
          <w:rFonts w:ascii="Times New Roman"/>
          <w:sz w:val="24"/>
        </w:rPr>
        <w:t>America</w:t>
      </w:r>
      <w:r>
        <w:rPr>
          <w:rFonts w:ascii="Times New Roman"/>
          <w:spacing w:val="-15"/>
          <w:sz w:val="24"/>
        </w:rPr>
        <w:t> </w:t>
      </w:r>
      <w:r>
        <w:rPr>
          <w:rFonts w:ascii="Times New Roman"/>
          <w:sz w:val="24"/>
        </w:rPr>
        <w:t>Region USA-Eastern Time</w:t>
      </w:r>
    </w:p>
    <w:p>
      <w:pPr>
        <w:spacing w:line="235" w:lineRule="exact" w:before="0"/>
        <w:ind w:left="411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M: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+1 </w:t>
      </w:r>
      <w:r>
        <w:rPr>
          <w:rFonts w:ascii="Times New Roman"/>
          <w:color w:val="FF0000"/>
          <w:sz w:val="24"/>
        </w:rPr>
        <w:t>xxx</w:t>
      </w:r>
      <w:r>
        <w:rPr>
          <w:rFonts w:ascii="Times New Roman"/>
          <w:color w:val="FF0000"/>
          <w:spacing w:val="-2"/>
          <w:sz w:val="24"/>
        </w:rPr>
        <w:t> </w:t>
      </w:r>
      <w:r>
        <w:rPr>
          <w:rFonts w:ascii="Times New Roman"/>
          <w:color w:val="FF0000"/>
          <w:sz w:val="24"/>
        </w:rPr>
        <w:t>xxx</w:t>
      </w:r>
      <w:r>
        <w:rPr>
          <w:rFonts w:ascii="Times New Roman"/>
          <w:color w:val="FF0000"/>
          <w:spacing w:val="-2"/>
          <w:sz w:val="24"/>
        </w:rPr>
        <w:t> </w:t>
      </w:r>
      <w:r>
        <w:rPr>
          <w:rFonts w:ascii="Times New Roman"/>
          <w:color w:val="FF0000"/>
          <w:spacing w:val="-4"/>
          <w:sz w:val="24"/>
        </w:rPr>
        <w:t>xxxx</w:t>
      </w:r>
    </w:p>
    <w:p>
      <w:pPr>
        <w:spacing w:line="275" w:lineRule="exact" w:before="0"/>
        <w:ind w:left="411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F: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+1</w:t>
      </w:r>
      <w:r>
        <w:rPr>
          <w:rFonts w:ascii="Times New Roman"/>
          <w:spacing w:val="2"/>
          <w:sz w:val="24"/>
        </w:rPr>
        <w:t> </w:t>
      </w:r>
      <w:r>
        <w:rPr>
          <w:rFonts w:ascii="Times New Roman"/>
          <w:color w:val="FF0000"/>
          <w:sz w:val="24"/>
        </w:rPr>
        <w:t>xxx</w:t>
      </w:r>
      <w:r>
        <w:rPr>
          <w:rFonts w:ascii="Times New Roman"/>
          <w:color w:val="FF0000"/>
          <w:spacing w:val="-1"/>
          <w:sz w:val="24"/>
        </w:rPr>
        <w:t> </w:t>
      </w:r>
      <w:r>
        <w:rPr>
          <w:rFonts w:ascii="Times New Roman"/>
          <w:color w:val="FF0000"/>
          <w:sz w:val="24"/>
        </w:rPr>
        <w:t>xxx </w:t>
      </w:r>
      <w:r>
        <w:rPr>
          <w:rFonts w:ascii="Times New Roman"/>
          <w:color w:val="FF0000"/>
          <w:spacing w:val="-4"/>
          <w:sz w:val="24"/>
        </w:rPr>
        <w:t>xxxx</w:t>
      </w:r>
    </w:p>
    <w:p>
      <w:pPr>
        <w:spacing w:before="41"/>
        <w:ind w:left="411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Email: </w:t>
      </w:r>
      <w:hyperlink r:id="rId26">
        <w:r>
          <w:rPr>
            <w:rFonts w:ascii="Times New Roman"/>
            <w:color w:val="0000FF"/>
            <w:spacing w:val="-2"/>
            <w:sz w:val="24"/>
            <w:u w:val="single" w:color="0000FF"/>
          </w:rPr>
          <w:t>name.surname@iqvia.com</w:t>
        </w:r>
      </w:hyperlink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6"/>
        <w:rPr>
          <w:rFonts w:ascii="Times New Roman"/>
          <w:sz w:val="21"/>
        </w:rPr>
      </w:pPr>
    </w:p>
    <w:p>
      <w:pPr>
        <w:spacing w:before="0"/>
        <w:ind w:left="411" w:right="385" w:firstLine="0"/>
        <w:jc w:val="left"/>
        <w:rPr>
          <w:rFonts w:ascii="Times New Roman"/>
          <w:sz w:val="22"/>
        </w:rPr>
      </w:pPr>
      <w:r>
        <w:rPr>
          <w:rFonts w:ascii="Times New Roman"/>
          <w:color w:val="FF0000"/>
          <w:sz w:val="24"/>
          <w:u w:val="single" w:color="FF0000"/>
        </w:rPr>
        <w:t>Signature</w:t>
      </w:r>
      <w:r>
        <w:rPr>
          <w:rFonts w:ascii="Times New Roman"/>
          <w:color w:val="FF0000"/>
          <w:spacing w:val="-2"/>
          <w:sz w:val="24"/>
          <w:u w:val="single" w:color="FF0000"/>
        </w:rPr>
        <w:t> </w:t>
      </w:r>
      <w:r>
        <w:rPr>
          <w:rFonts w:ascii="Times New Roman"/>
          <w:color w:val="FF0000"/>
          <w:sz w:val="24"/>
          <w:u w:val="single" w:color="FF0000"/>
        </w:rPr>
        <w:t>line</w:t>
      </w:r>
      <w:r>
        <w:rPr>
          <w:rFonts w:ascii="Times New Roman"/>
          <w:color w:val="FF0000"/>
          <w:spacing w:val="-2"/>
          <w:sz w:val="24"/>
          <w:u w:val="single" w:color="FF0000"/>
        </w:rPr>
        <w:t> </w:t>
      </w:r>
      <w:r>
        <w:rPr>
          <w:rFonts w:ascii="Times New Roman"/>
          <w:color w:val="FF0000"/>
          <w:sz w:val="24"/>
          <w:u w:val="single" w:color="FF0000"/>
        </w:rPr>
        <w:t>for</w:t>
      </w:r>
      <w:r>
        <w:rPr>
          <w:rFonts w:ascii="Times New Roman"/>
          <w:color w:val="FF0000"/>
          <w:spacing w:val="-2"/>
          <w:sz w:val="24"/>
          <w:u w:val="single" w:color="FF0000"/>
        </w:rPr>
        <w:t> </w:t>
      </w:r>
      <w:r>
        <w:rPr>
          <w:rFonts w:ascii="Times New Roman"/>
          <w:color w:val="FF0000"/>
          <w:sz w:val="24"/>
          <w:u w:val="single" w:color="FF0000"/>
        </w:rPr>
        <w:t>the</w:t>
      </w:r>
      <w:r>
        <w:rPr>
          <w:rFonts w:ascii="Times New Roman"/>
          <w:color w:val="FF0000"/>
          <w:spacing w:val="-2"/>
          <w:sz w:val="24"/>
          <w:u w:val="single" w:color="FF0000"/>
        </w:rPr>
        <w:t> </w:t>
      </w:r>
      <w:r>
        <w:rPr>
          <w:rFonts w:ascii="Times New Roman"/>
          <w:color w:val="FF0000"/>
          <w:sz w:val="24"/>
          <w:u w:val="single" w:color="FF0000"/>
        </w:rPr>
        <w:t>Sponsor</w:t>
      </w:r>
      <w:r>
        <w:rPr>
          <w:rFonts w:ascii="Times New Roman"/>
          <w:color w:val="FF0000"/>
          <w:spacing w:val="-3"/>
          <w:sz w:val="24"/>
        </w:rPr>
        <w:t> </w:t>
      </w:r>
      <w:r>
        <w:rPr>
          <w:rFonts w:ascii="Times New Roman"/>
          <w:sz w:val="24"/>
        </w:rPr>
        <w:t>(</w:t>
      </w:r>
      <w:r>
        <w:rPr>
          <w:rFonts w:ascii="Times New Roman"/>
          <w:sz w:val="22"/>
        </w:rPr>
        <w:t>Sponsor</w:t>
      </w:r>
      <w:r>
        <w:rPr>
          <w:rFonts w:ascii="Times New Roman"/>
          <w:spacing w:val="-3"/>
          <w:sz w:val="22"/>
        </w:rPr>
        <w:t> </w:t>
      </w:r>
      <w:r>
        <w:rPr>
          <w:rFonts w:ascii="Times New Roman"/>
          <w:sz w:val="22"/>
        </w:rPr>
        <w:t>is</w:t>
      </w:r>
      <w:r>
        <w:rPr>
          <w:rFonts w:ascii="Times New Roman"/>
          <w:spacing w:val="-3"/>
          <w:sz w:val="22"/>
        </w:rPr>
        <w:t> </w:t>
      </w:r>
      <w:r>
        <w:rPr>
          <w:rFonts w:ascii="Times New Roman"/>
          <w:sz w:val="22"/>
        </w:rPr>
        <w:t>to</w:t>
      </w:r>
      <w:r>
        <w:rPr>
          <w:rFonts w:ascii="Times New Roman"/>
          <w:spacing w:val="-3"/>
          <w:sz w:val="22"/>
        </w:rPr>
        <w:t> </w:t>
      </w:r>
      <w:r>
        <w:rPr>
          <w:rFonts w:ascii="Times New Roman"/>
          <w:sz w:val="22"/>
        </w:rPr>
        <w:t>provide</w:t>
      </w:r>
      <w:r>
        <w:rPr>
          <w:rFonts w:ascii="Times New Roman"/>
          <w:spacing w:val="-3"/>
          <w:sz w:val="22"/>
        </w:rPr>
        <w:t> </w:t>
      </w:r>
      <w:r>
        <w:rPr>
          <w:rFonts w:ascii="Times New Roman"/>
          <w:sz w:val="22"/>
        </w:rPr>
        <w:t>name,</w:t>
      </w:r>
      <w:r>
        <w:rPr>
          <w:rFonts w:ascii="Times New Roman"/>
          <w:spacing w:val="-3"/>
          <w:sz w:val="22"/>
        </w:rPr>
        <w:t> </w:t>
      </w:r>
      <w:r>
        <w:rPr>
          <w:rFonts w:ascii="Times New Roman"/>
          <w:sz w:val="22"/>
        </w:rPr>
        <w:t>position,</w:t>
      </w:r>
      <w:r>
        <w:rPr>
          <w:rFonts w:ascii="Times New Roman"/>
          <w:spacing w:val="-3"/>
          <w:sz w:val="22"/>
        </w:rPr>
        <w:t> </w:t>
      </w:r>
      <w:r>
        <w:rPr>
          <w:rFonts w:ascii="Times New Roman"/>
          <w:sz w:val="22"/>
        </w:rPr>
        <w:t>contact</w:t>
      </w:r>
      <w:r>
        <w:rPr>
          <w:rFonts w:ascii="Times New Roman"/>
          <w:spacing w:val="-3"/>
          <w:sz w:val="22"/>
        </w:rPr>
        <w:t> </w:t>
      </w:r>
      <w:r>
        <w:rPr>
          <w:rFonts w:ascii="Times New Roman"/>
          <w:sz w:val="22"/>
        </w:rPr>
        <w:t>info</w:t>
      </w:r>
      <w:r>
        <w:rPr>
          <w:rFonts w:ascii="Times New Roman"/>
          <w:spacing w:val="-3"/>
          <w:sz w:val="22"/>
        </w:rPr>
        <w:t> </w:t>
      </w:r>
      <w:r>
        <w:rPr>
          <w:rFonts w:ascii="Times New Roman"/>
          <w:sz w:val="22"/>
        </w:rPr>
        <w:t>and</w:t>
      </w:r>
      <w:r>
        <w:rPr>
          <w:rFonts w:ascii="Times New Roman"/>
          <w:spacing w:val="-3"/>
          <w:sz w:val="22"/>
        </w:rPr>
        <w:t> </w:t>
      </w:r>
      <w:r>
        <w:rPr>
          <w:rFonts w:ascii="Times New Roman"/>
          <w:sz w:val="22"/>
        </w:rPr>
        <w:t>the</w:t>
      </w:r>
      <w:r>
        <w:rPr>
          <w:rFonts w:ascii="Times New Roman"/>
          <w:spacing w:val="-3"/>
          <w:sz w:val="22"/>
        </w:rPr>
        <w:t> </w:t>
      </w:r>
      <w:r>
        <w:rPr>
          <w:rFonts w:ascii="Times New Roman"/>
          <w:sz w:val="22"/>
        </w:rPr>
        <w:t>signature of Authorizing person here)</w:t>
      </w:r>
    </w:p>
    <w:p>
      <w:pPr>
        <w:spacing w:after="0"/>
        <w:jc w:val="left"/>
        <w:rPr>
          <w:rFonts w:ascii="Times New Roman"/>
          <w:sz w:val="22"/>
        </w:rPr>
        <w:sectPr>
          <w:pgSz w:w="12240" w:h="15840"/>
          <w:pgMar w:header="744" w:footer="952" w:top="2540" w:bottom="1140" w:left="1220" w:right="1240"/>
        </w:sectPr>
      </w:pPr>
    </w:p>
    <w:p>
      <w:pPr>
        <w:pStyle w:val="BodyText"/>
        <w:spacing w:before="11"/>
        <w:rPr>
          <w:rFonts w:ascii="Times New Roman"/>
          <w:sz w:val="13"/>
        </w:rPr>
      </w:pPr>
    </w:p>
    <w:p>
      <w:pPr>
        <w:spacing w:before="94"/>
        <w:ind w:left="930" w:right="0" w:firstLine="0"/>
        <w:jc w:val="left"/>
        <w:rPr>
          <w:b/>
          <w:sz w:val="22"/>
        </w:rPr>
      </w:pPr>
      <w:bookmarkStart w:name="Appendix D: Example of Self-sertificatio" w:id="26"/>
      <w:bookmarkEnd w:id="26"/>
      <w:r>
        <w:rPr/>
      </w:r>
      <w:r>
        <w:rPr>
          <w:b/>
          <w:sz w:val="22"/>
        </w:rPr>
        <w:t>Appendix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D: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Example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of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Self-sertification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amendment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(for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FDA</w:t>
      </w:r>
      <w:r>
        <w:rPr>
          <w:b/>
          <w:spacing w:val="-15"/>
          <w:sz w:val="22"/>
        </w:rPr>
        <w:t> </w:t>
      </w:r>
      <w:r>
        <w:rPr>
          <w:b/>
          <w:sz w:val="22"/>
        </w:rPr>
        <w:t>ODD</w:t>
      </w:r>
      <w:r>
        <w:rPr>
          <w:b/>
          <w:spacing w:val="-5"/>
          <w:sz w:val="22"/>
        </w:rPr>
        <w:t> </w:t>
      </w:r>
      <w:r>
        <w:rPr>
          <w:b/>
          <w:spacing w:val="-2"/>
          <w:sz w:val="22"/>
        </w:rPr>
        <w:t>submission)</w:t>
      </w:r>
    </w:p>
    <w:p>
      <w:pPr>
        <w:pStyle w:val="BodyText"/>
        <w:spacing w:before="121"/>
        <w:ind w:left="940"/>
      </w:pPr>
      <w:r>
        <w:rPr/>
        <w:t>On</w:t>
      </w:r>
      <w:r>
        <w:rPr>
          <w:spacing w:val="-5"/>
        </w:rPr>
        <w:t> </w:t>
      </w:r>
      <w:r>
        <w:rPr/>
        <w:t>client’s</w:t>
      </w:r>
      <w:r>
        <w:rPr>
          <w:spacing w:val="-5"/>
        </w:rPr>
        <w:t> </w:t>
      </w:r>
      <w:r>
        <w:rPr>
          <w:spacing w:val="-2"/>
        </w:rPr>
        <w:t>letterhead:</w:t>
      </w:r>
    </w:p>
    <w:p>
      <w:pPr>
        <w:pStyle w:val="BodyText"/>
        <w:spacing w:before="9"/>
        <w:rPr>
          <w:sz w:val="23"/>
        </w:rPr>
      </w:pPr>
    </w:p>
    <w:p>
      <w:pPr>
        <w:spacing w:before="90"/>
        <w:ind w:left="296" w:right="0" w:firstLine="0"/>
        <w:jc w:val="left"/>
        <w:rPr>
          <w:rFonts w:ascii="Times New Roman"/>
          <w:sz w:val="24"/>
        </w:rPr>
      </w:pPr>
      <w:r>
        <w:rPr/>
      </w:r>
      <w:r>
        <w:rPr>
          <w:rFonts w:ascii="Times New Roman"/>
          <w:color w:val="FF0000"/>
          <w:sz w:val="24"/>
        </w:rPr>
        <w:t>Date,</w:t>
      </w:r>
      <w:r>
        <w:rPr>
          <w:rFonts w:ascii="Times New Roman"/>
          <w:color w:val="FF0000"/>
          <w:spacing w:val="-1"/>
          <w:sz w:val="24"/>
        </w:rPr>
        <w:t> </w:t>
      </w:r>
      <w:r>
        <w:rPr>
          <w:rFonts w:ascii="Times New Roman"/>
          <w:color w:val="FF0000"/>
          <w:spacing w:val="-4"/>
          <w:sz w:val="24"/>
        </w:rPr>
        <w:t>year</w:t>
      </w:r>
    </w:p>
    <w:p>
      <w:pPr>
        <w:pStyle w:val="BodyText"/>
        <w:rPr>
          <w:rFonts w:ascii="Times New Roman"/>
          <w:sz w:val="31"/>
        </w:rPr>
      </w:pPr>
    </w:p>
    <w:p>
      <w:pPr>
        <w:spacing w:before="1"/>
        <w:ind w:left="359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Ilan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Irony,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sz w:val="24"/>
        </w:rPr>
        <w:t>M.D</w:t>
      </w:r>
      <w:r>
        <w:rPr>
          <w:rFonts w:ascii="Times New Roman"/>
          <w:spacing w:val="-1"/>
          <w:sz w:val="24"/>
        </w:rPr>
        <w:t> </w:t>
      </w:r>
      <w:r>
        <w:rPr>
          <w:rFonts w:ascii="Times New Roman"/>
          <w:color w:val="FF0000"/>
          <w:sz w:val="24"/>
        </w:rPr>
        <w:t>(verify</w:t>
      </w:r>
      <w:r>
        <w:rPr>
          <w:rFonts w:ascii="Times New Roman"/>
          <w:color w:val="FF0000"/>
          <w:spacing w:val="-4"/>
          <w:sz w:val="24"/>
        </w:rPr>
        <w:t> </w:t>
      </w:r>
      <w:r>
        <w:rPr>
          <w:rFonts w:ascii="Times New Roman"/>
          <w:color w:val="FF0000"/>
          <w:sz w:val="24"/>
        </w:rPr>
        <w:t>it</w:t>
      </w:r>
      <w:r>
        <w:rPr>
          <w:rFonts w:ascii="Times New Roman"/>
          <w:color w:val="FF0000"/>
          <w:spacing w:val="-3"/>
          <w:sz w:val="24"/>
        </w:rPr>
        <w:t> </w:t>
      </w:r>
      <w:r>
        <w:rPr>
          <w:rFonts w:ascii="Times New Roman"/>
          <w:color w:val="FF0000"/>
          <w:sz w:val="24"/>
        </w:rPr>
        <w:t>is</w:t>
      </w:r>
      <w:r>
        <w:rPr>
          <w:rFonts w:ascii="Times New Roman"/>
          <w:color w:val="FF0000"/>
          <w:spacing w:val="-2"/>
          <w:sz w:val="24"/>
        </w:rPr>
        <w:t> current)</w:t>
      </w:r>
    </w:p>
    <w:p>
      <w:pPr>
        <w:spacing w:line="237" w:lineRule="auto" w:before="4"/>
        <w:ind w:left="296" w:right="352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Acting</w:t>
      </w:r>
      <w:r>
        <w:rPr>
          <w:rFonts w:ascii="Times New Roman"/>
          <w:spacing w:val="-8"/>
          <w:sz w:val="24"/>
        </w:rPr>
        <w:t> </w:t>
      </w:r>
      <w:r>
        <w:rPr>
          <w:rFonts w:ascii="Times New Roman"/>
          <w:sz w:val="24"/>
        </w:rPr>
        <w:t>Director,</w:t>
      </w:r>
      <w:r>
        <w:rPr>
          <w:rFonts w:ascii="Times New Roman"/>
          <w:spacing w:val="-8"/>
          <w:sz w:val="24"/>
        </w:rPr>
        <w:t> </w:t>
      </w:r>
      <w:r>
        <w:rPr>
          <w:rFonts w:ascii="Times New Roman"/>
          <w:sz w:val="24"/>
        </w:rPr>
        <w:t>Office</w:t>
      </w:r>
      <w:r>
        <w:rPr>
          <w:rFonts w:ascii="Times New Roman"/>
          <w:spacing w:val="-8"/>
          <w:sz w:val="24"/>
        </w:rPr>
        <w:t> </w:t>
      </w:r>
      <w:r>
        <w:rPr>
          <w:rFonts w:ascii="Times New Roman"/>
          <w:sz w:val="24"/>
        </w:rPr>
        <w:t>of</w:t>
      </w:r>
      <w:r>
        <w:rPr>
          <w:rFonts w:ascii="Times New Roman"/>
          <w:spacing w:val="-8"/>
          <w:sz w:val="24"/>
        </w:rPr>
        <w:t> </w:t>
      </w:r>
      <w:r>
        <w:rPr>
          <w:rFonts w:ascii="Times New Roman"/>
          <w:sz w:val="24"/>
        </w:rPr>
        <w:t>Orphan</w:t>
      </w:r>
      <w:r>
        <w:rPr>
          <w:rFonts w:ascii="Times New Roman"/>
          <w:spacing w:val="-8"/>
          <w:sz w:val="24"/>
        </w:rPr>
        <w:t> </w:t>
      </w:r>
      <w:r>
        <w:rPr>
          <w:rFonts w:ascii="Times New Roman"/>
          <w:sz w:val="24"/>
        </w:rPr>
        <w:t>Products</w:t>
      </w:r>
      <w:r>
        <w:rPr>
          <w:rFonts w:ascii="Times New Roman"/>
          <w:spacing w:val="-8"/>
          <w:sz w:val="24"/>
        </w:rPr>
        <w:t> </w:t>
      </w:r>
      <w:r>
        <w:rPr>
          <w:rFonts w:ascii="Times New Roman"/>
          <w:sz w:val="24"/>
        </w:rPr>
        <w:t>Development Food and Drug Administration</w:t>
      </w:r>
    </w:p>
    <w:p>
      <w:pPr>
        <w:spacing w:line="275" w:lineRule="exact" w:before="4"/>
        <w:ind w:left="296" w:right="0" w:firstLine="0"/>
        <w:jc w:val="left"/>
        <w:rPr>
          <w:rFonts w:ascii="Times New Roman"/>
          <w:sz w:val="24"/>
        </w:rPr>
      </w:pPr>
      <w:r>
        <w:rPr>
          <w:rFonts w:ascii="Times New Roman"/>
          <w:spacing w:val="-2"/>
          <w:sz w:val="24"/>
        </w:rPr>
        <w:t>W032-</w:t>
      </w:r>
      <w:r>
        <w:rPr>
          <w:rFonts w:ascii="Times New Roman"/>
          <w:spacing w:val="-4"/>
          <w:sz w:val="24"/>
        </w:rPr>
        <w:t>5295</w:t>
      </w:r>
    </w:p>
    <w:p>
      <w:pPr>
        <w:spacing w:line="242" w:lineRule="auto" w:before="0"/>
        <w:ind w:left="296" w:right="5942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10903</w:t>
      </w:r>
      <w:r>
        <w:rPr>
          <w:rFonts w:ascii="Times New Roman"/>
          <w:spacing w:val="-14"/>
          <w:sz w:val="24"/>
        </w:rPr>
        <w:t> </w:t>
      </w:r>
      <w:r>
        <w:rPr>
          <w:rFonts w:ascii="Times New Roman"/>
          <w:sz w:val="24"/>
        </w:rPr>
        <w:t>New</w:t>
      </w:r>
      <w:r>
        <w:rPr>
          <w:rFonts w:ascii="Times New Roman"/>
          <w:spacing w:val="-14"/>
          <w:sz w:val="24"/>
        </w:rPr>
        <w:t> </w:t>
      </w:r>
      <w:r>
        <w:rPr>
          <w:rFonts w:ascii="Times New Roman"/>
          <w:sz w:val="24"/>
        </w:rPr>
        <w:t>Hampshire</w:t>
      </w:r>
      <w:r>
        <w:rPr>
          <w:rFonts w:ascii="Times New Roman"/>
          <w:spacing w:val="-14"/>
          <w:sz w:val="24"/>
        </w:rPr>
        <w:t> </w:t>
      </w:r>
      <w:r>
        <w:rPr>
          <w:rFonts w:ascii="Times New Roman"/>
          <w:sz w:val="24"/>
        </w:rPr>
        <w:t>Avenue Silver</w:t>
      </w:r>
      <w:r>
        <w:rPr>
          <w:rFonts w:ascii="Times New Roman"/>
          <w:spacing w:val="-8"/>
          <w:sz w:val="24"/>
        </w:rPr>
        <w:t> </w:t>
      </w:r>
      <w:r>
        <w:rPr>
          <w:rFonts w:ascii="Times New Roman"/>
          <w:sz w:val="24"/>
        </w:rPr>
        <w:t>Spring,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MD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20993-</w:t>
      </w:r>
      <w:r>
        <w:rPr>
          <w:rFonts w:ascii="Times New Roman"/>
          <w:spacing w:val="-4"/>
          <w:sz w:val="24"/>
        </w:rPr>
        <w:t>0002</w:t>
      </w:r>
    </w:p>
    <w:p>
      <w:pPr>
        <w:pStyle w:val="BodyText"/>
        <w:spacing w:before="8"/>
        <w:rPr>
          <w:rFonts w:ascii="Times New Roman"/>
          <w:sz w:val="30"/>
        </w:rPr>
      </w:pPr>
    </w:p>
    <w:p>
      <w:pPr>
        <w:tabs>
          <w:tab w:pos="1016" w:val="left" w:leader="none"/>
        </w:tabs>
        <w:spacing w:line="242" w:lineRule="auto" w:before="0"/>
        <w:ind w:left="311" w:right="509" w:hanging="15"/>
        <w:jc w:val="left"/>
        <w:rPr>
          <w:rFonts w:ascii="Times New Roman"/>
          <w:sz w:val="24"/>
        </w:rPr>
      </w:pPr>
      <w:r>
        <w:rPr>
          <w:rFonts w:ascii="Times New Roman"/>
          <w:b/>
          <w:spacing w:val="-4"/>
          <w:sz w:val="24"/>
        </w:rPr>
        <w:t>RE:</w:t>
      </w:r>
      <w:r>
        <w:rPr>
          <w:rFonts w:ascii="Times New Roman"/>
          <w:b/>
          <w:sz w:val="24"/>
        </w:rPr>
        <w:tab/>
        <w:t>Certification</w:t>
      </w:r>
      <w:r>
        <w:rPr>
          <w:rFonts w:ascii="Times New Roman"/>
          <w:b/>
          <w:spacing w:val="-5"/>
          <w:sz w:val="24"/>
        </w:rPr>
        <w:t> </w:t>
      </w:r>
      <w:r>
        <w:rPr>
          <w:rFonts w:ascii="Times New Roman"/>
          <w:b/>
          <w:sz w:val="24"/>
        </w:rPr>
        <w:t>Amendment</w:t>
      </w:r>
      <w:r>
        <w:rPr>
          <w:rFonts w:ascii="Times New Roman"/>
          <w:b/>
          <w:spacing w:val="-5"/>
          <w:sz w:val="24"/>
        </w:rPr>
        <w:t> </w:t>
      </w:r>
      <w:r>
        <w:rPr>
          <w:rFonts w:ascii="Times New Roman"/>
          <w:b/>
          <w:sz w:val="24"/>
        </w:rPr>
        <w:t>for</w:t>
      </w:r>
      <w:r>
        <w:rPr>
          <w:rFonts w:ascii="Times New Roman"/>
          <w:b/>
          <w:spacing w:val="-5"/>
          <w:sz w:val="24"/>
        </w:rPr>
        <w:t> </w:t>
      </w:r>
      <w:r>
        <w:rPr>
          <w:rFonts w:ascii="Times New Roman"/>
          <w:b/>
          <w:sz w:val="24"/>
        </w:rPr>
        <w:t>Request</w:t>
      </w:r>
      <w:r>
        <w:rPr>
          <w:rFonts w:ascii="Times New Roman"/>
          <w:b/>
          <w:spacing w:val="-5"/>
          <w:sz w:val="24"/>
        </w:rPr>
        <w:t> </w:t>
      </w:r>
      <w:r>
        <w:rPr>
          <w:rFonts w:ascii="Times New Roman"/>
          <w:b/>
          <w:sz w:val="24"/>
        </w:rPr>
        <w:t>for</w:t>
      </w:r>
      <w:r>
        <w:rPr>
          <w:rFonts w:ascii="Times New Roman"/>
          <w:b/>
          <w:spacing w:val="-5"/>
          <w:sz w:val="24"/>
        </w:rPr>
        <w:t> </w:t>
      </w:r>
      <w:r>
        <w:rPr>
          <w:rFonts w:ascii="Times New Roman"/>
          <w:b/>
          <w:sz w:val="24"/>
        </w:rPr>
        <w:t>Orphan</w:t>
      </w:r>
      <w:r>
        <w:rPr>
          <w:rFonts w:ascii="Times New Roman"/>
          <w:b/>
          <w:spacing w:val="-5"/>
          <w:sz w:val="24"/>
        </w:rPr>
        <w:t> </w:t>
      </w:r>
      <w:r>
        <w:rPr>
          <w:rFonts w:ascii="Times New Roman"/>
          <w:b/>
          <w:sz w:val="24"/>
        </w:rPr>
        <w:t>Designation for</w:t>
      </w:r>
      <w:r>
        <w:rPr>
          <w:rFonts w:ascii="Times New Roman"/>
          <w:b/>
          <w:spacing w:val="-6"/>
          <w:sz w:val="24"/>
        </w:rPr>
        <w:t> </w:t>
      </w:r>
      <w:r>
        <w:rPr>
          <w:rFonts w:ascii="Times New Roman"/>
          <w:color w:val="FF0000"/>
          <w:sz w:val="24"/>
        </w:rPr>
        <w:t>DRUG</w:t>
      </w:r>
      <w:r>
        <w:rPr>
          <w:rFonts w:ascii="Times New Roman"/>
          <w:color w:val="FF0000"/>
          <w:spacing w:val="-4"/>
          <w:sz w:val="24"/>
        </w:rPr>
        <w:t> </w:t>
      </w:r>
      <w:r>
        <w:rPr>
          <w:rFonts w:ascii="Times New Roman"/>
          <w:b/>
          <w:sz w:val="24"/>
        </w:rPr>
        <w:t>for</w:t>
      </w:r>
      <w:r>
        <w:rPr>
          <w:rFonts w:ascii="Times New Roman"/>
          <w:b/>
          <w:spacing w:val="-5"/>
          <w:sz w:val="24"/>
        </w:rPr>
        <w:t> </w:t>
      </w:r>
      <w:r>
        <w:rPr>
          <w:rFonts w:ascii="Times New Roman"/>
          <w:b/>
          <w:sz w:val="24"/>
        </w:rPr>
        <w:t>the Treatment </w:t>
      </w:r>
      <w:r>
        <w:rPr>
          <w:rFonts w:ascii="Times New Roman"/>
          <w:sz w:val="24"/>
        </w:rPr>
        <w:t>(</w:t>
      </w:r>
      <w:r>
        <w:rPr>
          <w:rFonts w:ascii="Times New Roman"/>
          <w:color w:val="FF0000"/>
          <w:sz w:val="24"/>
        </w:rPr>
        <w:t>OR PREVENTION use as appropriate</w:t>
      </w:r>
      <w:r>
        <w:rPr>
          <w:rFonts w:ascii="Times New Roman"/>
          <w:sz w:val="24"/>
        </w:rPr>
        <w:t>) </w:t>
      </w:r>
      <w:r>
        <w:rPr>
          <w:rFonts w:ascii="Times New Roman"/>
          <w:b/>
          <w:sz w:val="24"/>
        </w:rPr>
        <w:t>of </w:t>
      </w:r>
      <w:r>
        <w:rPr>
          <w:rFonts w:ascii="Times New Roman"/>
          <w:color w:val="FF0000"/>
          <w:sz w:val="24"/>
        </w:rPr>
        <w:t>ORPHAN CONDITION</w:t>
      </w:r>
    </w:p>
    <w:p>
      <w:pPr>
        <w:pStyle w:val="BodyText"/>
        <w:spacing w:before="9"/>
        <w:rPr>
          <w:rFonts w:ascii="Times New Roman"/>
          <w:sz w:val="30"/>
        </w:rPr>
      </w:pPr>
    </w:p>
    <w:p>
      <w:pPr>
        <w:spacing w:before="1"/>
        <w:ind w:left="296" w:right="0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Dear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Dr.</w:t>
      </w:r>
      <w:r>
        <w:rPr>
          <w:rFonts w:ascii="Times New Roman"/>
          <w:spacing w:val="1"/>
          <w:sz w:val="24"/>
        </w:rPr>
        <w:t> </w:t>
      </w:r>
      <w:r>
        <w:rPr>
          <w:rFonts w:ascii="Times New Roman"/>
          <w:spacing w:val="-2"/>
          <w:sz w:val="24"/>
        </w:rPr>
        <w:t>Maynard:</w:t>
      </w:r>
    </w:p>
    <w:p>
      <w:pPr>
        <w:pStyle w:val="BodyText"/>
        <w:rPr>
          <w:rFonts w:ascii="Times New Roman"/>
          <w:sz w:val="21"/>
        </w:rPr>
      </w:pPr>
    </w:p>
    <w:p>
      <w:pPr>
        <w:spacing w:line="240" w:lineRule="auto" w:before="1"/>
        <w:ind w:left="311" w:right="0" w:hanging="15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Reference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is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made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to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the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Orphan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Drug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Designation</w:t>
      </w:r>
      <w:r>
        <w:rPr>
          <w:rFonts w:ascii="Times New Roman"/>
          <w:spacing w:val="-4"/>
          <w:sz w:val="24"/>
        </w:rPr>
        <w:t> </w:t>
      </w:r>
      <w:r>
        <w:rPr>
          <w:rFonts w:ascii="Times New Roman"/>
          <w:sz w:val="24"/>
        </w:rPr>
        <w:t>request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DRU-2019-7291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sz w:val="24"/>
        </w:rPr>
        <w:t>for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color w:val="FF0000"/>
          <w:sz w:val="24"/>
        </w:rPr>
        <w:t>DRUG</w:t>
      </w:r>
      <w:r>
        <w:rPr>
          <w:rFonts w:ascii="Times New Roman"/>
          <w:color w:val="FF0000"/>
          <w:spacing w:val="-3"/>
          <w:sz w:val="24"/>
        </w:rPr>
        <w:t> </w:t>
      </w:r>
      <w:r>
        <w:rPr>
          <w:rFonts w:ascii="Times New Roman"/>
          <w:sz w:val="24"/>
        </w:rPr>
        <w:t>for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the Treatment (</w:t>
      </w:r>
      <w:r>
        <w:rPr>
          <w:rFonts w:ascii="Times New Roman"/>
          <w:color w:val="FF0000"/>
          <w:sz w:val="24"/>
        </w:rPr>
        <w:t>OR PREVENTION use as appropriate</w:t>
      </w:r>
      <w:r>
        <w:rPr>
          <w:rFonts w:ascii="Times New Roman"/>
          <w:sz w:val="24"/>
        </w:rPr>
        <w:t>) of </w:t>
      </w:r>
      <w:r>
        <w:rPr>
          <w:rFonts w:ascii="Times New Roman"/>
          <w:color w:val="FF0000"/>
          <w:sz w:val="24"/>
        </w:rPr>
        <w:t>ORPHAN CONDITION </w:t>
      </w:r>
      <w:r>
        <w:rPr>
          <w:rFonts w:ascii="Times New Roman"/>
          <w:sz w:val="24"/>
        </w:rPr>
        <w:t>submitted on </w:t>
      </w:r>
      <w:r>
        <w:rPr>
          <w:rFonts w:ascii="Times New Roman"/>
          <w:color w:val="FF0000"/>
          <w:spacing w:val="-2"/>
          <w:sz w:val="24"/>
        </w:rPr>
        <w:t>DATE.</w:t>
      </w:r>
    </w:p>
    <w:p>
      <w:pPr>
        <w:pStyle w:val="BodyText"/>
        <w:spacing w:before="7"/>
        <w:rPr>
          <w:rFonts w:ascii="Times New Roman"/>
          <w:sz w:val="20"/>
        </w:rPr>
      </w:pPr>
    </w:p>
    <w:p>
      <w:pPr>
        <w:spacing w:line="240" w:lineRule="auto" w:before="0"/>
        <w:ind w:left="311" w:right="0" w:hanging="15"/>
        <w:jc w:val="left"/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It is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hereby</w:t>
      </w:r>
      <w:r>
        <w:rPr>
          <w:rFonts w:ascii="Times New Roman" w:hAnsi="Times New Roman"/>
          <w:spacing w:val="-11"/>
          <w:sz w:val="24"/>
        </w:rPr>
        <w:t> </w:t>
      </w:r>
      <w:r>
        <w:rPr>
          <w:rFonts w:ascii="Times New Roman" w:hAnsi="Times New Roman"/>
          <w:sz w:val="24"/>
        </w:rPr>
        <w:t>certified</w:t>
      </w:r>
      <w:r>
        <w:rPr>
          <w:rFonts w:ascii="Times New Roman" w:hAnsi="Times New Roman"/>
          <w:spacing w:val="-2"/>
          <w:sz w:val="24"/>
        </w:rPr>
        <w:t> </w:t>
      </w:r>
      <w:r>
        <w:rPr>
          <w:rFonts w:ascii="Times New Roman" w:hAnsi="Times New Roman"/>
          <w:sz w:val="24"/>
        </w:rPr>
        <w:t>that</w:t>
      </w:r>
      <w:r>
        <w:rPr>
          <w:rFonts w:ascii="Times New Roman" w:hAnsi="Times New Roman"/>
          <w:spacing w:val="-1"/>
          <w:sz w:val="24"/>
        </w:rPr>
        <w:t> </w:t>
      </w:r>
      <w:r>
        <w:rPr>
          <w:rFonts w:ascii="Times New Roman" w:hAnsi="Times New Roman"/>
          <w:color w:val="FF0000"/>
          <w:sz w:val="24"/>
        </w:rPr>
        <w:t>CLIENT’s</w:t>
      </w:r>
      <w:r>
        <w:rPr>
          <w:rFonts w:ascii="Times New Roman" w:hAnsi="Times New Roman"/>
          <w:color w:val="FF0000"/>
          <w:spacing w:val="-5"/>
          <w:sz w:val="24"/>
        </w:rPr>
        <w:t> </w:t>
      </w:r>
      <w:r>
        <w:rPr>
          <w:rFonts w:ascii="Times New Roman" w:hAnsi="Times New Roman"/>
          <w:color w:val="FF0000"/>
          <w:sz w:val="24"/>
        </w:rPr>
        <w:t>NAME </w:t>
      </w:r>
      <w:r>
        <w:rPr>
          <w:rFonts w:ascii="Times New Roman" w:hAnsi="Times New Roman"/>
          <w:sz w:val="24"/>
        </w:rPr>
        <w:t>has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not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previously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submitted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a</w:t>
      </w:r>
      <w:r>
        <w:rPr>
          <w:rFonts w:ascii="Times New Roman" w:hAnsi="Times New Roman"/>
          <w:spacing w:val="-4"/>
          <w:sz w:val="24"/>
        </w:rPr>
        <w:t> </w:t>
      </w:r>
      <w:r>
        <w:rPr>
          <w:rFonts w:ascii="Times New Roman" w:hAnsi="Times New Roman"/>
          <w:sz w:val="24"/>
        </w:rPr>
        <w:t>marketing</w:t>
      </w:r>
      <w:r>
        <w:rPr>
          <w:rFonts w:ascii="Times New Roman" w:hAnsi="Times New Roman"/>
          <w:spacing w:val="-6"/>
          <w:sz w:val="24"/>
        </w:rPr>
        <w:t> </w:t>
      </w:r>
      <w:r>
        <w:rPr>
          <w:rFonts w:ascii="Times New Roman" w:hAnsi="Times New Roman"/>
          <w:sz w:val="24"/>
        </w:rPr>
        <w:t>application to the FDA for the same active moiety for the same rare disease or condition prior to the submission of this request for orphan drug designation.</w:t>
      </w:r>
    </w:p>
    <w:p>
      <w:pPr>
        <w:pStyle w:val="BodyText"/>
        <w:spacing w:before="1"/>
        <w:rPr>
          <w:rFonts w:ascii="Times New Roman"/>
          <w:sz w:val="21"/>
        </w:rPr>
      </w:pPr>
    </w:p>
    <w:p>
      <w:pPr>
        <w:spacing w:line="240" w:lineRule="auto" w:before="0"/>
        <w:ind w:left="296" w:right="385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If you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have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any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questions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or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require</w:t>
      </w:r>
      <w:r>
        <w:rPr>
          <w:rFonts w:ascii="Times New Roman"/>
          <w:spacing w:val="-5"/>
          <w:sz w:val="24"/>
        </w:rPr>
        <w:t> </w:t>
      </w:r>
      <w:r>
        <w:rPr>
          <w:rFonts w:ascii="Times New Roman"/>
          <w:sz w:val="24"/>
        </w:rPr>
        <w:t>additional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information,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please</w:t>
      </w:r>
      <w:r>
        <w:rPr>
          <w:rFonts w:ascii="Times New Roman"/>
          <w:spacing w:val="-3"/>
          <w:sz w:val="24"/>
        </w:rPr>
        <w:t> </w:t>
      </w:r>
      <w:r>
        <w:rPr>
          <w:rFonts w:ascii="Times New Roman"/>
          <w:sz w:val="24"/>
        </w:rPr>
        <w:t>contact</w:t>
      </w:r>
      <w:r>
        <w:rPr>
          <w:rFonts w:ascii="Times New Roman"/>
          <w:spacing w:val="-2"/>
          <w:sz w:val="24"/>
        </w:rPr>
        <w:t> </w:t>
      </w:r>
      <w:r>
        <w:rPr>
          <w:rFonts w:ascii="Times New Roman"/>
          <w:color w:val="FF0000"/>
          <w:sz w:val="24"/>
        </w:rPr>
        <w:t>RPM/US</w:t>
      </w:r>
      <w:r>
        <w:rPr>
          <w:rFonts w:ascii="Times New Roman"/>
          <w:color w:val="FF0000"/>
          <w:spacing w:val="-5"/>
          <w:sz w:val="24"/>
        </w:rPr>
        <w:t> </w:t>
      </w:r>
      <w:r>
        <w:rPr>
          <w:rFonts w:ascii="Times New Roman"/>
          <w:color w:val="FF0000"/>
          <w:sz w:val="24"/>
        </w:rPr>
        <w:t>AGENT or Clients contact info if client is a US based company </w:t>
      </w:r>
      <w:r>
        <w:rPr>
          <w:rFonts w:ascii="Times New Roman"/>
          <w:sz w:val="24"/>
        </w:rPr>
        <w:t>by phone at </w:t>
      </w:r>
      <w:r>
        <w:rPr>
          <w:rFonts w:ascii="Times New Roman"/>
          <w:color w:val="FF0000"/>
          <w:sz w:val="24"/>
        </w:rPr>
        <w:t>xxx-xxx-xxxx </w:t>
      </w:r>
      <w:r>
        <w:rPr>
          <w:rFonts w:ascii="Times New Roman"/>
          <w:sz w:val="24"/>
        </w:rPr>
        <w:t>or email: </w:t>
      </w:r>
      <w:hyperlink r:id="rId29">
        <w:r>
          <w:rPr>
            <w:rFonts w:ascii="Times New Roman"/>
            <w:color w:val="0000FF"/>
            <w:spacing w:val="-2"/>
            <w:sz w:val="24"/>
            <w:u w:val="single" w:color="0000FF"/>
          </w:rPr>
          <w:t>name.name@company.com</w:t>
        </w:r>
        <w:r>
          <w:rPr>
            <w:rFonts w:ascii="Times New Roman"/>
            <w:spacing w:val="-2"/>
            <w:sz w:val="24"/>
          </w:rPr>
          <w:t>.</w:t>
        </w:r>
      </w:hyperlink>
    </w:p>
    <w:p>
      <w:pPr>
        <w:pStyle w:val="BodyText"/>
        <w:spacing w:before="3"/>
        <w:rPr>
          <w:rFonts w:ascii="Times New Roman"/>
          <w:sz w:val="23"/>
        </w:rPr>
      </w:pPr>
    </w:p>
    <w:p>
      <w:pPr>
        <w:spacing w:line="554" w:lineRule="auto" w:before="90"/>
        <w:ind w:left="296" w:right="7199" w:firstLine="0"/>
        <w:jc w:val="left"/>
        <w:rPr>
          <w:rFonts w:ascii="Times New Roman"/>
          <w:sz w:val="24"/>
        </w:rPr>
      </w:pPr>
      <w:r>
        <w:rPr>
          <w:rFonts w:ascii="Times New Roman"/>
          <w:sz w:val="24"/>
        </w:rPr>
        <w:t>Respectfully</w:t>
      </w:r>
      <w:r>
        <w:rPr>
          <w:rFonts w:ascii="Times New Roman"/>
          <w:spacing w:val="-15"/>
          <w:sz w:val="24"/>
        </w:rPr>
        <w:t> </w:t>
      </w:r>
      <w:r>
        <w:rPr>
          <w:rFonts w:ascii="Times New Roman"/>
          <w:sz w:val="24"/>
        </w:rPr>
        <w:t>submitted, Signature and</w:t>
      </w:r>
    </w:p>
    <w:p>
      <w:pPr>
        <w:spacing w:line="240" w:lineRule="auto" w:before="0"/>
        <w:ind w:left="296" w:right="8339" w:firstLine="0"/>
        <w:jc w:val="left"/>
        <w:rPr>
          <w:rFonts w:ascii="Times New Roman"/>
          <w:sz w:val="24"/>
        </w:rPr>
      </w:pPr>
      <w:r>
        <w:rPr>
          <w:rFonts w:ascii="Times New Roman"/>
          <w:spacing w:val="-4"/>
          <w:sz w:val="24"/>
        </w:rPr>
        <w:t>Name, </w:t>
      </w:r>
      <w:r>
        <w:rPr>
          <w:rFonts w:ascii="Times New Roman"/>
          <w:spacing w:val="-2"/>
          <w:sz w:val="24"/>
        </w:rPr>
        <w:t>position, address, </w:t>
      </w:r>
      <w:r>
        <w:rPr>
          <w:rFonts w:ascii="Times New Roman"/>
          <w:sz w:val="24"/>
        </w:rPr>
        <w:t>contact</w:t>
      </w:r>
      <w:r>
        <w:rPr>
          <w:rFonts w:ascii="Times New Roman"/>
          <w:spacing w:val="-15"/>
          <w:sz w:val="24"/>
        </w:rPr>
        <w:t> </w:t>
      </w:r>
      <w:r>
        <w:rPr>
          <w:rFonts w:ascii="Times New Roman"/>
          <w:sz w:val="24"/>
        </w:rPr>
        <w:t>info</w:t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3"/>
        <w:rPr>
          <w:rFonts w:ascii="Times New Roman"/>
          <w:sz w:val="15"/>
        </w:rPr>
      </w:pPr>
      <w:r>
        <w:rPr/>
      </w:r>
    </w:p>
    <w:p>
      <w:pPr>
        <w:spacing w:line="183" w:lineRule="exact" w:before="18"/>
        <w:ind w:left="4352" w:right="0" w:firstLine="0"/>
        <w:jc w:val="left"/>
        <w:rPr>
          <w:sz w:val="16"/>
        </w:rPr>
      </w:pPr>
      <w:r>
        <w:rPr>
          <w:sz w:val="16"/>
        </w:rPr>
        <w:t>Page</w:t>
      </w:r>
      <w:r>
        <w:rPr>
          <w:spacing w:val="-3"/>
          <w:sz w:val="16"/>
        </w:rPr>
        <w:t> </w:t>
      </w:r>
      <w:r>
        <w:rPr>
          <w:sz w:val="16"/>
        </w:rPr>
        <w:t>11</w:t>
      </w:r>
      <w:r>
        <w:rPr>
          <w:spacing w:val="-5"/>
          <w:sz w:val="16"/>
        </w:rPr>
        <w:t> </w:t>
      </w:r>
      <w:r>
        <w:rPr>
          <w:sz w:val="16"/>
        </w:rPr>
        <w:t>of</w:t>
      </w:r>
      <w:r>
        <w:rPr>
          <w:spacing w:val="1"/>
          <w:sz w:val="16"/>
        </w:rPr>
        <w:t> </w:t>
      </w:r>
      <w:r>
        <w:rPr>
          <w:spacing w:val="-5"/>
          <w:sz w:val="16"/>
        </w:rPr>
        <w:t>11</w:t>
      </w:r>
    </w:p>
    <w:p>
      <w:pPr>
        <w:spacing w:line="244" w:lineRule="auto" w:before="0"/>
        <w:ind w:left="128" w:right="89" w:firstLine="0"/>
        <w:jc w:val="left"/>
        <w:rPr>
          <w:sz w:val="16"/>
        </w:rPr>
      </w:pPr>
      <w:r>
        <w:rPr>
          <w:sz w:val="16"/>
        </w:rPr>
        <w:t>Copyright</w:t>
      </w:r>
      <w:r>
        <w:rPr>
          <w:spacing w:val="-2"/>
          <w:sz w:val="16"/>
        </w:rPr>
        <w:t> </w:t>
      </w:r>
      <w:r>
        <w:rPr>
          <w:sz w:val="16"/>
        </w:rPr>
        <w:t>©</w:t>
      </w:r>
      <w:r>
        <w:rPr>
          <w:spacing w:val="-2"/>
          <w:sz w:val="16"/>
        </w:rPr>
        <w:t> </w:t>
      </w:r>
      <w:r>
        <w:rPr>
          <w:sz w:val="16"/>
        </w:rPr>
        <w:t>2020,</w:t>
      </w:r>
      <w:r>
        <w:rPr>
          <w:spacing w:val="-2"/>
          <w:sz w:val="16"/>
        </w:rPr>
        <w:t> </w:t>
      </w:r>
      <w:r>
        <w:rPr>
          <w:sz w:val="16"/>
        </w:rPr>
        <w:t>2022.</w:t>
      </w:r>
      <w:r>
        <w:rPr>
          <w:spacing w:val="-6"/>
          <w:sz w:val="16"/>
        </w:rPr>
        <w:t> </w:t>
      </w:r>
      <w:r>
        <w:rPr>
          <w:sz w:val="16"/>
        </w:rPr>
        <w:t>IQVIA.</w:t>
      </w:r>
      <w:r>
        <w:rPr>
          <w:spacing w:val="-2"/>
          <w:sz w:val="16"/>
        </w:rPr>
        <w:t> </w:t>
      </w:r>
      <w:r>
        <w:rPr>
          <w:sz w:val="16"/>
        </w:rPr>
        <w:t>All</w:t>
      </w:r>
      <w:r>
        <w:rPr>
          <w:spacing w:val="-3"/>
          <w:sz w:val="16"/>
        </w:rPr>
        <w:t> </w:t>
      </w:r>
      <w:r>
        <w:rPr>
          <w:sz w:val="16"/>
        </w:rPr>
        <w:t>rights</w:t>
      </w:r>
      <w:r>
        <w:rPr>
          <w:spacing w:val="-3"/>
          <w:sz w:val="16"/>
        </w:rPr>
        <w:t> </w:t>
      </w:r>
      <w:r>
        <w:rPr>
          <w:sz w:val="16"/>
        </w:rPr>
        <w:t>reserved.</w:t>
      </w:r>
      <w:r>
        <w:rPr>
          <w:spacing w:val="-3"/>
          <w:sz w:val="16"/>
        </w:rPr>
        <w:t> </w:t>
      </w:r>
      <w:r>
        <w:rPr>
          <w:sz w:val="16"/>
        </w:rPr>
        <w:t>The</w:t>
      </w:r>
      <w:r>
        <w:rPr>
          <w:spacing w:val="-2"/>
          <w:sz w:val="16"/>
        </w:rPr>
        <w:t> </w:t>
      </w:r>
      <w:r>
        <w:rPr>
          <w:sz w:val="16"/>
        </w:rPr>
        <w:t>contents</w:t>
      </w:r>
      <w:r>
        <w:rPr>
          <w:spacing w:val="-3"/>
          <w:sz w:val="16"/>
        </w:rPr>
        <w:t> </w:t>
      </w:r>
      <w:r>
        <w:rPr>
          <w:sz w:val="16"/>
        </w:rPr>
        <w:t>of</w:t>
      </w:r>
      <w:r>
        <w:rPr>
          <w:spacing w:val="-3"/>
          <w:sz w:val="16"/>
        </w:rPr>
        <w:t> </w:t>
      </w:r>
      <w:r>
        <w:rPr>
          <w:sz w:val="16"/>
        </w:rPr>
        <w:t>this</w:t>
      </w:r>
      <w:r>
        <w:rPr>
          <w:spacing w:val="-2"/>
          <w:sz w:val="16"/>
        </w:rPr>
        <w:t> </w:t>
      </w:r>
      <w:r>
        <w:rPr>
          <w:sz w:val="16"/>
        </w:rPr>
        <w:t>document</w:t>
      </w:r>
      <w:r>
        <w:rPr>
          <w:spacing w:val="-3"/>
          <w:sz w:val="16"/>
        </w:rPr>
        <w:t> </w:t>
      </w:r>
      <w:r>
        <w:rPr>
          <w:sz w:val="16"/>
        </w:rPr>
        <w:t>are</w:t>
      </w:r>
      <w:r>
        <w:rPr>
          <w:spacing w:val="-3"/>
          <w:sz w:val="16"/>
        </w:rPr>
        <w:t> </w:t>
      </w:r>
      <w:r>
        <w:rPr>
          <w:sz w:val="16"/>
        </w:rPr>
        <w:t>confidential</w:t>
      </w:r>
      <w:r>
        <w:rPr>
          <w:spacing w:val="-3"/>
          <w:sz w:val="16"/>
        </w:rPr>
        <w:t> </w:t>
      </w:r>
      <w:r>
        <w:rPr>
          <w:sz w:val="16"/>
        </w:rPr>
        <w:t>and</w:t>
      </w:r>
      <w:r>
        <w:rPr>
          <w:spacing w:val="-3"/>
          <w:sz w:val="16"/>
        </w:rPr>
        <w:t> </w:t>
      </w:r>
      <w:r>
        <w:rPr>
          <w:sz w:val="16"/>
        </w:rPr>
        <w:t>proprietary</w:t>
      </w:r>
      <w:r>
        <w:rPr>
          <w:spacing w:val="-3"/>
          <w:sz w:val="16"/>
        </w:rPr>
        <w:t> </w:t>
      </w:r>
      <w:r>
        <w:rPr>
          <w:sz w:val="16"/>
        </w:rPr>
        <w:t>to</w:t>
      </w:r>
      <w:r>
        <w:rPr>
          <w:spacing w:val="-2"/>
          <w:sz w:val="16"/>
        </w:rPr>
        <w:t> </w:t>
      </w:r>
      <w:r>
        <w:rPr>
          <w:sz w:val="16"/>
        </w:rPr>
        <w:t>IQVIA</w:t>
      </w:r>
      <w:r>
        <w:rPr>
          <w:spacing w:val="-2"/>
          <w:sz w:val="16"/>
        </w:rPr>
        <w:t> </w:t>
      </w:r>
      <w:r>
        <w:rPr>
          <w:sz w:val="16"/>
        </w:rPr>
        <w:t>Holdings Inc. and its subsidiaries. Unauthorized use, disclosure or reproduction is strictly prohibited.</w:t>
      </w:r>
    </w:p>
    <w:p>
      <w:pPr>
        <w:spacing w:after="0" w:line="244" w:lineRule="auto"/>
        <w:jc w:val="left"/>
        <w:rPr>
          <w:sz w:val="16"/>
        </w:rPr>
        <w:sectPr>
          <w:headerReference w:type="default" r:id="rId27"/>
          <w:footerReference w:type="default" r:id="rId28"/>
          <w:pgSz w:w="12240" w:h="15840"/>
          <w:pgMar w:header="744" w:footer="268" w:top="2540" w:bottom="460" w:left="1220" w:right="12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16"/>
        </w:rPr>
      </w:pPr>
    </w:p>
    <w:p>
      <w:pPr>
        <w:spacing w:line="249" w:lineRule="auto" w:before="93"/>
        <w:ind w:left="420" w:right="5098" w:firstLine="0"/>
        <w:jc w:val="left"/>
        <w:rPr>
          <w:sz w:val="20"/>
        </w:rPr>
      </w:pPr>
      <w:r>
        <w:rPr>
          <w:sz w:val="20"/>
        </w:rPr>
        <w:t>UserName:</w:t>
      </w:r>
      <w:r>
        <w:rPr>
          <w:spacing w:val="-11"/>
          <w:sz w:val="20"/>
        </w:rPr>
        <w:t> </w:t>
      </w:r>
      <w:r>
        <w:rPr>
          <w:sz w:val="20"/>
        </w:rPr>
        <w:t>Dobrychlop,</w:t>
      </w:r>
      <w:r>
        <w:rPr>
          <w:spacing w:val="-11"/>
          <w:sz w:val="20"/>
        </w:rPr>
        <w:t> </w:t>
      </w:r>
      <w:r>
        <w:rPr>
          <w:sz w:val="20"/>
        </w:rPr>
        <w:t>Karolina</w:t>
      </w:r>
      <w:r>
        <w:rPr>
          <w:spacing w:val="37"/>
          <w:sz w:val="20"/>
        </w:rPr>
        <w:t> </w:t>
      </w:r>
      <w:r>
        <w:rPr>
          <w:sz w:val="20"/>
        </w:rPr>
        <w:t>(q1025820) </w:t>
      </w:r>
      <w:r>
        <w:rPr>
          <w:spacing w:val="-2"/>
          <w:sz w:val="20"/>
        </w:rPr>
        <w:t>Title:</w:t>
      </w:r>
    </w:p>
    <w:p>
      <w:pPr>
        <w:spacing w:line="249" w:lineRule="auto" w:before="2"/>
        <w:ind w:left="420" w:right="3520" w:firstLine="0"/>
        <w:jc w:val="left"/>
        <w:rPr>
          <w:sz w:val="20"/>
        </w:rPr>
      </w:pPr>
      <w:r>
        <w:rPr>
          <w:sz w:val="20"/>
        </w:rPr>
        <w:t>Date:</w:t>
      </w:r>
      <w:r>
        <w:rPr>
          <w:spacing w:val="-5"/>
          <w:sz w:val="20"/>
        </w:rPr>
        <w:t> </w:t>
      </w:r>
      <w:r>
        <w:rPr>
          <w:sz w:val="20"/>
        </w:rPr>
        <w:t>Tuesday,</w:t>
      </w:r>
      <w:r>
        <w:rPr>
          <w:spacing w:val="-4"/>
          <w:sz w:val="20"/>
        </w:rPr>
        <w:t> </w:t>
      </w:r>
      <w:r>
        <w:rPr>
          <w:sz w:val="20"/>
        </w:rPr>
        <w:t>24</w:t>
      </w:r>
      <w:r>
        <w:rPr>
          <w:spacing w:val="-5"/>
          <w:sz w:val="20"/>
        </w:rPr>
        <w:t> </w:t>
      </w:r>
      <w:r>
        <w:rPr>
          <w:sz w:val="20"/>
        </w:rPr>
        <w:t>May</w:t>
      </w:r>
      <w:r>
        <w:rPr>
          <w:spacing w:val="-4"/>
          <w:sz w:val="20"/>
        </w:rPr>
        <w:t> </w:t>
      </w:r>
      <w:r>
        <w:rPr>
          <w:sz w:val="20"/>
        </w:rPr>
        <w:t>2022,</w:t>
      </w:r>
      <w:r>
        <w:rPr>
          <w:spacing w:val="-5"/>
          <w:sz w:val="20"/>
        </w:rPr>
        <w:t> </w:t>
      </w:r>
      <w:r>
        <w:rPr>
          <w:sz w:val="20"/>
        </w:rPr>
        <w:t>02:19</w:t>
      </w:r>
      <w:r>
        <w:rPr>
          <w:spacing w:val="-5"/>
          <w:sz w:val="20"/>
        </w:rPr>
        <w:t> </w:t>
      </w:r>
      <w:r>
        <w:rPr>
          <w:sz w:val="20"/>
        </w:rPr>
        <w:t>AM</w:t>
      </w:r>
      <w:r>
        <w:rPr>
          <w:spacing w:val="80"/>
          <w:sz w:val="20"/>
        </w:rPr>
        <w:t> </w:t>
      </w:r>
      <w:r>
        <w:rPr>
          <w:sz w:val="20"/>
        </w:rPr>
        <w:t>Eastern</w:t>
      </w:r>
      <w:r>
        <w:rPr>
          <w:spacing w:val="-4"/>
          <w:sz w:val="20"/>
        </w:rPr>
        <w:t> </w:t>
      </w:r>
      <w:r>
        <w:rPr>
          <w:sz w:val="20"/>
        </w:rPr>
        <w:t>Daylight</w:t>
      </w:r>
      <w:r>
        <w:rPr>
          <w:spacing w:val="-5"/>
          <w:sz w:val="20"/>
        </w:rPr>
        <w:t> </w:t>
      </w:r>
      <w:r>
        <w:rPr>
          <w:sz w:val="20"/>
        </w:rPr>
        <w:t>Time Meaning: Signing this Document Indicates My Approval</w:t>
      </w:r>
    </w:p>
    <w:p>
      <w:pPr>
        <w:spacing w:before="1"/>
        <w:ind w:left="475" w:right="0" w:firstLine="0"/>
        <w:jc w:val="left"/>
        <w:rPr>
          <w:sz w:val="20"/>
        </w:rPr>
      </w:pPr>
      <w:r>
        <w:rPr>
          <w:spacing w:val="-2"/>
          <w:sz w:val="20"/>
        </w:rPr>
        <w:t>================================================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8"/>
        <w:rPr>
          <w:sz w:val="31"/>
        </w:rPr>
      </w:pPr>
    </w:p>
    <w:p>
      <w:pPr>
        <w:spacing w:line="249" w:lineRule="auto" w:before="0"/>
        <w:ind w:left="420" w:right="5942" w:firstLine="0"/>
        <w:jc w:val="left"/>
        <w:rPr>
          <w:sz w:val="20"/>
        </w:rPr>
      </w:pPr>
      <w:r>
        <w:rPr>
          <w:sz w:val="20"/>
        </w:rPr>
        <w:t>UserName:</w:t>
      </w:r>
      <w:r>
        <w:rPr>
          <w:spacing w:val="-11"/>
          <w:sz w:val="20"/>
        </w:rPr>
        <w:t> </w:t>
      </w:r>
      <w:r>
        <w:rPr>
          <w:sz w:val="20"/>
        </w:rPr>
        <w:t>Corley,</w:t>
      </w:r>
      <w:r>
        <w:rPr>
          <w:spacing w:val="-11"/>
          <w:sz w:val="20"/>
        </w:rPr>
        <w:t> </w:t>
      </w:r>
      <w:r>
        <w:rPr>
          <w:sz w:val="20"/>
        </w:rPr>
        <w:t>Helen</w:t>
      </w:r>
      <w:r>
        <w:rPr>
          <w:spacing w:val="37"/>
          <w:sz w:val="20"/>
        </w:rPr>
        <w:t> </w:t>
      </w:r>
      <w:r>
        <w:rPr>
          <w:sz w:val="20"/>
        </w:rPr>
        <w:t>(q730385) </w:t>
      </w:r>
      <w:r>
        <w:rPr>
          <w:spacing w:val="-2"/>
          <w:sz w:val="20"/>
        </w:rPr>
        <w:t>Title:</w:t>
      </w:r>
    </w:p>
    <w:p>
      <w:pPr>
        <w:spacing w:line="249" w:lineRule="auto" w:before="2"/>
        <w:ind w:left="420" w:right="3520" w:firstLine="0"/>
        <w:jc w:val="left"/>
        <w:rPr>
          <w:sz w:val="20"/>
        </w:rPr>
      </w:pPr>
      <w:r>
        <w:rPr>
          <w:sz w:val="20"/>
        </w:rPr>
        <w:t>Date:</w:t>
      </w:r>
      <w:r>
        <w:rPr>
          <w:spacing w:val="-5"/>
          <w:sz w:val="20"/>
        </w:rPr>
        <w:t> </w:t>
      </w:r>
      <w:r>
        <w:rPr>
          <w:sz w:val="20"/>
        </w:rPr>
        <w:t>Tuesday,</w:t>
      </w:r>
      <w:r>
        <w:rPr>
          <w:spacing w:val="-4"/>
          <w:sz w:val="20"/>
        </w:rPr>
        <w:t> </w:t>
      </w:r>
      <w:r>
        <w:rPr>
          <w:sz w:val="20"/>
        </w:rPr>
        <w:t>24</w:t>
      </w:r>
      <w:r>
        <w:rPr>
          <w:spacing w:val="-5"/>
          <w:sz w:val="20"/>
        </w:rPr>
        <w:t> </w:t>
      </w:r>
      <w:r>
        <w:rPr>
          <w:sz w:val="20"/>
        </w:rPr>
        <w:t>May</w:t>
      </w:r>
      <w:r>
        <w:rPr>
          <w:spacing w:val="-4"/>
          <w:sz w:val="20"/>
        </w:rPr>
        <w:t> </w:t>
      </w:r>
      <w:r>
        <w:rPr>
          <w:sz w:val="20"/>
        </w:rPr>
        <w:t>2022,</w:t>
      </w:r>
      <w:r>
        <w:rPr>
          <w:spacing w:val="-5"/>
          <w:sz w:val="20"/>
        </w:rPr>
        <w:t> </w:t>
      </w:r>
      <w:r>
        <w:rPr>
          <w:sz w:val="20"/>
        </w:rPr>
        <w:t>03:02</w:t>
      </w:r>
      <w:r>
        <w:rPr>
          <w:spacing w:val="-5"/>
          <w:sz w:val="20"/>
        </w:rPr>
        <w:t> </w:t>
      </w:r>
      <w:r>
        <w:rPr>
          <w:sz w:val="20"/>
        </w:rPr>
        <w:t>AM</w:t>
      </w:r>
      <w:r>
        <w:rPr>
          <w:spacing w:val="80"/>
          <w:sz w:val="20"/>
        </w:rPr>
        <w:t> </w:t>
      </w:r>
      <w:r>
        <w:rPr>
          <w:sz w:val="20"/>
        </w:rPr>
        <w:t>Eastern</w:t>
      </w:r>
      <w:r>
        <w:rPr>
          <w:spacing w:val="-4"/>
          <w:sz w:val="20"/>
        </w:rPr>
        <w:t> </w:t>
      </w:r>
      <w:r>
        <w:rPr>
          <w:sz w:val="20"/>
        </w:rPr>
        <w:t>Daylight</w:t>
      </w:r>
      <w:r>
        <w:rPr>
          <w:spacing w:val="-5"/>
          <w:sz w:val="20"/>
        </w:rPr>
        <w:t> </w:t>
      </w:r>
      <w:r>
        <w:rPr>
          <w:sz w:val="20"/>
        </w:rPr>
        <w:t>Time Meaning: Signing this Document Indicates My Approval</w:t>
      </w:r>
    </w:p>
    <w:p>
      <w:pPr>
        <w:spacing w:before="1"/>
        <w:ind w:left="475" w:right="0" w:firstLine="0"/>
        <w:jc w:val="left"/>
        <w:rPr>
          <w:sz w:val="20"/>
        </w:rPr>
      </w:pPr>
      <w:r>
        <w:rPr>
          <w:spacing w:val="-2"/>
          <w:sz w:val="20"/>
        </w:rPr>
        <w:t>================================================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8"/>
        <w:rPr>
          <w:sz w:val="31"/>
        </w:rPr>
      </w:pPr>
    </w:p>
    <w:p>
      <w:pPr>
        <w:spacing w:line="249" w:lineRule="auto" w:before="0"/>
        <w:ind w:left="420" w:right="5485" w:firstLine="0"/>
        <w:jc w:val="left"/>
        <w:rPr>
          <w:sz w:val="20"/>
        </w:rPr>
      </w:pPr>
      <w:r>
        <w:rPr>
          <w:sz w:val="20"/>
        </w:rPr>
        <w:t>UserName:</w:t>
      </w:r>
      <w:r>
        <w:rPr>
          <w:spacing w:val="-11"/>
          <w:sz w:val="20"/>
        </w:rPr>
        <w:t> </w:t>
      </w:r>
      <w:r>
        <w:rPr>
          <w:sz w:val="20"/>
        </w:rPr>
        <w:t>Lewicky,</w:t>
      </w:r>
      <w:r>
        <w:rPr>
          <w:spacing w:val="-11"/>
          <w:sz w:val="20"/>
        </w:rPr>
        <w:t> </w:t>
      </w:r>
      <w:r>
        <w:rPr>
          <w:sz w:val="20"/>
        </w:rPr>
        <w:t>Tamara</w:t>
      </w:r>
      <w:r>
        <w:rPr>
          <w:spacing w:val="37"/>
          <w:sz w:val="20"/>
        </w:rPr>
        <w:t> </w:t>
      </w:r>
      <w:r>
        <w:rPr>
          <w:sz w:val="20"/>
        </w:rPr>
        <w:t>(q730348) </w:t>
      </w:r>
      <w:r>
        <w:rPr>
          <w:spacing w:val="-2"/>
          <w:sz w:val="20"/>
        </w:rPr>
        <w:t>Title:</w:t>
      </w:r>
    </w:p>
    <w:p>
      <w:pPr>
        <w:spacing w:line="249" w:lineRule="auto" w:before="2"/>
        <w:ind w:left="420" w:right="3520" w:firstLine="0"/>
        <w:jc w:val="left"/>
        <w:rPr>
          <w:sz w:val="20"/>
        </w:rPr>
      </w:pPr>
      <w:r>
        <w:rPr>
          <w:sz w:val="20"/>
        </w:rPr>
        <w:t>Date:</w:t>
      </w:r>
      <w:r>
        <w:rPr>
          <w:spacing w:val="-5"/>
          <w:sz w:val="20"/>
        </w:rPr>
        <w:t> </w:t>
      </w:r>
      <w:r>
        <w:rPr>
          <w:sz w:val="20"/>
        </w:rPr>
        <w:t>Tuesday,</w:t>
      </w:r>
      <w:r>
        <w:rPr>
          <w:spacing w:val="-4"/>
          <w:sz w:val="20"/>
        </w:rPr>
        <w:t> </w:t>
      </w:r>
      <w:r>
        <w:rPr>
          <w:sz w:val="20"/>
        </w:rPr>
        <w:t>24</w:t>
      </w:r>
      <w:r>
        <w:rPr>
          <w:spacing w:val="-5"/>
          <w:sz w:val="20"/>
        </w:rPr>
        <w:t> </w:t>
      </w:r>
      <w:r>
        <w:rPr>
          <w:sz w:val="20"/>
        </w:rPr>
        <w:t>May</w:t>
      </w:r>
      <w:r>
        <w:rPr>
          <w:spacing w:val="-4"/>
          <w:sz w:val="20"/>
        </w:rPr>
        <w:t> </w:t>
      </w:r>
      <w:r>
        <w:rPr>
          <w:sz w:val="20"/>
        </w:rPr>
        <w:t>2022,</w:t>
      </w:r>
      <w:r>
        <w:rPr>
          <w:spacing w:val="-5"/>
          <w:sz w:val="20"/>
        </w:rPr>
        <w:t> </w:t>
      </w:r>
      <w:r>
        <w:rPr>
          <w:sz w:val="20"/>
        </w:rPr>
        <w:t>04:08</w:t>
      </w:r>
      <w:r>
        <w:rPr>
          <w:spacing w:val="-5"/>
          <w:sz w:val="20"/>
        </w:rPr>
        <w:t> </w:t>
      </w:r>
      <w:r>
        <w:rPr>
          <w:sz w:val="20"/>
        </w:rPr>
        <w:t>AM</w:t>
      </w:r>
      <w:r>
        <w:rPr>
          <w:spacing w:val="80"/>
          <w:sz w:val="20"/>
        </w:rPr>
        <w:t> </w:t>
      </w:r>
      <w:r>
        <w:rPr>
          <w:sz w:val="20"/>
        </w:rPr>
        <w:t>Eastern</w:t>
      </w:r>
      <w:r>
        <w:rPr>
          <w:spacing w:val="-4"/>
          <w:sz w:val="20"/>
        </w:rPr>
        <w:t> </w:t>
      </w:r>
      <w:r>
        <w:rPr>
          <w:sz w:val="20"/>
        </w:rPr>
        <w:t>Daylight</w:t>
      </w:r>
      <w:r>
        <w:rPr>
          <w:spacing w:val="-5"/>
          <w:sz w:val="20"/>
        </w:rPr>
        <w:t> </w:t>
      </w:r>
      <w:r>
        <w:rPr>
          <w:sz w:val="20"/>
        </w:rPr>
        <w:t>Time Meaning: Signing this Document Indicates My Approval</w:t>
      </w:r>
    </w:p>
    <w:p>
      <w:pPr>
        <w:spacing w:before="1"/>
        <w:ind w:left="475" w:right="0" w:firstLine="0"/>
        <w:jc w:val="left"/>
        <w:rPr>
          <w:sz w:val="20"/>
        </w:rPr>
      </w:pPr>
      <w:r>
        <w:rPr>
          <w:spacing w:val="-2"/>
          <w:sz w:val="20"/>
        </w:rPr>
        <w:t>================================================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8"/>
        <w:rPr>
          <w:sz w:val="31"/>
        </w:rPr>
      </w:pPr>
    </w:p>
    <w:p>
      <w:pPr>
        <w:spacing w:line="249" w:lineRule="auto" w:before="0"/>
        <w:ind w:left="420" w:right="5942" w:firstLine="0"/>
        <w:jc w:val="left"/>
        <w:rPr>
          <w:sz w:val="20"/>
        </w:rPr>
      </w:pPr>
      <w:r>
        <w:rPr>
          <w:sz w:val="20"/>
        </w:rPr>
        <w:t>UserName:</w:t>
      </w:r>
      <w:r>
        <w:rPr>
          <w:spacing w:val="-11"/>
          <w:sz w:val="20"/>
        </w:rPr>
        <w:t> </w:t>
      </w:r>
      <w:r>
        <w:rPr>
          <w:sz w:val="20"/>
        </w:rPr>
        <w:t>NAJI,</w:t>
      </w:r>
      <w:r>
        <w:rPr>
          <w:spacing w:val="-11"/>
          <w:sz w:val="20"/>
        </w:rPr>
        <w:t> </w:t>
      </w:r>
      <w:r>
        <w:rPr>
          <w:sz w:val="20"/>
        </w:rPr>
        <w:t>Kenza</w:t>
      </w:r>
      <w:r>
        <w:rPr>
          <w:spacing w:val="36"/>
          <w:sz w:val="20"/>
        </w:rPr>
        <w:t> </w:t>
      </w:r>
      <w:r>
        <w:rPr>
          <w:sz w:val="20"/>
        </w:rPr>
        <w:t>(u1090913) </w:t>
      </w:r>
      <w:r>
        <w:rPr>
          <w:spacing w:val="-2"/>
          <w:sz w:val="20"/>
        </w:rPr>
        <w:t>Title:</w:t>
      </w:r>
    </w:p>
    <w:p>
      <w:pPr>
        <w:spacing w:line="249" w:lineRule="auto" w:before="1"/>
        <w:ind w:left="420" w:right="3520" w:firstLine="0"/>
        <w:jc w:val="left"/>
        <w:rPr>
          <w:sz w:val="20"/>
        </w:rPr>
      </w:pPr>
      <w:r>
        <w:rPr>
          <w:sz w:val="20"/>
        </w:rPr>
        <w:t>Date:</w:t>
      </w:r>
      <w:r>
        <w:rPr>
          <w:spacing w:val="-5"/>
          <w:sz w:val="20"/>
        </w:rPr>
        <w:t> </w:t>
      </w:r>
      <w:r>
        <w:rPr>
          <w:sz w:val="20"/>
        </w:rPr>
        <w:t>Tuesday,</w:t>
      </w:r>
      <w:r>
        <w:rPr>
          <w:spacing w:val="-4"/>
          <w:sz w:val="20"/>
        </w:rPr>
        <w:t> </w:t>
      </w:r>
      <w:r>
        <w:rPr>
          <w:sz w:val="20"/>
        </w:rPr>
        <w:t>24</w:t>
      </w:r>
      <w:r>
        <w:rPr>
          <w:spacing w:val="-5"/>
          <w:sz w:val="20"/>
        </w:rPr>
        <w:t> </w:t>
      </w:r>
      <w:r>
        <w:rPr>
          <w:sz w:val="20"/>
        </w:rPr>
        <w:t>May</w:t>
      </w:r>
      <w:r>
        <w:rPr>
          <w:spacing w:val="-4"/>
          <w:sz w:val="20"/>
        </w:rPr>
        <w:t> </w:t>
      </w:r>
      <w:r>
        <w:rPr>
          <w:sz w:val="20"/>
        </w:rPr>
        <w:t>2022,</w:t>
      </w:r>
      <w:r>
        <w:rPr>
          <w:spacing w:val="-5"/>
          <w:sz w:val="20"/>
        </w:rPr>
        <w:t> </w:t>
      </w:r>
      <w:r>
        <w:rPr>
          <w:sz w:val="20"/>
        </w:rPr>
        <w:t>11:18</w:t>
      </w:r>
      <w:r>
        <w:rPr>
          <w:spacing w:val="-5"/>
          <w:sz w:val="20"/>
        </w:rPr>
        <w:t> </w:t>
      </w:r>
      <w:r>
        <w:rPr>
          <w:sz w:val="20"/>
        </w:rPr>
        <w:t>AM</w:t>
      </w:r>
      <w:r>
        <w:rPr>
          <w:spacing w:val="80"/>
          <w:sz w:val="20"/>
        </w:rPr>
        <w:t> </w:t>
      </w:r>
      <w:r>
        <w:rPr>
          <w:sz w:val="20"/>
        </w:rPr>
        <w:t>Eastern</w:t>
      </w:r>
      <w:r>
        <w:rPr>
          <w:spacing w:val="-4"/>
          <w:sz w:val="20"/>
        </w:rPr>
        <w:t> </w:t>
      </w:r>
      <w:r>
        <w:rPr>
          <w:sz w:val="20"/>
        </w:rPr>
        <w:t>Daylight</w:t>
      </w:r>
      <w:r>
        <w:rPr>
          <w:spacing w:val="-5"/>
          <w:sz w:val="20"/>
        </w:rPr>
        <w:t> </w:t>
      </w:r>
      <w:r>
        <w:rPr>
          <w:sz w:val="20"/>
        </w:rPr>
        <w:t>Time Meaning: Signing this Document Indicates My Approval</w:t>
      </w:r>
    </w:p>
    <w:p>
      <w:pPr>
        <w:spacing w:before="2"/>
        <w:ind w:left="475" w:right="0" w:firstLine="0"/>
        <w:jc w:val="left"/>
        <w:rPr>
          <w:sz w:val="20"/>
        </w:rPr>
      </w:pPr>
      <w:r>
        <w:rPr>
          <w:spacing w:val="-2"/>
          <w:sz w:val="20"/>
        </w:rPr>
        <w:t>================================================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7"/>
        <w:rPr>
          <w:sz w:val="31"/>
        </w:rPr>
      </w:pPr>
    </w:p>
    <w:p>
      <w:pPr>
        <w:spacing w:line="249" w:lineRule="auto" w:before="1"/>
        <w:ind w:left="420" w:right="5485" w:firstLine="0"/>
        <w:jc w:val="left"/>
        <w:rPr>
          <w:sz w:val="20"/>
        </w:rPr>
      </w:pPr>
      <w:r>
        <w:rPr>
          <w:sz w:val="20"/>
        </w:rPr>
        <w:t>UserName:</w:t>
      </w:r>
      <w:r>
        <w:rPr>
          <w:spacing w:val="-11"/>
          <w:sz w:val="20"/>
        </w:rPr>
        <w:t> </w:t>
      </w:r>
      <w:r>
        <w:rPr>
          <w:sz w:val="20"/>
        </w:rPr>
        <w:t>Glizer,</w:t>
      </w:r>
      <w:r>
        <w:rPr>
          <w:spacing w:val="-10"/>
          <w:sz w:val="20"/>
        </w:rPr>
        <w:t> </w:t>
      </w:r>
      <w:r>
        <w:rPr>
          <w:sz w:val="20"/>
        </w:rPr>
        <w:t>Veronica</w:t>
      </w:r>
      <w:r>
        <w:rPr>
          <w:spacing w:val="37"/>
          <w:sz w:val="20"/>
        </w:rPr>
        <w:t> </w:t>
      </w:r>
      <w:r>
        <w:rPr>
          <w:sz w:val="20"/>
        </w:rPr>
        <w:t>(q735279) </w:t>
      </w:r>
      <w:r>
        <w:rPr>
          <w:spacing w:val="-2"/>
          <w:sz w:val="20"/>
        </w:rPr>
        <w:t>Title:</w:t>
      </w:r>
    </w:p>
    <w:p>
      <w:pPr>
        <w:spacing w:line="249" w:lineRule="auto" w:before="1"/>
        <w:ind w:left="420" w:right="3520" w:firstLine="0"/>
        <w:jc w:val="left"/>
        <w:rPr>
          <w:sz w:val="20"/>
        </w:rPr>
      </w:pPr>
      <w:r>
        <w:rPr>
          <w:sz w:val="20"/>
        </w:rPr>
        <w:t>Date:</w:t>
      </w:r>
      <w:r>
        <w:rPr>
          <w:spacing w:val="-5"/>
          <w:sz w:val="20"/>
        </w:rPr>
        <w:t> </w:t>
      </w:r>
      <w:r>
        <w:rPr>
          <w:sz w:val="20"/>
        </w:rPr>
        <w:t>Tuesday,</w:t>
      </w:r>
      <w:r>
        <w:rPr>
          <w:spacing w:val="-4"/>
          <w:sz w:val="20"/>
        </w:rPr>
        <w:t> </w:t>
      </w:r>
      <w:r>
        <w:rPr>
          <w:sz w:val="20"/>
        </w:rPr>
        <w:t>24</w:t>
      </w:r>
      <w:r>
        <w:rPr>
          <w:spacing w:val="-5"/>
          <w:sz w:val="20"/>
        </w:rPr>
        <w:t> </w:t>
      </w:r>
      <w:r>
        <w:rPr>
          <w:sz w:val="20"/>
        </w:rPr>
        <w:t>May</w:t>
      </w:r>
      <w:r>
        <w:rPr>
          <w:spacing w:val="-4"/>
          <w:sz w:val="20"/>
        </w:rPr>
        <w:t> </w:t>
      </w:r>
      <w:r>
        <w:rPr>
          <w:sz w:val="20"/>
        </w:rPr>
        <w:t>2022,</w:t>
      </w:r>
      <w:r>
        <w:rPr>
          <w:spacing w:val="-5"/>
          <w:sz w:val="20"/>
        </w:rPr>
        <w:t> </w:t>
      </w:r>
      <w:r>
        <w:rPr>
          <w:sz w:val="20"/>
        </w:rPr>
        <w:t>01:11</w:t>
      </w:r>
      <w:r>
        <w:rPr>
          <w:spacing w:val="-5"/>
          <w:sz w:val="20"/>
        </w:rPr>
        <w:t> </w:t>
      </w:r>
      <w:r>
        <w:rPr>
          <w:sz w:val="20"/>
        </w:rPr>
        <w:t>PM</w:t>
      </w:r>
      <w:r>
        <w:rPr>
          <w:spacing w:val="80"/>
          <w:sz w:val="20"/>
        </w:rPr>
        <w:t> </w:t>
      </w:r>
      <w:r>
        <w:rPr>
          <w:sz w:val="20"/>
        </w:rPr>
        <w:t>Eastern</w:t>
      </w:r>
      <w:r>
        <w:rPr>
          <w:spacing w:val="-4"/>
          <w:sz w:val="20"/>
        </w:rPr>
        <w:t> </w:t>
      </w:r>
      <w:r>
        <w:rPr>
          <w:sz w:val="20"/>
        </w:rPr>
        <w:t>Daylight</w:t>
      </w:r>
      <w:r>
        <w:rPr>
          <w:spacing w:val="-5"/>
          <w:sz w:val="20"/>
        </w:rPr>
        <w:t> </w:t>
      </w:r>
      <w:r>
        <w:rPr>
          <w:sz w:val="20"/>
        </w:rPr>
        <w:t>Time Meaning: Signing this Document Indicates My Approval</w:t>
      </w:r>
    </w:p>
    <w:p>
      <w:pPr>
        <w:spacing w:before="2"/>
        <w:ind w:left="475" w:right="0" w:firstLine="0"/>
        <w:jc w:val="left"/>
        <w:rPr>
          <w:sz w:val="20"/>
        </w:rPr>
      </w:pPr>
      <w:r>
        <w:rPr>
          <w:spacing w:val="-2"/>
          <w:sz w:val="20"/>
        </w:rPr>
        <w:t>================================================</w:t>
      </w:r>
    </w:p>
    <w:p>
      <w:pPr>
        <w:spacing w:after="0"/>
        <w:jc w:val="left"/>
        <w:rPr>
          <w:sz w:val="20"/>
        </w:rPr>
        <w:sectPr>
          <w:headerReference w:type="default" r:id="rId30"/>
          <w:footerReference w:type="default" r:id="rId31"/>
          <w:pgSz w:w="12240" w:h="15840"/>
          <w:pgMar w:header="1448" w:footer="268" w:top="2840" w:bottom="460" w:left="1220" w:right="124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16"/>
        </w:rPr>
      </w:pPr>
    </w:p>
    <w:p>
      <w:pPr>
        <w:spacing w:before="93"/>
        <w:ind w:left="420" w:right="0" w:firstLine="0"/>
        <w:jc w:val="left"/>
        <w:rPr>
          <w:sz w:val="20"/>
        </w:rPr>
      </w:pPr>
      <w:r>
        <w:rPr>
          <w:sz w:val="20"/>
        </w:rPr>
        <w:t>UserName:</w:t>
      </w:r>
      <w:r>
        <w:rPr>
          <w:spacing w:val="-3"/>
          <w:sz w:val="20"/>
        </w:rPr>
        <w:t> </w:t>
      </w:r>
      <w:r>
        <w:rPr>
          <w:sz w:val="20"/>
        </w:rPr>
        <w:t>SENGAR,</w:t>
      </w:r>
      <w:r>
        <w:rPr>
          <w:spacing w:val="-2"/>
          <w:sz w:val="20"/>
        </w:rPr>
        <w:t> </w:t>
      </w:r>
      <w:r>
        <w:rPr>
          <w:sz w:val="20"/>
        </w:rPr>
        <w:t>SATISH</w:t>
      </w:r>
      <w:r>
        <w:rPr>
          <w:spacing w:val="51"/>
          <w:sz w:val="20"/>
        </w:rPr>
        <w:t> </w:t>
      </w:r>
      <w:r>
        <w:rPr>
          <w:spacing w:val="-2"/>
          <w:sz w:val="20"/>
        </w:rPr>
        <w:t>(q1036027)</w:t>
      </w:r>
    </w:p>
    <w:p>
      <w:pPr>
        <w:spacing w:before="10"/>
        <w:ind w:left="420" w:right="0" w:firstLine="0"/>
        <w:jc w:val="left"/>
        <w:rPr>
          <w:sz w:val="20"/>
        </w:rPr>
      </w:pPr>
      <w:r>
        <w:rPr>
          <w:spacing w:val="-2"/>
          <w:sz w:val="20"/>
        </w:rPr>
        <w:t>Title:</w:t>
      </w:r>
    </w:p>
    <w:p>
      <w:pPr>
        <w:spacing w:line="249" w:lineRule="auto" w:before="10"/>
        <w:ind w:left="420" w:right="2666" w:firstLine="0"/>
        <w:jc w:val="left"/>
        <w:rPr>
          <w:sz w:val="20"/>
        </w:rPr>
      </w:pPr>
      <w:r>
        <w:rPr>
          <w:sz w:val="20"/>
        </w:rPr>
        <w:t>Date:</w:t>
      </w:r>
      <w:r>
        <w:rPr>
          <w:spacing w:val="-5"/>
          <w:sz w:val="20"/>
        </w:rPr>
        <w:t> </w:t>
      </w:r>
      <w:r>
        <w:rPr>
          <w:sz w:val="20"/>
        </w:rPr>
        <w:t>Wednesday,</w:t>
      </w:r>
      <w:r>
        <w:rPr>
          <w:spacing w:val="-4"/>
          <w:sz w:val="20"/>
        </w:rPr>
        <w:t> </w:t>
      </w:r>
      <w:r>
        <w:rPr>
          <w:sz w:val="20"/>
        </w:rPr>
        <w:t>25</w:t>
      </w:r>
      <w:r>
        <w:rPr>
          <w:spacing w:val="-5"/>
          <w:sz w:val="20"/>
        </w:rPr>
        <w:t> </w:t>
      </w:r>
      <w:r>
        <w:rPr>
          <w:sz w:val="20"/>
        </w:rPr>
        <w:t>May</w:t>
      </w:r>
      <w:r>
        <w:rPr>
          <w:spacing w:val="-4"/>
          <w:sz w:val="20"/>
        </w:rPr>
        <w:t> </w:t>
      </w:r>
      <w:r>
        <w:rPr>
          <w:sz w:val="20"/>
        </w:rPr>
        <w:t>2022,</w:t>
      </w:r>
      <w:r>
        <w:rPr>
          <w:spacing w:val="-5"/>
          <w:sz w:val="20"/>
        </w:rPr>
        <w:t> </w:t>
      </w:r>
      <w:r>
        <w:rPr>
          <w:sz w:val="20"/>
        </w:rPr>
        <w:t>01:54</w:t>
      </w:r>
      <w:r>
        <w:rPr>
          <w:spacing w:val="-5"/>
          <w:sz w:val="20"/>
        </w:rPr>
        <w:t> </w:t>
      </w:r>
      <w:r>
        <w:rPr>
          <w:sz w:val="20"/>
        </w:rPr>
        <w:t>AM</w:t>
      </w:r>
      <w:r>
        <w:rPr>
          <w:spacing w:val="80"/>
          <w:sz w:val="20"/>
        </w:rPr>
        <w:t> </w:t>
      </w:r>
      <w:r>
        <w:rPr>
          <w:sz w:val="20"/>
        </w:rPr>
        <w:t>Eastern</w:t>
      </w:r>
      <w:r>
        <w:rPr>
          <w:spacing w:val="-4"/>
          <w:sz w:val="20"/>
        </w:rPr>
        <w:t> </w:t>
      </w:r>
      <w:r>
        <w:rPr>
          <w:sz w:val="20"/>
        </w:rPr>
        <w:t>Daylight</w:t>
      </w:r>
      <w:r>
        <w:rPr>
          <w:spacing w:val="-5"/>
          <w:sz w:val="20"/>
        </w:rPr>
        <w:t> </w:t>
      </w:r>
      <w:r>
        <w:rPr>
          <w:sz w:val="20"/>
        </w:rPr>
        <w:t>Time Meaning: Signing this Document Indicates My Approval</w:t>
      </w:r>
    </w:p>
    <w:p>
      <w:pPr>
        <w:spacing w:before="2"/>
        <w:ind w:left="475" w:right="0" w:firstLine="0"/>
        <w:jc w:val="left"/>
        <w:rPr>
          <w:sz w:val="20"/>
        </w:rPr>
      </w:pPr>
      <w:r>
        <w:rPr>
          <w:spacing w:val="-2"/>
          <w:sz w:val="20"/>
        </w:rPr>
        <w:t>================================================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7"/>
        <w:rPr>
          <w:sz w:val="31"/>
        </w:rPr>
      </w:pPr>
    </w:p>
    <w:p>
      <w:pPr>
        <w:spacing w:line="249" w:lineRule="auto" w:before="0"/>
        <w:ind w:left="420" w:right="5098" w:firstLine="0"/>
        <w:jc w:val="left"/>
        <w:rPr>
          <w:sz w:val="20"/>
        </w:rPr>
      </w:pPr>
      <w:r>
        <w:rPr>
          <w:sz w:val="20"/>
        </w:rPr>
        <w:t>UserName:</w:t>
      </w:r>
      <w:r>
        <w:rPr>
          <w:spacing w:val="-11"/>
          <w:sz w:val="20"/>
        </w:rPr>
        <w:t> </w:t>
      </w:r>
      <w:r>
        <w:rPr>
          <w:sz w:val="20"/>
        </w:rPr>
        <w:t>Nandikonda,</w:t>
      </w:r>
      <w:r>
        <w:rPr>
          <w:spacing w:val="-11"/>
          <w:sz w:val="20"/>
        </w:rPr>
        <w:t> </w:t>
      </w:r>
      <w:r>
        <w:rPr>
          <w:sz w:val="20"/>
        </w:rPr>
        <w:t>Sruthi</w:t>
      </w:r>
      <w:r>
        <w:rPr>
          <w:spacing w:val="36"/>
          <w:sz w:val="20"/>
        </w:rPr>
        <w:t> </w:t>
      </w:r>
      <w:r>
        <w:rPr>
          <w:sz w:val="20"/>
        </w:rPr>
        <w:t>(u1076598) </w:t>
      </w:r>
      <w:r>
        <w:rPr>
          <w:spacing w:val="-2"/>
          <w:sz w:val="20"/>
        </w:rPr>
        <w:t>Title:</w:t>
      </w:r>
    </w:p>
    <w:p>
      <w:pPr>
        <w:spacing w:line="249" w:lineRule="auto" w:before="2"/>
        <w:ind w:left="420" w:right="2666" w:firstLine="0"/>
        <w:jc w:val="left"/>
        <w:rPr>
          <w:sz w:val="20"/>
        </w:rPr>
      </w:pPr>
      <w:r>
        <w:rPr>
          <w:sz w:val="20"/>
        </w:rPr>
        <w:t>Date:</w:t>
      </w:r>
      <w:r>
        <w:rPr>
          <w:spacing w:val="-5"/>
          <w:sz w:val="20"/>
        </w:rPr>
        <w:t> </w:t>
      </w:r>
      <w:r>
        <w:rPr>
          <w:sz w:val="20"/>
        </w:rPr>
        <w:t>Wednesday,</w:t>
      </w:r>
      <w:r>
        <w:rPr>
          <w:spacing w:val="-4"/>
          <w:sz w:val="20"/>
        </w:rPr>
        <w:t> </w:t>
      </w:r>
      <w:r>
        <w:rPr>
          <w:sz w:val="20"/>
        </w:rPr>
        <w:t>25</w:t>
      </w:r>
      <w:r>
        <w:rPr>
          <w:spacing w:val="-5"/>
          <w:sz w:val="20"/>
        </w:rPr>
        <w:t> </w:t>
      </w:r>
      <w:r>
        <w:rPr>
          <w:sz w:val="20"/>
        </w:rPr>
        <w:t>May</w:t>
      </w:r>
      <w:r>
        <w:rPr>
          <w:spacing w:val="-4"/>
          <w:sz w:val="20"/>
        </w:rPr>
        <w:t> </w:t>
      </w:r>
      <w:r>
        <w:rPr>
          <w:sz w:val="20"/>
        </w:rPr>
        <w:t>2022,</w:t>
      </w:r>
      <w:r>
        <w:rPr>
          <w:spacing w:val="-5"/>
          <w:sz w:val="20"/>
        </w:rPr>
        <w:t> </w:t>
      </w:r>
      <w:r>
        <w:rPr>
          <w:sz w:val="20"/>
        </w:rPr>
        <w:t>08:34</w:t>
      </w:r>
      <w:r>
        <w:rPr>
          <w:spacing w:val="-5"/>
          <w:sz w:val="20"/>
        </w:rPr>
        <w:t> </w:t>
      </w:r>
      <w:r>
        <w:rPr>
          <w:sz w:val="20"/>
        </w:rPr>
        <w:t>AM</w:t>
      </w:r>
      <w:r>
        <w:rPr>
          <w:spacing w:val="80"/>
          <w:sz w:val="20"/>
        </w:rPr>
        <w:t> </w:t>
      </w:r>
      <w:r>
        <w:rPr>
          <w:sz w:val="20"/>
        </w:rPr>
        <w:t>Eastern</w:t>
      </w:r>
      <w:r>
        <w:rPr>
          <w:spacing w:val="-4"/>
          <w:sz w:val="20"/>
        </w:rPr>
        <w:t> </w:t>
      </w:r>
      <w:r>
        <w:rPr>
          <w:sz w:val="20"/>
        </w:rPr>
        <w:t>Daylight</w:t>
      </w:r>
      <w:r>
        <w:rPr>
          <w:spacing w:val="-5"/>
          <w:sz w:val="20"/>
        </w:rPr>
        <w:t> </w:t>
      </w:r>
      <w:r>
        <w:rPr>
          <w:sz w:val="20"/>
        </w:rPr>
        <w:t>Time Meaning: Signing this Document Indicates My Approval</w:t>
      </w:r>
    </w:p>
    <w:p>
      <w:pPr>
        <w:spacing w:before="2"/>
        <w:ind w:left="475" w:right="0" w:firstLine="0"/>
        <w:jc w:val="left"/>
        <w:rPr>
          <w:sz w:val="20"/>
        </w:rPr>
      </w:pPr>
      <w:r>
        <w:rPr>
          <w:spacing w:val="-2"/>
          <w:sz w:val="20"/>
        </w:rPr>
        <w:t>================================================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7"/>
        <w:rPr>
          <w:sz w:val="31"/>
        </w:rPr>
      </w:pPr>
    </w:p>
    <w:p>
      <w:pPr>
        <w:spacing w:line="249" w:lineRule="auto" w:before="0"/>
        <w:ind w:left="420" w:right="5942" w:firstLine="0"/>
        <w:jc w:val="left"/>
        <w:rPr>
          <w:sz w:val="20"/>
        </w:rPr>
      </w:pPr>
      <w:r>
        <w:rPr>
          <w:sz w:val="20"/>
        </w:rPr>
        <w:t>UserName:</w:t>
      </w:r>
      <w:r>
        <w:rPr>
          <w:spacing w:val="-11"/>
          <w:sz w:val="20"/>
        </w:rPr>
        <w:t> </w:t>
      </w:r>
      <w:r>
        <w:rPr>
          <w:sz w:val="20"/>
        </w:rPr>
        <w:t>Singh,</w:t>
      </w:r>
      <w:r>
        <w:rPr>
          <w:spacing w:val="-10"/>
          <w:sz w:val="20"/>
        </w:rPr>
        <w:t> </w:t>
      </w:r>
      <w:r>
        <w:rPr>
          <w:sz w:val="20"/>
        </w:rPr>
        <w:t>Priti</w:t>
      </w:r>
      <w:r>
        <w:rPr>
          <w:spacing w:val="36"/>
          <w:sz w:val="20"/>
        </w:rPr>
        <w:t> </w:t>
      </w:r>
      <w:r>
        <w:rPr>
          <w:sz w:val="20"/>
        </w:rPr>
        <w:t>(q823374) </w:t>
      </w:r>
      <w:r>
        <w:rPr>
          <w:spacing w:val="-2"/>
          <w:sz w:val="20"/>
        </w:rPr>
        <w:t>Title:</w:t>
      </w:r>
    </w:p>
    <w:p>
      <w:pPr>
        <w:spacing w:line="249" w:lineRule="auto" w:before="2"/>
        <w:ind w:left="420" w:right="3520" w:firstLine="0"/>
        <w:jc w:val="left"/>
        <w:rPr>
          <w:sz w:val="20"/>
        </w:rPr>
      </w:pPr>
      <w:r>
        <w:rPr>
          <w:sz w:val="20"/>
        </w:rPr>
        <w:t>Date:</w:t>
      </w:r>
      <w:r>
        <w:rPr>
          <w:spacing w:val="-5"/>
          <w:sz w:val="20"/>
        </w:rPr>
        <w:t> </w:t>
      </w:r>
      <w:r>
        <w:rPr>
          <w:sz w:val="20"/>
        </w:rPr>
        <w:t>Monday,</w:t>
      </w:r>
      <w:r>
        <w:rPr>
          <w:spacing w:val="-4"/>
          <w:sz w:val="20"/>
        </w:rPr>
        <w:t> </w:t>
      </w:r>
      <w:r>
        <w:rPr>
          <w:sz w:val="20"/>
        </w:rPr>
        <w:t>30</w:t>
      </w:r>
      <w:r>
        <w:rPr>
          <w:spacing w:val="-5"/>
          <w:sz w:val="20"/>
        </w:rPr>
        <w:t> </w:t>
      </w:r>
      <w:r>
        <w:rPr>
          <w:sz w:val="20"/>
        </w:rPr>
        <w:t>May</w:t>
      </w:r>
      <w:r>
        <w:rPr>
          <w:spacing w:val="-4"/>
          <w:sz w:val="20"/>
        </w:rPr>
        <w:t> </w:t>
      </w:r>
      <w:r>
        <w:rPr>
          <w:sz w:val="20"/>
        </w:rPr>
        <w:t>2022,</w:t>
      </w:r>
      <w:r>
        <w:rPr>
          <w:spacing w:val="-5"/>
          <w:sz w:val="20"/>
        </w:rPr>
        <w:t> </w:t>
      </w:r>
      <w:r>
        <w:rPr>
          <w:sz w:val="20"/>
        </w:rPr>
        <w:t>04:43</w:t>
      </w:r>
      <w:r>
        <w:rPr>
          <w:spacing w:val="-5"/>
          <w:sz w:val="20"/>
        </w:rPr>
        <w:t> </w:t>
      </w:r>
      <w:r>
        <w:rPr>
          <w:sz w:val="20"/>
        </w:rPr>
        <w:t>AM</w:t>
      </w:r>
      <w:r>
        <w:rPr>
          <w:spacing w:val="80"/>
          <w:sz w:val="20"/>
        </w:rPr>
        <w:t> </w:t>
      </w:r>
      <w:r>
        <w:rPr>
          <w:sz w:val="20"/>
        </w:rPr>
        <w:t>Eastern</w:t>
      </w:r>
      <w:r>
        <w:rPr>
          <w:spacing w:val="-4"/>
          <w:sz w:val="20"/>
        </w:rPr>
        <w:t> </w:t>
      </w:r>
      <w:r>
        <w:rPr>
          <w:sz w:val="20"/>
        </w:rPr>
        <w:t>Daylight</w:t>
      </w:r>
      <w:r>
        <w:rPr>
          <w:spacing w:val="-5"/>
          <w:sz w:val="20"/>
        </w:rPr>
        <w:t> </w:t>
      </w:r>
      <w:r>
        <w:rPr>
          <w:sz w:val="20"/>
        </w:rPr>
        <w:t>Time Meaning: Signing this Document Indicates My Approval</w:t>
      </w:r>
    </w:p>
    <w:p>
      <w:pPr>
        <w:spacing w:before="2"/>
        <w:ind w:left="475" w:right="0" w:firstLine="0"/>
        <w:jc w:val="left"/>
        <w:rPr>
          <w:sz w:val="20"/>
        </w:rPr>
      </w:pPr>
      <w:r>
        <w:rPr>
          <w:spacing w:val="-2"/>
          <w:sz w:val="20"/>
        </w:rPr>
        <w:t>================================================</w:t>
      </w:r>
    </w:p>
    <w:sectPr>
      <w:pgSz w:w="12240" w:h="15840"/>
      <w:pgMar w:header="1448" w:footer="268" w:top="2840" w:bottom="460" w:left="1220" w:right="12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ymbol">
    <w:altName w:val="Symbol"/>
    <w:charset w:val="2"/>
    <w:family w:val="roman"/>
    <w:pitch w:val="variable"/>
  </w:font>
  <w:font w:name="Courier New">
    <w:altName w:val="Courier New"/>
    <w:charset w:val="0"/>
    <w:family w:val="modern"/>
    <w:pitch w:val="fixed"/>
  </w:font>
  <w:font w:name="Trebuchet MS">
    <w:altName w:val="Trebuchet MS"/>
    <w:charset w:val="0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</w:r>
    <w:r>
      <w:rPr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</w:r>
    <w:r>
      <w:rPr/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ftr>
</file>

<file path=word/footer4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</w:r>
    <w:r>
      <w:rPr/>
    </w:r>
  </w:p>
</w:ftr>
</file>

<file path=word/footer5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</w:r>
  </w:p>
</w:ftr>
</file>

<file path=word/footer6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</w:r>
  </w:p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</w:r>
    <w:r>
      <w:rPr/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</w:r>
    <w:r>
      <w:rPr/>
    </w:r>
  </w:p>
</w:hdr>
</file>

<file path=word/header4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</w:r>
    <w:r>
      <w:rPr/>
    </w:r>
  </w:p>
</w:hdr>
</file>

<file path=word/header5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</w:r>
    <w:r>
      <w:rPr/>
    </w:r>
  </w:p>
</w:hdr>
</file>

<file path=word/header6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7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8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3">
    <w:multiLevelType w:val="hybridMultilevel"/>
    <w:lvl w:ilvl="0">
      <w:start w:val="0"/>
      <w:numFmt w:val="bullet"/>
      <w:lvlText w:val=""/>
      <w:lvlJc w:val="left"/>
      <w:pPr>
        <w:ind w:left="599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65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3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9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6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2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9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57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23" w:hanging="360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0"/>
      <w:numFmt w:val="bullet"/>
      <w:lvlText w:val=""/>
      <w:lvlJc w:val="left"/>
      <w:pPr>
        <w:ind w:left="599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160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2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8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4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0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6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2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081" w:hanging="360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0"/>
      <w:numFmt w:val="bullet"/>
      <w:lvlText w:val=""/>
      <w:lvlJc w:val="left"/>
      <w:pPr>
        <w:ind w:left="474" w:hanging="360"/>
      </w:pPr>
      <w:rPr>
        <w:rFonts w:hint="default" w:ascii="Symbol" w:hAnsi="Symbol" w:eastAsia="Symbol" w:cs="Symbol"/>
        <w:b/>
        <w:bCs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5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3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8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6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4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2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099" w:hanging="360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0"/>
      <w:numFmt w:val="bullet"/>
      <w:lvlText w:val=""/>
      <w:lvlJc w:val="left"/>
      <w:pPr>
        <w:ind w:left="824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5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9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3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2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67" w:hanging="36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"/>
      <w:lvlJc w:val="left"/>
      <w:pPr>
        <w:ind w:left="887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417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5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9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029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6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1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4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79" w:hanging="36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0"/>
      <w:numFmt w:val="bullet"/>
      <w:lvlText w:val=""/>
      <w:lvlJc w:val="left"/>
      <w:pPr>
        <w:ind w:left="824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36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5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99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53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623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67" w:hanging="36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0"/>
      <w:numFmt w:val="bullet"/>
      <w:lvlText w:val=""/>
      <w:lvlJc w:val="left"/>
      <w:pPr>
        <w:ind w:left="464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3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1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9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7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5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3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1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095" w:hanging="36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"/>
      <w:lvlJc w:val="left"/>
      <w:pPr>
        <w:ind w:left="464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o"/>
      <w:lvlJc w:val="left"/>
      <w:pPr>
        <w:ind w:left="824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23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02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63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23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83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44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046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0"/>
      <w:numFmt w:val="bullet"/>
      <w:lvlText w:val=""/>
      <w:lvlJc w:val="left"/>
      <w:pPr>
        <w:ind w:left="469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3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1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9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7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5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3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1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095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"/>
      <w:lvlJc w:val="left"/>
      <w:pPr>
        <w:ind w:left="469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o"/>
      <w:lvlJc w:val="left"/>
      <w:pPr>
        <w:ind w:left="1112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9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3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0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7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4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13" w:hanging="360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"/>
      <w:lvlJc w:val="left"/>
      <w:pPr>
        <w:ind w:left="469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3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1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9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7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5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3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1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095" w:hanging="360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0"/>
      <w:numFmt w:val="bullet"/>
      <w:lvlText w:val=""/>
      <w:lvlJc w:val="left"/>
      <w:pPr>
        <w:ind w:left="469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03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1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19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77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35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3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1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095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"/>
      <w:lvlJc w:val="left"/>
      <w:pPr>
        <w:ind w:left="469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o"/>
      <w:lvlJc w:val="left"/>
      <w:pPr>
        <w:ind w:left="1112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9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26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31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401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97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54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5113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0"/>
      <w:lvlJc w:val="left"/>
      <w:pPr>
        <w:ind w:left="1360" w:hanging="720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988" w:hanging="720"/>
        <w:jc w:val="left"/>
      </w:pPr>
      <w:rPr>
        <w:rFonts w:hint="default" w:ascii="Arial" w:hAnsi="Arial" w:eastAsia="Arial" w:cs="Arial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980" w:hanging="72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030" w:hanging="72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81" w:hanging="72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32" w:hanging="72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82" w:hanging="72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33" w:hanging="72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4" w:hanging="720"/>
      </w:pPr>
      <w:rPr>
        <w:rFonts w:hint="default"/>
        <w:lang w:val="en-US" w:eastAsia="en-US" w:bidi="ar-SA"/>
      </w:rPr>
    </w:lvl>
  </w:abstract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1360" w:hanging="720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42"/>
      <w:ind w:left="114"/>
    </w:pPr>
    <w:rPr>
      <w:rFonts w:ascii="Arial" w:hAnsi="Arial" w:eastAsia="Arial" w:cs="Arial"/>
      <w:lang w:val="en-US" w:eastAsia="en-US" w:bidi="ar-SA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2.xml"/><Relationship Id="rId9" Type="http://schemas.openxmlformats.org/officeDocument/2006/relationships/hyperlink" Target="https://www.ema.europa.eu/en/documents/regulatory-procedural-guideline/iris-guide-registration_en.pdf" TargetMode="External"/><Relationship Id="rId10" Type="http://schemas.openxmlformats.org/officeDocument/2006/relationships/hyperlink" Target="https://www.ema.europa.eu/en/human-regulatory/research-development/orphan-designation/applying-orphan-designation" TargetMode="External"/><Relationship Id="rId11" Type="http://schemas.openxmlformats.org/officeDocument/2006/relationships/hyperlink" Target="https://www.fda.gov/industry/designating-orphan-product-drugs-and-biological-products/corresponding-oopd-drug-designation-programs" TargetMode="External"/><Relationship Id="rId12" Type="http://schemas.openxmlformats.org/officeDocument/2006/relationships/hyperlink" Target="https://iris.ema.europa.eu/" TargetMode="External"/><Relationship Id="rId13" Type="http://schemas.openxmlformats.org/officeDocument/2006/relationships/hyperlink" Target="https://www.ema.europa.eu/en/human-regulatory/research-development/orphan-designation/applying-designation/submission-deadlines-orphan-designations" TargetMode="External"/><Relationship Id="rId14" Type="http://schemas.openxmlformats.org/officeDocument/2006/relationships/hyperlink" Target="https://elvis.quintiles.com/livelink/llisapi.dll/open/CS_WI_RA032" TargetMode="External"/><Relationship Id="rId15" Type="http://schemas.openxmlformats.org/officeDocument/2006/relationships/hyperlink" Target="https://elvis.quintiles.com/livelink/llisapi.dll/open/CS_TP_RA0295" TargetMode="External"/><Relationship Id="rId16" Type="http://schemas.openxmlformats.org/officeDocument/2006/relationships/hyperlink" Target="https://elvis.quintiles.com/livelink/llisapi.dll/open/CS_WI_RA0273" TargetMode="External"/><Relationship Id="rId17" Type="http://schemas.openxmlformats.org/officeDocument/2006/relationships/hyperlink" Target="https://elvis.quintiles.com/livelink/llisapi.dll/open/CS_TP_RA0302" TargetMode="External"/><Relationship Id="rId18" Type="http://schemas.openxmlformats.org/officeDocument/2006/relationships/hyperlink" Target="https://elvis.quintiles.com/livelink/llisapi.dll/open/CS_WI_RA0262" TargetMode="External"/><Relationship Id="rId19" Type="http://schemas.openxmlformats.org/officeDocument/2006/relationships/hyperlink" Target="https://www.fda.gov/industry/developing-products-rare-diseases-conditions/designating-orphan-product-drugs-and-biological-products" TargetMode="External"/><Relationship Id="rId20" Type="http://schemas.openxmlformats.org/officeDocument/2006/relationships/header" Target="header2.xml"/><Relationship Id="rId21" Type="http://schemas.openxmlformats.org/officeDocument/2006/relationships/footer" Target="footer3.xml"/><Relationship Id="rId22" Type="http://schemas.openxmlformats.org/officeDocument/2006/relationships/image" Target="media/image2.jpeg"/><Relationship Id="rId23" Type="http://schemas.openxmlformats.org/officeDocument/2006/relationships/header" Target="header3.xml"/><Relationship Id="rId24" Type="http://schemas.openxmlformats.org/officeDocument/2006/relationships/footer" Target="footer4.xml"/><Relationship Id="rId25" Type="http://schemas.openxmlformats.org/officeDocument/2006/relationships/image" Target="media/image3.png"/><Relationship Id="rId26" Type="http://schemas.openxmlformats.org/officeDocument/2006/relationships/hyperlink" Target="mailto:name.surname@iqvia.com" TargetMode="External"/><Relationship Id="rId27" Type="http://schemas.openxmlformats.org/officeDocument/2006/relationships/header" Target="header4.xml"/><Relationship Id="rId28" Type="http://schemas.openxmlformats.org/officeDocument/2006/relationships/footer" Target="footer5.xml"/><Relationship Id="rId29" Type="http://schemas.openxmlformats.org/officeDocument/2006/relationships/hyperlink" Target="mailto:name.name@company.com" TargetMode="External"/><Relationship Id="rId30" Type="http://schemas.openxmlformats.org/officeDocument/2006/relationships/header" Target="header5.xml"/><Relationship Id="rId31" Type="http://schemas.openxmlformats.org/officeDocument/2006/relationships/footer" Target="footer6.xml"/><Relationship Id="rId32" Type="http://schemas.openxmlformats.org/officeDocument/2006/relationships/numbering" Target="numbering.xml"/><Relationship Id="rId33" Type="http://schemas.openxmlformats.org/officeDocument/2006/relationships/header" Target="header6.xml"/><Relationship Id="rId34" Type="http://schemas.openxmlformats.org/officeDocument/2006/relationships/header" Target="header7.xml"/><Relationship Id="rId35" Type="http://schemas.openxmlformats.org/officeDocument/2006/relationships/header" Target="header8.xml"/><Relationship Id="rId36" Type="http://schemas.openxmlformats.org/officeDocument/2006/relationships/footer" Target="footer7.xml"/><Relationship Id="rId37" Type="http://schemas.openxmlformats.org/officeDocument/2006/relationships/footer" Target="footer8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Q608134</dc:creator>
  <dcterms:created xsi:type="dcterms:W3CDTF">2023-04-11T12:19:10Z</dcterms:created>
  <dcterms:modified xsi:type="dcterms:W3CDTF">2023-04-11T12:19:10Z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ligent">
    <vt:lpwstr>StampPDF Batch 7.0.1 Windows Nov 20 2020 Library APDFL15.0.4c</vt:lpwstr>
  </property>
  <property fmtid="{D5CDD505-2E9C-101B-9397-08002B2CF9AE}" pid="3" name="Created">
    <vt:filetime>2022-05-20T00:00:00Z</vt:filetime>
  </property>
  <property fmtid="{D5CDD505-2E9C-101B-9397-08002B2CF9AE}" pid="4" name="Creator">
    <vt:lpwstr>Appligent StampPDF Batch 7.0.1</vt:lpwstr>
  </property>
  <property fmtid="{D5CDD505-2E9C-101B-9397-08002B2CF9AE}" pid="5" name="LastSaved">
    <vt:filetime>2023-04-11T00:00:00Z</vt:filetime>
  </property>
  <property fmtid="{D5CDD505-2E9C-101B-9397-08002B2CF9AE}" pid="6" name="Producer">
    <vt:lpwstr>www.adlibsoftware.com: CTP (6.0.2.62030) OS (Windows 2012,2,0,64)</vt:lpwstr>
  </property>
</Properties>
</file>