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bookmarkStart w:id="0" w:name="_o91x3ra51q9t"/>
      <w:bookmarkEnd w:id="0"/>
      <w:r>
        <w:rPr/>
        <w:t>Homework 1: Data</w:t>
      </w:r>
    </w:p>
    <w:p>
      <w:pPr>
        <w:pStyle w:val="Heading1"/>
        <w:rPr/>
      </w:pPr>
      <w:bookmarkStart w:id="1" w:name="_xzo8fpbcgodn"/>
      <w:bookmarkEnd w:id="1"/>
      <w:r>
        <w:rPr/>
        <w:t>Problem 1: Types of Attributes</w:t>
      </w:r>
    </w:p>
    <w:p>
      <w:pPr>
        <w:pStyle w:val="Normal1"/>
        <w:rPr/>
      </w:pPr>
      <w:r>
        <w:rPr/>
        <w:t>Here we have a table with different types of data listed out. Label each one as either numerical or categorical. Then label it as either interval or ratio if it’s numerical or nominal or ordinal if it’s categorical. If it’s binary, label it as symmetric or asymmetric as well</w:t>
      </w:r>
    </w:p>
    <w:p>
      <w:pPr>
        <w:pStyle w:val="Normal1"/>
        <w:rPr/>
      </w:pPr>
      <w:r>
        <w:rPr/>
      </w:r>
    </w:p>
    <w:tbl>
      <w:tblPr>
        <w:tblStyle w:val="Table1"/>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jc w:val="center"/>
              <w:rPr/>
            </w:pPr>
            <w:r>
              <w:rPr>
                <w:b/>
              </w:rPr>
              <w:t>Data Type</w:t>
            </w:r>
          </w:p>
        </w:tc>
        <w:tc>
          <w:tcPr>
            <w:tcW w:w="467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jc w:val="center"/>
              <w:rPr/>
            </w:pPr>
            <w:r>
              <w:rPr>
                <w:b/>
              </w:rPr>
              <w:t>Examples</w:t>
            </w:r>
          </w:p>
        </w:tc>
      </w:tr>
      <w:tr>
        <w:trPr/>
        <w:tc>
          <w:tcPr>
            <w:tcW w:w="468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Categorical, Ordinal</w:t>
            </w:r>
          </w:p>
        </w:tc>
        <w:tc>
          <w:tcPr>
            <w:tcW w:w="467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Rank in a race (1st place, 2nd place, 3rd place)</w:t>
            </w:r>
          </w:p>
        </w:tc>
      </w:tr>
      <w:tr>
        <w:trPr/>
        <w:tc>
          <w:tcPr>
            <w:tcW w:w="468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Numerical, Ratio</w:t>
            </w:r>
          </w:p>
        </w:tc>
        <w:tc>
          <w:tcPr>
            <w:tcW w:w="467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Weight in kilograms or pounds (70 kg, 150 lbs)</w:t>
            </w:r>
          </w:p>
        </w:tc>
      </w:tr>
      <w:tr>
        <w:trPr/>
        <w:tc>
          <w:tcPr>
            <w:tcW w:w="468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Binary, Symmetrical</w:t>
            </w:r>
          </w:p>
        </w:tc>
        <w:tc>
          <w:tcPr>
            <w:tcW w:w="467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Marital Status (single, or married)</w:t>
            </w:r>
          </w:p>
        </w:tc>
      </w:tr>
      <w:tr>
        <w:trPr/>
        <w:tc>
          <w:tcPr>
            <w:tcW w:w="468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Categorical, Nominal</w:t>
            </w:r>
          </w:p>
        </w:tc>
        <w:tc>
          <w:tcPr>
            <w:tcW w:w="467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Eye color (blue, brown, green)</w:t>
            </w:r>
          </w:p>
        </w:tc>
      </w:tr>
      <w:tr>
        <w:trPr/>
        <w:tc>
          <w:tcPr>
            <w:tcW w:w="468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Categorical, Nominal</w:t>
            </w:r>
          </w:p>
        </w:tc>
        <w:tc>
          <w:tcPr>
            <w:tcW w:w="467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Types of fruit (apple, banana, orange)</w:t>
            </w:r>
          </w:p>
        </w:tc>
      </w:tr>
      <w:tr>
        <w:trPr/>
        <w:tc>
          <w:tcPr>
            <w:tcW w:w="468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Numerical,  interval</w:t>
            </w:r>
          </w:p>
        </w:tc>
        <w:tc>
          <w:tcPr>
            <w:tcW w:w="467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IQ scores (90, 110, 130)</w:t>
            </w:r>
          </w:p>
        </w:tc>
      </w:tr>
      <w:tr>
        <w:trPr/>
        <w:tc>
          <w:tcPr>
            <w:tcW w:w="468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Categorical, Nominal</w:t>
            </w:r>
          </w:p>
        </w:tc>
        <w:tc>
          <w:tcPr>
            <w:tcW w:w="467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Gender (male, female, non-binary)</w:t>
            </w:r>
          </w:p>
        </w:tc>
      </w:tr>
      <w:tr>
        <w:trPr/>
        <w:tc>
          <w:tcPr>
            <w:tcW w:w="468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Numerical,  interval</w:t>
            </w:r>
          </w:p>
        </w:tc>
        <w:tc>
          <w:tcPr>
            <w:tcW w:w="467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Calendar dates (January 1, February 15)</w:t>
            </w:r>
          </w:p>
        </w:tc>
      </w:tr>
      <w:tr>
        <w:trPr/>
        <w:tc>
          <w:tcPr>
            <w:tcW w:w="468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Numerical,  interval</w:t>
            </w:r>
          </w:p>
        </w:tc>
        <w:tc>
          <w:tcPr>
            <w:tcW w:w="467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Temperature in Celsius or Fahrenheit (20°C, 30°F)</w:t>
            </w:r>
          </w:p>
        </w:tc>
      </w:tr>
      <w:tr>
        <w:trPr/>
        <w:tc>
          <w:tcPr>
            <w:tcW w:w="468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Binary, Assymmetrical</w:t>
            </w:r>
          </w:p>
        </w:tc>
        <w:tc>
          <w:tcPr>
            <w:tcW w:w="467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Tested positive for breast cancer</w:t>
            </w:r>
          </w:p>
        </w:tc>
      </w:tr>
      <w:tr>
        <w:trPr/>
        <w:tc>
          <w:tcPr>
            <w:tcW w:w="468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Numerical, Ratio</w:t>
            </w:r>
          </w:p>
        </w:tc>
        <w:tc>
          <w:tcPr>
            <w:tcW w:w="467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Income in dollars ($50,000, $75,000)</w:t>
            </w:r>
          </w:p>
        </w:tc>
      </w:tr>
      <w:tr>
        <w:trPr/>
        <w:tc>
          <w:tcPr>
            <w:tcW w:w="468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Categorical, Ordinal</w:t>
            </w:r>
          </w:p>
        </w:tc>
        <w:tc>
          <w:tcPr>
            <w:tcW w:w="467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Educational attainment (high school, bachelor's, master's)</w:t>
            </w:r>
          </w:p>
        </w:tc>
      </w:tr>
      <w:tr>
        <w:trPr/>
        <w:tc>
          <w:tcPr>
            <w:tcW w:w="468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Categorical, Ordinal</w:t>
            </w:r>
          </w:p>
        </w:tc>
        <w:tc>
          <w:tcPr>
            <w:tcW w:w="467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Customer satisfaction rating (very dissatisfied, dissatisfied, neutral, satisfied, very satisfied)</w:t>
            </w:r>
          </w:p>
        </w:tc>
      </w:tr>
      <w:tr>
        <w:trPr/>
        <w:tc>
          <w:tcPr>
            <w:tcW w:w="468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Categorical, Ordinal</w:t>
            </w:r>
          </w:p>
        </w:tc>
        <w:tc>
          <w:tcPr>
            <w:tcW w:w="467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Rank in a race (1st place, 2nd place, 3rd place)</w:t>
            </w:r>
          </w:p>
        </w:tc>
      </w:tr>
      <w:tr>
        <w:trPr/>
        <w:tc>
          <w:tcPr>
            <w:tcW w:w="468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Numerical, Ratio</w:t>
            </w:r>
          </w:p>
        </w:tc>
        <w:tc>
          <w:tcPr>
            <w:tcW w:w="4679"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Temperature in Kelvins</w:t>
            </w:r>
          </w:p>
        </w:tc>
      </w:tr>
    </w:tbl>
    <w:p>
      <w:pPr>
        <w:pStyle w:val="Heading1"/>
        <w:rPr/>
      </w:pPr>
      <w:bookmarkStart w:id="2" w:name="_b0fl9p388c7s"/>
      <w:bookmarkEnd w:id="2"/>
      <w:r>
        <w:rPr/>
        <w:t>Problem 2</w:t>
      </w:r>
    </w:p>
    <w:p>
      <w:pPr>
        <w:pStyle w:val="Normal1"/>
        <w:widowControl w:val="false"/>
        <w:spacing w:lineRule="auto" w:line="240" w:before="0" w:after="240"/>
        <w:ind w:hanging="0" w:left="0"/>
        <w:rPr>
          <w:rFonts w:ascii="Montserrat" w:hAnsi="Montserrat" w:eastAsia="Montserrat" w:cs="Montserrat"/>
          <w:b/>
          <w:sz w:val="28"/>
          <w:szCs w:val="28"/>
        </w:rPr>
      </w:pPr>
      <w:r>
        <w:rPr>
          <w:rFonts w:eastAsia="Montserrat" w:cs="Montserrat" w:ascii="Montserrat" w:hAnsi="Montserrat"/>
        </w:rPr>
        <w:t>Normalize the following sets of numbers with Min-Max and Z-Score Normalization. These are the same examples from the slides in class. If you wrote down the answers, good job.</w:t>
      </w:r>
    </w:p>
    <w:tbl>
      <w:tblPr>
        <w:tblStyle w:val="Table2"/>
        <w:tblW w:w="9960" w:type="dxa"/>
        <w:jc w:val="left"/>
        <w:tblInd w:w="0" w:type="dxa"/>
        <w:tblLayout w:type="fixed"/>
        <w:tblCellMar>
          <w:top w:w="0" w:type="dxa"/>
          <w:left w:w="10" w:type="dxa"/>
          <w:bottom w:w="0" w:type="dxa"/>
          <w:right w:w="10" w:type="dxa"/>
        </w:tblCellMar>
        <w:tblLook w:val="0600"/>
      </w:tblPr>
      <w:tblGrid>
        <w:gridCol w:w="1844"/>
        <w:gridCol w:w="8115"/>
      </w:tblGrid>
      <w:tr>
        <w:trPr/>
        <w:tc>
          <w:tcPr>
            <w:tcW w:w="18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240"/>
              <w:rPr>
                <w:rFonts w:ascii="Montserrat" w:hAnsi="Montserrat" w:eastAsia="Montserrat" w:cs="Montserrat"/>
                <w:sz w:val="28"/>
                <w:szCs w:val="28"/>
              </w:rPr>
            </w:pPr>
            <w:r>
              <w:rPr>
                <w:rFonts w:eastAsia="Montserrat" w:cs="Montserrat" w:ascii="Montserrat" w:hAnsi="Montserrat"/>
                <w:sz w:val="28"/>
                <w:szCs w:val="28"/>
              </w:rPr>
              <w:t>Original Set</w:t>
            </w:r>
          </w:p>
        </w:tc>
        <w:tc>
          <w:tcPr>
            <w:tcW w:w="81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240"/>
              <w:rPr>
                <w:rFonts w:ascii="Montserrat" w:hAnsi="Montserrat" w:eastAsia="Montserrat" w:cs="Montserrat"/>
                <w:b/>
                <w:sz w:val="28"/>
                <w:szCs w:val="28"/>
              </w:rPr>
            </w:pPr>
            <w:r>
              <w:rPr>
                <w:rFonts w:eastAsia="Montserrat" w:cs="Montserrat" w:ascii="Montserrat" w:hAnsi="Montserrat"/>
                <w:b/>
                <w:sz w:val="28"/>
                <w:szCs w:val="28"/>
              </w:rPr>
              <w:t>12, 19, 23, 34, 41, 43, 56, 67, 78, 90</w:t>
            </w:r>
            <w:r>
              <w:rPr>
                <w:rFonts w:eastAsia="Montserrat" w:cs="Montserrat" w:ascii="Montserrat" w:hAnsi="Montserrat"/>
                <w:sz w:val="28"/>
                <w:szCs w:val="28"/>
              </w:rPr>
              <w:t>; mean = 46.3, sd = 26.0</w:t>
            </w:r>
          </w:p>
        </w:tc>
      </w:tr>
      <w:tr>
        <w:trPr>
          <w:trHeight w:val="347" w:hRule="atLeast"/>
        </w:trPr>
        <w:tc>
          <w:tcPr>
            <w:tcW w:w="1844"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before="0" w:after="240"/>
              <w:rPr>
                <w:rFonts w:ascii="Montserrat" w:hAnsi="Montserrat" w:eastAsia="Montserrat" w:cs="Montserrat"/>
                <w:sz w:val="28"/>
                <w:szCs w:val="28"/>
              </w:rPr>
            </w:pPr>
            <w:r>
              <w:rPr>
                <w:rFonts w:eastAsia="Montserrat" w:cs="Montserrat" w:ascii="Montserrat" w:hAnsi="Montserrat"/>
                <w:sz w:val="28"/>
                <w:szCs w:val="28"/>
              </w:rPr>
              <w:t>Min-Max</w:t>
            </w:r>
          </w:p>
        </w:tc>
        <w:tc>
          <w:tcPr>
            <w:tcW w:w="8115"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
              <w:widowControl w:val="false"/>
              <w:spacing w:lineRule="auto" w:line="240" w:before="0" w:after="240"/>
              <w:rPr>
                <w:rFonts w:ascii="Montserrat" w:hAnsi="Montserrat" w:eastAsia="Montserrat" w:cs="Montserrat"/>
                <w:b/>
                <w:sz w:val="28"/>
                <w:szCs w:val="28"/>
              </w:rPr>
            </w:pPr>
            <w:r>
              <w:rPr>
                <w:rFonts w:eastAsia="Montserrat" w:cs="Montserrat" w:ascii="Montserrat" w:hAnsi="Montserrat"/>
                <w:b/>
                <w:sz w:val="28"/>
                <w:szCs w:val="28"/>
              </w:rPr>
              <w:t>0.00</w:t>
            </w:r>
            <w:r>
              <w:rPr>
                <w:rFonts w:eastAsia="Montserrat" w:cs="Montserrat" w:ascii="Montserrat" w:hAnsi="Montserrat"/>
                <w:b/>
                <w:sz w:val="28"/>
                <w:szCs w:val="28"/>
              </w:rPr>
              <w:t xml:space="preserve">, </w:t>
            </w:r>
            <w:r>
              <w:rPr>
                <w:rFonts w:eastAsia="Montserrat" w:cs="Montserrat" w:ascii="Montserrat" w:hAnsi="Montserrat"/>
                <w:b/>
                <w:sz w:val="28"/>
                <w:szCs w:val="28"/>
              </w:rPr>
              <w:t>0.09</w:t>
            </w:r>
            <w:r>
              <w:rPr>
                <w:rFonts w:eastAsia="Montserrat" w:cs="Montserrat" w:ascii="Montserrat" w:hAnsi="Montserrat"/>
                <w:b/>
                <w:sz w:val="28"/>
                <w:szCs w:val="28"/>
              </w:rPr>
              <w:t xml:space="preserve">, </w:t>
            </w:r>
            <w:r>
              <w:rPr>
                <w:rFonts w:eastAsia="Montserrat" w:cs="Montserrat" w:ascii="Montserrat" w:hAnsi="Montserrat"/>
                <w:b/>
                <w:sz w:val="28"/>
                <w:szCs w:val="28"/>
              </w:rPr>
              <w:t>0.14</w:t>
            </w:r>
            <w:r>
              <w:rPr>
                <w:rFonts w:eastAsia="Montserrat" w:cs="Montserrat" w:ascii="Montserrat" w:hAnsi="Montserrat"/>
                <w:b/>
                <w:sz w:val="28"/>
                <w:szCs w:val="28"/>
              </w:rPr>
              <w:t xml:space="preserve">, </w:t>
            </w:r>
            <w:r>
              <w:rPr>
                <w:rFonts w:eastAsia="Montserrat" w:cs="Montserrat" w:ascii="Montserrat" w:hAnsi="Montserrat"/>
                <w:b/>
                <w:sz w:val="28"/>
                <w:szCs w:val="28"/>
              </w:rPr>
              <w:t>0.28</w:t>
            </w:r>
            <w:r>
              <w:rPr>
                <w:rFonts w:eastAsia="Montserrat" w:cs="Montserrat" w:ascii="Montserrat" w:hAnsi="Montserrat"/>
                <w:b/>
                <w:sz w:val="28"/>
                <w:szCs w:val="28"/>
              </w:rPr>
              <w:t>,</w:t>
            </w:r>
            <w:r>
              <w:rPr>
                <w:rFonts w:eastAsia="Montserrat" w:cs="Montserrat" w:ascii="Montserrat" w:hAnsi="Montserrat"/>
                <w:b/>
                <w:sz w:val="28"/>
                <w:szCs w:val="28"/>
              </w:rPr>
              <w:t xml:space="preserve"> 0.37</w:t>
            </w:r>
            <w:r>
              <w:rPr>
                <w:rFonts w:eastAsia="Montserrat" w:cs="Montserrat" w:ascii="Montserrat" w:hAnsi="Montserrat"/>
                <w:b/>
                <w:sz w:val="28"/>
                <w:szCs w:val="28"/>
              </w:rPr>
              <w:t xml:space="preserve">, </w:t>
            </w:r>
            <w:r>
              <w:rPr>
                <w:rFonts w:eastAsia="Montserrat" w:cs="Montserrat" w:ascii="Montserrat" w:hAnsi="Montserrat"/>
                <w:b/>
                <w:sz w:val="28"/>
                <w:szCs w:val="28"/>
              </w:rPr>
              <w:t>0.40</w:t>
            </w:r>
            <w:r>
              <w:rPr>
                <w:rFonts w:eastAsia="Montserrat" w:cs="Montserrat" w:ascii="Montserrat" w:hAnsi="Montserrat"/>
                <w:b/>
                <w:sz w:val="28"/>
                <w:szCs w:val="28"/>
              </w:rPr>
              <w:t xml:space="preserve">, </w:t>
            </w:r>
            <w:r>
              <w:rPr>
                <w:rFonts w:eastAsia="Montserrat" w:cs="Montserrat" w:ascii="Montserrat" w:hAnsi="Montserrat"/>
                <w:b/>
                <w:sz w:val="28"/>
                <w:szCs w:val="28"/>
              </w:rPr>
              <w:t>0.56</w:t>
            </w:r>
            <w:r>
              <w:rPr>
                <w:rFonts w:eastAsia="Montserrat" w:cs="Montserrat" w:ascii="Montserrat" w:hAnsi="Montserrat"/>
                <w:b/>
                <w:sz w:val="28"/>
                <w:szCs w:val="28"/>
              </w:rPr>
              <w:t xml:space="preserve">, </w:t>
            </w:r>
            <w:r>
              <w:rPr>
                <w:rFonts w:eastAsia="Montserrat" w:cs="Montserrat" w:ascii="Montserrat" w:hAnsi="Montserrat"/>
                <w:b/>
                <w:sz w:val="28"/>
                <w:szCs w:val="28"/>
              </w:rPr>
              <w:t>0.71</w:t>
            </w:r>
            <w:r>
              <w:rPr>
                <w:rFonts w:eastAsia="Montserrat" w:cs="Montserrat" w:ascii="Montserrat" w:hAnsi="Montserrat"/>
                <w:b/>
                <w:sz w:val="28"/>
                <w:szCs w:val="28"/>
              </w:rPr>
              <w:t xml:space="preserve">, </w:t>
            </w:r>
            <w:r>
              <w:rPr>
                <w:rFonts w:eastAsia="Montserrat" w:cs="Montserrat" w:ascii="Montserrat" w:hAnsi="Montserrat"/>
                <w:b/>
                <w:sz w:val="28"/>
                <w:szCs w:val="28"/>
              </w:rPr>
              <w:t>0.85</w:t>
            </w:r>
            <w:r>
              <w:rPr>
                <w:rFonts w:eastAsia="Montserrat" w:cs="Montserrat" w:ascii="Montserrat" w:hAnsi="Montserrat"/>
                <w:b/>
                <w:sz w:val="28"/>
                <w:szCs w:val="28"/>
              </w:rPr>
              <w:t xml:space="preserve">, </w:t>
            </w:r>
            <w:r>
              <w:rPr>
                <w:rFonts w:eastAsia="Montserrat" w:cs="Montserrat" w:ascii="Montserrat" w:hAnsi="Montserrat"/>
                <w:b/>
                <w:sz w:val="28"/>
                <w:szCs w:val="28"/>
              </w:rPr>
              <w:t>1.00</w:t>
            </w:r>
          </w:p>
        </w:tc>
      </w:tr>
      <w:tr>
        <w:trPr>
          <w:trHeight w:val="347" w:hRule="atLeast"/>
        </w:trPr>
        <w:tc>
          <w:tcPr>
            <w:tcW w:w="1844"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before="0" w:after="240"/>
              <w:rPr>
                <w:rFonts w:ascii="Montserrat" w:hAnsi="Montserrat" w:eastAsia="Montserrat" w:cs="Montserrat"/>
                <w:sz w:val="28"/>
                <w:szCs w:val="28"/>
              </w:rPr>
            </w:pPr>
            <w:r>
              <w:rPr>
                <w:rFonts w:eastAsia="Montserrat" w:cs="Montserrat" w:ascii="Montserrat" w:hAnsi="Montserrat"/>
                <w:sz w:val="28"/>
                <w:szCs w:val="28"/>
              </w:rPr>
              <w:t>Z-Score</w:t>
            </w:r>
          </w:p>
        </w:tc>
        <w:tc>
          <w:tcPr>
            <w:tcW w:w="8115"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
              <w:widowControl w:val="false"/>
              <w:spacing w:lineRule="auto" w:line="240" w:before="0" w:after="240"/>
              <w:rPr>
                <w:rFonts w:ascii="Montserrat" w:hAnsi="Montserrat" w:eastAsia="Montserrat" w:cs="Montserrat"/>
                <w:b/>
                <w:sz w:val="28"/>
                <w:szCs w:val="28"/>
              </w:rPr>
            </w:pPr>
            <w:r>
              <w:rPr>
                <w:rFonts w:eastAsia="Montserrat" w:cs="Montserrat" w:ascii="Montserrat" w:hAnsi="Montserrat"/>
                <w:b/>
                <w:sz w:val="28"/>
                <w:szCs w:val="28"/>
              </w:rPr>
              <w:t>-1.32</w:t>
            </w:r>
            <w:r>
              <w:rPr>
                <w:rFonts w:eastAsia="Montserrat" w:cs="Montserrat" w:ascii="Montserrat" w:hAnsi="Montserrat"/>
                <w:b/>
                <w:sz w:val="28"/>
                <w:szCs w:val="28"/>
              </w:rPr>
              <w:t xml:space="preserve">, </w:t>
            </w:r>
            <w:r>
              <w:rPr>
                <w:rFonts w:eastAsia="Montserrat" w:cs="Montserrat" w:ascii="Montserrat" w:hAnsi="Montserrat"/>
                <w:b/>
                <w:sz w:val="28"/>
                <w:szCs w:val="28"/>
              </w:rPr>
              <w:t>-1.05</w:t>
            </w:r>
            <w:r>
              <w:rPr>
                <w:rFonts w:eastAsia="Montserrat" w:cs="Montserrat" w:ascii="Montserrat" w:hAnsi="Montserrat"/>
                <w:b/>
                <w:sz w:val="28"/>
                <w:szCs w:val="28"/>
              </w:rPr>
              <w:t xml:space="preserve">, </w:t>
            </w:r>
            <w:r>
              <w:rPr>
                <w:rFonts w:eastAsia="Montserrat" w:cs="Montserrat" w:ascii="Montserrat" w:hAnsi="Montserrat"/>
                <w:b/>
                <w:sz w:val="28"/>
                <w:szCs w:val="28"/>
              </w:rPr>
              <w:t>-0.90</w:t>
            </w:r>
            <w:r>
              <w:rPr>
                <w:rFonts w:eastAsia="Montserrat" w:cs="Montserrat" w:ascii="Montserrat" w:hAnsi="Montserrat"/>
                <w:b/>
                <w:sz w:val="28"/>
                <w:szCs w:val="28"/>
              </w:rPr>
              <w:t xml:space="preserve">, </w:t>
            </w:r>
            <w:r>
              <w:rPr>
                <w:rFonts w:eastAsia="Montserrat" w:cs="Montserrat" w:ascii="Montserrat" w:hAnsi="Montserrat"/>
                <w:b/>
                <w:sz w:val="28"/>
                <w:szCs w:val="28"/>
              </w:rPr>
              <w:t>-0.47</w:t>
            </w:r>
            <w:r>
              <w:rPr>
                <w:rFonts w:eastAsia="Montserrat" w:cs="Montserrat" w:ascii="Montserrat" w:hAnsi="Montserrat"/>
                <w:b/>
                <w:sz w:val="28"/>
                <w:szCs w:val="28"/>
              </w:rPr>
              <w:t xml:space="preserve">, </w:t>
            </w:r>
            <w:r>
              <w:rPr>
                <w:rFonts w:eastAsia="Montserrat" w:cs="Montserrat" w:ascii="Montserrat" w:hAnsi="Montserrat"/>
                <w:b/>
                <w:sz w:val="28"/>
                <w:szCs w:val="28"/>
              </w:rPr>
              <w:t>-0.20</w:t>
            </w:r>
            <w:r>
              <w:rPr>
                <w:rFonts w:eastAsia="Montserrat" w:cs="Montserrat" w:ascii="Montserrat" w:hAnsi="Montserrat"/>
                <w:b/>
                <w:sz w:val="28"/>
                <w:szCs w:val="28"/>
              </w:rPr>
              <w:t xml:space="preserve">, </w:t>
            </w:r>
            <w:r>
              <w:rPr>
                <w:rFonts w:eastAsia="Montserrat" w:cs="Montserrat" w:ascii="Montserrat" w:hAnsi="Montserrat"/>
                <w:b/>
                <w:sz w:val="28"/>
                <w:szCs w:val="28"/>
              </w:rPr>
              <w:t>-0.13</w:t>
            </w:r>
            <w:r>
              <w:rPr>
                <w:rFonts w:eastAsia="Montserrat" w:cs="Montserrat" w:ascii="Montserrat" w:hAnsi="Montserrat"/>
                <w:b/>
                <w:sz w:val="28"/>
                <w:szCs w:val="28"/>
              </w:rPr>
              <w:t xml:space="preserve">, </w:t>
            </w:r>
            <w:r>
              <w:rPr>
                <w:rFonts w:eastAsia="Montserrat" w:cs="Montserrat" w:ascii="Montserrat" w:hAnsi="Montserrat"/>
                <w:b/>
                <w:sz w:val="28"/>
                <w:szCs w:val="28"/>
              </w:rPr>
              <w:t>0.37</w:t>
            </w:r>
            <w:r>
              <w:rPr>
                <w:rFonts w:eastAsia="Montserrat" w:cs="Montserrat" w:ascii="Montserrat" w:hAnsi="Montserrat"/>
                <w:b/>
                <w:sz w:val="28"/>
                <w:szCs w:val="28"/>
              </w:rPr>
              <w:t xml:space="preserve">, </w:t>
            </w:r>
            <w:r>
              <w:rPr>
                <w:rFonts w:eastAsia="Montserrat" w:cs="Montserrat" w:ascii="Montserrat" w:hAnsi="Montserrat"/>
                <w:b/>
                <w:sz w:val="28"/>
                <w:szCs w:val="28"/>
              </w:rPr>
              <w:t>0.80</w:t>
            </w:r>
            <w:r>
              <w:rPr>
                <w:rFonts w:eastAsia="Montserrat" w:cs="Montserrat" w:ascii="Montserrat" w:hAnsi="Montserrat"/>
                <w:b/>
                <w:sz w:val="28"/>
                <w:szCs w:val="28"/>
              </w:rPr>
              <w:t xml:space="preserve">, </w:t>
            </w:r>
            <w:r>
              <w:rPr>
                <w:rFonts w:eastAsia="Montserrat" w:cs="Montserrat" w:ascii="Montserrat" w:hAnsi="Montserrat"/>
                <w:b/>
                <w:sz w:val="28"/>
                <w:szCs w:val="28"/>
              </w:rPr>
              <w:t>1.22</w:t>
            </w:r>
            <w:r>
              <w:rPr>
                <w:rFonts w:eastAsia="Montserrat" w:cs="Montserrat" w:ascii="Montserrat" w:hAnsi="Montserrat"/>
                <w:b/>
                <w:sz w:val="28"/>
                <w:szCs w:val="28"/>
              </w:rPr>
              <w:t xml:space="preserve">, </w:t>
            </w:r>
            <w:r>
              <w:rPr>
                <w:rFonts w:eastAsia="Montserrat" w:cs="Montserrat" w:ascii="Montserrat" w:hAnsi="Montserrat"/>
                <w:b/>
                <w:sz w:val="28"/>
                <w:szCs w:val="28"/>
              </w:rPr>
              <w:t>1.68</w:t>
            </w:r>
          </w:p>
        </w:tc>
      </w:tr>
      <w:tr>
        <w:trPr/>
        <w:tc>
          <w:tcPr>
            <w:tcW w:w="18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240"/>
              <w:rPr>
                <w:rFonts w:ascii="Montserrat" w:hAnsi="Montserrat" w:eastAsia="Montserrat" w:cs="Montserrat"/>
                <w:sz w:val="28"/>
                <w:szCs w:val="28"/>
              </w:rPr>
            </w:pPr>
            <w:r>
              <w:rPr>
                <w:rFonts w:eastAsia="Montserrat" w:cs="Montserrat" w:ascii="Montserrat" w:hAnsi="Montserrat"/>
                <w:sz w:val="28"/>
                <w:szCs w:val="28"/>
              </w:rPr>
              <w:t>Original Set</w:t>
            </w:r>
          </w:p>
        </w:tc>
        <w:tc>
          <w:tcPr>
            <w:tcW w:w="81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240"/>
              <w:rPr>
                <w:rFonts w:ascii="Montserrat" w:hAnsi="Montserrat" w:eastAsia="Montserrat" w:cs="Montserrat"/>
                <w:b/>
                <w:sz w:val="28"/>
                <w:szCs w:val="28"/>
              </w:rPr>
            </w:pPr>
            <w:r>
              <w:rPr>
                <w:rFonts w:eastAsia="Montserrat" w:cs="Montserrat" w:ascii="Montserrat" w:hAnsi="Montserrat"/>
                <w:b/>
                <w:sz w:val="28"/>
                <w:szCs w:val="28"/>
              </w:rPr>
              <w:t>5, 11, 18, 29, 32, 42, 47, 54, 63, 76</w:t>
            </w:r>
            <w:r>
              <w:rPr>
                <w:rFonts w:eastAsia="Montserrat" w:cs="Montserrat" w:ascii="Montserrat" w:hAnsi="Montserrat"/>
                <w:sz w:val="28"/>
                <w:szCs w:val="28"/>
              </w:rPr>
              <w:t>; mean = 37.7, sd = 23.0</w:t>
            </w:r>
          </w:p>
        </w:tc>
      </w:tr>
      <w:tr>
        <w:trPr/>
        <w:tc>
          <w:tcPr>
            <w:tcW w:w="1844"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before="0" w:after="240"/>
              <w:rPr>
                <w:rFonts w:ascii="Montserrat" w:hAnsi="Montserrat" w:eastAsia="Montserrat" w:cs="Montserrat"/>
                <w:sz w:val="28"/>
                <w:szCs w:val="28"/>
              </w:rPr>
            </w:pPr>
            <w:r>
              <w:rPr>
                <w:rFonts w:eastAsia="Montserrat" w:cs="Montserrat" w:ascii="Montserrat" w:hAnsi="Montserrat"/>
                <w:sz w:val="28"/>
                <w:szCs w:val="28"/>
              </w:rPr>
              <w:t>Min-Max</w:t>
            </w:r>
          </w:p>
        </w:tc>
        <w:tc>
          <w:tcPr>
            <w:tcW w:w="8115"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hanging="0" w:left="0" w:right="0"/>
              <w:jc w:val="left"/>
              <w:rPr>
                <w:rFonts w:ascii="Montserrat" w:hAnsi="Montserrat" w:eastAsia="Montserrat" w:cs="Montserrat"/>
                <w:b/>
                <w:sz w:val="28"/>
                <w:szCs w:val="28"/>
              </w:rPr>
            </w:pPr>
            <w:r>
              <w:rPr>
                <w:rFonts w:eastAsia="Montserrat" w:cs="Montserrat" w:ascii="Montserrat" w:hAnsi="Montserrat"/>
                <w:b/>
                <w:sz w:val="28"/>
                <w:szCs w:val="28"/>
              </w:rPr>
              <w:t>0.00</w:t>
            </w:r>
            <w:r>
              <w:rPr>
                <w:rFonts w:eastAsia="Montserrat" w:cs="Montserrat" w:ascii="Montserrat" w:hAnsi="Montserrat"/>
                <w:b/>
                <w:sz w:val="28"/>
                <w:szCs w:val="28"/>
              </w:rPr>
              <w:t xml:space="preserve">, </w:t>
            </w:r>
            <w:r>
              <w:rPr>
                <w:rFonts w:eastAsia="Montserrat" w:cs="Montserrat" w:ascii="Montserrat" w:hAnsi="Montserrat"/>
                <w:b/>
                <w:sz w:val="28"/>
                <w:szCs w:val="28"/>
              </w:rPr>
              <w:t>0.08</w:t>
            </w:r>
            <w:r>
              <w:rPr>
                <w:rFonts w:eastAsia="Montserrat" w:cs="Montserrat" w:ascii="Montserrat" w:hAnsi="Montserrat"/>
                <w:b/>
                <w:sz w:val="28"/>
                <w:szCs w:val="28"/>
              </w:rPr>
              <w:t xml:space="preserve">, </w:t>
            </w:r>
            <w:r>
              <w:rPr>
                <w:rFonts w:eastAsia="Montserrat" w:cs="Montserrat" w:ascii="Montserrat" w:hAnsi="Montserrat"/>
                <w:b/>
                <w:sz w:val="28"/>
                <w:szCs w:val="28"/>
              </w:rPr>
              <w:t>0.18</w:t>
            </w:r>
            <w:r>
              <w:rPr>
                <w:rFonts w:eastAsia="Montserrat" w:cs="Montserrat" w:ascii="Montserrat" w:hAnsi="Montserrat"/>
                <w:b/>
                <w:sz w:val="28"/>
                <w:szCs w:val="28"/>
              </w:rPr>
              <w:t xml:space="preserve">, </w:t>
            </w:r>
            <w:r>
              <w:rPr>
                <w:rFonts w:eastAsia="Montserrat" w:cs="Montserrat" w:ascii="Montserrat" w:hAnsi="Montserrat"/>
                <w:b/>
                <w:sz w:val="28"/>
                <w:szCs w:val="28"/>
              </w:rPr>
              <w:t>0.34</w:t>
            </w:r>
            <w:r>
              <w:rPr>
                <w:rFonts w:eastAsia="Montserrat" w:cs="Montserrat" w:ascii="Montserrat" w:hAnsi="Montserrat"/>
                <w:b/>
                <w:sz w:val="28"/>
                <w:szCs w:val="28"/>
              </w:rPr>
              <w:t xml:space="preserve">, </w:t>
            </w:r>
            <w:r>
              <w:rPr>
                <w:rFonts w:eastAsia="Montserrat" w:cs="Montserrat" w:ascii="Montserrat" w:hAnsi="Montserrat"/>
                <w:b/>
                <w:sz w:val="28"/>
                <w:szCs w:val="28"/>
              </w:rPr>
              <w:t>0.38</w:t>
            </w:r>
            <w:r>
              <w:rPr>
                <w:rFonts w:eastAsia="Montserrat" w:cs="Montserrat" w:ascii="Montserrat" w:hAnsi="Montserrat"/>
                <w:b/>
                <w:sz w:val="28"/>
                <w:szCs w:val="28"/>
              </w:rPr>
              <w:t xml:space="preserve">, </w:t>
            </w:r>
            <w:r>
              <w:rPr>
                <w:rFonts w:eastAsia="Montserrat" w:cs="Montserrat" w:ascii="Montserrat" w:hAnsi="Montserrat"/>
                <w:b/>
                <w:sz w:val="28"/>
                <w:szCs w:val="28"/>
              </w:rPr>
              <w:t>0.52</w:t>
            </w:r>
            <w:r>
              <w:rPr>
                <w:rFonts w:eastAsia="Montserrat" w:cs="Montserrat" w:ascii="Montserrat" w:hAnsi="Montserrat"/>
                <w:b/>
                <w:sz w:val="28"/>
                <w:szCs w:val="28"/>
              </w:rPr>
              <w:t xml:space="preserve">, </w:t>
            </w:r>
            <w:r>
              <w:rPr>
                <w:rFonts w:eastAsia="Montserrat" w:cs="Montserrat" w:ascii="Montserrat" w:hAnsi="Montserrat"/>
                <w:b/>
                <w:sz w:val="28"/>
                <w:szCs w:val="28"/>
              </w:rPr>
              <w:t>0.59</w:t>
            </w:r>
            <w:r>
              <w:rPr>
                <w:rFonts w:eastAsia="Montserrat" w:cs="Montserrat" w:ascii="Montserrat" w:hAnsi="Montserrat"/>
                <w:b/>
                <w:sz w:val="28"/>
                <w:szCs w:val="28"/>
              </w:rPr>
              <w:t xml:space="preserve">, </w:t>
            </w:r>
            <w:r>
              <w:rPr>
                <w:rFonts w:eastAsia="Montserrat" w:cs="Montserrat" w:ascii="Montserrat" w:hAnsi="Montserrat"/>
                <w:b/>
                <w:sz w:val="28"/>
                <w:szCs w:val="28"/>
              </w:rPr>
              <w:t>0.69</w:t>
            </w:r>
            <w:r>
              <w:rPr>
                <w:rFonts w:eastAsia="Montserrat" w:cs="Montserrat" w:ascii="Montserrat" w:hAnsi="Montserrat"/>
                <w:b/>
                <w:sz w:val="28"/>
                <w:szCs w:val="28"/>
              </w:rPr>
              <w:t xml:space="preserve">, </w:t>
            </w:r>
            <w:r>
              <w:rPr>
                <w:rFonts w:eastAsia="Montserrat" w:cs="Montserrat" w:ascii="Montserrat" w:hAnsi="Montserrat"/>
                <w:b/>
                <w:sz w:val="28"/>
                <w:szCs w:val="28"/>
              </w:rPr>
              <w:t>0.82</w:t>
            </w:r>
            <w:r>
              <w:rPr>
                <w:rFonts w:eastAsia="Montserrat" w:cs="Montserrat" w:ascii="Montserrat" w:hAnsi="Montserrat"/>
                <w:b/>
                <w:sz w:val="28"/>
                <w:szCs w:val="28"/>
              </w:rPr>
              <w:t xml:space="preserve">, </w:t>
            </w:r>
            <w:r>
              <w:rPr>
                <w:rFonts w:eastAsia="Montserrat" w:cs="Montserrat" w:ascii="Montserrat" w:hAnsi="Montserrat"/>
                <w:b/>
                <w:sz w:val="28"/>
                <w:szCs w:val="28"/>
              </w:rPr>
              <w:t>1.00</w:t>
            </w:r>
          </w:p>
        </w:tc>
      </w:tr>
      <w:tr>
        <w:trPr/>
        <w:tc>
          <w:tcPr>
            <w:tcW w:w="1844"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before="0" w:after="240"/>
              <w:rPr>
                <w:rFonts w:ascii="Montserrat" w:hAnsi="Montserrat" w:eastAsia="Montserrat" w:cs="Montserrat"/>
                <w:sz w:val="28"/>
                <w:szCs w:val="28"/>
              </w:rPr>
            </w:pPr>
            <w:r>
              <w:rPr>
                <w:rFonts w:eastAsia="Montserrat" w:cs="Montserrat" w:ascii="Montserrat" w:hAnsi="Montserrat"/>
                <w:sz w:val="28"/>
                <w:szCs w:val="28"/>
              </w:rPr>
              <w:t>Z-Score</w:t>
            </w:r>
          </w:p>
        </w:tc>
        <w:tc>
          <w:tcPr>
            <w:tcW w:w="81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Montserrat" w:hAnsi="Montserrat" w:eastAsia="Montserrat" w:cs="Montserrat"/>
                <w:b/>
                <w:sz w:val="28"/>
                <w:szCs w:val="28"/>
              </w:rPr>
            </w:pPr>
            <w:r>
              <w:rPr>
                <w:rFonts w:eastAsia="Montserrat" w:cs="Montserrat" w:ascii="Montserrat" w:hAnsi="Montserrat"/>
                <w:b/>
                <w:sz w:val="28"/>
                <w:szCs w:val="28"/>
              </w:rPr>
              <w:t>-1.42, -1.16, -0.86, -0.38, -0.25, 0.19, 0.40, 0.71, 1.10, 1.67</w:t>
            </w:r>
          </w:p>
        </w:tc>
      </w:tr>
      <w:tr>
        <w:trPr/>
        <w:tc>
          <w:tcPr>
            <w:tcW w:w="18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240"/>
              <w:rPr>
                <w:rFonts w:ascii="Montserrat" w:hAnsi="Montserrat" w:eastAsia="Montserrat" w:cs="Montserrat"/>
                <w:sz w:val="28"/>
                <w:szCs w:val="28"/>
              </w:rPr>
            </w:pPr>
            <w:r>
              <w:rPr>
                <w:rFonts w:eastAsia="Montserrat" w:cs="Montserrat" w:ascii="Montserrat" w:hAnsi="Montserrat"/>
                <w:sz w:val="28"/>
                <w:szCs w:val="28"/>
              </w:rPr>
              <w:t>Original Set</w:t>
            </w:r>
          </w:p>
        </w:tc>
        <w:tc>
          <w:tcPr>
            <w:tcW w:w="81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240"/>
              <w:rPr>
                <w:rFonts w:ascii="Montserrat" w:hAnsi="Montserrat" w:eastAsia="Montserrat" w:cs="Montserrat"/>
                <w:b/>
                <w:sz w:val="28"/>
                <w:szCs w:val="28"/>
              </w:rPr>
            </w:pPr>
            <w:r>
              <w:rPr>
                <w:rFonts w:eastAsia="Montserrat" w:cs="Montserrat" w:ascii="Montserrat" w:hAnsi="Montserrat"/>
                <w:b/>
                <w:sz w:val="28"/>
                <w:szCs w:val="28"/>
              </w:rPr>
              <w:t>16, 24, 28, 35, 40, 49, 61, 73, 87, 92</w:t>
            </w:r>
            <w:r>
              <w:rPr>
                <w:rFonts w:eastAsia="Montserrat" w:cs="Montserrat" w:ascii="Montserrat" w:hAnsi="Montserrat"/>
                <w:sz w:val="28"/>
                <w:szCs w:val="28"/>
              </w:rPr>
              <w:t>; mean = 50.5, sd = 26.7</w:t>
            </w:r>
          </w:p>
        </w:tc>
      </w:tr>
      <w:tr>
        <w:trPr/>
        <w:tc>
          <w:tcPr>
            <w:tcW w:w="1844"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before="0" w:after="240"/>
              <w:rPr>
                <w:rFonts w:ascii="Montserrat" w:hAnsi="Montserrat" w:eastAsia="Montserrat" w:cs="Montserrat"/>
                <w:sz w:val="28"/>
                <w:szCs w:val="28"/>
              </w:rPr>
            </w:pPr>
            <w:r>
              <w:rPr>
                <w:rFonts w:eastAsia="Montserrat" w:cs="Montserrat" w:ascii="Montserrat" w:hAnsi="Montserrat"/>
                <w:sz w:val="28"/>
                <w:szCs w:val="28"/>
              </w:rPr>
              <w:t>Min-Max</w:t>
            </w:r>
          </w:p>
        </w:tc>
        <w:tc>
          <w:tcPr>
            <w:tcW w:w="81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Montserrat" w:hAnsi="Montserrat" w:eastAsia="Montserrat" w:cs="Montserrat"/>
                <w:b/>
                <w:sz w:val="28"/>
                <w:szCs w:val="28"/>
              </w:rPr>
            </w:pPr>
            <w:r>
              <w:rPr>
                <w:rFonts w:eastAsia="Montserrat" w:cs="Montserrat" w:ascii="Montserrat" w:hAnsi="Montserrat"/>
                <w:b/>
                <w:sz w:val="28"/>
                <w:szCs w:val="28"/>
              </w:rPr>
              <w:t>0.00, 0.11, 0.16, 0.25, 0.32, 0.43, 0.59, 0.75, 0.93, 1.00</w:t>
            </w:r>
          </w:p>
        </w:tc>
      </w:tr>
      <w:tr>
        <w:trPr/>
        <w:tc>
          <w:tcPr>
            <w:tcW w:w="1844"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before="0" w:after="240"/>
              <w:rPr>
                <w:rFonts w:ascii="Montserrat" w:hAnsi="Montserrat" w:eastAsia="Montserrat" w:cs="Montserrat"/>
                <w:sz w:val="28"/>
                <w:szCs w:val="28"/>
              </w:rPr>
            </w:pPr>
            <w:r>
              <w:rPr>
                <w:rFonts w:eastAsia="Montserrat" w:cs="Montserrat" w:ascii="Montserrat" w:hAnsi="Montserrat"/>
                <w:sz w:val="28"/>
                <w:szCs w:val="28"/>
              </w:rPr>
              <w:t>Z-Score</w:t>
            </w:r>
          </w:p>
        </w:tc>
        <w:tc>
          <w:tcPr>
            <w:tcW w:w="81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Montserrat" w:hAnsi="Montserrat" w:eastAsia="Montserrat" w:cs="Montserrat"/>
                <w:b/>
                <w:sz w:val="28"/>
                <w:szCs w:val="28"/>
              </w:rPr>
            </w:pPr>
            <w:r>
              <w:rPr>
                <w:rFonts w:eastAsia="Montserrat" w:cs="Montserrat" w:ascii="Montserrat" w:hAnsi="Montserrat"/>
                <w:b/>
                <w:sz w:val="28"/>
                <w:szCs w:val="28"/>
              </w:rPr>
              <w:t>-1.29, -0.99, -0.84, -0.58, -0.39, -0.06, 0.39, 0.84, 1.37, 1.55</w:t>
            </w:r>
          </w:p>
        </w:tc>
      </w:tr>
      <w:tr>
        <w:trPr/>
        <w:tc>
          <w:tcPr>
            <w:tcW w:w="18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240"/>
              <w:rPr>
                <w:rFonts w:ascii="Montserrat" w:hAnsi="Montserrat" w:eastAsia="Montserrat" w:cs="Montserrat"/>
                <w:sz w:val="28"/>
                <w:szCs w:val="28"/>
              </w:rPr>
            </w:pPr>
            <w:r>
              <w:rPr>
                <w:rFonts w:eastAsia="Montserrat" w:cs="Montserrat" w:ascii="Montserrat" w:hAnsi="Montserrat"/>
                <w:sz w:val="28"/>
                <w:szCs w:val="28"/>
              </w:rPr>
              <w:t>Original Set</w:t>
            </w:r>
          </w:p>
        </w:tc>
        <w:tc>
          <w:tcPr>
            <w:tcW w:w="81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240"/>
              <w:rPr>
                <w:rFonts w:ascii="Montserrat" w:hAnsi="Montserrat" w:eastAsia="Montserrat" w:cs="Montserrat"/>
                <w:b/>
                <w:sz w:val="28"/>
                <w:szCs w:val="28"/>
              </w:rPr>
            </w:pPr>
            <w:r>
              <w:rPr>
                <w:rFonts w:eastAsia="Montserrat" w:cs="Montserrat" w:ascii="Montserrat" w:hAnsi="Montserrat"/>
                <w:b/>
                <w:sz w:val="28"/>
                <w:szCs w:val="28"/>
              </w:rPr>
              <w:t>14, 21, 27, 39, 45, 50, 59, 68, 72, 84</w:t>
            </w:r>
            <w:r>
              <w:rPr>
                <w:rFonts w:eastAsia="Montserrat" w:cs="Montserrat" w:ascii="Montserrat" w:hAnsi="Montserrat"/>
                <w:sz w:val="28"/>
                <w:szCs w:val="28"/>
              </w:rPr>
              <w:t>; mean = 47.9, sd = 23.1</w:t>
            </w:r>
          </w:p>
        </w:tc>
      </w:tr>
      <w:tr>
        <w:trPr/>
        <w:tc>
          <w:tcPr>
            <w:tcW w:w="1844"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before="0" w:after="240"/>
              <w:rPr>
                <w:rFonts w:ascii="Montserrat" w:hAnsi="Montserrat" w:eastAsia="Montserrat" w:cs="Montserrat"/>
                <w:sz w:val="28"/>
                <w:szCs w:val="28"/>
              </w:rPr>
            </w:pPr>
            <w:r>
              <w:rPr>
                <w:rFonts w:eastAsia="Montserrat" w:cs="Montserrat" w:ascii="Montserrat" w:hAnsi="Montserrat"/>
                <w:sz w:val="28"/>
                <w:szCs w:val="28"/>
              </w:rPr>
              <w:t>Min-Max</w:t>
            </w:r>
          </w:p>
        </w:tc>
        <w:tc>
          <w:tcPr>
            <w:tcW w:w="81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Montserrat" w:hAnsi="Montserrat" w:eastAsia="Montserrat" w:cs="Montserrat"/>
                <w:b/>
                <w:sz w:val="28"/>
                <w:szCs w:val="28"/>
              </w:rPr>
            </w:pPr>
            <w:r>
              <w:rPr>
                <w:rFonts w:eastAsia="Montserrat" w:cs="Montserrat" w:ascii="Montserrat" w:hAnsi="Montserrat"/>
                <w:b/>
                <w:sz w:val="28"/>
                <w:szCs w:val="28"/>
              </w:rPr>
              <w:t>0.00, 0.10, 0.19, 0.36, 0.44, 0.51, 0.64, 0.77, 0.83, 1.00</w:t>
            </w:r>
          </w:p>
        </w:tc>
      </w:tr>
      <w:tr>
        <w:trPr/>
        <w:tc>
          <w:tcPr>
            <w:tcW w:w="1844"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before="0" w:after="240"/>
              <w:rPr>
                <w:rFonts w:ascii="Montserrat" w:hAnsi="Montserrat" w:eastAsia="Montserrat" w:cs="Montserrat"/>
                <w:sz w:val="28"/>
                <w:szCs w:val="28"/>
              </w:rPr>
            </w:pPr>
            <w:r>
              <w:rPr>
                <w:rFonts w:eastAsia="Montserrat" w:cs="Montserrat" w:ascii="Montserrat" w:hAnsi="Montserrat"/>
                <w:sz w:val="28"/>
                <w:szCs w:val="28"/>
              </w:rPr>
              <w:t>Z-Score</w:t>
            </w:r>
          </w:p>
        </w:tc>
        <w:tc>
          <w:tcPr>
            <w:tcW w:w="81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Montserrat" w:hAnsi="Montserrat" w:eastAsia="Montserrat" w:cs="Montserrat"/>
                <w:b/>
                <w:sz w:val="28"/>
                <w:szCs w:val="28"/>
              </w:rPr>
            </w:pPr>
            <w:r>
              <w:rPr>
                <w:rFonts w:eastAsia="Montserrat" w:cs="Montserrat" w:ascii="Montserrat" w:hAnsi="Montserrat"/>
                <w:b/>
                <w:sz w:val="28"/>
                <w:szCs w:val="28"/>
              </w:rPr>
              <w:t>-1.47, -0.56, -0.44, -0.19, -0.06, 0.04</w:t>
              <w:tab/>
              <w:t>, 0.23, 0.42, 0.50, 0.75</w:t>
            </w:r>
          </w:p>
        </w:tc>
      </w:tr>
      <w:tr>
        <w:trPr/>
        <w:tc>
          <w:tcPr>
            <w:tcW w:w="18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240"/>
              <w:rPr>
                <w:rFonts w:ascii="Montserrat" w:hAnsi="Montserrat" w:eastAsia="Montserrat" w:cs="Montserrat"/>
                <w:sz w:val="28"/>
                <w:szCs w:val="28"/>
              </w:rPr>
            </w:pPr>
            <w:r>
              <w:rPr>
                <w:rFonts w:eastAsia="Montserrat" w:cs="Montserrat" w:ascii="Montserrat" w:hAnsi="Montserrat"/>
                <w:sz w:val="28"/>
                <w:szCs w:val="28"/>
              </w:rPr>
              <w:t>Original Set</w:t>
            </w:r>
          </w:p>
        </w:tc>
        <w:tc>
          <w:tcPr>
            <w:tcW w:w="81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240"/>
              <w:rPr>
                <w:rFonts w:ascii="Montserrat" w:hAnsi="Montserrat" w:eastAsia="Montserrat" w:cs="Montserrat"/>
                <w:b/>
                <w:sz w:val="28"/>
                <w:szCs w:val="28"/>
              </w:rPr>
            </w:pPr>
            <w:r>
              <w:rPr>
                <w:rFonts w:eastAsia="Montserrat" w:cs="Montserrat" w:ascii="Montserrat" w:hAnsi="Montserrat"/>
                <w:b/>
                <w:sz w:val="28"/>
                <w:szCs w:val="28"/>
              </w:rPr>
              <w:t>10, 17, 22, 31, 46, 58, 64, 75, 81, 93</w:t>
            </w:r>
            <w:r>
              <w:rPr>
                <w:rFonts w:eastAsia="Montserrat" w:cs="Montserrat" w:ascii="Montserrat" w:hAnsi="Montserrat"/>
                <w:sz w:val="28"/>
                <w:szCs w:val="28"/>
              </w:rPr>
              <w:t>; mean = 49.7, sd = 29.0</w:t>
            </w:r>
          </w:p>
        </w:tc>
      </w:tr>
      <w:tr>
        <w:trPr/>
        <w:tc>
          <w:tcPr>
            <w:tcW w:w="1844"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before="0" w:after="240"/>
              <w:rPr>
                <w:rFonts w:ascii="Montserrat" w:hAnsi="Montserrat" w:eastAsia="Montserrat" w:cs="Montserrat"/>
                <w:sz w:val="28"/>
                <w:szCs w:val="28"/>
              </w:rPr>
            </w:pPr>
            <w:r>
              <w:rPr>
                <w:rFonts w:eastAsia="Montserrat" w:cs="Montserrat" w:ascii="Montserrat" w:hAnsi="Montserrat"/>
                <w:sz w:val="28"/>
                <w:szCs w:val="28"/>
              </w:rPr>
              <w:t>Min-Max</w:t>
            </w:r>
          </w:p>
        </w:tc>
        <w:tc>
          <w:tcPr>
            <w:tcW w:w="81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240"/>
              <w:rPr>
                <w:rFonts w:ascii="Montserrat" w:hAnsi="Montserrat" w:eastAsia="Montserrat" w:cs="Montserrat"/>
                <w:b/>
                <w:sz w:val="28"/>
                <w:szCs w:val="28"/>
              </w:rPr>
            </w:pPr>
            <w:r>
              <w:rPr>
                <w:rFonts w:eastAsia="Montserrat" w:cs="Montserrat" w:ascii="Montserrat" w:hAnsi="Montserrat"/>
                <w:b/>
                <w:sz w:val="28"/>
                <w:szCs w:val="28"/>
              </w:rPr>
              <w:t>0.00, 0.08, 0.14, 0.25, 0.43, 0.58, 0.65, 0.78, 0.86, 1.00</w:t>
            </w:r>
          </w:p>
        </w:tc>
      </w:tr>
      <w:tr>
        <w:trPr/>
        <w:tc>
          <w:tcPr>
            <w:tcW w:w="1844"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before="0" w:after="240"/>
              <w:rPr>
                <w:rFonts w:ascii="Montserrat" w:hAnsi="Montserrat" w:eastAsia="Montserrat" w:cs="Montserrat"/>
                <w:sz w:val="28"/>
                <w:szCs w:val="28"/>
              </w:rPr>
            </w:pPr>
            <w:r>
              <w:rPr>
                <w:rFonts w:eastAsia="Montserrat" w:cs="Montserrat" w:ascii="Montserrat" w:hAnsi="Montserrat"/>
                <w:sz w:val="28"/>
                <w:szCs w:val="28"/>
              </w:rPr>
              <w:t>Z-Score</w:t>
            </w:r>
          </w:p>
        </w:tc>
        <w:tc>
          <w:tcPr>
            <w:tcW w:w="81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240"/>
              <w:rPr>
                <w:rFonts w:ascii="Montserrat" w:hAnsi="Montserrat" w:eastAsia="Montserrat" w:cs="Montserrat"/>
                <w:b/>
                <w:sz w:val="28"/>
                <w:szCs w:val="28"/>
              </w:rPr>
            </w:pPr>
            <w:r>
              <w:rPr>
                <w:rFonts w:eastAsia="Montserrat" w:cs="Montserrat" w:ascii="Montserrat" w:hAnsi="Montserrat"/>
                <w:b/>
                <w:sz w:val="28"/>
                <w:szCs w:val="28"/>
              </w:rPr>
              <w:t>-1.37, -1.07, -0.89, -0.58, -0.07, 0.35</w:t>
              <w:tab/>
              <w:t>, 0.56, 0.93, 1.14, 1.56</w:t>
            </w:r>
          </w:p>
        </w:tc>
      </w:tr>
    </w:tbl>
    <w:p>
      <w:pPr>
        <w:pStyle w:val="Normal1"/>
        <w:widowControl w:val="false"/>
        <w:spacing w:lineRule="auto" w:line="240" w:before="0" w:after="240"/>
        <w:rPr>
          <w:rFonts w:ascii="Montserrat" w:hAnsi="Montserrat" w:eastAsia="Montserrat" w:cs="Montserrat"/>
          <w:b/>
          <w:sz w:val="28"/>
          <w:szCs w:val="28"/>
        </w:rPr>
      </w:pPr>
      <w:r>
        <w:rPr>
          <w:rFonts w:eastAsia="Montserrat" w:cs="Montserrat" w:ascii="Montserrat" w:hAnsi="Montserrat"/>
          <w:b/>
          <w:sz w:val="28"/>
          <w:szCs w:val="28"/>
        </w:rPr>
      </w:r>
      <w:r>
        <w:br w:type="page"/>
      </w:r>
    </w:p>
    <w:p>
      <w:pPr>
        <w:pStyle w:val="Heading1"/>
        <w:widowControl w:val="false"/>
        <w:spacing w:lineRule="auto" w:line="240" w:before="0" w:after="240"/>
        <w:rPr/>
      </w:pPr>
      <w:bookmarkStart w:id="3" w:name="_5lb8dokup2m4"/>
      <w:bookmarkEnd w:id="3"/>
      <w:r>
        <w:rPr/>
        <w:t>Problem 3: Binarization, Discretization, Aggregation, and Sampling</w:t>
      </w:r>
    </w:p>
    <w:p>
      <w:pPr>
        <w:pStyle w:val="Normal1"/>
        <w:rPr/>
      </w:pPr>
      <w:r>
        <w:rPr/>
        <w:t>This should be an easy one. Just match the term with the description like in Problem 1. For the ones where it’s sampling, list the type of sampling too</w:t>
      </w:r>
    </w:p>
    <w:p>
      <w:pPr>
        <w:pStyle w:val="Normal1"/>
        <w:rPr/>
      </w:pPr>
      <w:r>
        <w:rPr/>
      </w:r>
    </w:p>
    <w:tbl>
      <w:tblPr>
        <w:tblStyle w:val="Table3"/>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Heading1"/>
              <w:widowControl w:val="false"/>
              <w:spacing w:lineRule="auto" w:line="240" w:before="0" w:after="240"/>
              <w:rPr>
                <w:b/>
                <w:bCs/>
                <w:sz w:val="24"/>
                <w:szCs w:val="24"/>
              </w:rPr>
            </w:pPr>
            <w:r>
              <w:rPr>
                <w:b/>
                <w:bCs/>
                <w:sz w:val="24"/>
                <w:szCs w:val="24"/>
              </w:rPr>
              <w:t>Binarization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This method converts categorical data into asymmetric binary data</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Heading1"/>
              <w:widowControl w:val="false"/>
              <w:spacing w:lineRule="auto" w:line="240" w:before="0" w:after="240"/>
              <w:rPr>
                <w:b/>
                <w:bCs/>
                <w:sz w:val="24"/>
                <w:szCs w:val="24"/>
              </w:rPr>
            </w:pPr>
            <w:r>
              <w:rPr>
                <w:b/>
                <w:bCs/>
                <w:sz w:val="24"/>
                <w:szCs w:val="24"/>
              </w:rPr>
              <w:t>Sampling</w:t>
            </w:r>
            <w:r>
              <w:rPr>
                <w:b/>
                <w:bCs/>
                <w:sz w:val="24"/>
                <w:szCs w:val="24"/>
              </w:rPr>
              <w:t>: Stratified</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This utilizes partitioning and then drawing rows from each partition</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Heading1"/>
              <w:widowControl w:val="false"/>
              <w:spacing w:lineRule="auto" w:line="240" w:before="0" w:after="240"/>
              <w:rPr>
                <w:b/>
                <w:bCs/>
                <w:sz w:val="24"/>
                <w:szCs w:val="24"/>
              </w:rPr>
            </w:pPr>
            <w:r>
              <w:rPr>
                <w:b/>
                <w:bCs/>
                <w:sz w:val="24"/>
                <w:szCs w:val="24"/>
              </w:rPr>
              <w:t>Aggregation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This can reduce the data at the expense of insight</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Heading1"/>
              <w:widowControl w:val="false"/>
              <w:spacing w:lineRule="auto" w:line="240" w:before="0" w:after="240"/>
              <w:rPr>
                <w:b/>
                <w:bCs/>
                <w:sz w:val="24"/>
                <w:szCs w:val="24"/>
              </w:rPr>
            </w:pPr>
            <w:r>
              <w:rPr>
                <w:b/>
                <w:bCs/>
                <w:sz w:val="24"/>
                <w:szCs w:val="24"/>
              </w:rPr>
              <w:t>Discretization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This method takes continuous numeric data and groups it into discrete bins.</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Heading1"/>
              <w:widowControl w:val="false"/>
              <w:spacing w:lineRule="auto" w:line="240" w:before="0" w:after="240"/>
              <w:rPr>
                <w:b/>
                <w:bCs/>
                <w:sz w:val="24"/>
                <w:szCs w:val="24"/>
              </w:rPr>
            </w:pPr>
            <w:r>
              <w:rPr>
                <w:b/>
                <w:bCs/>
                <w:sz w:val="24"/>
                <w:szCs w:val="24"/>
              </w:rPr>
              <w:t>Sampling</w:t>
            </w:r>
            <w:r>
              <w:rPr>
                <w:b/>
                <w:bCs/>
                <w:sz w:val="24"/>
                <w:szCs w:val="24"/>
              </w:rPr>
              <w:t>: with replacement</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The chances of selecting a specific row are the same for every selection</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Heading1"/>
              <w:widowControl w:val="false"/>
              <w:spacing w:lineRule="auto" w:line="240" w:before="0" w:after="240"/>
              <w:rPr>
                <w:b/>
                <w:bCs/>
                <w:sz w:val="24"/>
                <w:szCs w:val="24"/>
              </w:rPr>
            </w:pPr>
            <w:r>
              <w:rPr>
                <w:b/>
                <w:bCs/>
                <w:sz w:val="24"/>
                <w:szCs w:val="24"/>
              </w:rPr>
              <w:t>Aggregation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This method combines multiple attributes or objects into one.</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Heading1"/>
              <w:widowControl w:val="false"/>
              <w:spacing w:lineRule="auto" w:line="240" w:before="0" w:after="240"/>
              <w:rPr>
                <w:b/>
                <w:bCs/>
                <w:sz w:val="24"/>
                <w:szCs w:val="24"/>
              </w:rPr>
            </w:pPr>
            <w:r>
              <w:rPr>
                <w:b/>
                <w:bCs/>
                <w:sz w:val="24"/>
                <w:szCs w:val="24"/>
              </w:rPr>
              <w:t>Discretization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This will be used when working with decision trees later in the semester</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Heading1"/>
              <w:widowControl w:val="false"/>
              <w:spacing w:lineRule="auto" w:line="240" w:before="0" w:after="240"/>
              <w:rPr>
                <w:b/>
                <w:bCs/>
                <w:sz w:val="24"/>
                <w:szCs w:val="24"/>
              </w:rPr>
            </w:pPr>
            <w:r>
              <w:rPr>
                <w:b/>
                <w:bCs/>
                <w:sz w:val="24"/>
                <w:szCs w:val="24"/>
              </w:rPr>
              <w:t>Sampling</w:t>
            </w:r>
            <w:r>
              <w:rPr>
                <w:b/>
                <w:bCs/>
                <w:sz w:val="24"/>
                <w:szCs w:val="24"/>
              </w:rPr>
              <w:t>: without replacement</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 specific row’s chances of being selected increase with each selection until it’s selected</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Heading1"/>
              <w:widowControl w:val="false"/>
              <w:spacing w:lineRule="auto" w:line="240" w:before="0" w:after="240"/>
              <w:rPr>
                <w:b/>
                <w:bCs/>
                <w:sz w:val="24"/>
                <w:szCs w:val="24"/>
              </w:rPr>
            </w:pPr>
            <w:r>
              <w:rPr>
                <w:b/>
                <w:bCs/>
                <w:sz w:val="24"/>
                <w:szCs w:val="24"/>
              </w:rPr>
              <w:t>Aggregation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This method can be used to change the granularity of the data</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Heading1"/>
              <w:widowControl w:val="false"/>
              <w:spacing w:lineRule="auto" w:line="240" w:before="0" w:after="240"/>
              <w:rPr>
                <w:b/>
                <w:bCs/>
                <w:sz w:val="24"/>
                <w:szCs w:val="24"/>
              </w:rPr>
            </w:pPr>
            <w:r>
              <w:rPr>
                <w:b/>
                <w:bCs/>
                <w:sz w:val="24"/>
                <w:szCs w:val="24"/>
              </w:rPr>
              <w:t>Binarization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This will be used when working with Market Basket Analysis</w:t>
            </w:r>
          </w:p>
        </w:tc>
      </w:tr>
    </w:tbl>
    <w:p>
      <w:pPr>
        <w:pStyle w:val="Normal1"/>
        <w:rPr/>
      </w:pPr>
      <w:r>
        <w:rPr/>
      </w:r>
    </w:p>
    <w:p>
      <w:pPr>
        <w:pStyle w:val="Normal1"/>
        <w:rPr/>
      </w:pPr>
      <w:r>
        <w:rPr/>
      </w:r>
      <w:r>
        <w:br w:type="page"/>
      </w:r>
    </w:p>
    <w:p>
      <w:pPr>
        <w:pStyle w:val="Heading1"/>
        <w:spacing w:before="0" w:after="120"/>
        <w:rPr/>
      </w:pPr>
      <w:bookmarkStart w:id="4" w:name="_6l6wibt4zu9"/>
      <w:bookmarkEnd w:id="4"/>
      <w:r>
        <w:rPr/>
        <w:t>Problem 4: Principal Component Analysis</w:t>
      </w:r>
    </w:p>
    <w:p>
      <w:pPr>
        <w:pStyle w:val="Normal1"/>
        <w:rPr/>
      </w:pPr>
      <w:r>
        <w:rPr/>
        <w:t>Here are some eigenvalues. Fill out the table</w:t>
      </w:r>
    </w:p>
    <w:tbl>
      <w:tblPr>
        <w:tblStyle w:val="Table4"/>
        <w:tblW w:w="9360" w:type="dxa"/>
        <w:jc w:val="left"/>
        <w:tblInd w:w="0" w:type="dxa"/>
        <w:tblLayout w:type="fixed"/>
        <w:tblCellMar>
          <w:top w:w="100" w:type="dxa"/>
          <w:left w:w="100" w:type="dxa"/>
          <w:bottom w:w="100" w:type="dxa"/>
          <w:right w:w="100" w:type="dxa"/>
        </w:tblCellMar>
        <w:tblLook w:val="060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jc w:val="center"/>
              <w:rPr/>
            </w:pPr>
            <w:r>
              <w:rPr>
                <w:b/>
              </w:rPr>
              <w:t>Eigenvalue</w:t>
            </w:r>
          </w:p>
        </w:tc>
        <w:tc>
          <w:tcPr>
            <w:tcW w:w="31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jc w:val="center"/>
              <w:rPr/>
            </w:pPr>
            <w:r>
              <w:rPr>
                <w:b/>
              </w:rPr>
              <w:t>Percentage of Variance Explained</w:t>
            </w:r>
          </w:p>
        </w:tc>
        <w:tc>
          <w:tcPr>
            <w:tcW w:w="31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jc w:val="center"/>
              <w:rPr>
                <w:b/>
              </w:rPr>
            </w:pPr>
            <w:r>
              <w:rPr>
                <w:b/>
              </w:rPr>
              <w:t>Cumulative Percentage of Variance Explained</w:t>
            </w:r>
          </w:p>
        </w:tc>
      </w:tr>
      <w:tr>
        <w:trPr/>
        <w:tc>
          <w:tcPr>
            <w:tcW w:w="31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3.01012143</w:t>
            </w:r>
          </w:p>
        </w:tc>
        <w:tc>
          <w:tcPr>
            <w:tcW w:w="3120" w:type="dxa"/>
            <w:tcBorders>
              <w:top w:val="single" w:sz="8" w:space="0" w:color="000000"/>
              <w:left w:val="single" w:sz="8" w:space="0" w:color="000000"/>
              <w:bottom w:val="single" w:sz="8" w:space="0" w:color="000000"/>
              <w:right w:val="single" w:sz="8" w:space="0" w:color="000000"/>
            </w:tcBorders>
          </w:tcPr>
          <w:p>
            <w:pPr>
              <w:pStyle w:val="TableContents"/>
              <w:jc w:val="right"/>
              <w:rPr/>
            </w:pPr>
            <w:r>
              <w:rPr/>
              <w:t>30.10</w:t>
            </w:r>
          </w:p>
        </w:tc>
        <w:tc>
          <w:tcPr>
            <w:tcW w:w="3120" w:type="dxa"/>
            <w:tcBorders>
              <w:top w:val="single" w:sz="8" w:space="0" w:color="000000"/>
              <w:left w:val="single" w:sz="8" w:space="0" w:color="000000"/>
              <w:bottom w:val="single" w:sz="8" w:space="0" w:color="000000"/>
              <w:right w:val="single" w:sz="8" w:space="0" w:color="000000"/>
            </w:tcBorders>
          </w:tcPr>
          <w:p>
            <w:pPr>
              <w:pStyle w:val="TableContents"/>
              <w:jc w:val="right"/>
              <w:rPr/>
            </w:pPr>
            <w:r>
              <w:rPr/>
              <w:t>30.10</w:t>
            </w:r>
          </w:p>
        </w:tc>
      </w:tr>
      <w:tr>
        <w:trPr/>
        <w:tc>
          <w:tcPr>
            <w:tcW w:w="31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2.01123086</w:t>
            </w:r>
          </w:p>
        </w:tc>
        <w:tc>
          <w:tcPr>
            <w:tcW w:w="3120" w:type="dxa"/>
            <w:tcBorders>
              <w:top w:val="single" w:sz="8" w:space="0" w:color="000000"/>
              <w:left w:val="single" w:sz="8" w:space="0" w:color="000000"/>
              <w:bottom w:val="single" w:sz="8" w:space="0" w:color="000000"/>
              <w:right w:val="single" w:sz="8" w:space="0" w:color="000000"/>
            </w:tcBorders>
          </w:tcPr>
          <w:p>
            <w:pPr>
              <w:pStyle w:val="TableContents"/>
              <w:jc w:val="right"/>
              <w:rPr/>
            </w:pPr>
            <w:r>
              <w:rPr/>
              <w:t>20.11</w:t>
            </w:r>
          </w:p>
        </w:tc>
        <w:tc>
          <w:tcPr>
            <w:tcW w:w="3120" w:type="dxa"/>
            <w:tcBorders>
              <w:top w:val="single" w:sz="8" w:space="0" w:color="000000"/>
              <w:left w:val="single" w:sz="8" w:space="0" w:color="000000"/>
              <w:bottom w:val="single" w:sz="8" w:space="0" w:color="000000"/>
              <w:right w:val="single" w:sz="8" w:space="0" w:color="000000"/>
            </w:tcBorders>
          </w:tcPr>
          <w:p>
            <w:pPr>
              <w:pStyle w:val="TableContents"/>
              <w:jc w:val="right"/>
              <w:rPr/>
            </w:pPr>
            <w:r>
              <w:rPr/>
              <w:t>50.21</w:t>
            </w:r>
          </w:p>
        </w:tc>
      </w:tr>
      <w:tr>
        <w:trPr/>
        <w:tc>
          <w:tcPr>
            <w:tcW w:w="31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1.31674569</w:t>
            </w:r>
          </w:p>
        </w:tc>
        <w:tc>
          <w:tcPr>
            <w:tcW w:w="3120" w:type="dxa"/>
            <w:tcBorders>
              <w:top w:val="single" w:sz="8" w:space="0" w:color="000000"/>
              <w:left w:val="single" w:sz="8" w:space="0" w:color="000000"/>
              <w:bottom w:val="single" w:sz="8" w:space="0" w:color="000000"/>
              <w:right w:val="single" w:sz="8" w:space="0" w:color="000000"/>
            </w:tcBorders>
          </w:tcPr>
          <w:p>
            <w:pPr>
              <w:pStyle w:val="TableContents"/>
              <w:jc w:val="right"/>
              <w:rPr/>
            </w:pPr>
            <w:r>
              <w:rPr/>
              <w:t>13.17</w:t>
            </w:r>
          </w:p>
        </w:tc>
        <w:tc>
          <w:tcPr>
            <w:tcW w:w="3120" w:type="dxa"/>
            <w:tcBorders>
              <w:top w:val="single" w:sz="8" w:space="0" w:color="000000"/>
              <w:left w:val="single" w:sz="8" w:space="0" w:color="000000"/>
              <w:bottom w:val="single" w:sz="8" w:space="0" w:color="000000"/>
              <w:right w:val="single" w:sz="8" w:space="0" w:color="000000"/>
            </w:tcBorders>
          </w:tcPr>
          <w:p>
            <w:pPr>
              <w:pStyle w:val="TableContents"/>
              <w:jc w:val="right"/>
              <w:rPr/>
            </w:pPr>
            <w:r>
              <w:rPr/>
              <w:t>63.38</w:t>
            </w:r>
          </w:p>
        </w:tc>
      </w:tr>
      <w:tr>
        <w:trPr/>
        <w:tc>
          <w:tcPr>
            <w:tcW w:w="31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0.61562503</w:t>
            </w:r>
          </w:p>
        </w:tc>
        <w:tc>
          <w:tcPr>
            <w:tcW w:w="3120" w:type="dxa"/>
            <w:tcBorders>
              <w:top w:val="single" w:sz="8" w:space="0" w:color="000000"/>
              <w:left w:val="single" w:sz="8" w:space="0" w:color="000000"/>
              <w:bottom w:val="single" w:sz="8" w:space="0" w:color="000000"/>
              <w:right w:val="single" w:sz="8" w:space="0" w:color="000000"/>
            </w:tcBorders>
          </w:tcPr>
          <w:p>
            <w:pPr>
              <w:pStyle w:val="TableContents"/>
              <w:jc w:val="right"/>
              <w:rPr/>
            </w:pPr>
            <w:r>
              <w:rPr/>
              <w:t>6.16</w:t>
            </w:r>
          </w:p>
        </w:tc>
        <w:tc>
          <w:tcPr>
            <w:tcW w:w="3120" w:type="dxa"/>
            <w:tcBorders>
              <w:top w:val="single" w:sz="8" w:space="0" w:color="000000"/>
              <w:left w:val="single" w:sz="8" w:space="0" w:color="000000"/>
              <w:bottom w:val="single" w:sz="8" w:space="0" w:color="000000"/>
              <w:right w:val="single" w:sz="8" w:space="0" w:color="000000"/>
            </w:tcBorders>
          </w:tcPr>
          <w:p>
            <w:pPr>
              <w:pStyle w:val="TableContents"/>
              <w:jc w:val="right"/>
              <w:rPr/>
            </w:pPr>
            <w:r>
              <w:rPr/>
              <w:t>69.54</w:t>
            </w:r>
          </w:p>
        </w:tc>
      </w:tr>
      <w:tr>
        <w:trPr/>
        <w:tc>
          <w:tcPr>
            <w:tcW w:w="31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0.45954108</w:t>
            </w:r>
          </w:p>
        </w:tc>
        <w:tc>
          <w:tcPr>
            <w:tcW w:w="3120" w:type="dxa"/>
            <w:tcBorders>
              <w:top w:val="single" w:sz="8" w:space="0" w:color="000000"/>
              <w:left w:val="single" w:sz="8" w:space="0" w:color="000000"/>
              <w:bottom w:val="single" w:sz="8" w:space="0" w:color="000000"/>
              <w:right w:val="single" w:sz="8" w:space="0" w:color="000000"/>
            </w:tcBorders>
          </w:tcPr>
          <w:p>
            <w:pPr>
              <w:pStyle w:val="TableContents"/>
              <w:jc w:val="right"/>
              <w:rPr/>
            </w:pPr>
            <w:r>
              <w:rPr/>
              <w:t>4.60</w:t>
            </w:r>
          </w:p>
        </w:tc>
        <w:tc>
          <w:tcPr>
            <w:tcW w:w="3120" w:type="dxa"/>
            <w:tcBorders>
              <w:top w:val="single" w:sz="8" w:space="0" w:color="000000"/>
              <w:left w:val="single" w:sz="8" w:space="0" w:color="000000"/>
              <w:bottom w:val="single" w:sz="8" w:space="0" w:color="000000"/>
              <w:right w:val="single" w:sz="8" w:space="0" w:color="000000"/>
            </w:tcBorders>
          </w:tcPr>
          <w:p>
            <w:pPr>
              <w:pStyle w:val="TableContents"/>
              <w:jc w:val="right"/>
              <w:rPr/>
            </w:pPr>
            <w:r>
              <w:rPr/>
              <w:t>74.13</w:t>
            </w:r>
          </w:p>
        </w:tc>
      </w:tr>
      <w:tr>
        <w:trPr/>
        <w:tc>
          <w:tcPr>
            <w:tcW w:w="31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0.41082415</w:t>
            </w:r>
          </w:p>
        </w:tc>
        <w:tc>
          <w:tcPr>
            <w:tcW w:w="3120" w:type="dxa"/>
            <w:tcBorders>
              <w:top w:val="single" w:sz="8" w:space="0" w:color="000000"/>
              <w:left w:val="single" w:sz="8" w:space="0" w:color="000000"/>
              <w:bottom w:val="single" w:sz="8" w:space="0" w:color="000000"/>
              <w:right w:val="single" w:sz="8" w:space="0" w:color="000000"/>
            </w:tcBorders>
          </w:tcPr>
          <w:p>
            <w:pPr>
              <w:pStyle w:val="TableContents"/>
              <w:jc w:val="right"/>
              <w:rPr/>
            </w:pPr>
            <w:r>
              <w:rPr/>
              <w:t>4.11</w:t>
            </w:r>
          </w:p>
        </w:tc>
        <w:tc>
          <w:tcPr>
            <w:tcW w:w="3120" w:type="dxa"/>
            <w:tcBorders>
              <w:top w:val="single" w:sz="8" w:space="0" w:color="000000"/>
              <w:left w:val="single" w:sz="8" w:space="0" w:color="000000"/>
              <w:bottom w:val="single" w:sz="8" w:space="0" w:color="000000"/>
              <w:right w:val="single" w:sz="8" w:space="0" w:color="000000"/>
            </w:tcBorders>
          </w:tcPr>
          <w:p>
            <w:pPr>
              <w:pStyle w:val="TableContents"/>
              <w:jc w:val="right"/>
              <w:rPr/>
            </w:pPr>
            <w:r>
              <w:rPr/>
              <w:t>78.24</w:t>
            </w:r>
          </w:p>
        </w:tc>
      </w:tr>
      <w:tr>
        <w:trPr/>
        <w:tc>
          <w:tcPr>
            <w:tcW w:w="31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0.23463404</w:t>
            </w:r>
          </w:p>
        </w:tc>
        <w:tc>
          <w:tcPr>
            <w:tcW w:w="3120" w:type="dxa"/>
            <w:tcBorders>
              <w:top w:val="single" w:sz="8" w:space="0" w:color="000000"/>
              <w:left w:val="single" w:sz="8" w:space="0" w:color="000000"/>
              <w:bottom w:val="single" w:sz="8" w:space="0" w:color="000000"/>
              <w:right w:val="single" w:sz="8" w:space="0" w:color="000000"/>
            </w:tcBorders>
          </w:tcPr>
          <w:p>
            <w:pPr>
              <w:pStyle w:val="TableContents"/>
              <w:jc w:val="right"/>
              <w:rPr/>
            </w:pPr>
            <w:r>
              <w:rPr/>
              <w:t>2.35</w:t>
            </w:r>
          </w:p>
        </w:tc>
        <w:tc>
          <w:tcPr>
            <w:tcW w:w="3120" w:type="dxa"/>
            <w:tcBorders>
              <w:top w:val="single" w:sz="8" w:space="0" w:color="000000"/>
              <w:left w:val="single" w:sz="8" w:space="0" w:color="000000"/>
              <w:bottom w:val="single" w:sz="8" w:space="0" w:color="000000"/>
              <w:right w:val="single" w:sz="8" w:space="0" w:color="000000"/>
            </w:tcBorders>
          </w:tcPr>
          <w:p>
            <w:pPr>
              <w:pStyle w:val="TableContents"/>
              <w:jc w:val="right"/>
              <w:rPr/>
            </w:pPr>
            <w:r>
              <w:rPr/>
              <w:t>80.59</w:t>
            </w:r>
          </w:p>
        </w:tc>
      </w:tr>
      <w:tr>
        <w:trPr/>
        <w:tc>
          <w:tcPr>
            <w:tcW w:w="31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0.08481244</w:t>
            </w:r>
          </w:p>
        </w:tc>
        <w:tc>
          <w:tcPr>
            <w:tcW w:w="3120" w:type="dxa"/>
            <w:tcBorders>
              <w:top w:val="single" w:sz="8" w:space="0" w:color="000000"/>
              <w:left w:val="single" w:sz="8" w:space="0" w:color="000000"/>
              <w:bottom w:val="single" w:sz="8" w:space="0" w:color="000000"/>
              <w:right w:val="single" w:sz="8" w:space="0" w:color="000000"/>
            </w:tcBorders>
          </w:tcPr>
          <w:p>
            <w:pPr>
              <w:pStyle w:val="TableContents"/>
              <w:jc w:val="right"/>
              <w:rPr/>
            </w:pPr>
            <w:r>
              <w:rPr/>
              <w:t>0.85</w:t>
            </w:r>
          </w:p>
        </w:tc>
        <w:tc>
          <w:tcPr>
            <w:tcW w:w="3120" w:type="dxa"/>
            <w:tcBorders>
              <w:top w:val="single" w:sz="8" w:space="0" w:color="000000"/>
              <w:left w:val="single" w:sz="8" w:space="0" w:color="000000"/>
              <w:bottom w:val="single" w:sz="8" w:space="0" w:color="000000"/>
              <w:right w:val="single" w:sz="8" w:space="0" w:color="000000"/>
            </w:tcBorders>
          </w:tcPr>
          <w:p>
            <w:pPr>
              <w:pStyle w:val="TableContents"/>
              <w:jc w:val="right"/>
              <w:rPr/>
            </w:pPr>
            <w:r>
              <w:rPr/>
              <w:t>81.44</w:t>
            </w:r>
          </w:p>
        </w:tc>
      </w:tr>
      <w:tr>
        <w:trPr/>
        <w:tc>
          <w:tcPr>
            <w:tcW w:w="31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0.08479815</w:t>
            </w:r>
          </w:p>
        </w:tc>
        <w:tc>
          <w:tcPr>
            <w:tcW w:w="3120" w:type="dxa"/>
            <w:tcBorders>
              <w:top w:val="single" w:sz="8" w:space="0" w:color="000000"/>
              <w:left w:val="single" w:sz="8" w:space="0" w:color="000000"/>
              <w:bottom w:val="single" w:sz="8" w:space="0" w:color="000000"/>
              <w:right w:val="single" w:sz="8" w:space="0" w:color="000000"/>
            </w:tcBorders>
          </w:tcPr>
          <w:p>
            <w:pPr>
              <w:pStyle w:val="TableContents"/>
              <w:jc w:val="right"/>
              <w:rPr/>
            </w:pPr>
            <w:r>
              <w:rPr/>
              <w:t>0.85</w:t>
            </w:r>
          </w:p>
        </w:tc>
        <w:tc>
          <w:tcPr>
            <w:tcW w:w="3120" w:type="dxa"/>
            <w:tcBorders>
              <w:top w:val="single" w:sz="8" w:space="0" w:color="000000"/>
              <w:left w:val="single" w:sz="8" w:space="0" w:color="000000"/>
              <w:bottom w:val="single" w:sz="8" w:space="0" w:color="000000"/>
              <w:right w:val="single" w:sz="8" w:space="0" w:color="000000"/>
            </w:tcBorders>
          </w:tcPr>
          <w:p>
            <w:pPr>
              <w:pStyle w:val="TableContents"/>
              <w:jc w:val="right"/>
              <w:rPr/>
            </w:pPr>
            <w:r>
              <w:rPr/>
              <w:t>82.28</w:t>
            </w:r>
          </w:p>
        </w:tc>
      </w:tr>
      <w:tr>
        <w:trPr/>
        <w:tc>
          <w:tcPr>
            <w:tcW w:w="31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pPr>
            <w:r>
              <w:rPr/>
              <w:t>0.02991938</w:t>
            </w:r>
          </w:p>
        </w:tc>
        <w:tc>
          <w:tcPr>
            <w:tcW w:w="3120" w:type="dxa"/>
            <w:tcBorders>
              <w:top w:val="single" w:sz="8" w:space="0" w:color="000000"/>
              <w:left w:val="single" w:sz="8" w:space="0" w:color="000000"/>
              <w:bottom w:val="single" w:sz="8" w:space="0" w:color="000000"/>
              <w:right w:val="single" w:sz="8" w:space="0" w:color="000000"/>
            </w:tcBorders>
          </w:tcPr>
          <w:p>
            <w:pPr>
              <w:pStyle w:val="TableContents"/>
              <w:jc w:val="right"/>
              <w:rPr/>
            </w:pPr>
            <w:r>
              <w:rPr/>
              <w:t>0.30</w:t>
            </w:r>
          </w:p>
        </w:tc>
        <w:tc>
          <w:tcPr>
            <w:tcW w:w="3120" w:type="dxa"/>
            <w:tcBorders>
              <w:top w:val="single" w:sz="8" w:space="0" w:color="000000"/>
              <w:left w:val="single" w:sz="8" w:space="0" w:color="000000"/>
              <w:bottom w:val="single" w:sz="8" w:space="0" w:color="000000"/>
              <w:right w:val="single" w:sz="8" w:space="0" w:color="000000"/>
            </w:tcBorders>
          </w:tcPr>
          <w:p>
            <w:pPr>
              <w:pStyle w:val="TableContents"/>
              <w:jc w:val="right"/>
              <w:rPr/>
            </w:pPr>
            <w:r>
              <w:rPr/>
              <w:t>82.58</w:t>
            </w:r>
          </w:p>
        </w:tc>
      </w:tr>
    </w:tbl>
    <w:p>
      <w:pPr>
        <w:pStyle w:val="Normal1"/>
        <w:rPr/>
      </w:pPr>
      <w:r>
        <w:rPr/>
      </w:r>
    </w:p>
    <w:p>
      <w:pPr>
        <w:pStyle w:val="Normal1"/>
        <w:rPr/>
      </w:pPr>
      <w:r>
        <w:rPr/>
        <w:t>Here’s the corresponding scree plot. How many Principal Components should we use? Why?</w:t>
      </w:r>
    </w:p>
    <w:p>
      <w:pPr>
        <w:pStyle w:val="Normal1"/>
        <w:rPr/>
      </w:pPr>
      <w:r>
        <w:rPr/>
        <w:drawing>
          <wp:anchor behindDoc="1" distT="0" distB="0" distL="0" distR="0" simplePos="0" locked="0" layoutInCell="1" allowOverlap="1" relativeHeight="2">
            <wp:simplePos x="0" y="0"/>
            <wp:positionH relativeFrom="column">
              <wp:posOffset>2095500</wp:posOffset>
            </wp:positionH>
            <wp:positionV relativeFrom="paragraph">
              <wp:posOffset>114300</wp:posOffset>
            </wp:positionV>
            <wp:extent cx="3849370" cy="3058160"/>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849370" cy="3058160"/>
                    </a:xfrm>
                    <a:prstGeom prst="rect">
                      <a:avLst/>
                    </a:prstGeom>
                  </pic:spPr>
                </pic:pic>
              </a:graphicData>
            </a:graphic>
          </wp:anchor>
        </w:drawing>
      </w:r>
    </w:p>
    <w:tbl>
      <w:tblPr>
        <w:tblStyle w:val="Table5"/>
        <w:tblW w:w="3300" w:type="dxa"/>
        <w:jc w:val="left"/>
        <w:tblInd w:w="0" w:type="dxa"/>
        <w:tblLayout w:type="fixed"/>
        <w:tblCellMar>
          <w:top w:w="100" w:type="dxa"/>
          <w:left w:w="100" w:type="dxa"/>
          <w:bottom w:w="100" w:type="dxa"/>
          <w:right w:w="100" w:type="dxa"/>
        </w:tblCellMar>
        <w:tblLook w:val="0600"/>
      </w:tblPr>
      <w:tblGrid>
        <w:gridCol w:w="3300"/>
      </w:tblGrid>
      <w:tr>
        <w:trPr>
          <w:trHeight w:val="4557" w:hRule="atLeast"/>
        </w:trPr>
        <w:tc>
          <w:tcPr>
            <w:tcW w:w="33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Using 8 Principal Components. Because the line is getting flat after the eighth component, and it is only 1 percent increment at components number 9.</w:t>
            </w:r>
          </w:p>
        </w:tc>
      </w:tr>
    </w:tbl>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Montserrat">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63</TotalTime>
  <Application>LibreOffice/7.6.3.2$Windows_X86_64 LibreOffice_project/29d686fea9f6705b262d369fede658f824154cc0</Application>
  <AppVersion>15.0000</AppVersion>
  <Pages>4</Pages>
  <Words>673</Words>
  <Characters>3591</Characters>
  <CharactersWithSpaces>4141</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2024-01-25T23:26:54Z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