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9B279F">
      <w:r>
        <w:rPr>
          <w:noProof/>
        </w:rPr>
        <w:drawing>
          <wp:inline distT="0" distB="0" distL="0" distR="0" wp14:anchorId="185E5EBB" wp14:editId="4D3C60A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79F" w:rsidRPr="009B279F" w:rsidRDefault="009B279F" w:rsidP="009B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79F">
        <w:rPr>
          <w:rFonts w:ascii="Times New Roman" w:eastAsia="Times New Roman" w:hAnsi="Times New Roman" w:cs="Times New Roman"/>
          <w:sz w:val="24"/>
          <w:szCs w:val="24"/>
        </w:rPr>
        <w:t>For a Flipkart-like AWS cloud application, here are two key differences between Security Groups and Network ACLs: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0"/>
        <w:gridCol w:w="4240"/>
      </w:tblGrid>
      <w:tr w:rsidR="009B279F" w:rsidRPr="009B279F" w:rsidTr="009B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79F" w:rsidRPr="009B279F" w:rsidRDefault="009B279F" w:rsidP="009B27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2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:rsidR="009B279F" w:rsidRPr="009B279F" w:rsidRDefault="009B279F" w:rsidP="009B27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2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ACL (NACL)</w:t>
            </w:r>
          </w:p>
        </w:tc>
      </w:tr>
      <w:tr w:rsidR="009B279F" w:rsidRPr="009B279F" w:rsidTr="009B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79F" w:rsidRPr="009B279F" w:rsidRDefault="009B279F" w:rsidP="009B27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79F">
              <w:rPr>
                <w:rFonts w:ascii="Times New Roman" w:eastAsia="Times New Roman" w:hAnsi="Times New Roman" w:cs="Times New Roman"/>
                <w:sz w:val="24"/>
                <w:szCs w:val="24"/>
              </w:rPr>
              <w:t>1. Stateful: If incoming traffic is allowed, the response traffic is automatically allowed.</w:t>
            </w:r>
          </w:p>
        </w:tc>
        <w:tc>
          <w:tcPr>
            <w:tcW w:w="0" w:type="auto"/>
            <w:vAlign w:val="center"/>
            <w:hideMark/>
          </w:tcPr>
          <w:p w:rsidR="009B279F" w:rsidRPr="009B279F" w:rsidRDefault="009B279F" w:rsidP="009B27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79F">
              <w:rPr>
                <w:rFonts w:ascii="Times New Roman" w:eastAsia="Times New Roman" w:hAnsi="Times New Roman" w:cs="Times New Roman"/>
                <w:sz w:val="24"/>
                <w:szCs w:val="24"/>
              </w:rPr>
              <w:t>1. Stateless: Incoming and outgoing traffic must be allowed separately with rules.</w:t>
            </w:r>
          </w:p>
        </w:tc>
      </w:tr>
      <w:tr w:rsidR="009B279F" w:rsidRPr="009B279F" w:rsidTr="009B2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79F" w:rsidRPr="009B279F" w:rsidRDefault="009B279F" w:rsidP="009B27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79F">
              <w:rPr>
                <w:rFonts w:ascii="Times New Roman" w:eastAsia="Times New Roman" w:hAnsi="Times New Roman" w:cs="Times New Roman"/>
                <w:sz w:val="24"/>
                <w:szCs w:val="24"/>
              </w:rPr>
              <w:t>2. Applied at Instance Level: It is attached directly to EC2 instances (such as Flipkart web servers or application servers).</w:t>
            </w:r>
          </w:p>
        </w:tc>
        <w:tc>
          <w:tcPr>
            <w:tcW w:w="0" w:type="auto"/>
            <w:vAlign w:val="center"/>
            <w:hideMark/>
          </w:tcPr>
          <w:p w:rsidR="009B279F" w:rsidRPr="009B279F" w:rsidRDefault="009B279F" w:rsidP="009B27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79F">
              <w:rPr>
                <w:rFonts w:ascii="Times New Roman" w:eastAsia="Times New Roman" w:hAnsi="Times New Roman" w:cs="Times New Roman"/>
                <w:sz w:val="24"/>
                <w:szCs w:val="24"/>
              </w:rPr>
              <w:t>2. Applied at Subnet Level: It controls traffic for the entire subnet containing multiple EC2 instances.</w:t>
            </w:r>
          </w:p>
        </w:tc>
      </w:tr>
    </w:tbl>
    <w:p w:rsidR="009B279F" w:rsidRPr="009B279F" w:rsidRDefault="009B279F" w:rsidP="009B27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9B279F">
        <w:rPr>
          <w:rFonts w:ascii="Times New Roman" w:eastAsia="Times New Roman" w:hAnsi="Times New Roman" w:cs="Times New Roman"/>
          <w:b/>
          <w:bCs/>
          <w:sz w:val="27"/>
          <w:szCs w:val="27"/>
        </w:rPr>
        <w:t>Easy example (Flipkart application)</w:t>
      </w:r>
    </w:p>
    <w:bookmarkEnd w:id="0"/>
    <w:p w:rsidR="009B279F" w:rsidRPr="009B279F" w:rsidRDefault="009B279F" w:rsidP="009B27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79F">
        <w:rPr>
          <w:rFonts w:ascii="Times New Roman" w:eastAsia="Times New Roman" w:hAnsi="Times New Roman" w:cs="Times New Roman"/>
          <w:sz w:val="24"/>
          <w:szCs w:val="24"/>
        </w:rPr>
        <w:t>Security Group: Allow customers to access the Flipkart website on HTTP (80) and HTTPS (443) for the web server EC2 instance.</w:t>
      </w:r>
    </w:p>
    <w:p w:rsidR="009B279F" w:rsidRPr="009B279F" w:rsidRDefault="009B279F" w:rsidP="009B27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79F">
        <w:rPr>
          <w:rFonts w:ascii="Times New Roman" w:eastAsia="Times New Roman" w:hAnsi="Times New Roman" w:cs="Times New Roman"/>
          <w:sz w:val="24"/>
          <w:szCs w:val="24"/>
        </w:rPr>
        <w:t>Network ACL: Allow HTTP/HTTPS traffic for the public subnet and block unwanted ports for all instances in that subnet.</w:t>
      </w:r>
    </w:p>
    <w:p w:rsidR="009B279F" w:rsidRDefault="009B279F"/>
    <w:sectPr w:rsidR="009B2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424002"/>
    <w:multiLevelType w:val="multilevel"/>
    <w:tmpl w:val="9744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9F"/>
    <w:rsid w:val="008A7A6B"/>
    <w:rsid w:val="009B279F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B205"/>
  <w15:chartTrackingRefBased/>
  <w15:docId w15:val="{07BD0F74-57D4-414B-BC6F-34057BC8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27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279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6asjqtextbase">
    <w:name w:val="w6asjq_textbase"/>
    <w:basedOn w:val="Normal"/>
    <w:rsid w:val="009B2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9B2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31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2026-09-28T17:30:00Z</dcterms:created>
  <dcterms:modified xsi:type="dcterms:W3CDTF">2026-09-28T17:32:00Z</dcterms:modified>
</cp:coreProperties>
</file>