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FOCUS GROUP: COMPRESSED PITCH SCRIPT</w:t>
      </w:r>
    </w:p>
    <w:p>
      <w:r>
        <w:rPr>
          <w:b/>
        </w:rPr>
        <w:t xml:space="preserve">Event: </w:t>
      </w:r>
      <w:r>
        <w:t>May 9, 2026 (Saturday) Venue:        Hampton Inn, 1000 Towne Square Dr, Greensburg Slot:         12:15-12:45 (between welcome and mockup walkthrough) Duration:     ~30 minutes spoken / ~2,895 words Speakers:     Nicole (opens + closes) + Arron (vision + proof) Format:       Tag-team, two clean hand-off seams, no mid-section tag-offs Last updated: 2026-05-02 Version:      v1</w:t>
      </w:r>
    </w:p>
    <w:p>
      <w:pPr>
        <w:pStyle w:val="Heading2"/>
      </w:pPr>
      <w:r>
        <w:t>SPEAKER NOTES KEY</w:t>
      </w:r>
    </w:p>
    <w:p>
      <w:pPr>
        <w:spacing w:before="0" w:after="120"/>
        <w:pBdr>
          <w:bottom w:val="single" w:sz="6" w:space="1" w:color="808080"/>
        </w:pBdr>
      </w:pPr>
    </w:p>
    <w:p>
      <w:r>
        <w:t>[BRACKETS]   = stage direction (pause, pace, hand-off, gesture) "quotes"     = exact verbatim athlete language; read as written, even</w:t>
      </w:r>
    </w:p>
    <w:p>
      <w:pPr>
        <w:spacing w:before="0" w:after="0" w:line="240" w:lineRule="auto"/>
        <w:ind w:left="288"/>
      </w:pPr>
      <w:r>
        <w:rPr>
          <w:rFonts w:ascii="Consolas" w:hAnsi="Consolas"/>
          <w:sz w:val="18"/>
        </w:rPr>
        <w:t xml:space="preserve">               if grammar/spelling looks wrong (it is the athlete's</w:t>
        <w:br/>
        <w:t xml:space="preserve">               own writing and the credibility is in the verbatim)</w:t>
      </w:r>
    </w:p>
    <w:p>
      <w:pPr>
        <w:pStyle w:val="Heading2"/>
      </w:pPr>
      <w:r>
        <w:t>CRITICAL DELIVERY NOTES</w:t>
      </w:r>
    </w:p>
    <w:p>
      <w:pPr>
        <w:spacing w:before="0" w:after="120"/>
        <w:pBdr>
          <w:bottom w:val="single" w:sz="6" w:space="1" w:color="808080"/>
        </w:pBdr>
      </w:pPr>
    </w:p>
    <w:p>
      <w:pPr>
        <w:pStyle w:val="ListBullet"/>
      </w:pPr>
      <w:r>
        <w:t>ZERO em dashes anywhere in this script (project convention). Use period, comma, or colon. Never substitute em dash on the fly.</w:t>
      </w:r>
    </w:p>
    <w:p>
      <w:pPr>
        <w:pStyle w:val="ListBullet"/>
      </w:pPr>
      <w:r>
        <w:t>"VirtusFocus" appears in straight quotes the first time only (Section 1, Nicole). Plain VirtusFocus thereafter.</w:t>
      </w:r>
    </w:p>
    <w:p>
      <w:pPr>
        <w:pStyle w:val="ListBullet"/>
      </w:pPr>
      <w:r>
        <w:t>Athletes are anonymized as Athlete A / B / C with sport + level disclosed. Do NOT use real names from the stage. Materials in attendees' hands carry the same anonymization.</w:t>
      </w:r>
    </w:p>
    <w:p>
      <w:pPr>
        <w:pStyle w:val="ListBullet"/>
      </w:pPr>
      <w:r>
        <w:t>The Sunday Wk12 paradox quote (Section 3) and Hunter's "1% better everyday" line (Section 3) are load-bearing. Read the Sunday quote exactly as written (typos and all). The credibility of the moment is in the verbatim.</w:t>
      </w:r>
    </w:p>
    <w:p>
      <w:pPr>
        <w:pStyle w:val="ListBullet"/>
      </w:pPr>
      <w:r>
        <w:t>Section 4 calls out attendees by first name. Look at each named person when you say their name. Don't read names off the page mechanically.</w:t>
      </w:r>
    </w:p>
    <w:p>
      <w:pPr>
        <w:spacing w:before="0" w:after="120"/>
        <w:pBdr>
          <w:bottom w:val="single" w:sz="6" w:space="1" w:color="808080"/>
        </w:pBdr>
      </w:pPr>
    </w:p>
    <w:p>
      <w:r>
        <w:br w:type="page"/>
      </w:r>
    </w:p>
    <w:p>
      <w:pPr>
        <w:pStyle w:val="Heading1"/>
      </w:pPr>
      <w:r>
        <w:t>SECTION 0: OPENING TRANSITION</w:t>
      </w:r>
    </w:p>
    <w:p>
      <w:r>
        <w:rPr>
          <w:b/>
        </w:rPr>
        <w:t xml:space="preserve">Speaker: </w:t>
      </w:r>
      <w:r>
        <w:t>Nicole | ~85 words | ~50 seconds</w:t>
      </w:r>
    </w:p>
    <w:p>
      <w:pPr>
        <w:spacing w:before="0" w:after="120"/>
        <w:pBdr>
          <w:bottom w:val="single" w:sz="6" w:space="1" w:color="808080"/>
        </w:pBdr>
      </w:pPr>
    </w:p>
    <w:p>
      <w:pPr>
        <w:pStyle w:val="Heading2"/>
      </w:pPr>
      <w:r>
        <w:t>[NICOLE STEPS TO PRESENTING POSITION. ARRON STEPS BACK.]</w:t>
      </w:r>
    </w:p>
    <w:p>
      <w:r>
        <w:t>Ok, let me get us going. Arron just walked you through how today is going to flow. The next thirty minutes is going to be the two of us. I'm going to set the table for you. Then Arron is going to take you inside the system and the work he's been doing. And I'll come back at the end to tell you exactly what we need from you in the breakouts after lunch.</w:t>
      </w:r>
    </w:p>
    <w:p>
      <w:r>
        <w:t>Then we eat.</w:t>
      </w:r>
    </w:p>
    <w:p>
      <w:pPr>
        <w:pStyle w:val="Heading2"/>
      </w:pPr>
      <w:r>
        <w:t>[BEAT]</w:t>
      </w:r>
    </w:p>
    <w:p>
      <w:r>
        <w:t>Then we put you to work.</w:t>
      </w:r>
    </w:p>
    <w:p>
      <w:pPr>
        <w:spacing w:before="0" w:after="120"/>
        <w:pBdr>
          <w:bottom w:val="single" w:sz="6" w:space="1" w:color="808080"/>
        </w:pBdr>
      </w:pPr>
    </w:p>
    <w:p>
      <w:r>
        <w:br w:type="page"/>
      </w:r>
    </w:p>
    <w:p>
      <w:pPr>
        <w:pStyle w:val="Heading1"/>
      </w:pPr>
      <w:r>
        <w:t>SECTION 1: THE PROBLEM</w:t>
      </w:r>
    </w:p>
    <w:p>
      <w:r>
        <w:rPr>
          <w:b/>
        </w:rPr>
        <w:t xml:space="preserve">Speaker: </w:t>
      </w:r>
      <w:r>
        <w:t>Nicole | ~395 words | ~4 minutes</w:t>
      </w:r>
    </w:p>
    <w:p>
      <w:pPr>
        <w:spacing w:before="0" w:after="120"/>
        <w:pBdr>
          <w:bottom w:val="single" w:sz="6" w:space="1" w:color="808080"/>
        </w:pBdr>
      </w:pPr>
    </w:p>
    <w:p>
      <w:r>
        <w:t>Mental performance is a gap that everybody knows about and nobody knows how to close at scale.</w:t>
      </w:r>
    </w:p>
    <w:p>
      <w:r>
        <w:t>Every coach in this room knows the gap. Rick, Buck, and Bob have over 100 years of coaching experience between them.</w:t>
      </w:r>
    </w:p>
    <w:p>
      <w:pPr>
        <w:pStyle w:val="Heading2"/>
      </w:pPr>
      <w:r>
        <w:t>[LOOK AT EACH AS NAMED]</w:t>
      </w:r>
    </w:p>
    <w:p>
      <w:r>
        <w:t>Each of you have watched athletes whose mental game was the limiting factor, not their physical capability. The athletes who understood themselves were the ones who got the most out of themselves.</w:t>
      </w:r>
    </w:p>
    <w:p>
      <w:r>
        <w:t>The way mental coaching currently works is one of two ways.</w:t>
      </w:r>
    </w:p>
    <w:p>
      <w:r>
        <w:rPr>
          <w:b/>
        </w:rPr>
        <w:t xml:space="preserve">One: </w:t>
      </w:r>
      <w:r>
        <w:t>a one-on-one relationship with a sport psychologist. That works, when it works, but it is slow, expensive, reactive, and usually only the most resourced athletes get to access it. Two: a generic team meeting once a quarter with a deck and a guest speaker, no follow-through, no individual signal, no durability beyond the room.</w:t>
      </w:r>
    </w:p>
    <w:p>
      <w:r>
        <w:t>Neither of those scales. Neither of those is durable. Neither of those gives a coach insight into how an athlete is actually carrying their week.</w:t>
      </w:r>
    </w:p>
    <w:p>
      <w:pPr>
        <w:pStyle w:val="Heading2"/>
      </w:pPr>
      <w:r>
        <w:t>[PAUSE. TONE SHIFT TO DELIBERATE]</w:t>
      </w:r>
    </w:p>
    <w:p>
      <w:r>
        <w:t>I want to draw a line right here, because if I don't, somebody in this room is going to wonder about it for the next three hours. There is mental performance work, and there is mental health care.</w:t>
      </w:r>
    </w:p>
    <w:p>
      <w:pPr>
        <w:pStyle w:val="Heading2"/>
      </w:pPr>
      <w:r>
        <w:t>[PAUSE]</w:t>
      </w:r>
    </w:p>
    <w:p>
      <w:r>
        <w:t>They are not the same thing.</w:t>
      </w:r>
    </w:p>
    <w:p>
      <w:r>
        <w:t>Mental health is clinical. Anxiety, depression, diagnosis, treatment. It belongs to licensed professionals. It is provided by campus counseling, by clinicians, by mental health services. It is confidential clinical care.</w:t>
      </w:r>
    </w:p>
    <w:p>
      <w:r>
        <w:t>Mental performance is another thing entirely. Focus under pressure. Consistency. Confidence stability. How an athlete responds after a mistake. Self-regulation. Leadership and accountability. That is what "VirtusFocus" is. It is not therapy and we are not pretending to be. When clinical care is needed, it is handled by licensed professionals, exactly as it should be.</w:t>
      </w:r>
    </w:p>
    <w:p>
      <w:r>
        <w:t>We bake that distinction into every layer of what we built. It matters for compliance coordinators. It matters for legal teams. It matters for ADs. And it matters for parents. We take it seriously, and we built the system around the Performance vs Health distinction from the start.</w:t>
      </w:r>
    </w:p>
    <w:p>
      <w:pPr>
        <w:pStyle w:val="Heading2"/>
      </w:pPr>
      <w:r>
        <w:t>[PACE PICKS BACK UP. TRANSITION INTO HAND-OFF]</w:t>
      </w:r>
    </w:p>
    <w:p>
      <w:r>
        <w:t>Which gets us to what Arron has actually developed to close that gap, while staying inside that line.</w:t>
      </w:r>
    </w:p>
    <w:p>
      <w:pPr>
        <w:pStyle w:val="Heading2"/>
      </w:pPr>
      <w:r>
        <w:t>[TURN TO ARRON]</w:t>
      </w:r>
    </w:p>
    <w:p>
      <w:r>
        <w:t>Arron.</w:t>
      </w:r>
    </w:p>
    <w:p>
      <w:pPr>
        <w:pStyle w:val="Heading2"/>
      </w:pPr>
      <w:r>
        <w:t>[HAND-OFF #1. NICOLE STEPS BACK. ARRON STEPS TO PRESENTING</w:t>
      </w:r>
    </w:p>
    <w:p>
      <w:pPr>
        <w:pStyle w:val="Heading2"/>
      </w:pPr>
      <w:r>
        <w:t>POSITION.]</w:t>
      </w:r>
    </w:p>
    <w:p>
      <w:pPr>
        <w:spacing w:before="0" w:after="120"/>
        <w:pBdr>
          <w:bottom w:val="single" w:sz="6" w:space="1" w:color="808080"/>
        </w:pBdr>
      </w:pPr>
    </w:p>
    <w:p>
      <w:r>
        <w:br w:type="page"/>
      </w:r>
    </w:p>
    <w:p>
      <w:pPr>
        <w:pStyle w:val="Heading1"/>
      </w:pPr>
      <w:r>
        <w:t>SECTION 2: THE VISION</w:t>
      </w:r>
    </w:p>
    <w:p>
      <w:r>
        <w:rPr>
          <w:b/>
        </w:rPr>
        <w:t xml:space="preserve">Speaker: </w:t>
      </w:r>
      <w:r>
        <w:t>Arron | ~720 words | ~7 minutes</w:t>
      </w:r>
    </w:p>
    <w:p>
      <w:pPr>
        <w:spacing w:before="0" w:after="120"/>
        <w:pBdr>
          <w:bottom w:val="single" w:sz="6" w:space="1" w:color="808080"/>
        </w:pBdr>
      </w:pPr>
    </w:p>
    <w:p>
      <w:r>
        <w:t>Thanks Nicole.</w:t>
      </w:r>
    </w:p>
    <w:p>
      <w:pPr>
        <w:pStyle w:val="Heading2"/>
      </w:pPr>
      <w:r>
        <w:t>[BEAT]</w:t>
      </w:r>
    </w:p>
    <w:p>
      <w:r>
        <w:t>Ok.</w:t>
      </w:r>
    </w:p>
    <w:p>
      <w:r>
        <w:t>What we built is an athlete-led coaching system. The app is the surface, the part you'll see in twenty minutes when I walk you through the mockups. The system underneath the app is where the actual work happens.</w:t>
      </w:r>
    </w:p>
    <w:p>
      <w:r>
        <w:t>Here's what an athlete does daily. About five minutes, total. In the morning they do something we call a Morning Tune-Up. It's brief, it's structured, it sets an intention for the day. In the evening they do a Review. Five yes-or-no questions, brief journaling across three life domains, and a Bullseye exercise that maps what they can control, what they can influence, and what they can't.</w:t>
      </w:r>
    </w:p>
    <w:p>
      <w:r>
        <w:t>Five minutes a day. Once a week, they do an eight to twelve-minute weekly recap that goes deeper.</w:t>
      </w:r>
    </w:p>
    <w:p>
      <w:r>
        <w:t>What that produces over the course of a week are hundreds of signals that we can use to write a coaching message for that athlete that lands like I have been with them every day.</w:t>
      </w:r>
    </w:p>
    <w:p>
      <w:pPr>
        <w:pStyle w:val="Heading2"/>
      </w:pPr>
      <w:r>
        <w:t>[PAUSE]</w:t>
      </w:r>
    </w:p>
    <w:p>
      <w:r>
        <w:t>That's the bar.</w:t>
      </w:r>
    </w:p>
    <w:p>
      <w:r>
        <w:t>For each athlete, every week, the system produces four layers of output.</w:t>
      </w:r>
    </w:p>
    <w:p>
      <w:r>
        <w:t>First, for the athlete: a coaching message and a Deep Dive analysis. The message is direct, in my voice, about that athlete specifically. The Deep Dive goes alongside it for athletes who want to read deeper into their week.</w:t>
      </w:r>
    </w:p>
    <w:p>
      <w:r>
        <w:t>Second, for the parents, in the D2C-Premium tier: a parent-facing summary and parent-facing analytics that respect the athlete's privacy. Parents see what they need to support their kid. They do not see their kid's journal entries, they do not see the raw daily inputs, they do not get surveillance of the athlete. The athlete's reflective space stays private.</w:t>
      </w:r>
    </w:p>
    <w:p>
      <w:r>
        <w:t>Third, for institutional coaching staff: a weekly performance dashboard for each athlete on the roster, plus a team-level snapshot with athlete and team analytics aggregated. Position coaches see what they need. Head coaches see what they need. ADs see what they need. The clinical line is held inside that dashboard the same way it's held everywhere else: no clinical content, no surveillance framing, no language that anybody on the staff would have to redact.</w:t>
      </w:r>
    </w:p>
    <w:p>
      <w:r>
        <w:t>Fourth, the daily layer that connects the other three. A short morning coaching snippet that goes to the athlete alongside their Morning Tune-Up. A daily coaching signal that goes to the institutional coaching staff alongside their dashboard. Daily cadence, kept short, kept on the coaching side of the line.</w:t>
      </w:r>
    </w:p>
    <w:p>
      <w:r>
        <w:t>Every layer is non-clinical. Every layer is rooted in the athlete's own words.</w:t>
      </w:r>
    </w:p>
    <w:p>
      <w:pPr>
        <w:pStyle w:val="Heading2"/>
      </w:pPr>
      <w:r>
        <w:t>[PACE SHIFTS. MORE DELIBERATE FOR THE NEXT BLOCK]</w:t>
      </w:r>
    </w:p>
    <w:p>
      <w:r>
        <w:t>The hard part of building this, the thing nobody talks about when they say "AI coaching," is that AI by default produces generic output. Patterns leak in. Telegraphed language. Phrases that sound like a coach who has not been in the room. The voice flattens out and you end up with something that reads more like a performance review than a coaching conversation.</w:t>
      </w:r>
    </w:p>
    <w:p>
      <w:r>
        <w:t>We built an audit layer behind every output that catches and corrects those failure modes before anything reaches the athlete. Every week, every athlete, every output gets audited against fourteen specific criteria for voice quality, clinical compliance, framework integrity, and pipeline data leakage. If it fails, it gets corrected or regenerated. The audit log is separate from the coaching content. The athlete never sees the failures, they see the corrected output.</w:t>
      </w:r>
    </w:p>
    <w:p>
      <w:r>
        <w:t>The voice that comes out the other end is mine. The system has spent about a hundred and twenty working sessions teaching itself my voice, from real coaching transcripts and athlete-by-athlete production output that I review and revise. We monitor for drift weekly. When the voice slips, we catch it and rebuild from real exemplars.</w:t>
      </w:r>
    </w:p>
    <w:p>
      <w:pPr>
        <w:pStyle w:val="Heading2"/>
      </w:pPr>
      <w:r>
        <w:t>[PAUSE]</w:t>
      </w:r>
    </w:p>
    <w:p>
      <w:r>
        <w:t>It is not chasing perfection. It is protecting the human signal.</w:t>
      </w:r>
    </w:p>
    <w:p>
      <w:pPr>
        <w:pStyle w:val="Heading2"/>
      </w:pPr>
      <w:r>
        <w:t>[PACE LIFTS. TRANSITION INTO PROOF]</w:t>
      </w:r>
    </w:p>
    <w:p>
      <w:r>
        <w:t>In about eight minutes, when we move to the mockup walkthrough, you'll see what this looks like as an app. But before we get there I want to ground all of this in three real athletes, because the whole point of the system is the athletes who are using it. Three athletes I've coached personally in Strength &amp; Conditioning for over 5 years and over the last twelve weeks in this program.</w:t>
      </w:r>
    </w:p>
    <w:p>
      <w:r>
        <w:t>Three completely different sports. Three completely different stories. Same coach, same voice, different work.</w:t>
      </w:r>
    </w:p>
    <w:p>
      <w:pPr>
        <w:pStyle w:val="Heading2"/>
      </w:pPr>
      <w:r>
        <w:t>[BEAT]</w:t>
      </w:r>
    </w:p>
    <w:p>
      <w:r>
        <w:t>Athlete A first.</w:t>
      </w:r>
    </w:p>
    <w:p>
      <w:pPr>
        <w:spacing w:before="0" w:after="120"/>
        <w:pBdr>
          <w:bottom w:val="single" w:sz="6" w:space="1" w:color="808080"/>
        </w:pBdr>
      </w:pPr>
    </w:p>
    <w:p>
      <w:r>
        <w:br w:type="page"/>
      </w:r>
    </w:p>
    <w:p>
      <w:pPr>
        <w:pStyle w:val="Heading1"/>
      </w:pPr>
      <w:r>
        <w:t>SECTION 3: PROOF (THREE ANCHOR STORIES)</w:t>
      </w:r>
    </w:p>
    <w:p>
      <w:r>
        <w:rPr>
          <w:b/>
        </w:rPr>
        <w:t xml:space="preserve">Speaker: </w:t>
      </w:r>
      <w:r>
        <w:t>Arron | ~1,055 words | ~10 minutes</w:t>
      </w:r>
    </w:p>
    <w:p>
      <w:pPr>
        <w:spacing w:before="0" w:after="120"/>
        <w:pBdr>
          <w:bottom w:val="single" w:sz="6" w:space="1" w:color="808080"/>
        </w:pBdr>
      </w:pPr>
    </w:p>
    <w:p>
      <w:r>
        <w:t>Athlete A is a Division-Two women's softball player. Outfielder. She's been in the program for twelve weeks now. Her packet is in your materials and the twelve-week visual is one of the artifacts in front of you, anonymized.</w:t>
      </w:r>
    </w:p>
    <w:p>
      <w:r>
        <w:t>When she came into the program, the goal she wrote on her own intake form was that she wanted to stay confident in her ability during competition. She wrote that her confidence depended on whether she got on the field. If she played, she felt good. If she didn't, she felt invisible.</w:t>
      </w:r>
    </w:p>
    <w:p>
      <w:r>
        <w:t>She's an underclassman in a deep program. Playing time is scarce. Her coach hasn't told her she's first off the bench in weeks. Most athletes in her shoes either check out or pretend it doesn't hurt. She did neither.</w:t>
      </w:r>
    </w:p>
    <w:p>
      <w:r>
        <w:t>Twelve weeks in, her last full week, two things happened that I want to read to you from her own writing.</w:t>
      </w:r>
    </w:p>
    <w:p>
      <w:pPr>
        <w:pStyle w:val="Heading2"/>
      </w:pPr>
      <w:r>
        <w:t>[PACE SLOWS. THIS IS THE LOAD-BEARING BLOCK]</w:t>
      </w:r>
    </w:p>
    <w:p>
      <w:r>
        <w:t>On Wednesday this past week, after practice, she wrote in her recap:</w:t>
      </w:r>
    </w:p>
    <w:p>
      <w:pPr>
        <w:pStyle w:val="Heading2"/>
      </w:pPr>
      <w:r>
        <w:t>[READ AS WRITTEN]</w:t>
      </w:r>
    </w:p>
    <w:p>
      <w:pPr>
        <w:spacing w:before="80" w:after="80"/>
        <w:ind w:left="576"/>
        <w:pBdr>
          <w:left w:val="single" w:sz="12" w:space="8" w:color="1F3A60"/>
        </w:pBdr>
      </w:pPr>
      <w:r>
        <w:rPr>
          <w:i w:val="0"/>
          <w:sz w:val="22"/>
        </w:rPr>
        <w:t>"fast asf today tbh, got all my mf bunts down."</w:t>
      </w:r>
    </w:p>
    <w:p>
      <w:pPr>
        <w:pStyle w:val="Heading2"/>
      </w:pPr>
      <w:r>
        <w:t>[PAUSE]</w:t>
      </w:r>
    </w:p>
    <w:p>
      <w:r>
        <w:t>That sentence.</w:t>
      </w:r>
    </w:p>
    <w:p>
      <w:pPr>
        <w:pStyle w:val="Heading2"/>
      </w:pPr>
      <w:r>
        <w:t>[PAUSE]</w:t>
      </w:r>
    </w:p>
    <w:p>
      <w:r>
        <w:t>That was the first time in twelve weeks she had named the quality of her own work, in real time, without me asking the question. The whole program has been teaching her to do that. To stop waiting for the field to confirm her, and to recognize what she's actually doing while she's doing it. Twelve weeks of work to produce that one sentence. It showed up Wednesday.</w:t>
      </w:r>
    </w:p>
    <w:p>
      <w:r>
        <w:t>Then on Sunday, the same week, she wrote this. And I'm going to read it exactly the way she wrote it.</w:t>
      </w:r>
    </w:p>
    <w:p>
      <w:pPr>
        <w:pStyle w:val="Heading2"/>
      </w:pPr>
      <w:r>
        <w:t>[READ EXACTLY AS WRITTEN. DO NOT CORRECT GRAMMAR OR</w:t>
      </w:r>
    </w:p>
    <w:p>
      <w:pPr>
        <w:pStyle w:val="Heading2"/>
      </w:pPr>
      <w:r>
        <w:t>SPELLING. THE CREDIBILITY IS IN THE VERBATIM.]</w:t>
      </w:r>
    </w:p>
    <w:p>
      <w:r>
        <w:t>"I did so good, and it still just like doesnt matter. but i cant say it doesnt matter because like it does, its just annoying but once again oh well."</w:t>
      </w:r>
    </w:p>
    <w:p>
      <w:pPr>
        <w:pStyle w:val="Heading2"/>
      </w:pPr>
      <w:r>
        <w:t>[LONG PAUSE]</w:t>
      </w:r>
    </w:p>
    <w:p>
      <w:r>
        <w:t>That one sentence holds the entire week in one place. The work was visible to her. She named it. The coaching staff saw it. The outcome did not change. She did not get playing time. And she kept going anyway.</w:t>
      </w:r>
    </w:p>
    <w:p>
      <w:r>
        <w:t>That last part, kept going anyway, is what twelve weeks of program have been building toward. When she walked in, her confidence depended on the field. By Sunday of week twelve, her confidence had moved out of needing the field to confirm it. That is outcome-independent confidence, and it is exactly what this program was built to produce.</w:t>
      </w:r>
    </w:p>
    <w:p>
      <w:pPr>
        <w:pStyle w:val="Heading2"/>
      </w:pPr>
      <w:r>
        <w:t>[PAUSE. DELIBERATE EMPHASIS]</w:t>
      </w:r>
    </w:p>
    <w:p>
      <w:r>
        <w:t>I did not write that for her. The system did not produce that. She produced that, and the system caught it and named it back to her at the right moment.</w:t>
      </w:r>
    </w:p>
    <w:p>
      <w:pPr>
        <w:pStyle w:val="Heading2"/>
      </w:pPr>
      <w:r>
        <w:t>[PAUSE]</w:t>
      </w:r>
    </w:p>
    <w:p>
      <w:r>
        <w:t>Her packet, with the twelve-week arc, is in your materials.</w:t>
      </w:r>
    </w:p>
    <w:p>
      <w:pPr>
        <w:pStyle w:val="Heading2"/>
      </w:pPr>
      <w:r>
        <w:t>[PACE LIFTS. TRANSITION TO ATHLETE B]</w:t>
      </w:r>
    </w:p>
    <w:p>
      <w:r>
        <w:t>Athlete B is different. Division-Two men's track and field. Throws. Shot put, discus, hammer. Senior, last year of his collegiate career. Ten weeks in the program with us.</w:t>
      </w:r>
    </w:p>
    <w:p>
      <w:r>
        <w:t>Week four of his program, he competed at his conference championship. He had a bad meet. He went home and processed it. The next competitive week, week five, he competed at the same events at a different meet, and he broke his school record in shot put. Outdoor, school record, the outdoor conference opener.</w:t>
      </w:r>
    </w:p>
    <w:p>
      <w:r>
        <w:t>In his own words, after that meet:</w:t>
      </w:r>
    </w:p>
    <w:p>
      <w:pPr>
        <w:pStyle w:val="Heading2"/>
      </w:pPr>
      <w:r>
        <w:t>[READ AS WRITTEN]</w:t>
      </w:r>
    </w:p>
    <w:p>
      <w:r>
        <w:t>"It wasn't about hitting my furthest marks, just hitting the marks I aimed for, while also setting myself up for a good start."</w:t>
      </w:r>
    </w:p>
    <w:p>
      <w:r>
        <w:t>That is a coaching philosophy in a single sentence, written by the athlete. He stopped chasing outcomes and started executing targets.</w:t>
      </w:r>
    </w:p>
    <w:p>
      <w:r>
        <w:t>The why he gave for it was: "properly planned, not spontaneous." That was his diagnosis of what went wrong at the championship two weeks earlier, and what he had fixed in the days between meets.</w:t>
      </w:r>
    </w:p>
    <w:p>
      <w:r>
        <w:t>Then over the next five weeks, that preparation principle expanded across three different timescales. Week four was retrospective: looking backward at what failed and extracting the lesson. Weeks five and nine were prospective: planning forward into the next meet with deliberate intention. Week nine, by the way, he broke the school record again, this time at a different venue, while his team had no consistent practice access and he had skipped his usual lift schedule. The preparation system held under worse conditions than the first time it had worked.</w:t>
      </w:r>
    </w:p>
    <w:p>
      <w:r>
        <w:t>And then week ten, the last regular season meet of his collegiate career, the principle showed up at a third timescale. Mid-competition. He was at a non-essential meet on a wet day, the hammer ring was slippery, and he made a real-time strategic decision to scratch the hammer event to preserve himself for the conference championship the following week. That decision was not spontaneous either. He named it explicitly in his recap, the same way he had named the lesson at week five.</w:t>
      </w:r>
    </w:p>
    <w:p>
      <w:pPr>
        <w:pStyle w:val="Heading2"/>
      </w:pPr>
      <w:r>
        <w:t>[PAUSE]</w:t>
      </w:r>
    </w:p>
    <w:p>
      <w:r>
        <w:t>A preparation principle that operates retrospectively, prospectively, and in-the-moment. By his last week of his collegiate career.</w:t>
      </w:r>
    </w:p>
    <w:p>
      <w:r>
        <w:t>He advanced to the next program phase that week, his final week. The system caught the advancement. He earned it.</w:t>
      </w:r>
    </w:p>
    <w:p>
      <w:pPr>
        <w:pStyle w:val="Heading2"/>
      </w:pPr>
      <w:r>
        <w:t>[PACE LIFTS. TRANSITION TO ATHLETE C]</w:t>
      </w:r>
    </w:p>
    <w:p>
      <w:r>
        <w:t>Athlete C is a high school wrestler. Brand new athlete, first week back in the program after a season-ending knee injury sustained in the state semifinals. Forfeited his remaining matches, finished sixth in the state, surgery, rehabilitation. He's still in an immobilizer and using crutches.</w:t>
      </w:r>
    </w:p>
    <w:p>
      <w:r>
        <w:t>Same week he started in our program, his team held its end-of-season banquet. He won his school's Wrestler of the Year award.</w:t>
      </w:r>
    </w:p>
    <w:p>
      <w:r>
        <w:t>His first week back. His own weekly goal, written by him:</w:t>
      </w:r>
    </w:p>
    <w:p>
      <w:pPr>
        <w:pStyle w:val="Heading2"/>
      </w:pPr>
      <w:r>
        <w:t>[READ AS WRITTEN]</w:t>
      </w:r>
    </w:p>
    <w:p>
      <w:r>
        <w:t>"1% better everyday with the intention of healing as best as possible."</w:t>
      </w:r>
    </w:p>
    <w:p>
      <w:r>
        <w:t>The hard part of coaching a recovering athlete is that there is no competition to anchor pre-performance routines to. He's not training or wrestling. He's doing PT, compression therapy, leg extensions, sunlight, family meals, the rest days that are actually rest. There's no opponent. There's no outcome to score against.</w:t>
      </w:r>
    </w:p>
    <w:p>
      <w:r>
        <w:t>What he did, on his own, in week one, was take the work-anchored thinking he had named on his intake form, the kind of thinking that competitive athletes use before high-stakes moments, and translate it directly into recovery. Same hinge habit, different room. The system noticed it and built the next coaching message on top of it.</w:t>
      </w:r>
    </w:p>
    <w:p>
      <w:pPr>
        <w:pStyle w:val="Heading2"/>
      </w:pPr>
      <w:r>
        <w:t>[PAUSE. WRAP THE THREE STORIES]</w:t>
      </w:r>
    </w:p>
    <w:p>
      <w:r>
        <w:t>Three athletes. Three sports. Three completely different weeks. Same coach. Same voice. Different work.</w:t>
      </w:r>
    </w:p>
    <w:p>
      <w:pPr>
        <w:pStyle w:val="Heading2"/>
      </w:pPr>
      <w:r>
        <w:t>[PAUSE]</w:t>
      </w:r>
    </w:p>
    <w:p>
      <w:r>
        <w:t>That is what scale looks like when the human signal stays intact.</w:t>
      </w:r>
    </w:p>
    <w:p>
      <w:pPr>
        <w:pStyle w:val="Heading2"/>
      </w:pPr>
      <w:r>
        <w:t>[TURN TO NICOLE]</w:t>
      </w:r>
    </w:p>
    <w:p>
      <w:r>
        <w:t>And so this is where we are, and what we need from this room.</w:t>
      </w:r>
    </w:p>
    <w:p>
      <w:pPr>
        <w:pStyle w:val="Heading2"/>
      </w:pPr>
      <w:r>
        <w:t>[BEAT]</w:t>
      </w:r>
    </w:p>
    <w:p>
      <w:r>
        <w:t>Nicole.</w:t>
      </w:r>
    </w:p>
    <w:p>
      <w:pPr>
        <w:pStyle w:val="Heading2"/>
      </w:pPr>
      <w:r>
        <w:t>[HAND-OFF #2. ARRON STEPS BACK. NICOLE STEPS TO</w:t>
      </w:r>
    </w:p>
    <w:p>
      <w:pPr>
        <w:pStyle w:val="Heading2"/>
      </w:pPr>
      <w:r>
        <w:t>PRESENTING POSITION.]</w:t>
      </w:r>
    </w:p>
    <w:p>
      <w:pPr>
        <w:spacing w:before="0" w:after="120"/>
        <w:pBdr>
          <w:bottom w:val="single" w:sz="6" w:space="1" w:color="808080"/>
        </w:pBdr>
      </w:pPr>
    </w:p>
    <w:p>
      <w:r>
        <w:br w:type="page"/>
      </w:r>
    </w:p>
    <w:p>
      <w:pPr>
        <w:pStyle w:val="Heading1"/>
      </w:pPr>
      <w:r>
        <w:t>SECTION 4: WHERE WE ARE / WHAT WE NEED</w:t>
      </w:r>
    </w:p>
    <w:p>
      <w:r>
        <w:rPr>
          <w:b/>
        </w:rPr>
        <w:t xml:space="preserve">Speaker: </w:t>
      </w:r>
      <w:r>
        <w:t>Nicole | ~640 words | ~5 minutes</w:t>
      </w:r>
    </w:p>
    <w:p>
      <w:pPr>
        <w:spacing w:before="0" w:after="120"/>
        <w:pBdr>
          <w:bottom w:val="single" w:sz="6" w:space="1" w:color="808080"/>
        </w:pBdr>
      </w:pPr>
    </w:p>
    <w:p>
      <w:r>
        <w:t>Thanks Arron.</w:t>
      </w:r>
    </w:p>
    <w:p>
      <w:r>
        <w:t>Quick recap on where we are, then I want to spend most of this section on what we need from you.</w:t>
      </w:r>
    </w:p>
    <w:p>
      <w:r>
        <w:t>Where we are. The system is specification-complete. The coaching pipeline runs end-to-end. We have validated it across groups of athletes including the three Arron just walked you through. The app is in active design with our development partner. From here, the work is standard launch-curve work: backend development, live daily validation when pilot program athletes start using the prototype app at scale, continuing to refine the system.</w:t>
      </w:r>
    </w:p>
    <w:p>
      <w:pPr>
        <w:pStyle w:val="Heading2"/>
      </w:pPr>
      <w:r>
        <w:t>[BEAT]</w:t>
      </w:r>
    </w:p>
    <w:p>
      <w:r>
        <w:t>Nothing exotic.</w:t>
      </w:r>
    </w:p>
    <w:p>
      <w:pPr>
        <w:pStyle w:val="Heading2"/>
      </w:pPr>
      <w:r>
        <w:t>[PACE SHIFTS. DELIBERATE FOR THE ASK]</w:t>
      </w:r>
    </w:p>
    <w:p>
      <w:r>
        <w:t>What we need from you, and this is the most important part of what we are going to do today.</w:t>
      </w:r>
    </w:p>
    <w:p>
      <w:r>
        <w:t>You have all signed an NDA. We are about to put a real product, a real system, and the real shape of our business in front of you in the next two and a half hours. We are not asking you to validate it.</w:t>
      </w:r>
    </w:p>
    <w:p>
      <w:pPr>
        <w:pStyle w:val="Heading2"/>
      </w:pPr>
      <w:r>
        <w:t>[PAUSE]</w:t>
      </w:r>
    </w:p>
    <w:p>
      <w:r>
        <w:t>We are asking you to find the cracks.</w:t>
      </w:r>
    </w:p>
    <w:p>
      <w:r>
        <w:t>That is the difference between a focus group and a pitch, and that is why you were invited into this room.</w:t>
      </w:r>
    </w:p>
    <w:p>
      <w:r>
        <w:t>We will split you into three breakout segments after lunch, each with worksheets that are in the packets in front of you. Each segment is asked five questions plus a free-form page.</w:t>
      </w:r>
    </w:p>
    <w:p>
      <w:pPr>
        <w:pStyle w:val="Heading2"/>
      </w:pPr>
      <w:r>
        <w:t>[SEGMENT-SPECIFIC ASKS. LOOK AT EACH NAMED PERSON AS YOU</w:t>
      </w:r>
    </w:p>
    <w:p>
      <w:pPr>
        <w:pStyle w:val="Heading2"/>
      </w:pPr>
      <w:r>
        <w:t>SAY THEIR NAME]</w:t>
      </w:r>
    </w:p>
    <w:p>
      <w:r>
        <w:t>For our institutional coaches in the room. Rick, Bret, Bob, Gio, Buck, Chris. High school and college, head coach to assistant, program builder to position coach. If we dropped this in your program tomorrow, what would actually break? Where would your compliance department, or in high school your AD and state association, balk? Which staff members at which levels would not adopt it? What would the coaching staff want different from what we have designed? You have run programs. You know what does not survive contact with a real season.</w:t>
      </w:r>
    </w:p>
    <w:p>
      <w:r>
        <w:t>For our D2C and athlete-side perspective. Ron, Liz, Alex, Tamara. Would your athletes use this for around twenty dollars a month? Would your kids? Would the parents in your wrestling clubs and youth strength programs and softball communities pay for the parent layer? Where would the parent layer get it wrong? What about the system would feel less authentic to an athlete than a human coach? Press hard on that one.</w:t>
      </w:r>
    </w:p>
    <w:p>
      <w:r>
        <w:t>For our GTM and market perspective. Jon, Noele, Jennifer, Tom. How do we tell this story? What in our current positioning is wrong, or off, or working against itself? Should the institutional product be a single VirtusFocus app or a white-labeled version per institution? Should we lead D2C or institutional in market? What competitor or category are we underestimating?</w:t>
      </w:r>
    </w:p>
    <w:p>
      <w:pPr>
        <w:pStyle w:val="Heading2"/>
      </w:pPr>
      <w:r>
        <w:t>[PACE PICKS UP SLIGHTLY. CROSS-ROOM]</w:t>
      </w:r>
    </w:p>
    <w:p>
      <w:r>
        <w:t>There are cross-room dynamics in your packets too. Several of you bring more than one perspective into your seat. Ron, you have been a collegiate athlete and you run a youth wrestling club. Liz, you have taught early-childhood ed, and currently teach life skills, you also run youth fitness programs. Noele, you write professionally and you parent collegiate athletes. Jennifer, your hypnotherapy practice puts you adjacent to our category in a way nobody else in the room is. Tom, Thirty+ years of consumer-brand marketing and sales at companies our size and bigger. Bob, you have built a program from the ground up.</w:t>
      </w:r>
    </w:p>
    <w:p>
      <w:r>
        <w:t>We are going to ask you about your secondary perspectives in your breakouts. Bring both.</w:t>
      </w:r>
    </w:p>
    <w:p>
      <w:r>
        <w:t>The packets in front of you have everything you need. The worksheets you will fill in during your breakout. The artifact packets so you can see what we actually produce. The progression visuals for two of the athletes Arron just told you about.</w:t>
      </w:r>
    </w:p>
    <w:p>
      <w:pPr>
        <w:pStyle w:val="Heading2"/>
      </w:pPr>
      <w:r>
        <w:t>[PACE SHIFTS. DIRECT, EYE CONTACT WITH ROOM]</w:t>
      </w:r>
    </w:p>
    <w:p>
      <w:r>
        <w:t>Don't be polite. Be specific. The breakout questions are designed to get sharp, but the value of this room is the unfiltered read.</w:t>
      </w:r>
    </w:p>
    <w:p>
      <w:pPr>
        <w:pStyle w:val="Heading2"/>
      </w:pPr>
      <w:r>
        <w:t>[PAUSE]</w:t>
      </w:r>
    </w:p>
    <w:p>
      <w:r>
        <w:t>We can't get this anywhere else.</w:t>
      </w:r>
    </w:p>
    <w:p>
      <w:pPr>
        <w:pStyle w:val="Heading2"/>
      </w:pPr>
      <w:r>
        <w:t>[PACE LIFTS. CLOSING TRANSITION]</w:t>
      </w:r>
    </w:p>
    <w:p>
      <w:r>
        <w:t>Arron is going to walk you through the mockups next.</w:t>
      </w:r>
    </w:p>
    <w:p>
      <w:r>
        <w:t>Then we eat.</w:t>
      </w:r>
    </w:p>
    <w:p>
      <w:r>
        <w:t>Then we get to work.</w:t>
      </w:r>
    </w:p>
    <w:p>
      <w:pPr>
        <w:pStyle w:val="Heading2"/>
      </w:pPr>
      <w:r>
        <w:t>[PAUSE]</w:t>
      </w:r>
    </w:p>
    <w:p>
      <w:r>
        <w:t>Thank you for being here.</w:t>
      </w:r>
    </w:p>
    <w:p>
      <w:pPr>
        <w:pStyle w:val="Heading2"/>
      </w:pPr>
      <w:r>
        <w:t>[NICOLE STEPS BACK. ARRON STEPS FORWARD FOR MOCKUP</w:t>
      </w:r>
    </w:p>
    <w:p>
      <w:pPr>
        <w:pStyle w:val="Heading2"/>
      </w:pPr>
      <w:r>
        <w:t>WALKTHROUGH BLOCK 12:45-1:15.]</w:t>
      </w:r>
    </w:p>
    <w:p>
      <w:r>
        <w:br w:type="page"/>
      </w:r>
    </w:p>
    <w:p>
      <w:pPr>
        <w:pStyle w:val="Heading1"/>
      </w:pPr>
      <w:r>
        <w:t>END OF PITCH SCRIPT</w:t>
      </w:r>
    </w:p>
    <w:p>
      <w:pPr>
        <w:pStyle w:val="Heading2"/>
      </w:pPr>
      <w:r>
        <w:t>CONTINGENCY NOTES</w:t>
      </w:r>
    </w:p>
    <w:p>
      <w:pPr>
        <w:spacing w:before="0" w:after="120"/>
        <w:pBdr>
          <w:bottom w:val="single" w:sz="6" w:space="1" w:color="808080"/>
        </w:pBdr>
      </w:pPr>
    </w:p>
    <w:p>
      <w:r>
        <w:t>If running long (over 30 min):</w:t>
      </w:r>
    </w:p>
    <w:p>
      <w:pPr>
        <w:spacing w:before="0" w:after="0" w:line="240" w:lineRule="auto"/>
        <w:ind w:left="288"/>
      </w:pPr>
      <w:r>
        <w:rPr>
          <w:rFonts w:ascii="Consolas" w:hAnsi="Consolas"/>
          <w:sz w:val="18"/>
        </w:rPr>
        <w:t xml:space="preserve">  Trim Section 4 cross-room dynamics paragraph. The</w:t>
        <w:br/>
        <w:t xml:space="preserve">  segment-specific asks are non-negotiable; the cross-room</w:t>
        <w:br/>
        <w:t xml:space="preserve">  recognition is a nice-to-have that can compress to one</w:t>
        <w:br/>
        <w:t xml:space="preserve">  sentence ("Several of you bring more than one</w:t>
        <w:br/>
        <w:t xml:space="preserve">  perspective into your seat. We will ask about both in</w:t>
        <w:br/>
        <w:t xml:space="preserve">  your breakouts.") if needed.</w:t>
      </w:r>
    </w:p>
    <w:p>
      <w:r>
        <w:t>If running short (under 27 min):</w:t>
      </w:r>
    </w:p>
    <w:p>
      <w:pPr>
        <w:spacing w:before="0" w:after="0" w:line="240" w:lineRule="auto"/>
        <w:ind w:left="288"/>
      </w:pPr>
      <w:r>
        <w:rPr>
          <w:rFonts w:ascii="Consolas" w:hAnsi="Consolas"/>
          <w:sz w:val="18"/>
        </w:rPr>
        <w:t xml:space="preserve">  Add ~30-60 seconds to Athlete C (Hunter) by extending</w:t>
        <w:br/>
        <w:t xml:space="preserve">  the work-anchored translation paragraph. Specifically,</w:t>
        <w:br/>
        <w:t xml:space="preserve">  the moment where he translated competitive</w:t>
        <w:br/>
        <w:t xml:space="preserve">  pre-performance thinking into recovery is the strongest</w:t>
        <w:br/>
        <w:t xml:space="preserve">  beat in that story and can hold more weight.</w:t>
      </w:r>
    </w:p>
    <w:p>
      <w:r>
        <w:t>If a savvy attendee asks "but who actually wrote the coaching message, was it AI or you?" during Q&amp;A (after pitch, during breakouts, or at synthesis):</w:t>
      </w:r>
    </w:p>
    <w:p>
      <w:pPr>
        <w:spacing w:before="0" w:after="0" w:line="240" w:lineRule="auto"/>
        <w:ind w:left="288"/>
      </w:pPr>
      <w:r>
        <w:rPr>
          <w:rFonts w:ascii="Consolas" w:hAnsi="Consolas"/>
          <w:sz w:val="18"/>
        </w:rPr>
        <w:t xml:space="preserve">  Suggested answer for Arron: "I built the system. The</w:t>
        <w:br/>
        <w:t xml:space="preserve">  system wrote the message. The athlete wrote the moment</w:t>
        <w:br/>
        <w:t xml:space="preserve">  that produced both. The coaching signal is hers. The</w:t>
        <w:br/>
        <w:t xml:space="preserve">  voice is mine. The audit layer makes sure the voice</w:t>
        <w:br/>
        <w:t xml:space="preserve">  stays mine and the coaching stays clean."</w:t>
      </w:r>
    </w:p>
    <w:p>
      <w:r>
        <w:t>If asked about pricing specifics in front of GTM segment:</w:t>
      </w:r>
    </w:p>
    <w:p>
      <w:pPr>
        <w:spacing w:before="0" w:after="0" w:line="240" w:lineRule="auto"/>
        <w:ind w:left="288"/>
      </w:pPr>
      <w:r>
        <w:rPr>
          <w:rFonts w:ascii="Consolas" w:hAnsi="Consolas"/>
          <w:sz w:val="18"/>
        </w:rPr>
        <w:t xml:space="preserve">  "Around twenty dollars a month for D2C-Premium" is what</w:t>
        <w:br/>
        <w:t xml:space="preserve">  is committed in this script. Institutional pricing not</w:t>
        <w:br/>
        <w:t xml:space="preserve">  named here intentionally; that comes up in the</w:t>
        <w:br/>
        <w:t xml:space="preserve">  pricing/deployment block at 2:15-2:45.</w:t>
      </w:r>
    </w:p>
    <w:p>
      <w:r>
        <w:t>If asked about clinical-vs-performance line in front of institutional segment:</w:t>
      </w:r>
    </w:p>
    <w:p>
      <w:pPr>
        <w:spacing w:before="0" w:after="0" w:line="240" w:lineRule="auto"/>
        <w:ind w:left="288"/>
      </w:pPr>
      <w:r>
        <w:rPr>
          <w:rFonts w:ascii="Consolas" w:hAnsi="Consolas"/>
          <w:sz w:val="18"/>
        </w:rPr>
        <w:t xml:space="preserve">  Reinforce Section 1 framing. Mental health = clinical,</w:t>
        <w:br/>
        <w:t xml:space="preserve">  licensed professionals. Mental performance = VirtusFocus,</w:t>
        <w:br/>
        <w:t xml:space="preserve">  non-clinical, performance language only. Distinction is</w:t>
        <w:br/>
        <w:t xml:space="preserve">  baked into every pipeline layer with explicit Stage 5</w:t>
        <w:br/>
        <w:t xml:space="preserve">  audit criteria for clinical language detection.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