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FOCUS GROUP: INSTITUTIONAL FACILITATOR PACKET</w:t>
      </w:r>
    </w:p>
    <w:p>
      <w:r>
        <w:rPr>
          <w:b/>
        </w:rPr>
        <w:t xml:space="preserve">Event: </w:t>
      </w:r>
      <w:r>
        <w:t>May 9, 2026 (Saturday)</w:t>
      </w:r>
    </w:p>
    <w:p>
      <w:r>
        <w:rPr>
          <w:b/>
        </w:rPr>
        <w:t xml:space="preserve">Venue: </w:t>
      </w:r>
      <w:r>
        <w:t>Hampton Inn, 1000 Towne Square Dr, Greensburg</w:t>
      </w:r>
    </w:p>
    <w:p>
      <w:r>
        <w:rPr>
          <w:b/>
        </w:rPr>
        <w:t xml:space="preserve">Your role: </w:t>
      </w:r>
      <w:r>
        <w:t>Institutional Breakout Facilitator (1:30-2:15 PM)</w:t>
      </w:r>
    </w:p>
    <w:p>
      <w:r>
        <w:rPr>
          <w:b/>
        </w:rPr>
        <w:t xml:space="preserve">Last updated: </w:t>
      </w:r>
      <w:r>
        <w:t>2026-05-04</w:t>
      </w:r>
    </w:p>
    <w:p>
      <w:r>
        <w:rPr>
          <w:b/>
        </w:rPr>
        <w:t xml:space="preserve">For: </w:t>
      </w:r>
      <w:r>
        <w:t>Arron Panigall</w:t>
      </w:r>
    </w:p>
    <w:p>
      <w:r>
        <w:br w:type="page"/>
      </w:r>
    </w:p>
    <w:p>
      <w:pPr>
        <w:pStyle w:val="Heading1"/>
      </w:pPr>
      <w:r>
        <w:t>YOUR ROLE AND YOUR DAY</w:t>
      </w:r>
    </w:p>
    <w:p>
      <w:pPr>
        <w:pStyle w:val="Heading2"/>
      </w:pPr>
      <w:r>
        <w:t>WHY THIS PACKET EXISTS</w:t>
      </w:r>
    </w:p>
    <w:p>
      <w:r>
        <w:t>You are facilitating the Institutional breakout, the largest of the three rooms. Six coaches with deep tenure across high school and college, including father-son coaching dynamics, NFL veterans, FBS Power Four returnees, and 100-year career-experience credibility. The signal in this room shapes the institutional GTM strategy and the May 30 go/no-go gate on white-label vs. single-app architecture.</w:t>
      </w:r>
    </w:p>
    <w:p>
      <w:r>
        <w:t>This packet is the segment-specific operational layer for your breakout. Read alongside the universal Breakout_Facilitation_Guide for facilitation skills, and Capture_Protocol for the shorthand convention the note-taker is using (Tucker Lloyd is your note-taker, with HS/COL tier prefix discipline).</w:t>
      </w:r>
    </w:p>
    <w:p>
      <w:pPr>
        <w:pStyle w:val="Heading2"/>
      </w:pPr>
      <w:r>
        <w:t>YOUR JOB IN ONE PARAGRAPH</w:t>
      </w:r>
    </w:p>
    <w:p>
      <w:r>
        <w:t>Run the Institutional breakout 1:30 to 2:15 PM with six coaches. Read each question, give them quiet time to write, then open discussion. Use the soft-split structure: HS coaches answer first, then college coaches answer with possible reframe. Keep airtime balanced. Stay neutral. Capture surprise. Watch your time. Hand the room back to the full group at 2:15 sharp.</w:t>
      </w:r>
    </w:p>
    <w:p>
      <w:pPr>
        <w:pStyle w:val="Heading2"/>
      </w:pPr>
      <w:r>
        <w:t>THE FULL DAY AT A GLANCE</w:t>
      </w:r>
    </w:p>
    <w:p>
      <w:pPr>
        <w:keepLines/>
        <w:spacing w:before="0" w:after="0" w:line="240" w:lineRule="auto"/>
        <w:ind w:left="288"/>
      </w:pPr>
      <w:r>
        <w:rPr>
          <w:rFonts w:ascii="Consolas" w:hAnsi="Consolas"/>
          <w:sz w:val="18"/>
        </w:rPr>
        <w:t xml:space="preserve">  11:30 AM-12:00 PM  Check-in. Michele leads. You can be in</w:t>
        <w:br/>
        <w:t xml:space="preserve">                     the main room finalizing your segment</w:t>
        <w:br/>
        <w:t xml:space="preserve">                     prep or in conversation with arriving</w:t>
        <w:br/>
        <w:t xml:space="preserve">                     attendees.</w:t>
      </w:r>
    </w:p>
    <w:p>
      <w:pPr>
        <w:keepLines/>
        <w:spacing w:before="0" w:after="0" w:line="240" w:lineRule="auto"/>
        <w:ind w:left="288"/>
      </w:pPr>
      <w:r>
        <w:rPr>
          <w:rFonts w:ascii="Consolas" w:hAnsi="Consolas"/>
          <w:sz w:val="18"/>
        </w:rPr>
        <w:t xml:space="preserve">  12:00-12:15 PM     Welcome block. You lead. Verbal recording</w:t>
        <w:br/>
        <w:t xml:space="preserve">                     confirmation happens here.</w:t>
      </w:r>
    </w:p>
    <w:p>
      <w:pPr>
        <w:keepLines/>
        <w:spacing w:before="0" w:after="0" w:line="240" w:lineRule="auto"/>
        <w:ind w:left="288"/>
      </w:pPr>
      <w:r>
        <w:rPr>
          <w:rFonts w:ascii="Consolas" w:hAnsi="Consolas"/>
          <w:sz w:val="18"/>
        </w:rPr>
        <w:t xml:space="preserve">  12:15-12:45 PM     Pitch, Nicole and you. Standard delivery.</w:t>
      </w:r>
    </w:p>
    <w:p>
      <w:pPr>
        <w:keepLines/>
        <w:spacing w:before="0" w:after="0" w:line="240" w:lineRule="auto"/>
        <w:ind w:left="288"/>
      </w:pPr>
      <w:r>
        <w:rPr>
          <w:rFonts w:ascii="Consolas" w:hAnsi="Consolas"/>
          <w:sz w:val="18"/>
        </w:rPr>
        <w:t xml:space="preserve">  12:45-1:15 PM      Mockup walkthrough, you and Nicole.</w:t>
      </w:r>
    </w:p>
    <w:p>
      <w:pPr>
        <w:keepLines/>
        <w:spacing w:before="0" w:after="0" w:line="240" w:lineRule="auto"/>
        <w:ind w:left="288"/>
      </w:pPr>
      <w:r>
        <w:rPr>
          <w:rFonts w:ascii="Consolas" w:hAnsi="Consolas"/>
          <w:sz w:val="18"/>
        </w:rPr>
        <w:t xml:space="preserve">  1:15-1:30 PM       Lunch and transition. Sit at or near the</w:t>
        <w:br/>
        <w:t xml:space="preserve">                     Institutional table. Re-read the soft-</w:t>
        <w:br/>
        <w:t xml:space="preserve">                     split structure and the cross-lens flags</w:t>
        <w:br/>
        <w:t xml:space="preserve">                     for any attendee you have not directly</w:t>
        <w:br/>
        <w:t xml:space="preserve">                     coached or recruited before.</w:t>
      </w:r>
    </w:p>
    <w:p>
      <w:pPr>
        <w:keepLines/>
        <w:spacing w:before="0" w:after="0" w:line="240" w:lineRule="auto"/>
        <w:ind w:left="288"/>
      </w:pPr>
      <w:r>
        <w:rPr>
          <w:rFonts w:ascii="Consolas" w:hAnsi="Consolas"/>
          <w:sz w:val="18"/>
        </w:rPr>
        <w:t xml:space="preserve">  1:30-2:15 PM       Institutional breakout, you facilitate.</w:t>
      </w:r>
    </w:p>
    <w:p>
      <w:pPr>
        <w:keepLines/>
        <w:spacing w:before="0" w:after="0" w:line="240" w:lineRule="auto"/>
        <w:ind w:left="288"/>
      </w:pPr>
      <w:r>
        <w:rPr>
          <w:rFonts w:ascii="Consolas" w:hAnsi="Consolas"/>
          <w:sz w:val="18"/>
        </w:rPr>
        <w:t xml:space="preserve">  2:15-2:30 PM       Pricing and deployment block. Full-room.</w:t>
      </w:r>
    </w:p>
    <w:p>
      <w:pPr>
        <w:keepLines/>
        <w:spacing w:before="0" w:after="0" w:line="240" w:lineRule="auto"/>
        <w:ind w:left="288"/>
      </w:pPr>
      <w:r>
        <w:rPr>
          <w:rFonts w:ascii="Consolas" w:hAnsi="Consolas"/>
          <w:sz w:val="18"/>
        </w:rPr>
        <w:t xml:space="preserve">  2:30-3:00 PM       Cross-room synthesis. You lead the</w:t>
        <w:br/>
        <w:t xml:space="preserve">                     synthesis as the host.</w:t>
      </w:r>
    </w:p>
    <w:p>
      <w:r>
        <w:br w:type="page"/>
      </w:r>
    </w:p>
    <w:p>
      <w:pPr>
        <w:pStyle w:val="Heading1"/>
      </w:pPr>
      <w:r>
        <w:t>YOUR SEGMENT AT A GLANCE</w:t>
      </w:r>
    </w:p>
    <w:p>
      <w:pPr>
        <w:pStyle w:val="Heading2"/>
      </w:pPr>
      <w:r>
        <w:t>WHAT INSTITUTIONAL PROBES</w:t>
      </w:r>
    </w:p>
    <w:p>
      <w:r>
        <w:t>The Institutional worksheet asks five questions designed to surface what coaches actually do today, what they wish they could do, and what would have to be true for them to take this to their AD or principal for budget approval.</w:t>
      </w:r>
    </w:p>
    <w:p>
      <w:pPr>
        <w:keepLines/>
        <w:spacing w:before="0" w:after="0" w:line="240" w:lineRule="auto"/>
        <w:ind w:left="288"/>
      </w:pPr>
      <w:r>
        <w:rPr>
          <w:rFonts w:ascii="Consolas" w:hAnsi="Consolas"/>
          <w:sz w:val="18"/>
        </w:rPr>
        <w:t xml:space="preserve">  Q1  Past state. What was your program doing about mental</w:t>
        <w:br/>
        <w:t xml:space="preserve">      performance? What worked, what didn't.</w:t>
        <w:br/>
        <w:t xml:space="preserve">  Q2  Failure-moment extraction. The last time something</w:t>
        <w:br/>
        <w:t xml:space="preserve">      went wrong on the mental side.</w:t>
        <w:br/>
        <w:t xml:space="preserve">  Q3  Stress-test our assumption that programs default to</w:t>
        <w:br/>
        <w:t xml:space="preserve">      sporadic meetings, on-staff coaches, or guest speakers</w:t>
        <w:br/>
        <w:t xml:space="preserve">      that don't translate.</w:t>
        <w:br/>
        <w:t xml:space="preserve">  Q4  React to Athlete A's 12-week arc.</w:t>
        <w:br/>
        <w:t xml:space="preserve">  Q5  Killer test. How would this make them win more, and</w:t>
        <w:br/>
        <w:t xml:space="preserve">      what is the one piece that would have to be undeniable</w:t>
        <w:br/>
        <w:t xml:space="preserve">      before they take it to their AD.</w:t>
      </w:r>
    </w:p>
    <w:p>
      <w:pPr>
        <w:pStyle w:val="Heading2"/>
      </w:pPr>
      <w:r>
        <w:t>THE SOFT-SPLIT STRUCTURE (PATH 2)</w:t>
      </w:r>
    </w:p>
    <w:p>
      <w:r>
        <w:t>This is the only breakout in the room running a structured tier order. Six attendees, three high school and three college. For each question:</w:t>
      </w:r>
    </w:p>
    <w:p>
      <w:pPr>
        <w:pStyle w:val="ListNumber"/>
      </w:pPr>
      <w:r>
        <w:t>HS coaches answer first. Rick, Gio, Buck. Each gets time on the question before the discussion broadens.</w:t>
      </w:r>
    </w:p>
    <w:p>
      <w:pPr>
        <w:pStyle w:val="ListNumber"/>
      </w:pPr>
      <w:r>
        <w:t>College coaches answer second. Bret, Bob, Chris. They reframe their answer in college context if the answer differs from the HS reads.</w:t>
      </w:r>
    </w:p>
    <w:p>
      <w:pPr>
        <w:pStyle w:val="ListNumber"/>
      </w:pPr>
      <w:r>
        <w:t>Open discussion. After both tiers have spoken individually, the discussion can flow freely.</w:t>
      </w:r>
    </w:p>
    <w:p>
      <w:r>
        <w:t>The note-taker (Tucker) tags each entry HS or COL prefix in shorthand, so at synthesis time the HS-take and college-take are separable signal even though the discussion was joint.</w:t>
      </w:r>
    </w:p>
    <w:p>
      <w:pPr>
        <w:pStyle w:val="Heading2"/>
      </w:pPr>
      <w:r>
        <w:t>WHAT SIGNAL MATTERS MOST</w:t>
      </w:r>
    </w:p>
    <w:p>
      <w:r>
        <w:t>Three things you are most listening for, in priority order.</w:t>
      </w:r>
    </w:p>
    <w:p>
      <w:pPr>
        <w:pStyle w:val="ListNumber"/>
      </w:pPr>
      <w:r>
        <w:t>THE TIER DIVERGENCE. Where the HS read differs from the college read. The same question may produce two different answers, and both are signal. Capture both verbatim.</w:t>
      </w:r>
    </w:p>
    <w:p>
      <w:pPr>
        <w:pStyle w:val="ListNumber"/>
      </w:pPr>
      <w:r>
        <w:t>THE FAILURE MOMENT (Q2). Coaches do not talk about specific mental-performance failures with athletes very often. When they do, the language they use is the language a good coaching tool needs to speak. Capture verbatim.</w:t>
      </w:r>
    </w:p>
    <w:p>
      <w:pPr>
        <w:pStyle w:val="ListNumber"/>
      </w:pPr>
      <w:r>
        <w:t>THE AD-APPROVAL CONCRETE (Q5b). The "one piece that would have to be undeniable" is the marketing brief, the demo brief, and the proof brief. Get specific.</w:t>
      </w:r>
    </w:p>
    <w:p>
      <w:r>
        <w:br w:type="page"/>
      </w:r>
    </w:p>
    <w:p>
      <w:pPr>
        <w:pStyle w:val="Heading1"/>
      </w:pPr>
      <w:r>
        <w:t>YOUR ATTENDEES</w:t>
      </w:r>
    </w:p>
    <w:p>
      <w:r>
        <w:t>Six attendees, three HS and three college. The profiles below are organized HS first, then college, matching the soft-split discussion order.</w:t>
      </w:r>
    </w:p>
    <w:p>
      <w:pPr>
        <w:pStyle w:val="Heading2"/>
      </w:pPr>
      <w:r>
        <w:t>HIGH SCHOOL TIER</w:t>
      </w:r>
    </w:p>
    <w:p>
      <w:pPr>
        <w:pStyle w:val="Heading2"/>
      </w:pPr>
      <w:r>
        <w:t>RICK KLIMCHOCK (RK, HS)</w:t>
      </w:r>
    </w:p>
    <w:p>
      <w:pPr>
        <w:keepLines/>
        <w:spacing w:before="0" w:after="0" w:line="240" w:lineRule="auto"/>
        <w:ind w:left="288"/>
      </w:pPr>
      <w:r>
        <w:rPr>
          <w:rFonts w:ascii="Consolas" w:hAnsi="Consolas"/>
          <w:sz w:val="18"/>
        </w:rPr>
        <w:t xml:space="preserve">  Background:    40-year HS basketball coach with 425-318</w:t>
        <w:br/>
        <w:t xml:space="preserve">                 career record. Pitt-Greensburg assistant.</w:t>
        <w:br/>
        <w:t xml:space="preserve">                 Recently retired from HS basketball</w:t>
        <w:br/>
        <w:t xml:space="preserve">                 (Feb 2026).</w:t>
      </w:r>
    </w:p>
    <w:p>
      <w:pPr>
        <w:keepLines/>
        <w:spacing w:before="0" w:after="0" w:line="240" w:lineRule="auto"/>
        <w:ind w:left="288"/>
      </w:pPr>
      <w:r>
        <w:rPr>
          <w:rFonts w:ascii="Consolas" w:hAnsi="Consolas"/>
          <w:sz w:val="18"/>
        </w:rPr>
        <w:t xml:space="preserve">  Lens:          Long-arc HS program building. Old-school</w:t>
        <w:br/>
        <w:t xml:space="preserve">                 fundamentals plus modern team chemistry.</w:t>
        <w:br/>
        <w:t xml:space="preserve">                 The pressure-cooker experience of high-</w:t>
        <w:br/>
        <w:t xml:space="preserve">                 stakes WPIAL games over four decades.</w:t>
      </w:r>
    </w:p>
    <w:p>
      <w:pPr>
        <w:keepLines/>
        <w:spacing w:before="0" w:after="0" w:line="240" w:lineRule="auto"/>
        <w:ind w:left="288"/>
      </w:pPr>
      <w:r>
        <w:rPr>
          <w:rFonts w:ascii="Consolas" w:hAnsi="Consolas"/>
          <w:sz w:val="18"/>
        </w:rPr>
        <w:t xml:space="preserve">  Listen for:    Q1 past-state answer is the longest-arc</w:t>
        <w:br/>
        <w:t xml:space="preserve">                 read in the room. He has watched the</w:t>
        <w:br/>
        <w:t xml:space="preserve">                 mental-performance gap evolve across four</w:t>
        <w:br/>
        <w:t xml:space="preserve">                 decades. His Q2 failure-moment may be the</w:t>
        <w:br/>
        <w:t xml:space="preserve">                 most concrete and most painful.</w:t>
      </w:r>
    </w:p>
    <w:p>
      <w:pPr>
        <w:keepLines/>
        <w:spacing w:before="0" w:after="0" w:line="240" w:lineRule="auto"/>
        <w:ind w:left="288"/>
      </w:pPr>
      <w:r>
        <w:rPr>
          <w:rFonts w:ascii="Consolas" w:hAnsi="Consolas"/>
          <w:sz w:val="18"/>
        </w:rPr>
        <w:t xml:space="preserve">  Do not expect: Detailed app-tech adoption opinion. He</w:t>
        <w:br/>
        <w:t xml:space="preserve">                 will react to the substance, not the</w:t>
        <w:br/>
        <w:t xml:space="preserve">                 mechanics.</w:t>
      </w:r>
    </w:p>
    <w:p>
      <w:pPr>
        <w:pStyle w:val="Heading2"/>
      </w:pPr>
      <w:r>
        <w:t>GIO VONNE SANDERS (GS, HS)</w:t>
      </w:r>
    </w:p>
    <w:p>
      <w:pPr>
        <w:keepLines/>
        <w:spacing w:before="0" w:after="0" w:line="240" w:lineRule="auto"/>
        <w:ind w:left="288"/>
      </w:pPr>
      <w:r>
        <w:rPr>
          <w:rFonts w:ascii="Consolas" w:hAnsi="Consolas"/>
          <w:sz w:val="18"/>
        </w:rPr>
        <w:t xml:space="preserve">  Background:    Former D1 dual-sport athlete. Football DB</w:t>
        <w:br/>
        <w:t xml:space="preserve">                 at Saint Francis University with Western</w:t>
        <w:br/>
        <w:t xml:space="preserve">                 Michigan grad transfer. HS wrestler at</w:t>
        <w:br/>
        <w:t xml:space="preserve">                 Jeannette with roughly 100 varsity wins.</w:t>
        <w:br/>
        <w:t xml:space="preserve">                 NFL Draft prospect background. Currently</w:t>
        <w:br/>
        <w:t xml:space="preserve">                 active HS head wrestling coach at Mount</w:t>
        <w:br/>
        <w:t xml:space="preserve">                 Pleasant plus assistant football coach at</w:t>
        <w:br/>
        <w:t xml:space="preserve">                 Jeannette HS. Eldest of 9 siblings,</w:t>
        <w:br/>
        <w:t xml:space="preserve">                 faith-based mentorship lens.</w:t>
      </w:r>
    </w:p>
    <w:p>
      <w:pPr>
        <w:keepLines/>
        <w:spacing w:before="0" w:after="0" w:line="240" w:lineRule="auto"/>
        <w:ind w:left="288"/>
      </w:pPr>
      <w:r>
        <w:rPr>
          <w:rFonts w:ascii="Consolas" w:hAnsi="Consolas"/>
          <w:sz w:val="18"/>
        </w:rPr>
        <w:t xml:space="preserve">  Lens:          NCAA Transfer Portal recruitment-pipeline</w:t>
        <w:br/>
        <w:t xml:space="preserve">                 experience firsthand. Dual-sport skill</w:t>
        <w:br/>
        <w:t xml:space="preserve">                 transfer (wrestling-to-football). Faith-</w:t>
        <w:br/>
        <w:t xml:space="preserve">                 based mentorship framing.</w:t>
      </w:r>
    </w:p>
    <w:p>
      <w:pPr>
        <w:keepLines/>
        <w:spacing w:before="0" w:after="0" w:line="240" w:lineRule="auto"/>
        <w:ind w:left="288"/>
      </w:pPr>
      <w:r>
        <w:rPr>
          <w:rFonts w:ascii="Consolas" w:hAnsi="Consolas"/>
          <w:sz w:val="18"/>
        </w:rPr>
        <w:t xml:space="preserve">  Listen for:    His read on the recruitment-pipeline</w:t>
        <w:br/>
        <w:t xml:space="preserve">                 dynamics. The "what programs you respect</w:t>
        <w:br/>
        <w:t xml:space="preserve">                 are doing" question (Q3) draws on his D1</w:t>
        <w:br/>
        <w:t xml:space="preserve">                 athlete experience plus his HS coach</w:t>
        <w:br/>
        <w:t xml:space="preserve">                 experience, both fresh.</w:t>
      </w:r>
    </w:p>
    <w:p>
      <w:pPr>
        <w:keepLines/>
        <w:spacing w:before="0" w:after="0" w:line="240" w:lineRule="auto"/>
        <w:ind w:left="288"/>
      </w:pPr>
      <w:r>
        <w:rPr>
          <w:rFonts w:ascii="Consolas" w:hAnsi="Consolas"/>
          <w:sz w:val="18"/>
        </w:rPr>
        <w:t xml:space="preserve">  Do not expect: Long-tenure HS-program-building</w:t>
        <w:br/>
        <w:t xml:space="preserve">                 perspective. He is mid-career, not late-</w:t>
        <w:br/>
        <w:t xml:space="preserve">                 career.</w:t>
      </w:r>
    </w:p>
    <w:p>
      <w:pPr>
        <w:pStyle w:val="Heading2"/>
      </w:pPr>
      <w:r>
        <w:t>BUCK LARRY (BL, HS)</w:t>
      </w:r>
    </w:p>
    <w:p>
      <w:pPr>
        <w:keepLines/>
        <w:spacing w:before="0" w:after="0" w:line="240" w:lineRule="auto"/>
        <w:ind w:left="288"/>
      </w:pPr>
      <w:r>
        <w:rPr>
          <w:rFonts w:ascii="Consolas" w:hAnsi="Consolas"/>
          <w:sz w:val="18"/>
        </w:rPr>
        <w:t xml:space="preserve">  Background:    Assistant Varsity Boys Basketball Coach at</w:t>
        <w:br/>
        <w:t xml:space="preserve">                 Elizabeth Forward HS, working under his</w:t>
        <w:br/>
        <w:t xml:space="preserve">                 son Nolan Larry (head coach). Long-tenured</w:t>
        <w:br/>
        <w:t xml:space="preserve">                 assistant at Greensburg Salem under Paul</w:t>
        <w:br/>
        <w:t xml:space="preserve">                 Sapotichne, including 2009 state</w:t>
        <w:br/>
        <w:t xml:space="preserve">                 championship appearance.</w:t>
      </w:r>
    </w:p>
    <w:p>
      <w:pPr>
        <w:keepLines/>
        <w:spacing w:before="0" w:after="0" w:line="240" w:lineRule="auto"/>
        <w:ind w:left="288"/>
      </w:pPr>
      <w:r>
        <w:rPr>
          <w:rFonts w:ascii="Consolas" w:hAnsi="Consolas"/>
          <w:sz w:val="18"/>
        </w:rPr>
        <w:t xml:space="preserve">  Lens:          Bridges old-school fundamentals with</w:t>
        <w:br/>
        <w:t xml:space="preserve">                 modern team chemistry approach. State-</w:t>
        <w:br/>
        <w:t xml:space="preserve">                 championship pressure-cooker experience.</w:t>
        <w:br/>
        <w:t xml:space="preserve">                 Father-son coaching dynamic from the coach</w:t>
        <w:br/>
        <w:t xml:space="preserve">                 seat.</w:t>
      </w:r>
    </w:p>
    <w:p>
      <w:pPr>
        <w:keepLines/>
        <w:spacing w:before="0" w:after="0" w:line="240" w:lineRule="auto"/>
        <w:ind w:left="288"/>
      </w:pPr>
      <w:r>
        <w:rPr>
          <w:rFonts w:ascii="Consolas" w:hAnsi="Consolas"/>
          <w:sz w:val="18"/>
        </w:rPr>
        <w:t xml:space="preserve">  Listen for:    The father-son coaching dynamic gives him</w:t>
        <w:br/>
        <w:t xml:space="preserve">                 a parent-side perspective from a coach</w:t>
        <w:br/>
        <w:t xml:space="preserve">                 seat. Useful for parent-layer probing</w:t>
        <w:br/>
        <w:t xml:space="preserve">                 even though parent layer is not on the</w:t>
        <w:br/>
        <w:t xml:space="preserve">                 worksheet directly. His blend of veteran</w:t>
        <w:br/>
        <w:t xml:space="preserve">                 and modern reads on Q4 (Athlete A) tests</w:t>
        <w:br/>
        <w:t xml:space="preserve">                 whether VirtusFocus reads as modern enough</w:t>
        <w:br/>
        <w:t xml:space="preserve">                 for younger coaches AND rigorous enough</w:t>
        <w:br/>
        <w:t xml:space="preserve">                 for veterans.</w:t>
      </w:r>
    </w:p>
    <w:p>
      <w:pPr>
        <w:keepLines/>
        <w:spacing w:before="0" w:after="0" w:line="240" w:lineRule="auto"/>
        <w:ind w:left="288"/>
      </w:pPr>
      <w:r>
        <w:rPr>
          <w:rFonts w:ascii="Consolas" w:hAnsi="Consolas"/>
          <w:sz w:val="18"/>
        </w:rPr>
        <w:t xml:space="preserve">  Do not expect: Long monologue answers. He may defer</w:t>
        <w:br/>
        <w:t xml:space="preserve">                 initially. Make space for him on the</w:t>
        <w:br/>
        <w:t xml:space="preserve">                 second pass through the question.</w:t>
      </w:r>
    </w:p>
    <w:p>
      <w:pPr>
        <w:pStyle w:val="Heading2"/>
      </w:pPr>
      <w:r>
        <w:t>COLLEGE TIER</w:t>
      </w:r>
    </w:p>
    <w:p>
      <w:pPr>
        <w:pStyle w:val="Heading2"/>
      </w:pPr>
      <w:r>
        <w:t>BRET COLBERT (BR, COL)</w:t>
      </w:r>
    </w:p>
    <w:p>
      <w:pPr>
        <w:keepLines/>
        <w:spacing w:before="0" w:after="0" w:line="240" w:lineRule="auto"/>
        <w:ind w:left="288"/>
      </w:pPr>
      <w:r>
        <w:rPr>
          <w:rFonts w:ascii="Consolas" w:hAnsi="Consolas"/>
          <w:sz w:val="18"/>
        </w:rPr>
        <w:t xml:space="preserve">  Background:    Collegiate WR coach at Duquesne with</w:t>
        <w:br/>
        <w:t xml:space="preserve">                 offensive coordinator experience at Saint</w:t>
        <w:br/>
        <w:t xml:space="preserve">                 Vincent.</w:t>
      </w:r>
    </w:p>
    <w:p>
      <w:pPr>
        <w:keepLines/>
        <w:spacing w:before="0" w:after="0" w:line="240" w:lineRule="auto"/>
        <w:ind w:left="288"/>
      </w:pPr>
      <w:r>
        <w:rPr>
          <w:rFonts w:ascii="Consolas" w:hAnsi="Consolas"/>
          <w:sz w:val="18"/>
        </w:rPr>
        <w:t xml:space="preserve">  Lens:          Mid-career college coaching. WR position</w:t>
        <w:br/>
        <w:t xml:space="preserve">                 specialty. Offensive coordinator</w:t>
        <w:br/>
        <w:t xml:space="preserve">                 strategic depth.</w:t>
      </w:r>
    </w:p>
    <w:p>
      <w:pPr>
        <w:keepLines/>
        <w:spacing w:before="0" w:after="0" w:line="240" w:lineRule="auto"/>
        <w:ind w:left="288"/>
      </w:pPr>
      <w:r>
        <w:rPr>
          <w:rFonts w:ascii="Consolas" w:hAnsi="Consolas"/>
          <w:sz w:val="18"/>
        </w:rPr>
        <w:t xml:space="preserve">  Listen for:    Q1 past-state answer in college context.</w:t>
        <w:br/>
        <w:t xml:space="preserve">                 What did Duquesne and Saint Vincent</w:t>
        <w:br/>
        <w:t xml:space="preserve">                 actually do about mental performance, and</w:t>
        <w:br/>
        <w:t xml:space="preserve">                 what is the position-coach view of those</w:t>
        <w:br/>
        <w:t xml:space="preserve">                 efforts. His Q3 read on what programs he</w:t>
        <w:br/>
        <w:t xml:space="preserve">                 respects is concrete and recent.</w:t>
      </w:r>
    </w:p>
    <w:p>
      <w:pPr>
        <w:keepLines/>
        <w:spacing w:before="0" w:after="0" w:line="240" w:lineRule="auto"/>
        <w:ind w:left="288"/>
      </w:pPr>
      <w:r>
        <w:rPr>
          <w:rFonts w:ascii="Consolas" w:hAnsi="Consolas"/>
          <w:sz w:val="18"/>
        </w:rPr>
        <w:t xml:space="preserve">  Do not expect: Athletic-department procurement detail.</w:t>
        <w:br/>
        <w:t xml:space="preserve">                 That is Bob's lane.</w:t>
      </w:r>
    </w:p>
    <w:p>
      <w:pPr>
        <w:pStyle w:val="Heading2"/>
      </w:pPr>
      <w:r>
        <w:t>BOB COLBERT (BO, COL)</w:t>
      </w:r>
    </w:p>
    <w:p>
      <w:pPr>
        <w:keepLines/>
        <w:spacing w:before="0" w:after="0" w:line="240" w:lineRule="auto"/>
        <w:ind w:left="288"/>
      </w:pPr>
      <w:r>
        <w:rPr>
          <w:rFonts w:ascii="Consolas" w:hAnsi="Consolas"/>
          <w:sz w:val="18"/>
        </w:rPr>
        <w:t xml:space="preserve">  Background:    NFL veteran defensive assistant plus</w:t>
        <w:br/>
        <w:t xml:space="preserve">                 Saint Vincent program-builder rebuilding</w:t>
        <w:br/>
        <w:t xml:space="preserve">                 the football program defunct since 1962.</w:t>
      </w:r>
    </w:p>
    <w:p>
      <w:pPr>
        <w:keepLines/>
        <w:spacing w:before="0" w:after="0" w:line="240" w:lineRule="auto"/>
        <w:ind w:left="288"/>
      </w:pPr>
      <w:r>
        <w:rPr>
          <w:rFonts w:ascii="Consolas" w:hAnsi="Consolas"/>
          <w:sz w:val="18"/>
        </w:rPr>
        <w:t xml:space="preserve">  Lens:          AD-level adoption strategy. Building from</w:t>
        <w:br/>
        <w:t xml:space="preserve">                 zero. NFL-to-college transition</w:t>
        <w:br/>
        <w:t xml:space="preserve">                 perspective.</w:t>
      </w:r>
    </w:p>
    <w:p>
      <w:pPr>
        <w:keepLines/>
        <w:spacing w:before="0" w:after="0" w:line="240" w:lineRule="auto"/>
        <w:ind w:left="288"/>
      </w:pPr>
      <w:r>
        <w:rPr>
          <w:rFonts w:ascii="Consolas" w:hAnsi="Consolas"/>
          <w:sz w:val="18"/>
        </w:rPr>
        <w:t xml:space="preserve">  Listen for:    Q5b "what would have to be undeniable</w:t>
        <w:br/>
        <w:t xml:space="preserve">                 before AD budget approval" is his</w:t>
        <w:br/>
        <w:t xml:space="preserve">                 specialty. The concrete proof point he</w:t>
        <w:br/>
        <w:t xml:space="preserve">                 names is the marketing brief. His Q3</w:t>
        <w:br/>
        <w:t xml:space="preserve">                 read on programs he respects pulls from</w:t>
        <w:br/>
        <w:t xml:space="preserve">                 NFL plus Saint Vincent rebuild.</w:t>
      </w:r>
    </w:p>
    <w:p>
      <w:pPr>
        <w:keepLines/>
        <w:spacing w:before="0" w:after="0" w:line="240" w:lineRule="auto"/>
        <w:ind w:left="288"/>
      </w:pPr>
      <w:r>
        <w:rPr>
          <w:rFonts w:ascii="Consolas" w:hAnsi="Consolas"/>
          <w:sz w:val="18"/>
        </w:rPr>
        <w:t xml:space="preserve">  Do not expect: Position-specific coaching detail. He</w:t>
        <w:br/>
        <w:t xml:space="preserve">                 thinks program-wide and budget-frame.</w:t>
      </w:r>
    </w:p>
    <w:p>
      <w:pPr>
        <w:keepLines/>
        <w:spacing w:before="0" w:after="0" w:line="240" w:lineRule="auto"/>
        <w:ind w:left="288"/>
      </w:pPr>
      <w:r>
        <w:rPr>
          <w:rFonts w:ascii="Consolas" w:hAnsi="Consolas"/>
          <w:sz w:val="18"/>
        </w:rPr>
        <w:t xml:space="preserve">  Note initials: Bob and Bret share "Colbert". Tucker is</w:t>
        <w:br/>
        <w:t xml:space="preserve">                 tagging them BO and BR (first-name</w:t>
        <w:br/>
        <w:t xml:space="preserve">                 initials) to avoid the BC collision.</w:t>
      </w:r>
    </w:p>
    <w:p>
      <w:pPr>
        <w:pStyle w:val="Heading2"/>
      </w:pPr>
      <w:r>
        <w:t>CHRIS RUSSELL (CR, COL)</w:t>
      </w:r>
    </w:p>
    <w:p>
      <w:pPr>
        <w:keepLines/>
        <w:spacing w:before="0" w:after="0" w:line="240" w:lineRule="auto"/>
        <w:ind w:left="288"/>
      </w:pPr>
      <w:r>
        <w:rPr>
          <w:rFonts w:ascii="Consolas" w:hAnsi="Consolas"/>
          <w:sz w:val="18"/>
        </w:rPr>
        <w:t xml:space="preserve">  Background:    Offensive Line Coach plus Video Coordinator</w:t>
        <w:br/>
        <w:t xml:space="preserve">                 at Seton Hill University. Second stint at</w:t>
        <w:br/>
        <w:t xml:space="preserve">                 Seton Hill. Returning from 2-year tenure</w:t>
        <w:br/>
        <w:t xml:space="preserve">                 as Offensive Assistant at University of</w:t>
        <w:br/>
        <w:t xml:space="preserve">                 Pittsburgh under Pat Narduzzi (2023-2024,</w:t>
        <w:br/>
        <w:t xml:space="preserve">                 FBS Power Four). Previously at Seton Hill</w:t>
        <w:br/>
        <w:t xml:space="preserve">                 mentored 2021 PSAC leading rusher. B.S.</w:t>
        <w:br/>
        <w:t xml:space="preserve">                 Biological Engineering at Penn State,</w:t>
        <w:br/>
        <w:t xml:space="preserve">                 M.Ed. Seton Hill, played collegiate RB at</w:t>
        <w:br/>
        <w:t xml:space="preserve">                 Marietta.</w:t>
      </w:r>
    </w:p>
    <w:p>
      <w:pPr>
        <w:keepLines/>
        <w:spacing w:before="0" w:after="0" w:line="240" w:lineRule="auto"/>
        <w:ind w:left="288"/>
      </w:pPr>
      <w:r>
        <w:rPr>
          <w:rFonts w:ascii="Consolas" w:hAnsi="Consolas"/>
          <w:sz w:val="18"/>
        </w:rPr>
        <w:t xml:space="preserve">  Lens:          FBS Power Four versus D2 contrast. Video</w:t>
        <w:br/>
        <w:t xml:space="preserve">                 Coordinator analytical-coaching specialty.</w:t>
        <w:br/>
        <w:t xml:space="preserve">                 Engineering-education technical mindset.</w:t>
        <w:br/>
        <w:t xml:space="preserve">                 Closest match in the room to a Coach</w:t>
        <w:br/>
        <w:t xml:space="preserve">                 Insights dashboard target user.</w:t>
      </w:r>
    </w:p>
    <w:p>
      <w:pPr>
        <w:keepLines/>
        <w:spacing w:before="0" w:after="0" w:line="240" w:lineRule="auto"/>
        <w:ind w:left="288"/>
      </w:pPr>
      <w:r>
        <w:rPr>
          <w:rFonts w:ascii="Consolas" w:hAnsi="Consolas"/>
          <w:sz w:val="18"/>
        </w:rPr>
        <w:t xml:space="preserve">  Listen for:    His Q3 stress-test read is the highest-</w:t>
        <w:br/>
        <w:t xml:space="preserve">                 priority signal in the college tier. He</w:t>
        <w:br/>
        <w:t xml:space="preserve">                 is the closest match to who would actually</w:t>
        <w:br/>
        <w:t xml:space="preserve">                 use the Coach Insights dashboard</w:t>
        <w:br/>
        <w:t xml:space="preserve">                 day-to-day. His engineering training</w:t>
        <w:br/>
        <w:t xml:space="preserve">                 means he will press on data integrity and</w:t>
        <w:br/>
        <w:t xml:space="preserve">                 system rigor. His Q5b "undeniable proof"</w:t>
        <w:br/>
        <w:t xml:space="preserve">                 answer comes from data-minded position</w:t>
        <w:br/>
        <w:t xml:space="preserve">                 coach perspective.</w:t>
      </w:r>
    </w:p>
    <w:p>
      <w:pPr>
        <w:keepLines/>
        <w:spacing w:before="0" w:after="0" w:line="240" w:lineRule="auto"/>
        <w:ind w:left="288"/>
      </w:pPr>
      <w:r>
        <w:rPr>
          <w:rFonts w:ascii="Consolas" w:hAnsi="Consolas"/>
          <w:sz w:val="18"/>
        </w:rPr>
        <w:t xml:space="preserve">  Do not expect: Generic adoption-friendliness. He will</w:t>
        <w:br/>
        <w:t xml:space="preserve">                 challenge specifics.</w:t>
      </w:r>
    </w:p>
    <w:p>
      <w:pPr>
        <w:keepLines/>
        <w:spacing w:before="0" w:after="0" w:line="240" w:lineRule="auto"/>
        <w:ind w:left="288"/>
      </w:pPr>
      <w:r>
        <w:rPr>
          <w:rFonts w:ascii="Consolas" w:hAnsi="Consolas"/>
          <w:sz w:val="18"/>
        </w:rPr>
        <w:t xml:space="preserve">  Note:          He is also 0-1 degrees from Athlete B</w:t>
        <w:br/>
        <w:t xml:space="preserve">                 (Angelo) and the D2C-segment Ron Oswald</w:t>
        <w:br/>
        <w:t xml:space="preserve">                 through the Seton Hill ecosystem. He may</w:t>
        <w:br/>
        <w:t xml:space="preserve">                 connect the anonymized athletes to people</w:t>
        <w:br/>
        <w:t xml:space="preserve">                 he knows. This is fine. Recording captures</w:t>
        <w:br/>
        <w:t xml:space="preserve">                 it under NDA.</w:t>
      </w:r>
    </w:p>
    <w:p>
      <w:r>
        <w:br w:type="page"/>
      </w:r>
    </w:p>
    <w:p>
      <w:pPr>
        <w:pStyle w:val="Heading1"/>
      </w:pPr>
      <w:r>
        <w:t>YOUR FIVE QUESTIONS</w:t>
      </w:r>
    </w:p>
    <w:p>
      <w:r>
        <w:t>Read each question to the room verbatim. Give 60 to 90 seconds of quiet for written answers. Then run the soft-split: HS first, then college. Then open discussion. Roughly 8 to 9 minutes per question. The breakout is 45 minutes total.</w:t>
      </w:r>
    </w:p>
    <w:p>
      <w:pPr>
        <w:pStyle w:val="Heading2"/>
      </w:pPr>
      <w:r>
        <w:t>QUESTION 1: PAST STATE (~9 MIN)</w:t>
      </w:r>
    </w:p>
    <w:p>
      <w:r>
        <w:rPr>
          <w:b/>
        </w:rPr>
        <w:t xml:space="preserve">Verbatim prompt: </w:t>
      </w:r>
      <w:r>
        <w:t>"When you think about your athletes' mental performance, confidence under pressure, recovery from setbacks, focus, identity through adversity, what was your program doing about it? What worked? What didn't?"</w:t>
      </w:r>
    </w:p>
    <w:p>
      <w:r>
        <w:rPr>
          <w:b/>
        </w:rPr>
        <w:t xml:space="preserve">What it probes: </w:t>
      </w:r>
      <w:r>
        <w:t>The actual past-state of mental-performance work in their programs. Most coaches default to "we talk to them" or "we have a sports psychologist on call" or "we don't really do anything structured". Capture each variant.</w:t>
      </w:r>
    </w:p>
    <w:p>
      <w:r>
        <w:t>Soft-split running order:</w:t>
      </w:r>
    </w:p>
    <w:p>
      <w:pPr>
        <w:pStyle w:val="ListBullet"/>
      </w:pPr>
      <w:r>
        <w:t>Rick goes first. His answer covers the longest arc.</w:t>
      </w:r>
    </w:p>
    <w:p>
      <w:pPr>
        <w:pStyle w:val="ListBullet"/>
      </w:pPr>
      <w:r>
        <w:t>Gio second. Mid-career HS context.</w:t>
      </w:r>
    </w:p>
    <w:p>
      <w:pPr>
        <w:pStyle w:val="ListBullet"/>
      </w:pPr>
      <w:r>
        <w:t>Buck third. Assistant-coach view, possibly different from head-coach view.</w:t>
      </w:r>
    </w:p>
    <w:p>
      <w:pPr>
        <w:pStyle w:val="ListBullet"/>
      </w:pPr>
      <w:r>
        <w:t>Bret fourth. College WR position context.</w:t>
      </w:r>
    </w:p>
    <w:p>
      <w:pPr>
        <w:pStyle w:val="ListBullet"/>
      </w:pPr>
      <w:r>
        <w:t>Bob fifth. Program-builder context.</w:t>
      </w:r>
    </w:p>
    <w:p>
      <w:pPr>
        <w:pStyle w:val="ListBullet"/>
      </w:pPr>
      <w:r>
        <w:t>Chris sixth. FBS-to-D2 contrast.</w:t>
      </w:r>
    </w:p>
    <w:p>
      <w:r>
        <w:t>Follow-ups (use only if discussion stalls):</w:t>
      </w:r>
    </w:p>
    <w:p>
      <w:pPr>
        <w:pStyle w:val="ListBullet"/>
      </w:pPr>
      <w:r>
        <w:t>"When you say 'we did X', who actually delivered it?"</w:t>
      </w:r>
    </w:p>
    <w:p>
      <w:pPr>
        <w:pStyle w:val="ListBullet"/>
      </w:pPr>
      <w:r>
        <w:t>"What did the athletes do with what you delivered?"</w:t>
      </w:r>
    </w:p>
    <w:p>
      <w:pPr>
        <w:pStyle w:val="ListBullet"/>
      </w:pPr>
      <w:r>
        <w:t>"What did you NOT do that you wish you had?"</w:t>
      </w:r>
    </w:p>
    <w:p>
      <w:r>
        <w:rPr>
          <w:b/>
        </w:rPr>
        <w:t xml:space="preserve">Trap to avoid: </w:t>
      </w:r>
      <w:r>
        <w:t>Defending the gap. If a coach says "we did basically nothing", do not soften it. Do not say "well, you have practice talks". Capture the gap honestly. The honest gap is the product opportunity.</w:t>
      </w:r>
    </w:p>
    <w:p>
      <w:r>
        <w:rPr>
          <w:b/>
        </w:rPr>
        <w:t xml:space="preserve">Watch for: </w:t>
      </w:r>
      <w:r>
        <w:t>Tier divergence between HS and college. HS coaches may report less formal structure (no sports psychologist budget). College coaches may report more formal structure that didn't translate. Both reads are signal.</w:t>
      </w:r>
    </w:p>
    <w:p>
      <w:pPr>
        <w:pStyle w:val="Heading2"/>
      </w:pPr>
      <w:r>
        <w:t>QUESTION 2: FAILURE-MOMENT EXTRACTION (~9 MIN)</w:t>
      </w:r>
    </w:p>
    <w:p>
      <w:r>
        <w:rPr>
          <w:b/>
        </w:rPr>
        <w:t xml:space="preserve">Verbatim prompt: </w:t>
      </w:r>
      <w:r>
        <w:t>"Walk us through the last time something went wrong with an athlete on the mental side. Pressure response, slump, locker-room thing, motivation collapse. The situation. What you actually did. What you wish you could have done."</w:t>
      </w:r>
    </w:p>
    <w:p>
      <w:r>
        <w:rPr>
          <w:b/>
        </w:rPr>
        <w:t xml:space="preserve">What it probes: </w:t>
      </w:r>
      <w:r>
        <w:t>This is the highest-fidelity capture in the worksheet. Coaches can talk in abstractions about mental performance for hours, but a specific story exposes the exact moment where the current toolkit ran out.</w:t>
      </w:r>
    </w:p>
    <w:p>
      <w:r>
        <w:t>Soft-split running order: Same as Q1.</w:t>
      </w:r>
    </w:p>
    <w:p>
      <w:r>
        <w:t>Follow-ups:</w:t>
      </w:r>
    </w:p>
    <w:p>
      <w:pPr>
        <w:pStyle w:val="ListBullet"/>
      </w:pPr>
      <w:r>
        <w:t>"When you say you 'tried X', what were the words you used to that athlete in that moment?"</w:t>
      </w:r>
    </w:p>
    <w:p>
      <w:pPr>
        <w:pStyle w:val="ListBullet"/>
      </w:pPr>
      <w:r>
        <w:t>"What did the athlete actually need from you?"</w:t>
      </w:r>
    </w:p>
    <w:p>
      <w:pPr>
        <w:pStyle w:val="ListBullet"/>
      </w:pPr>
      <w:r>
        <w:t>"What would you have given them if you had the right tool?"</w:t>
      </w:r>
    </w:p>
    <w:p>
      <w:r>
        <w:rPr>
          <w:b/>
        </w:rPr>
        <w:t xml:space="preserve">Trap to avoid: </w:t>
      </w:r>
      <w:r>
        <w:t>Letting the discussion get philosophical. Pull people back to the specific moment. The story is the signal, not the lesson they extracted from the story.</w:t>
      </w:r>
    </w:p>
    <w:p>
      <w:r>
        <w:rPr>
          <w:b/>
        </w:rPr>
        <w:t xml:space="preserve">Watch for: </w:t>
      </w:r>
      <w:r>
        <w:t>Rick's story is likely the most concrete. Bob's may be from an NFL context. Chris's may pull from Pitt under Narduzzi. The cross-tier pattern (HS coach failure-moment vs. college coach failure-moment) is signal for whether the same coaching gap exists at both levels.</w:t>
      </w:r>
    </w:p>
    <w:p>
      <w:pPr>
        <w:pStyle w:val="Heading2"/>
      </w:pPr>
      <w:r>
        <w:t>QUESTION 3: STRESS-TEST OUR ASSUMPTION (~8 MIN)</w:t>
      </w:r>
    </w:p>
    <w:p>
      <w:r>
        <w:rPr>
          <w:b/>
        </w:rPr>
        <w:t xml:space="preserve">Verbatim prompt: </w:t>
      </w:r>
      <w:r>
        <w:t>"Our working assumption: most programs spinning up mental performance solutions land on sporadic meetings, on-staff coaches, or guest speakers, and those resources don't translate into anything athletes use day-to-day. True, untrue, or partially true? Why? What programs you respect are actually doing that works?"</w:t>
      </w:r>
    </w:p>
    <w:p>
      <w:r>
        <w:rPr>
          <w:b/>
        </w:rPr>
        <w:t xml:space="preserve">What it probes: </w:t>
      </w:r>
      <w:r>
        <w:t>Whether our pitch's central premise is correct. The checkbox forces a position. The follow-up "what programs you respect are doing" produces the comparative landscape that we cannot get from market research.</w:t>
      </w:r>
    </w:p>
    <w:p>
      <w:r>
        <w:t>Soft-split running order: HS first, college second.</w:t>
      </w:r>
    </w:p>
    <w:p>
      <w:r>
        <w:t>Follow-ups:</w:t>
      </w:r>
    </w:p>
    <w:p>
      <w:pPr>
        <w:pStyle w:val="ListBullet"/>
      </w:pPr>
      <w:r>
        <w:t>"Which program did it best, by name?"</w:t>
      </w:r>
    </w:p>
    <w:p>
      <w:pPr>
        <w:pStyle w:val="ListBullet"/>
      </w:pPr>
      <w:r>
        <w:t>"What specifically did they do that worked?"</w:t>
      </w:r>
    </w:p>
    <w:p>
      <w:pPr>
        <w:pStyle w:val="ListBullet"/>
      </w:pPr>
      <w:r>
        <w:t>"What did they NOT do that we should know about?"</w:t>
      </w:r>
    </w:p>
    <w:p>
      <w:r>
        <w:rPr>
          <w:b/>
        </w:rPr>
        <w:t xml:space="preserve">Trap to avoid: </w:t>
      </w:r>
      <w:r>
        <w:t>Letting attendees vote on the checkbox without justifying. The checkbox alone is weak signal. The "Why" and the "programs you respect" answers are where the value is.</w:t>
      </w:r>
    </w:p>
    <w:p>
      <w:r>
        <w:rPr>
          <w:b/>
        </w:rPr>
        <w:t xml:space="preserve">Watch for: </w:t>
      </w:r>
      <w:r>
        <w:t>Chris will likely have the most specific FBS-program comparison data (from the Pitt years). Rick may name a specific HS program in Western PA. Bob may name an NFL or college program. Capture all program names verbatim.</w:t>
      </w:r>
    </w:p>
    <w:p>
      <w:pPr>
        <w:pStyle w:val="Heading2"/>
      </w:pPr>
      <w:r>
        <w:t>QUESTION 4: REACT TO ATHLETE A (~9 MIN)</w:t>
      </w:r>
    </w:p>
    <w:p>
      <w:r>
        <w:rPr>
          <w:b/>
        </w:rPr>
        <w:t xml:space="preserve">Verbatim prompt: </w:t>
      </w:r>
      <w:r>
        <w:t>"You've reviewed Athlete A's coaching insights, her Wk7 failure-recovery output, and her Wk12 peak output. What does this 12-week arc tell you that your coaching tools didn't? What would you want to know about her that this doesn't show you?"</w:t>
      </w:r>
    </w:p>
    <w:p>
      <w:r>
        <w:rPr>
          <w:b/>
        </w:rPr>
        <w:t xml:space="preserve">What it probes: </w:t>
      </w:r>
      <w:r>
        <w:t>Whether the Coach Insights output is actually useful for institutional adoption. The "what would you want to know that this doesn't show you" answer surfaces the most valuable feature gap or addition.</w:t>
      </w:r>
    </w:p>
    <w:p>
      <w:r>
        <w:t>Soft-split running order: HS first, college second.</w:t>
      </w:r>
    </w:p>
    <w:p>
      <w:r>
        <w:t>Follow-ups:</w:t>
      </w:r>
    </w:p>
    <w:p>
      <w:pPr>
        <w:pStyle w:val="ListBullet"/>
      </w:pPr>
      <w:r>
        <w:t>"What surprised you in the 12-week arc?"</w:t>
      </w:r>
    </w:p>
    <w:p>
      <w:pPr>
        <w:pStyle w:val="ListBullet"/>
      </w:pPr>
      <w:r>
        <w:t>"What would you have done differently as her coach if you had this in Week 4?"</w:t>
      </w:r>
    </w:p>
    <w:p>
      <w:pPr>
        <w:pStyle w:val="ListBullet"/>
      </w:pPr>
      <w:r>
        <w:t>"What is the one thing missing from this output that you would put first?"</w:t>
      </w:r>
    </w:p>
    <w:p>
      <w:r>
        <w:rPr>
          <w:b/>
        </w:rPr>
        <w:t xml:space="preserve">Trap to avoid: </w:t>
      </w:r>
      <w:r>
        <w:t>Defending the format. If a coach says "the Coach Insight is too long" or "the format is too dense", do not explain why it is the way it is. Capture the rejection.</w:t>
      </w:r>
    </w:p>
    <w:p>
      <w:r>
        <w:rPr>
          <w:b/>
        </w:rPr>
        <w:t xml:space="preserve">Watch for: </w:t>
      </w:r>
      <w:r>
        <w:t>Chris is the closest match to who would use the Coach Insights dashboard. His reaction to Wk12 versus Wk7 outputs is the highest-priority signal in this question. His feature-gap answer is the institutional product roadmap signal.</w:t>
      </w:r>
    </w:p>
    <w:p>
      <w:pPr>
        <w:pStyle w:val="Heading2"/>
      </w:pPr>
      <w:r>
        <w:t>QUESTION 5: KILLER TEST (~8 MIN)</w:t>
      </w:r>
    </w:p>
    <w:p>
      <w:r>
        <w:rPr>
          <w:b/>
        </w:rPr>
        <w:t xml:space="preserve">Verbatim prompt: </w:t>
      </w:r>
      <w:r>
        <w:t>"How would something like this make you win more, concretely? What is the ONE piece of this that would have to be undeniable before you would take it to your AD for budget approval?"</w:t>
      </w:r>
    </w:p>
    <w:p>
      <w:r>
        <w:rPr>
          <w:b/>
        </w:rPr>
        <w:t xml:space="preserve">What it probes: </w:t>
      </w:r>
      <w:r>
        <w:t>The win-more concrete (which clarifies what coaches actually optimize for) and the AD-approval undeniable (which clarifies the budget-justification proof point we need to build).</w:t>
      </w:r>
    </w:p>
    <w:p>
      <w:r>
        <w:t>Soft-split running order: HS first, college second.</w:t>
      </w:r>
    </w:p>
    <w:p>
      <w:r>
        <w:t>Follow-ups:</w:t>
      </w:r>
    </w:p>
    <w:p>
      <w:pPr>
        <w:pStyle w:val="ListBullet"/>
      </w:pPr>
      <w:r>
        <w:t>"When you say 'win more', do you mean more games, fewer slumps, better recruiting, or something else?"</w:t>
      </w:r>
    </w:p>
    <w:p>
      <w:pPr>
        <w:pStyle w:val="ListBullet"/>
      </w:pPr>
      <w:r>
        <w:t>"If your AD said yes, who would lead the rollout to your athletes?"</w:t>
      </w:r>
    </w:p>
    <w:p>
      <w:pPr>
        <w:pStyle w:val="ListBullet"/>
      </w:pPr>
      <w:r>
        <w:t>"What would you need to see in Year 1 for this to renew in Year 2?"</w:t>
      </w:r>
    </w:p>
    <w:p>
      <w:r>
        <w:rPr>
          <w:b/>
        </w:rPr>
        <w:t xml:space="preserve">Trap to avoid: </w:t>
      </w:r>
      <w:r>
        <w:t>Letting the room agree on a single "undeniable proof". Capture each attendee's answer individually before discussion. Convergence on one proof point is signal, but divergence is more useful.</w:t>
      </w:r>
    </w:p>
    <w:p>
      <w:r>
        <w:rPr>
          <w:b/>
        </w:rPr>
        <w:t xml:space="preserve">Watch for: </w:t>
      </w:r>
      <w:r>
        <w:t>Bob's answer to Q5b is the highest-priority capture in this question. He has the most direct AD-budget-approval experience from his Saint Vincent program-build work. Whatever proof point he names is the marketing brief.</w:t>
      </w:r>
    </w:p>
    <w:p>
      <w:r>
        <w:br w:type="page"/>
      </w:r>
    </w:p>
    <w:p>
      <w:pPr>
        <w:pStyle w:val="Heading1"/>
      </w:pPr>
      <w:r>
        <w:t>SEGMENT-SPECIFIC DYNAMICS</w:t>
      </w:r>
    </w:p>
    <w:p>
      <w:pPr>
        <w:pStyle w:val="Heading2"/>
      </w:pPr>
      <w:r>
        <w:t>THE SOFT-SPLIT IS THE DIFFERENTIATOR</w:t>
      </w:r>
    </w:p>
    <w:p>
      <w:r>
        <w:t>This is the only breakout running a structured tier order. The HS-first / college-second discipline matters for two reasons:</w:t>
      </w:r>
    </w:p>
    <w:p>
      <w:pPr>
        <w:pStyle w:val="ListNumber"/>
      </w:pPr>
      <w:r>
        <w:t>It prevents college coaches from anchoring the discussion before HS coaches have spoken. Coaches at higher tiers tend to dominate mixed conversations. The structure protects the HS read.</w:t>
      </w:r>
    </w:p>
    <w:p>
      <w:pPr>
        <w:pStyle w:val="ListNumber"/>
      </w:pPr>
      <w:r>
        <w:t>It produces parallel data points at synthesis. The HS-take and college-take on each question can be compared directly. The cross-tier divergence is the most valuable signal in the segment.</w:t>
      </w:r>
    </w:p>
    <w:p>
      <w:r>
        <w:t>If the room drifts off the structure mid-question, gently redirect: "Let's hear from each of the HS coaches first, then we'll bring it to the college coaches."</w:t>
      </w:r>
    </w:p>
    <w:p>
      <w:pPr>
        <w:pStyle w:val="Heading2"/>
      </w:pPr>
      <w:r>
        <w:t>THE FATHER-SON DYNAMIC WITH BUCK</w:t>
      </w:r>
    </w:p>
    <w:p>
      <w:r>
        <w:t>Buck Larry coaches under his son Nolan as head coach. This means he holds a unique cross-lens: he has a coach perspective on parent-coach relationships AND a parent-coach perspective on athlete adoption. The parent layer is not directly on the worksheet, but if Buck's answers surface parent-side observations, that is D2C-grade signal coming from an Institutional seat. Tag that in your notes.</w:t>
      </w:r>
    </w:p>
    <w:p>
      <w:pPr>
        <w:pStyle w:val="Heading2"/>
      </w:pPr>
      <w:r>
        <w:t>THE SETON HILL ECOSYSTEM RISK</w:t>
      </w:r>
    </w:p>
    <w:p>
      <w:r>
        <w:t>Chris Russell is at Seton Hill. Athlete B (Angelo Allen) is anonymized, but Chris likely recognizes him from the Seton Hill track program. Same with D2C-segment Ron Oswald through the wrestling program.</w:t>
      </w:r>
    </w:p>
    <w:p>
      <w:r>
        <w:t>If Chris connects Athlete B to Angelo by name in conversation, that is fine. NDA is signed, recording is confidential. Do not correct him. The connection means he can give Angelo-specific context that is actually useful for synthesis.</w:t>
      </w:r>
    </w:p>
    <w:p>
      <w:r>
        <w:t>If he asks "is this Angelo?", confirm without elaborating, then redirect to the Athlete A discussion (which is the Q4 focus).</w:t>
      </w:r>
    </w:p>
    <w:p>
      <w:pPr>
        <w:pStyle w:val="Heading2"/>
      </w:pPr>
      <w:r>
        <w:t>CHRIS RUSSELL ON COACH INSIGHTS RIGOR</w:t>
      </w:r>
    </w:p>
    <w:p>
      <w:r>
        <w:t>Chris's engineering training plus his Video Coordinator role mean he will press on data integrity, system rigor, and what the Coach Insights dashboard actually shows that he can act on. His pushback on the Wk12 output is the highest-fidelity feature-gap signal you will get all day.</w:t>
      </w:r>
    </w:p>
    <w:p>
      <w:r>
        <w:t>If he says something like "this is interesting but I cannot operationalize it", do not defend the format. Capture his exact words. The operationalization gap is the institutional product roadmap.</w:t>
      </w:r>
    </w:p>
    <w:p>
      <w:pPr>
        <w:pStyle w:val="Heading2"/>
      </w:pPr>
      <w:r>
        <w:t>THE BOB COLBERT AD ANGLE</w:t>
      </w:r>
    </w:p>
    <w:p>
      <w:r>
        <w:t>Bob has built football programs from zero. He has talked to ADs about budget. When he answers Q5b about the "undeniable proof for AD budget approval", he is describing the actual procurement conversation. Slow the room down for his answer. Make sure Tucker captures verbatim.</w:t>
      </w:r>
    </w:p>
    <w:p>
      <w:pPr>
        <w:pStyle w:val="Heading2"/>
      </w:pPr>
      <w:r>
        <w:t>WHAT IF THE BREAKOUT RUNS OUT OF TIME</w:t>
      </w:r>
    </w:p>
    <w:p>
      <w:r>
        <w:t>Forty-five minutes for five rich questions across six coaches with soft-split structure is tight. Compress in this priority if you must:</w:t>
      </w:r>
    </w:p>
    <w:p>
      <w:pPr>
        <w:keepLines/>
        <w:spacing w:before="0" w:after="0" w:line="240" w:lineRule="auto"/>
        <w:ind w:left="288"/>
      </w:pPr>
      <w:r>
        <w:rPr>
          <w:rFonts w:ascii="Consolas" w:hAnsi="Consolas"/>
          <w:sz w:val="18"/>
        </w:rPr>
        <w:t xml:space="preserve">  Compress first:    Q1 (the past-state read can be compressed</w:t>
        <w:br/>
        <w:t xml:space="preserve">                     to one sentence per attendee, with</w:t>
        <w:br/>
        <w:t xml:space="preserve">                     specifics captured in the written</w:t>
        <w:br/>
        <w:t xml:space="preserve">                     answers)</w:t>
        <w:br/>
        <w:t xml:space="preserve">  Compress second:   Q3 (the checkbox stress-test reads itself;</w:t>
        <w:br/>
        <w:t xml:space="preserve">                     the "programs you respect" follow-up is</w:t>
        <w:br/>
        <w:t xml:space="preserve">                     where the depth lives)</w:t>
        <w:br/>
        <w:t xml:space="preserve">  Do NOT compress:   Q2 (the failure-moment is the highest-</w:t>
        <w:br/>
        <w:t xml:space="preserve">                     fidelity capture)</w:t>
        <w:br/>
        <w:t xml:space="preserve">  Do NOT compress:   Q4 (Chris's Coach Insights reaction is</w:t>
        <w:br/>
        <w:t xml:space="preserve">                     the institutional roadmap signal)</w:t>
        <w:br/>
        <w:t xml:space="preserve">  Do NOT compress:   Q5 (Bob's AD-approval answer is the</w:t>
        <w:br/>
        <w:t xml:space="preserve">                     marketing brief)</w:t>
      </w:r>
    </w:p>
    <w:p>
      <w:r>
        <w:br w:type="page"/>
      </w:r>
    </w:p>
    <w:p>
      <w:pPr>
        <w:pStyle w:val="Heading1"/>
      </w:pPr>
      <w:r>
        <w:t>DURING AND AFTER THE BREAKOUT</w:t>
      </w:r>
    </w:p>
    <w:p>
      <w:pPr>
        <w:pStyle w:val="Heading2"/>
      </w:pPr>
      <w:r>
        <w:t>WORKSHEET COLLECTION</w:t>
      </w:r>
    </w:p>
    <w:p>
      <w:r>
        <w:t>At 2:10 PM, ask attendees to put pens down and pass their worksheets to the center of the table. Walk the worksheets to the front before the 2:15 block starts.</w:t>
      </w:r>
    </w:p>
    <w:p>
      <w:r>
        <w:t>If anyone wants to add more notes after the breakout, let them keep the worksheet through lunch and turn it in during the 2:30 to 3:00 cross-room synthesis.</w:t>
      </w:r>
    </w:p>
    <w:p>
      <w:pPr>
        <w:pStyle w:val="Heading2"/>
      </w:pPr>
      <w:r>
        <w:t>COMPLIANCE REMINDERS DURING THE BREAKOUT</w:t>
      </w:r>
    </w:p>
    <w:p>
      <w:r>
        <w:t>No clinical language. If anyone uses "anxiety", "depression", "trauma", or "trigger" in the clinical sense, do not echo. Take the substance and re-frame in performance language.</w:t>
      </w:r>
    </w:p>
    <w:p>
      <w:r>
        <w:t>Athletes are A, B, C from the front of the room. In the artifact packets and on the screen mockup, real names appear (Grace, Angelo, Hunter). Attendees may use real names because they read them in the packet. Do not correct.</w:t>
      </w:r>
    </w:p>
    <w:p>
      <w:r>
        <w:t>NDA applies to everything said in the room. Competitor names, program names, individual athlete names, all confidential.</w:t>
      </w:r>
    </w:p>
    <w:p>
      <w:r>
        <w:t>PRE-EVENT CHECKLIST (May 8, day before)</w:t>
      </w:r>
    </w:p>
    <w:p>
      <w:pPr>
        <w:pStyle w:val="ListBullet"/>
      </w:pPr>
      <w:r>
        <w:t>Re-read this packet and the universal Breakout_Facilitation_Guide</w:t>
      </w:r>
    </w:p>
    <w:p>
      <w:pPr>
        <w:pStyle w:val="ListBullet"/>
      </w:pPr>
      <w:r>
        <w:t>Re-read the six attendee profiles, particularly Buck (newer addition) and Chris (Seton Hill connection awareness)</w:t>
      </w:r>
    </w:p>
    <w:p>
      <w:pPr>
        <w:pStyle w:val="ListBullet"/>
      </w:pPr>
      <w:r>
        <w:t>Re-read the Institutional Worksheet you will hand to attendees</w:t>
      </w:r>
    </w:p>
    <w:p>
      <w:pPr>
        <w:pStyle w:val="ListBullet"/>
      </w:pPr>
      <w:r>
        <w:t>Confirm Tucker has read Capture_Protocol HS / COL tier prefix section</w:t>
      </w:r>
    </w:p>
    <w:p>
      <w:pPr>
        <w:pStyle w:val="ListBullet"/>
      </w:pPr>
      <w:r>
        <w:t>Confirm the Institutional artifact packet is the one your attendees will reference at Q4 (11 items, 25 pages)</w:t>
      </w:r>
    </w:p>
    <w:p>
      <w:pPr>
        <w:pStyle w:val="ListBullet"/>
      </w:pPr>
      <w:r>
        <w:t>Phone fully charged (your phone is the backup voice recorder)</w:t>
      </w:r>
    </w:p>
    <w:p>
      <w:r>
        <w:t>DAY-OF FACILITATOR CHECKLIST (before 1:30 PM)</w:t>
      </w:r>
    </w:p>
    <w:p>
      <w:pPr>
        <w:pStyle w:val="ListBullet"/>
      </w:pPr>
      <w:r>
        <w:t>Confirm voice recorder is recording (visible light, test playback if possible)</w:t>
      </w:r>
    </w:p>
    <w:p>
      <w:pPr>
        <w:pStyle w:val="ListBullet"/>
      </w:pPr>
      <w:r>
        <w:t>Confirm worksheets are at every Institutional seat</w:t>
      </w:r>
    </w:p>
    <w:p>
      <w:pPr>
        <w:pStyle w:val="ListBullet"/>
      </w:pPr>
      <w:r>
        <w:t>Confirm Tucker is in position with notebook or laptop ready</w:t>
      </w:r>
    </w:p>
    <w:p>
      <w:pPr>
        <w:pStyle w:val="ListBullet"/>
      </w:pPr>
      <w:r>
        <w:t>Confirm artifact packets are at every Institutional seat</w:t>
      </w:r>
    </w:p>
    <w:p>
      <w:pPr>
        <w:pStyle w:val="ListBullet"/>
      </w:pPr>
      <w:r>
        <w:t>Confirm pens are at every seat</w:t>
      </w:r>
    </w:p>
    <w:p>
      <w:pPr>
        <w:pStyle w:val="ListBullet"/>
      </w:pPr>
      <w:r>
        <w:t>Phone within reach as recorder backup</w:t>
      </w:r>
    </w:p>
    <w:p>
      <w:r>
        <w:br w:type="page"/>
      </w:r>
    </w:p>
    <w:p>
      <w:pPr>
        <w:pStyle w:val="Heading1"/>
      </w:pPr>
      <w:r>
        <w:t>QUICK REFERENCE CARD (TEAR THIS OFF FOR YOUR TABLE)</w:t>
      </w:r>
    </w:p>
    <w:p>
      <w:pPr>
        <w:pStyle w:val="Heading2"/>
      </w:pPr>
      <w:r>
        <w:t>YOUR SIX INSTITUTIONAL ATTENDEES</w:t>
      </w:r>
    </w:p>
    <w:p>
      <w:pPr>
        <w:pStyle w:val="Heading2"/>
      </w:pPr>
      <w:r>
        <w:t>HS TIER</w:t>
      </w:r>
    </w:p>
    <w:p>
      <w:pPr>
        <w:keepLines/>
        <w:spacing w:before="0" w:after="0" w:line="240" w:lineRule="auto"/>
        <w:ind w:left="288"/>
      </w:pPr>
      <w:r>
        <w:rPr>
          <w:rFonts w:ascii="Consolas" w:hAnsi="Consolas"/>
          <w:sz w:val="18"/>
        </w:rPr>
        <w:t xml:space="preserve">  RK  Rick Klimchock     40-yr HS basketball, retired Feb 2026</w:t>
        <w:br/>
        <w:t xml:space="preserve">  GS  Gio Sanders        D1 dual-sport, HS wrestling head coach</w:t>
        <w:br/>
        <w:t xml:space="preserve">  BL  Buck Larry         HS assistant under his son Nolan</w:t>
      </w:r>
    </w:p>
    <w:p>
      <w:pPr>
        <w:pStyle w:val="Heading2"/>
      </w:pPr>
      <w:r>
        <w:t>COL TIER</w:t>
      </w:r>
    </w:p>
    <w:p>
      <w:pPr>
        <w:keepLines/>
        <w:spacing w:before="0" w:after="0" w:line="240" w:lineRule="auto"/>
        <w:ind w:left="288"/>
      </w:pPr>
      <w:r>
        <w:rPr>
          <w:rFonts w:ascii="Consolas" w:hAnsi="Consolas"/>
          <w:sz w:val="18"/>
        </w:rPr>
        <w:t xml:space="preserve">  BR  Bret Colbert       Duquesne WR coach</w:t>
        <w:br/>
        <w:t xml:space="preserve">  BO  Bob Colbert        NFL vet + Saint Vincent program-builder</w:t>
        <w:br/>
        <w:t xml:space="preserve">  CR  Chris Russell      Seton Hill OL/Video, ex-Pitt FBS</w:t>
      </w:r>
    </w:p>
    <w:p>
      <w:pPr>
        <w:pStyle w:val="Heading2"/>
      </w:pPr>
      <w:r>
        <w:t>YOUR FIVE QUESTIONS (~9 MIN EACH, 45 MIN TOTAL)</w:t>
      </w:r>
    </w:p>
    <w:p>
      <w:pPr>
        <w:keepLines/>
        <w:spacing w:before="0" w:after="0" w:line="240" w:lineRule="auto"/>
        <w:ind w:left="288"/>
      </w:pPr>
      <w:r>
        <w:rPr>
          <w:rFonts w:ascii="Consolas" w:hAnsi="Consolas"/>
          <w:sz w:val="18"/>
        </w:rPr>
        <w:t xml:space="preserve">  Q1  Past state                9 min  (HS first, then COL)</w:t>
        <w:br/>
        <w:t xml:space="preserve">  Q2  Failure moment            9 min  (highest-fidelity)</w:t>
        <w:br/>
        <w:t xml:space="preserve">  Q3  Stress-test assumption    8 min  (programs they respect)</w:t>
        <w:br/>
        <w:t xml:space="preserve">  Q4  React to Athlete A        9 min  (CR's read = roadmap)</w:t>
        <w:br/>
        <w:t xml:space="preserve">  Q5  Killer test               8 min  (BO's AD answer = brief)</w:t>
      </w:r>
    </w:p>
    <w:p>
      <w:pPr>
        <w:pStyle w:val="Heading2"/>
      </w:pPr>
      <w:r>
        <w:t>SOFT-SPLIT ORDER PER QUESTION</w:t>
      </w:r>
    </w:p>
    <w:p>
      <w:pPr>
        <w:keepLines/>
        <w:spacing w:before="0" w:after="0" w:line="240" w:lineRule="auto"/>
        <w:ind w:left="288"/>
      </w:pPr>
      <w:r>
        <w:rPr>
          <w:rFonts w:ascii="Consolas" w:hAnsi="Consolas"/>
          <w:sz w:val="18"/>
        </w:rPr>
        <w:t xml:space="preserve">  1)  HS coaches answer first         RK -&gt; GS -&gt; BL</w:t>
        <w:br/>
        <w:t xml:space="preserve">  2)  COL coaches answer second       BR -&gt; BO -&gt; CR</w:t>
        <w:br/>
        <w:t xml:space="preserve">  3)  Open discussion after both</w:t>
        <w:br/>
        <w:t xml:space="preserve">      tiers have spoken individually</w:t>
      </w:r>
    </w:p>
    <w:p>
      <w:pPr>
        <w:pStyle w:val="Heading2"/>
      </w:pPr>
      <w:r>
        <w:t>WATCH-OUT TRIGGERS</w:t>
      </w:r>
    </w:p>
    <w:p>
      <w:pPr>
        <w:keepLines/>
        <w:spacing w:before="0" w:after="0" w:line="240" w:lineRule="auto"/>
        <w:ind w:left="288"/>
      </w:pPr>
      <w:r>
        <w:rPr>
          <w:rFonts w:ascii="Consolas" w:hAnsi="Consolas"/>
          <w:sz w:val="18"/>
        </w:rPr>
        <w:t xml:space="preserve">  Tier crossover     -&gt;  "Let's hear from HS first, then COL"</w:t>
        <w:br/>
        <w:t xml:space="preserve">  Defending the gap  -&gt;  Capture the gap honestly</w:t>
        <w:br/>
        <w:t xml:space="preserve">  Philosophical      -&gt;  Pull back to the specific moment</w:t>
        <w:br/>
        <w:t xml:space="preserve">  Real-name slips    -&gt;  Do not correct. Recording is fine.</w:t>
        <w:br/>
        <w:t xml:space="preserve">  Seton Hill connect -&gt;  CR may ID Angelo. That's OK.</w:t>
      </w:r>
    </w:p>
    <w:p>
      <w:pPr>
        <w:pStyle w:val="Heading2"/>
      </w:pPr>
      <w:r>
        <w:t>SIGNAL PRIORITY</w:t>
      </w:r>
    </w:p>
    <w:p>
      <w:pPr>
        <w:keepLines/>
        <w:spacing w:before="0" w:after="0" w:line="240" w:lineRule="auto"/>
        <w:ind w:left="288"/>
      </w:pPr>
      <w:r>
        <w:rPr>
          <w:rFonts w:ascii="Consolas" w:hAnsi="Consolas"/>
          <w:sz w:val="18"/>
        </w:rPr>
        <w:t xml:space="preserve">  1)  TIER DIVERGENCE   HS read vs. COL read on same Q</w:t>
        <w:br/>
        <w:t xml:space="preserve">  2)  FAILURE MOMENT    Q2, the language coaches actually use</w:t>
        <w:br/>
        <w:t xml:space="preserve">  3)  AD-APPROVAL       Q5b, BO's answer = the marketing brief</w:t>
      </w:r>
    </w:p>
    <w:p>
      <w:pPr>
        <w:pStyle w:val="Heading2"/>
      </w:pPr>
      <w:r>
        <w:t>TIME ANCHORS</w:t>
      </w:r>
    </w:p>
    <w:p>
      <w:pPr>
        <w:keepLines/>
        <w:spacing w:before="0" w:after="0" w:line="240" w:lineRule="auto"/>
        <w:ind w:left="288"/>
      </w:pPr>
      <w:r>
        <w:rPr>
          <w:rFonts w:ascii="Consolas" w:hAnsi="Consolas"/>
          <w:sz w:val="18"/>
        </w:rPr>
        <w:t xml:space="preserve">  1:30 PM      Read Q1, give 90 sec write time</w:t>
        <w:br/>
        <w:t xml:space="preserve">  ~1:39 PM     Move to Q2</w:t>
        <w:br/>
        <w:t xml:space="preserve">  ~1:48 PM     Move to Q3</w:t>
        <w:br/>
        <w:t xml:space="preserve">  ~1:56 PM     Move to Q4</w:t>
        <w:br/>
        <w:t xml:space="preserve">  ~2:05 PM     Move to Q5</w:t>
        <w:br/>
        <w:t xml:space="preserve">  2:10 PM      Stop discussion. Collect worksheets.</w:t>
        <w:br/>
        <w:t xml:space="preserve">  2:15 PM      Hand the room back for the pricing +</w:t>
        <w:br/>
        <w:t xml:space="preserve">               deployment block.</w:t>
      </w:r>
    </w:p>
    <w:p>
      <w:pPr>
        <w:pStyle w:val="Heading2"/>
      </w:pPr>
      <w:r>
        <w:t>YOU DO                            YOU DO NOT</w:t>
      </w:r>
    </w:p>
    <w:p>
      <w:pPr>
        <w:keepLines/>
        <w:spacing w:before="0" w:after="0" w:line="240" w:lineRule="auto"/>
        <w:ind w:left="288"/>
      </w:pPr>
      <w:r>
        <w:rPr>
          <w:rFonts w:ascii="Consolas" w:hAnsi="Consolas"/>
          <w:sz w:val="18"/>
        </w:rPr>
        <w:t xml:space="preserve">  Run the soft-split discipline   Let COL anchor the room</w:t>
        <w:br/>
        <w:t xml:space="preserve">  Read questions verbatim         Defend the past-state gap</w:t>
        <w:br/>
        <w:t xml:space="preserve">  Give quiet time first           Soften coach failures</w:t>
        <w:br/>
        <w:t xml:space="preserve">  Capture HS-vs-COL divergence    Push for tier consensus</w:t>
        <w:br/>
        <w:t xml:space="preserve">  Stay neutral                    Endorse program names</w:t>
        <w:br/>
        <w:t xml:space="preserve">  Re-frame clinical language      Echo clinical language</w:t>
        <w:br/>
        <w:t xml:space="preserve">  Hand over at 2:15 sharp         Run over</w:t>
      </w:r>
    </w:p>
    <w:p>
      <w:pPr>
        <w:pStyle w:val="Heading2"/>
      </w:pPr>
      <w:r>
        <w:t>END OF PACKET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