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4229100</wp:posOffset>
            </wp:positionH>
            <wp:positionV relativeFrom="page">
              <wp:posOffset>1118814</wp:posOffset>
            </wp:positionV>
            <wp:extent cx="2790825" cy="4013014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13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114300" distT="114300" distL="114300" distR="114300">
            <wp:extent cx="3219450" cy="971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762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These are the three audio volume controls.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the fader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to see which one’s on, then realign all using the volume control.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“Speakers (Sound Blaster Audigy 5/Rx)” in Windows sound settings: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2705100</wp:posOffset>
            </wp:positionH>
            <wp:positionV relativeFrom="page">
              <wp:posOffset>6234161</wp:posOffset>
            </wp:positionV>
            <wp:extent cx="2362200" cy="3361902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11198" r="11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61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the external app “Voicemeeter Windows Volume” app, bind Win vol ctrl to all three outputs: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More Windows volume settings: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1247775</wp:posOffset>
            </wp:positionH>
            <wp:positionV relativeFrom="page">
              <wp:posOffset>5543550</wp:posOffset>
            </wp:positionV>
            <wp:extent cx="5273331" cy="4264124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331" cy="4264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Individual speaker settings: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269634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696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71788" cy="269230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692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in doubt, uninstall the drivers for the monitors and check for changes, reinstall: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420581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420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can also use the external application to restart the audio engine or Voicemeeter itself.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566988" cy="262810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62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