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제12편 우주들의 우주</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이토록 광대한 우주에서 나 한 사람은 어떤 자리에 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제11편이 모든 것의 중심인 파라다이스를 보여 주었다면, 제12편은 그 중심을 둘러싸고 펼쳐진 창조계 전체를 그려 보입니다. 발표자는 첫 문장부터 솔직합니다. 주 우주의 거대함은 자기 같은 계층의 존재에게조차 개념을 압도한다고 말합니다(12:0.1).</w:t>
      </w:r>
    </w:p>
    <w:p>
      <w:pPr>
        <w:spacing w:after="0" w:before="130" w:beforeLines="50" w:line="240" w:lineRule="auto"/>
        <w:jc w:val="both"/>
      </w:pPr>
      <w:r>
        <w:rPr>
          <w:rFonts w:ascii="함초롬바탕" w:cs="함초롬바탕" w:eastAsia="함초롬바탕" w:hAnsi="함초롬바탕"/>
          <w:sz w:val="22"/>
          <w:szCs w:val="22"/>
        </w:rPr>
        <w:t xml:space="preserve">그러나 이 편은 숫자로 우리를 누르려는 편이 아닙니다. 공간과 시간, 중력과 운동을 차례로 설명한 뒤, 일곱째 절에 이르러 방향을 돌립니다. 이 거대한 전체 안에서 부분인 나는 무엇인가. 그리고 마지막에 이렇게 답합니다. 아버지는 너희 중 누구에게서도 그리 멀리 계시지 않는다고(12:7.12).</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아버지는 너희 중 누구에게서도 그리 멀리 계시지 않는다. 그분은 너희 안에 거하신다</w:t>
            </w:r>
          </w:p>
        </w:tc>
      </w:tr>
    </w:tbl>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spacing w:after="120" w:before="240"/>
      </w:pPr>
      <w:r>
        <w:rPr>
          <w:rFonts w:ascii="함초롬바탕" w:cs="함초롬바탕" w:eastAsia="함초롬바탕" w:hAnsi="함초롬바탕"/>
          <w:b/>
          <w:bCs/>
          <w:color w:val="1F6D73"/>
          <w:sz w:val="32"/>
          <w:szCs w:val="32"/>
        </w:rPr>
        <w:t xml:space="preserve">1. 주 우주의 공간 수준들</w:t>
      </w:r>
    </w:p>
    <w:p>
      <w:pPr>
        <w:spacing w:after="0" w:before="130" w:beforeLines="50" w:line="240" w:lineRule="auto"/>
        <w:jc w:val="both"/>
      </w:pPr>
      <w:r>
        <w:rPr>
          <w:rFonts w:ascii="함초롬바탕" w:cs="함초롬바탕" w:eastAsia="함초롬바탕" w:hAnsi="함초롬바탕"/>
          <w:sz w:val="22"/>
          <w:szCs w:val="22"/>
        </w:rPr>
        <w:t xml:space="preserve">우주는 끝없이 퍼진 평면이 아니라 분명한 차원을 가진 하나의 조직체입니다. 모든 기본 에너지가 파라다이스 중력에 순종해 곡선 경로를 따라 영원히 선회한다는 사실이, 우주에 경계가 있다는 증거입니다(12:1.1).</w:t>
      </w:r>
    </w:p>
    <w:p>
      <w:pPr>
        <w:spacing w:after="0" w:before="130" w:beforeLines="50" w:line="240" w:lineRule="auto"/>
        <w:jc w:val="both"/>
      </w:pPr>
      <w:r>
        <w:rPr>
          <w:rFonts w:ascii="함초롬바탕" w:cs="함초롬바탕" w:eastAsia="함초롬바탕" w:hAnsi="함초롬바탕"/>
          <w:sz w:val="22"/>
          <w:szCs w:val="22"/>
        </w:rPr>
        <w:t xml:space="preserve">파라다이스에서 바깥으로 나아가면 여섯 개의 동심 타원, 곧 공간 수준이 차례로 펼쳐집니다(12:1.3).</w:t>
      </w:r>
    </w:p>
    <w:tbl>
      <w:tblPr>
        <w:tblW w:type="dxa" w:w="7405"/>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5"/>
        <w:gridCol w:w="4600"/>
      </w:tblGrid>
      <w:tr>
        <w:trPr>
          <w:cantSplit/>
        </w:trPr>
        <w:tc>
          <w:tcPr>
            <w:tcW w:type="dxa" w:w="2805"/>
            <w:shd w:fill="1F6D73"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공간 수준</w:t>
            </w:r>
          </w:p>
        </w:tc>
        <w:tc>
          <w:tcPr>
            <w:tcW w:type="dxa" w:w="4600"/>
            <w:shd w:fill="1F6D73"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무엇인가</w:t>
            </w:r>
          </w:p>
        </w:tc>
      </w:tr>
      <w:tr>
        <w:trPr>
          <w:cantSplit/>
        </w:trPr>
        <w:tc>
          <w:tcPr>
            <w:tcW w:type="dxa" w:w="280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중앙 우주 하보나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시간의 창조가 아니라 영원한 실존, 완전한 십억 구체(12:1.4·1.10)</w:t>
            </w:r>
          </w:p>
        </w:tc>
      </w:tr>
      <w:tr>
        <w:trPr>
          <w:cantSplit/>
        </w:trPr>
        <w:tc>
          <w:tcPr>
            <w:tcW w:type="dxa" w:w="280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일곱 초우주</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시간의 창조, 현재 조직되고 거주되는 대우주(12:1.5·1.13)</w:t>
            </w:r>
          </w:p>
        </w:tc>
      </w:tr>
      <w:tr>
        <w:trPr>
          <w:cantSplit/>
        </w:trPr>
        <w:tc>
          <w:tcPr>
            <w:tcW w:type="dxa" w:w="280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첫째 외부 공간 수준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지금 힘의 수레바퀴가 돌고 있는 활동의 띠(12:1.6·1.14)</w:t>
            </w:r>
          </w:p>
        </w:tc>
      </w:tr>
      <w:tr>
        <w:trPr>
          <w:cantSplit/>
        </w:trPr>
        <w:tc>
          <w:tcPr>
            <w:tcW w:type="dxa" w:w="280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둘째 외부 공간 수준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힘 현시의 초기 증거가 탐지된 구역(12:1.7·1.15)</w:t>
            </w:r>
          </w:p>
        </w:tc>
      </w:tr>
      <w:tr>
        <w:trPr>
          <w:cantSplit/>
        </w:trPr>
        <w:tc>
          <w:tcPr>
            <w:tcW w:type="dxa" w:w="280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셋째 외부 공간 수준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회전 방향의 조짐만 관측되는 구역(12:1.8)</w:t>
            </w:r>
          </w:p>
        </w:tc>
      </w:tr>
      <w:tr>
        <w:trPr>
          <w:cantSplit/>
        </w:trPr>
        <w:tc>
          <w:tcPr>
            <w:tcW w:type="dxa" w:w="280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넷째이자 가장 바깥 수준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주 우주의 바깥 가장자리(12:1.9·1.16)</w:t>
            </w:r>
          </w:p>
        </w:tc>
      </w:tr>
    </w:tbl>
    <w:p>
      <w:pPr>
        <w:spacing w:after="0" w:before="130" w:beforeLines="50" w:line="240" w:lineRule="auto"/>
        <w:jc w:val="both"/>
      </w:pPr>
      <w:r>
        <w:rPr>
          <w:rFonts w:ascii="함초롬바탕" w:cs="함초롬바탕" w:eastAsia="함초롬바탕" w:hAnsi="함초롬바탕"/>
          <w:sz w:val="22"/>
          <w:szCs w:val="22"/>
        </w:rPr>
        <w:t xml:space="preserve">우리 지역 우주 네바돈은 일곱째 초우주 오르본톤의 비교적 새로운 창조계이며, 대우주의 바깥 경계 근처 한구석에 있습니다(12:1.12·1.13).</w:t>
      </w:r>
    </w:p>
    <w:p>
      <w:pPr>
        <w:pStyle w:val="Heading2"/>
        <w:spacing w:after="120" w:before="240"/>
      </w:pPr>
      <w:r>
        <w:rPr>
          <w:rFonts w:ascii="함초롬바탕" w:cs="함초롬바탕" w:eastAsia="함초롬바탕" w:hAnsi="함초롬바탕"/>
          <w:b/>
          <w:bCs/>
          <w:color w:val="1F6D73"/>
          <w:sz w:val="32"/>
          <w:szCs w:val="32"/>
        </w:rPr>
        <w:t xml:space="preserve">2. 무제한 절대의 영역</w:t>
      </w:r>
    </w:p>
    <w:p>
      <w:pPr>
        <w:spacing w:after="0" w:before="130" w:beforeLines="50" w:line="240" w:lineRule="auto"/>
        <w:jc w:val="both"/>
      </w:pPr>
      <w:r>
        <w:rPr>
          <w:rFonts w:ascii="함초롬바탕" w:cs="함초롬바탕" w:eastAsia="함초롬바탕" w:hAnsi="함초롬바탕"/>
          <w:sz w:val="22"/>
          <w:szCs w:val="22"/>
        </w:rPr>
        <w:t xml:space="preserve">망원경이 커질수록 더 많은 우주가 보입니다. 발표자는 머지않아 최소 3억 7,500만 개의 새로운 은하가 드러날 것이라고 말합니다(12:2.3). 일곱 초우주 바깥의 이 광대한 지역은 무제한 절대자의 영역으로 인식됩니다(12:2.1).</w:t>
      </w:r>
    </w:p>
    <w:p>
      <w:pPr>
        <w:spacing w:after="0" w:before="130" w:beforeLines="50" w:line="240" w:lineRule="auto"/>
        <w:jc w:val="both"/>
      </w:pPr>
      <w:r>
        <w:rPr>
          <w:rFonts w:ascii="함초롬바탕" w:cs="함초롬바탕" w:eastAsia="함초롬바탕" w:hAnsi="함초롬바탕"/>
          <w:sz w:val="22"/>
          <w:szCs w:val="22"/>
        </w:rPr>
        <w:t xml:space="preserve">놀라운 것은 발표자의 태도입니다. 그는 그 지역에 대해 유란시아의 천문학자들보다 아는 것이 거의 없다고 인정합니다(12:2.5). 다만 그곳의 에너지와 물질은 이미 일곱 초우주 전체의 여러 배에 이르고, 미래의 더 큰 창조가 형성 중이라고 전합니다(12:2.4·2.5).</w:t>
      </w:r>
    </w:p>
    <w:p>
      <w:pPr>
        <w:pStyle w:val="Heading2"/>
        <w:spacing w:after="120" w:before="240"/>
      </w:pPr>
      <w:r>
        <w:rPr>
          <w:rFonts w:ascii="함초롬바탕" w:cs="함초롬바탕" w:eastAsia="함초롬바탕" w:hAnsi="함초롬바탕"/>
          <w:b/>
          <w:bCs/>
          <w:color w:val="1F6D73"/>
          <w:sz w:val="32"/>
          <w:szCs w:val="32"/>
        </w:rPr>
        <w:t xml:space="preserve">3. 우주 중력</w:t>
      </w:r>
    </w:p>
    <w:p>
      <w:pPr>
        <w:spacing w:after="0" w:before="130" w:beforeLines="50" w:line="240" w:lineRule="auto"/>
        <w:jc w:val="both"/>
      </w:pPr>
      <w:r>
        <w:rPr>
          <w:rFonts w:ascii="함초롬바탕" w:cs="함초롬바탕" w:eastAsia="함초롬바탕" w:hAnsi="함초롬바탕"/>
          <w:sz w:val="22"/>
          <w:szCs w:val="22"/>
        </w:rPr>
        <w:t xml:space="preserve">힘과 에너지는 모두 중력에 종속됩니다. 아버지께서 활동하시는 절대 중력 회로는 넷입니다(12:3.1).</w:t>
      </w:r>
    </w:p>
    <w:tbl>
      <w:tblPr>
        <w:tblW w:type="dxa" w:w="387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255"/>
        <w:gridCol w:w="2615"/>
      </w:tblGrid>
      <w:tr>
        <w:trPr>
          <w:cantSplit/>
        </w:trPr>
        <w:tc>
          <w:tcPr>
            <w:tcW w:type="dxa" w:w="1255"/>
            <w:shd w:fill="B7791F"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중력 회로</w:t>
            </w:r>
          </w:p>
        </w:tc>
        <w:tc>
          <w:tcPr>
            <w:tcW w:type="dxa" w:w="2615"/>
            <w:shd w:fill="B7791F"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누구의 것인가</w:t>
            </w:r>
          </w:p>
        </w:tc>
      </w:tr>
      <w:tr>
        <w:trPr>
          <w:cantSplit/>
        </w:trPr>
        <w:tc>
          <w:tcPr>
            <w:tcW w:type="dxa" w:w="125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인격 인력</w:t>
            </w:r>
          </w:p>
        </w:tc>
        <w:tc>
          <w:tcPr>
            <w:tcW w:type="dxa" w:w="2615"/>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우주 아버지(12:3.2)</w:t>
            </w:r>
          </w:p>
        </w:tc>
      </w:tr>
      <w:tr>
        <w:trPr>
          <w:cantSplit/>
        </w:trPr>
        <w:tc>
          <w:tcPr>
            <w:tcW w:type="dxa" w:w="125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 인력</w:t>
            </w:r>
          </w:p>
        </w:tc>
        <w:tc>
          <w:tcPr>
            <w:tcW w:type="dxa" w:w="2615"/>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영원 아들(12:3.3)</w:t>
            </w:r>
          </w:p>
        </w:tc>
      </w:tr>
      <w:tr>
        <w:trPr>
          <w:cantSplit/>
        </w:trPr>
        <w:tc>
          <w:tcPr>
            <w:tcW w:type="dxa" w:w="125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마음 인력</w:t>
            </w:r>
          </w:p>
        </w:tc>
        <w:tc>
          <w:tcPr>
            <w:tcW w:type="dxa" w:w="2615"/>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공동 행위자(12:3.4)</w:t>
            </w:r>
          </w:p>
        </w:tc>
      </w:tr>
      <w:tr>
        <w:trPr>
          <w:cantSplit/>
        </w:trPr>
        <w:tc>
          <w:tcPr>
            <w:tcW w:type="dxa" w:w="125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우주 중력</w:t>
            </w:r>
          </w:p>
        </w:tc>
        <w:tc>
          <w:tcPr>
            <w:tcW w:type="dxa" w:w="2615"/>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파라다이스 섬(12:3.5)</w:t>
            </w:r>
          </w:p>
        </w:tc>
      </w:tr>
    </w:tbl>
    <w:p>
      <w:pPr>
        <w:spacing w:after="0" w:before="130" w:beforeLines="50" w:line="240" w:lineRule="auto"/>
        <w:jc w:val="both"/>
      </w:pPr>
      <w:r>
        <w:rPr>
          <w:rFonts w:ascii="함초롬바탕" w:cs="함초롬바탕" w:eastAsia="함초롬바탕" w:hAnsi="함초롬바탕"/>
          <w:sz w:val="22"/>
          <w:szCs w:val="22"/>
        </w:rPr>
        <w:t xml:space="preserve">유버사의 중력 연구자단이 내놓은 수치는 이 편에서 가장 흥미로운 대목입니다. 세 중력이 지금 어디까지 쓰이고 있는지를 비교해 보면, 바깥 공간에서 무슨 일이 벌어지고 있는지가 짐작됩니다.</w:t>
      </w:r>
    </w:p>
    <w:tbl>
      <w:tblPr>
        <w:tblW w:type="dxa" w:w="8765"/>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475"/>
        <w:gridCol w:w="2690"/>
        <w:gridCol w:w="4600"/>
      </w:tblGrid>
      <w:tr>
        <w:trPr>
          <w:cantSplit/>
        </w:trPr>
        <w:tc>
          <w:tcPr>
            <w:tcW w:type="dxa" w:w="1475"/>
            <w:shd w:fill="9E3D35"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중력</w:t>
            </w:r>
          </w:p>
        </w:tc>
        <w:tc>
          <w:tcPr>
            <w:tcW w:type="dxa" w:w="2690"/>
            <w:shd w:fill="9E3D35"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대우주에서 쓰이는 정도</w:t>
            </w:r>
          </w:p>
        </w:tc>
        <w:tc>
          <w:tcPr>
            <w:tcW w:type="dxa" w:w="4600"/>
            <w:shd w:fill="9E3D35"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뜻하는 바</w:t>
            </w:r>
          </w:p>
        </w:tc>
      </w:tr>
      <w:tr>
        <w:trPr>
          <w:cantSplit/>
        </w:trPr>
        <w:tc>
          <w:tcPr>
            <w:tcW w:type="dxa" w:w="147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물리적 중력</w:t>
            </w:r>
          </w:p>
        </w:tc>
        <w:tc>
          <w:tcPr>
            <w:tcW w:type="dxa" w:w="269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약 5퍼센트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나머지 95퍼센트는 조직된 우주 바깥의 물질을 붙들고 있음(12:3.8)</w:t>
            </w:r>
          </w:p>
        </w:tc>
      </w:tr>
      <w:tr>
        <w:trPr>
          <w:cantSplit/>
        </w:trPr>
        <w:tc>
          <w:tcPr>
            <w:tcW w:type="dxa" w:w="147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영적 인력</w:t>
            </w:r>
          </w:p>
        </w:tc>
        <w:tc>
          <w:tcPr>
            <w:tcW w:type="dxa" w:w="269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사실상 전부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지금 외부 공간에서 자라는 우주들은 전적으로 비영적임(12:3.9)</w:t>
            </w:r>
          </w:p>
        </w:tc>
      </w:tr>
      <w:tr>
        <w:trPr>
          <w:cantSplit/>
        </w:trPr>
        <w:tc>
          <w:tcPr>
            <w:tcW w:type="dxa" w:w="147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마음 인력</w:t>
            </w:r>
          </w:p>
        </w:tc>
        <w:tc>
          <w:tcPr>
            <w:tcW w:type="dxa" w:w="269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약 85퍼센트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바깥에서도 어떤 지성이 진화를 지휘하고 있음(12:3.10)</w:t>
            </w:r>
          </w:p>
        </w:tc>
      </w:tr>
    </w:tbl>
    <w:p>
      <w:pPr>
        <w:spacing w:after="0" w:before="130" w:beforeLines="50" w:line="240" w:lineRule="auto"/>
        <w:jc w:val="both"/>
      </w:pPr>
      <w:r>
        <w:rPr>
          <w:rFonts w:ascii="함초롬바탕" w:cs="함초롬바탕" w:eastAsia="함초롬바탕" w:hAnsi="함초롬바탕"/>
          <w:sz w:val="22"/>
          <w:szCs w:val="22"/>
        </w:rPr>
        <w:t xml:space="preserve">인격 인력만은 산출할 수 없습니다. 회로는 인식되지만 거기에 반응하는 실체를 재는 방법이 없기 때문입니다(12:3.12). </w:t>
      </w:r>
      <w:r>
        <w:rPr>
          <w:rFonts w:ascii="함초롬바탕" w:cs="함초롬바탕" w:eastAsia="함초롬바탕" w:hAnsi="함초롬바탕"/>
          <w:b/>
          <w:bCs/>
          <w:color w:val="9E3D35"/>
          <w:sz w:val="22"/>
          <w:szCs w:val="22"/>
        </w:rPr>
        <w:t xml:space="preserve">사람은 측정되지 않습니다.</w:t>
      </w:r>
    </w:p>
    <w:p>
      <w:pPr>
        <w:pStyle w:val="Heading2"/>
        <w:spacing w:after="120" w:before="240"/>
      </w:pPr>
      <w:r>
        <w:rPr>
          <w:rFonts w:ascii="함초롬바탕" w:cs="함초롬바탕" w:eastAsia="함초롬바탕" w:hAnsi="함초롬바탕"/>
          <w:b/>
          <w:bCs/>
          <w:color w:val="1F6D73"/>
          <w:sz w:val="32"/>
          <w:szCs w:val="32"/>
        </w:rPr>
        <w:t xml:space="preserve">4. 공간과 움직임</w:t>
      </w:r>
    </w:p>
    <w:p>
      <w:pPr>
        <w:spacing w:after="0" w:before="130" w:beforeLines="50" w:line="240" w:lineRule="auto"/>
        <w:jc w:val="both"/>
      </w:pPr>
      <w:r>
        <w:rPr>
          <w:rFonts w:ascii="함초롬바탕" w:cs="함초롬바탕" w:eastAsia="함초롬바탕" w:hAnsi="함초롬바탕"/>
          <w:sz w:val="22"/>
          <w:szCs w:val="22"/>
        </w:rPr>
        <w:t xml:space="preserve">주 우주에서 절대적으로 정지해 있는 것은 파라다이스뿐이며, 그 밖의 모든 것은 회전하고 선회합니다(12:4.1). 운동이 어디서 비롯되는지에 대해 발표자는 단정하지 않고 세 가지 견해를 나란히 놓습니다.</w:t>
      </w:r>
    </w:p>
    <w:tbl>
      <w:tblPr>
        <w:tblW w:type="dxa" w:w="707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70"/>
        <w:gridCol w:w="4600"/>
      </w:tblGrid>
      <w:tr>
        <w:trPr>
          <w:cantSplit/>
        </w:trPr>
        <w:tc>
          <w:tcPr>
            <w:tcW w:type="dxa" w:w="2470"/>
            <w:shd w:fill="1F6D73"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운동의 기원에 대하여</w:t>
            </w:r>
          </w:p>
        </w:tc>
        <w:tc>
          <w:tcPr>
            <w:tcW w:type="dxa" w:w="4600"/>
            <w:shd w:fill="1F6D73"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발표자의 말</w:t>
            </w:r>
          </w:p>
        </w:tc>
      </w:tr>
      <w:tr>
        <w:trPr>
          <w:cantSplit/>
        </w:trPr>
        <w:tc>
          <w:tcPr>
            <w:tcW w:type="dxa" w:w="247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공동 행위자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공간에서 운동을 시작한다고 우리는 생각한다(12:4.3)</w:t>
            </w:r>
          </w:p>
        </w:tc>
      </w:tr>
      <w:tr>
        <w:trPr>
          <w:cantSplit/>
        </w:trPr>
        <w:tc>
          <w:tcPr>
            <w:tcW w:type="dxa" w:w="247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증명 여부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그렇다 해도 우리는 그것을 증명할 수 없다(12:4.4)</w:t>
            </w:r>
          </w:p>
        </w:tc>
      </w:tr>
      <w:tr>
        <w:trPr>
          <w:cantSplit/>
        </w:trPr>
        <w:tc>
          <w:tcPr>
            <w:tcW w:type="dxa" w:w="247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우주 절대자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최초의 운동을 일으키지는 않으나 긴장을 균등화하고 통제한다(12:4.5)</w:t>
            </w:r>
          </w:p>
        </w:tc>
      </w:tr>
    </w:tbl>
    <w:p>
      <w:pPr>
        <w:spacing w:after="0" w:before="130" w:beforeLines="50" w:line="240" w:lineRule="auto"/>
        <w:jc w:val="both"/>
      </w:pPr>
      <w:r>
        <w:rPr>
          <w:rFonts w:ascii="함초롬바탕" w:cs="함초롬바탕" w:eastAsia="함초롬바탕" w:hAnsi="함초롬바탕"/>
          <w:sz w:val="22"/>
          <w:szCs w:val="22"/>
        </w:rPr>
        <w:t xml:space="preserve">공간은 사람의 눈에 아무것도 아닌 것처럼 보이지만 실재하며, 스스로 움직이기까지 합니다(12:4.7).</w:t>
      </w:r>
    </w:p>
    <w:tbl>
      <w:tblPr>
        <w:tblW w:type="dxa" w:w="6075"/>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475"/>
        <w:gridCol w:w="4600"/>
      </w:tblGrid>
      <w:tr>
        <w:trPr>
          <w:cantSplit/>
        </w:trPr>
        <w:tc>
          <w:tcPr>
            <w:tcW w:type="dxa" w:w="1475"/>
            <w:shd w:fill="60497A"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공간의 운동</w:t>
            </w:r>
          </w:p>
        </w:tc>
        <w:tc>
          <w:tcPr>
            <w:tcW w:type="dxa" w:w="4600"/>
            <w:shd w:fill="60497A"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47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1차 운동</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공간 호흡, 공간 자체의 운동(12:4.8)</w:t>
            </w:r>
          </w:p>
        </w:tc>
      </w:tr>
      <w:tr>
        <w:trPr>
          <w:cantSplit/>
        </w:trPr>
        <w:tc>
          <w:tcPr>
            <w:tcW w:type="dxa" w:w="147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2차 운동</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연속된 공간 수준들이 번갈아 방향을 바꾸며 선회함(12:4.9)</w:t>
            </w:r>
          </w:p>
        </w:tc>
      </w:tr>
      <w:tr>
        <w:trPr>
          <w:cantSplit/>
        </w:trPr>
        <w:tc>
          <w:tcPr>
            <w:tcW w:type="dxa" w:w="147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상대 운동</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파라다이스를 기준으로 삼지 않는 운동(12:4.10)</w:t>
            </w:r>
          </w:p>
        </w:tc>
      </w:tr>
      <w:tr>
        <w:trPr>
          <w:cantSplit/>
        </w:trPr>
        <w:tc>
          <w:tcPr>
            <w:tcW w:type="dxa" w:w="147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보상 운동</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다른 모든 운동을 조율하는 상관 운동(12:4.11)</w:t>
            </w:r>
          </w:p>
        </w:tc>
      </w:tr>
    </w:tbl>
    <w:p>
      <w:pPr>
        <w:spacing w:after="0" w:before="130" w:beforeLines="50" w:line="240" w:lineRule="auto"/>
        <w:jc w:val="both"/>
      </w:pPr>
      <w:r>
        <w:rPr>
          <w:rFonts w:ascii="함초롬바탕" w:cs="함초롬바탕" w:eastAsia="함초롬바탕" w:hAnsi="함초롬바탕"/>
          <w:sz w:val="22"/>
          <w:szCs w:val="22"/>
        </w:rPr>
        <w:t xml:space="preserve">일곱 초우주 전체가 이십억 년 주기의 공간 호흡에 참여합니다(12:4.12). 멀리 있는 은하가 초당 수만 마일로 달아나는 것처럼 보이는 것은 실제가 아니며, 관측 각도와 시공간 왜곡에서 생긴 착시입니다(12:4.14·4.15).</w:t>
      </w:r>
    </w:p>
    <w:p>
      <w:pPr>
        <w:pStyle w:val="Heading2"/>
        <w:spacing w:after="120" w:before="240"/>
      </w:pPr>
      <w:r>
        <w:rPr>
          <w:rFonts w:ascii="함초롬바탕" w:cs="함초롬바탕" w:eastAsia="함초롬바탕" w:hAnsi="함초롬바탕"/>
          <w:b/>
          <w:bCs/>
          <w:color w:val="1F6D73"/>
          <w:sz w:val="32"/>
          <w:szCs w:val="32"/>
        </w:rPr>
        <w:t xml:space="preserve">5. 공간과 시간</w:t>
      </w:r>
    </w:p>
    <w:p>
      <w:pPr>
        <w:spacing w:after="0" w:before="130" w:beforeLines="50" w:line="240" w:lineRule="auto"/>
        <w:jc w:val="both"/>
      </w:pPr>
      <w:r>
        <w:rPr>
          <w:rFonts w:ascii="함초롬바탕" w:cs="함초롬바탕" w:eastAsia="함초롬바탕" w:hAnsi="함초롬바탕"/>
          <w:sz w:val="22"/>
          <w:szCs w:val="22"/>
        </w:rPr>
        <w:t xml:space="preserve">시간도 파라다이스의 증여이지만 간접적입니다. 시간은 운동에서, 그리고 마음이 연속성을 인식하기 때문에 생겨납니다(12:5.1). 시간의 절대는 영원입니다(12:5.2).</w:t>
      </w:r>
    </w:p>
    <w:tbl>
      <w:tblPr>
        <w:tblW w:type="dxa" w:w="729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690"/>
        <w:gridCol w:w="4600"/>
      </w:tblGrid>
      <w:tr>
        <w:trPr>
          <w:cantSplit/>
        </w:trPr>
        <w:tc>
          <w:tcPr>
            <w:tcW w:type="dxa" w:w="2690"/>
            <w:shd w:fill="1F6D73"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시간 인식의 수준</w:t>
            </w:r>
          </w:p>
        </w:tc>
        <w:tc>
          <w:tcPr>
            <w:tcW w:type="dxa" w:w="4600"/>
            <w:shd w:fill="1F6D73"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무엇을 아는가</w:t>
            </w:r>
          </w:p>
        </w:tc>
      </w:tr>
      <w:tr>
        <w:trPr>
          <w:cantSplit/>
        </w:trPr>
        <w:tc>
          <w:tcPr>
            <w:tcW w:type="dxa" w:w="269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마음으로 지각하는 시간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연속성과 운동에 대한 의식, 지속에 대한 감각(12:5.7)</w:t>
            </w:r>
          </w:p>
        </w:tc>
      </w:tr>
      <w:tr>
        <w:trPr>
          <w:cantSplit/>
        </w:trPr>
        <w:tc>
          <w:tcPr>
            <w:tcW w:type="dxa" w:w="269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영으로 지각하는 시간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하나님을 향한 운동, 신성이 높아지는 상승에 대한 자각(12:5.8)</w:t>
            </w:r>
          </w:p>
        </w:tc>
      </w:tr>
      <w:tr>
        <w:trPr>
          <w:cantSplit/>
        </w:trPr>
        <w:tc>
          <w:tcPr>
            <w:tcW w:type="dxa" w:w="269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인격의 시간 감각</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실체에 대한 통찰에 현존 의식과 지속 자각을 더함(12:5.9)</w:t>
            </w:r>
          </w:p>
        </w:tc>
      </w:tr>
    </w:tbl>
    <w:p>
      <w:pPr>
        <w:spacing w:after="0" w:before="130" w:beforeLines="50" w:line="240" w:lineRule="auto"/>
        <w:jc w:val="both"/>
      </w:pPr>
      <w:r>
        <w:rPr>
          <w:rFonts w:ascii="함초롬바탕" w:cs="함초롬바탕" w:eastAsia="함초롬바탕" w:hAnsi="함초롬바탕"/>
          <w:sz w:val="22"/>
          <w:szCs w:val="22"/>
        </w:rPr>
        <w:t xml:space="preserve">비영적 동물은 과거만 알고 현재에 삽니다. 영이 내주하는 사람은 미래를 그려 볼 수 있습니다. </w:t>
      </w:r>
      <w:r>
        <w:rPr>
          <w:rFonts w:ascii="함초롬바탕" w:cs="함초롬바탕" w:eastAsia="함초롬바탕" w:hAnsi="함초롬바탕"/>
          <w:b/>
          <w:bCs/>
          <w:color w:val="9E3D35"/>
          <w:sz w:val="22"/>
          <w:szCs w:val="22"/>
        </w:rPr>
        <w:t xml:space="preserve">오직 앞을 내다보는 진보적 태도만이 인격적으로 실제적입니다</w:t>
      </w:r>
      <w:r>
        <w:rPr>
          <w:rFonts w:ascii="함초롬바탕" w:cs="함초롬바탕" w:eastAsia="함초롬바탕" w:hAnsi="함초롬바탕"/>
          <w:sz w:val="22"/>
          <w:szCs w:val="22"/>
        </w:rPr>
        <w:t xml:space="preserve">(12:5.10). 사람의 인격은 시공간 사건에 딸려 오는 현상에 그치지 않고, 그 사건의 우주적 원인으로 작용할 수도 있습니다(12:5.11).</w:t>
      </w:r>
    </w:p>
    <w:p>
      <w:pPr>
        <w:pStyle w:val="Heading2"/>
        <w:spacing w:after="120" w:before="240"/>
      </w:pPr>
      <w:r>
        <w:rPr>
          <w:rFonts w:ascii="함초롬바탕" w:cs="함초롬바탕" w:eastAsia="함초롬바탕" w:hAnsi="함초롬바탕"/>
          <w:b/>
          <w:bCs/>
          <w:color w:val="1F6D73"/>
          <w:sz w:val="32"/>
          <w:szCs w:val="32"/>
        </w:rPr>
        <w:t xml:space="preserve">6. 우주적 상위통제</w:t>
      </w:r>
    </w:p>
    <w:p>
      <w:pPr>
        <w:spacing w:after="0" w:before="130" w:beforeLines="50" w:line="240" w:lineRule="auto"/>
        <w:jc w:val="both"/>
      </w:pPr>
      <w:r>
        <w:rPr>
          <w:rFonts w:ascii="함초롬바탕" w:cs="함초롬바탕" w:eastAsia="함초롬바탕" w:hAnsi="함초롬바탕"/>
          <w:sz w:val="22"/>
          <w:szCs w:val="22"/>
        </w:rPr>
        <w:t xml:space="preserve">우주의 안정은 가만히 있어서 얻어지는 것이 아닙니다. 균형 잡힌 에너지, 협력하는 마음, 영의 상위통제, 인격의 통합이 함께 만들어 내는 결과이며, 안정성은 언제나 신성에 비례합니다(12:6.1).</w:t>
      </w:r>
    </w:p>
    <w:p>
      <w:pPr>
        <w:spacing w:after="0" w:before="130" w:beforeLines="50" w:line="240" w:lineRule="auto"/>
        <w:jc w:val="both"/>
      </w:pPr>
      <w:r>
        <w:rPr>
          <w:rFonts w:ascii="함초롬바탕" w:cs="함초롬바탕" w:eastAsia="함초롬바탕" w:hAnsi="함초롬바탕"/>
          <w:sz w:val="22"/>
          <w:szCs w:val="22"/>
        </w:rPr>
        <w:t xml:space="preserve">그래서 우주는 양적으로만 잘 예측됩니다. 물질과 마음과 영이 한 인격 안에서 하나가 될 때, 그 자유 의지 존재의 결정은 온전히 예측할 수 없습니다(12:6.5). 파라다이스에서 가장 바깥 공간 수준까지 전체를 돌보는 일은 다음에 의존합니다(12:6.8).</w:t>
      </w:r>
    </w:p>
    <w:tbl>
      <w:tblPr>
        <w:tblW w:type="dxa" w:w="631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0"/>
        <w:gridCol w:w="4280"/>
      </w:tblGrid>
      <w:tr>
        <w:trPr>
          <w:cantSplit/>
        </w:trPr>
        <w:tc>
          <w:tcPr>
            <w:tcW w:type="dxa" w:w="2030"/>
            <w:shd w:fill="17365D"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누가</w:t>
            </w:r>
          </w:p>
        </w:tc>
        <w:tc>
          <w:tcPr>
            <w:tcW w:type="dxa" w:w="4280"/>
            <w:shd w:fill="17365D"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무엇을 맡는가</w:t>
            </w:r>
          </w:p>
        </w:tc>
      </w:tr>
      <w:tr>
        <w:trPr>
          <w:cantSplit/>
        </w:trPr>
        <w:tc>
          <w:tcPr>
            <w:tcW w:type="dxa" w:w="203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절대자들</w:t>
            </w:r>
          </w:p>
        </w:tc>
        <w:tc>
          <w:tcPr>
            <w:tcW w:type="dxa" w:w="428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잠재성(12:6.9)</w:t>
            </w:r>
          </w:p>
        </w:tc>
      </w:tr>
      <w:tr>
        <w:trPr>
          <w:cantSplit/>
        </w:trPr>
        <w:tc>
          <w:tcPr>
            <w:tcW w:type="dxa" w:w="203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궁극자</w:t>
            </w:r>
          </w:p>
        </w:tc>
        <w:tc>
          <w:tcPr>
            <w:tcW w:type="dxa" w:w="428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방향(12:6.10)</w:t>
            </w:r>
          </w:p>
        </w:tc>
      </w:tr>
      <w:tr>
        <w:trPr>
          <w:cantSplit/>
        </w:trPr>
        <w:tc>
          <w:tcPr>
            <w:tcW w:type="dxa" w:w="203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최상자</w:t>
            </w:r>
          </w:p>
        </w:tc>
        <w:tc>
          <w:tcPr>
            <w:tcW w:type="dxa" w:w="428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진화적 조율(12:6.11)</w:t>
            </w:r>
          </w:p>
        </w:tc>
      </w:tr>
      <w:tr>
        <w:trPr>
          <w:cantSplit/>
        </w:trPr>
        <w:tc>
          <w:tcPr>
            <w:tcW w:type="dxa" w:w="203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주 우주 건축자들</w:t>
            </w:r>
          </w:p>
        </w:tc>
        <w:tc>
          <w:tcPr>
            <w:tcW w:type="dxa" w:w="428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통치자가 나타나기 전의 행정(12:6.12)</w:t>
            </w:r>
          </w:p>
        </w:tc>
      </w:tr>
    </w:tbl>
    <w:p>
      <w:pPr>
        <w:pStyle w:val="Heading2"/>
        <w:spacing w:after="120" w:before="240"/>
      </w:pPr>
      <w:r>
        <w:rPr>
          <w:rFonts w:ascii="함초롬바탕" w:cs="함초롬바탕" w:eastAsia="함초롬바탕" w:hAnsi="함초롬바탕"/>
          <w:b/>
          <w:bCs/>
          <w:color w:val="1F6D73"/>
          <w:sz w:val="32"/>
          <w:szCs w:val="32"/>
        </w:rPr>
        <w:t xml:space="preserve">7. 부분과 전체</w:t>
      </w:r>
    </w:p>
    <w:p>
      <w:pPr>
        <w:spacing w:after="0" w:before="130" w:beforeLines="50" w:line="240" w:lineRule="auto"/>
        <w:jc w:val="both"/>
      </w:pPr>
      <w:r>
        <w:rPr>
          <w:rFonts w:ascii="함초롬바탕" w:cs="함초롬바탕" w:eastAsia="함초롬바탕" w:hAnsi="함초롬바탕"/>
          <w:sz w:val="22"/>
          <w:szCs w:val="22"/>
        </w:rPr>
        <w:t xml:space="preserve">이 절에서 편의 무게 중심이 옮겨 옵니다. 자비는 개인을 향한 하나님의 태도를 특징짓고, 공정성은 전체를 향한 태도에 동기를 부여합니다. 하나님의 뜻이 어느 한 사람의 마음에서 반드시 이기지는 않지만, 우주들의 우주는 그분의 뜻이 다스립니다(12:7.1).</w:t>
      </w:r>
    </w:p>
    <w:p>
      <w:pPr>
        <w:spacing w:after="0" w:before="130" w:beforeLines="50" w:line="240" w:lineRule="auto"/>
        <w:jc w:val="both"/>
      </w:pPr>
      <w:r>
        <w:rPr>
          <w:rFonts w:ascii="함초롬바탕" w:cs="함초롬바탕" w:eastAsia="함초롬바탕" w:hAnsi="함초롬바탕"/>
          <w:sz w:val="22"/>
          <w:szCs w:val="22"/>
        </w:rPr>
        <w:t xml:space="preserve">하나님의 법칙은 임의적인 명령이 아니라 </w:t>
      </w:r>
      <w:r>
        <w:rPr>
          <w:rFonts w:ascii="함초롬바탕" w:cs="함초롬바탕" w:eastAsia="함초롬바탕" w:hAnsi="함초롬바탕"/>
          <w:b/>
          <w:bCs/>
          <w:color w:val="9E3D35"/>
          <w:sz w:val="22"/>
          <w:szCs w:val="22"/>
        </w:rPr>
        <w:t xml:space="preserve">하나님의 습관</w:t>
      </w:r>
      <w:r>
        <w:rPr>
          <w:rFonts w:ascii="함초롬바탕" w:cs="함초롬바탕" w:eastAsia="함초롬바탕" w:hAnsi="함초롬바탕"/>
          <w:sz w:val="22"/>
          <w:szCs w:val="22"/>
        </w:rPr>
        <w:t xml:space="preserve">, 곧 그분이 언제나 가장 좋은 방식으로 일하시는 방식입니다(12:7.2). 그러면서도 그분은 습관에 묶인 노예가 아니십니다. 더 나은 길이 요구되는 자리에서는 그 길로 행하시며, 그것은 낮은 법칙을 뒤집는 것이 아니라 더 높은 법칙의 표현입니다(12:7.3·7.4).</w:t>
      </w:r>
    </w:p>
    <w:p>
      <w:pPr>
        <w:spacing w:after="0" w:before="130" w:beforeLines="50" w:line="240" w:lineRule="auto"/>
        <w:jc w:val="both"/>
      </w:pPr>
      <w:r>
        <w:rPr>
          <w:rFonts w:ascii="함초롬바탕" w:cs="함초롬바탕" w:eastAsia="함초롬바탕" w:hAnsi="함초롬바탕"/>
          <w:sz w:val="22"/>
          <w:szCs w:val="22"/>
        </w:rPr>
        <w:t xml:space="preserve">아버지의 사랑은 각 사람을 무한 속에서 복제품이 없는 자녀로, 영원에 걸쳐 대체 불가능한 존재로 절대적으로 개별화합니다(12:7.9). 그런데 바로 그 사랑이 모두를 향하기에, 개인에 대한 사랑이 그대로 보편적 형제 됨을 낳습니다(12:7.10).</w:t>
      </w:r>
    </w:p>
    <w:p>
      <w:pPr>
        <w:spacing w:after="0" w:before="130" w:beforeLines="50" w:line="240" w:lineRule="auto"/>
        <w:jc w:val="both"/>
      </w:pPr>
      <w:r>
        <w:rPr>
          <w:rFonts w:ascii="함초롬바탕" w:cs="함초롬바탕" w:eastAsia="함초롬바탕" w:hAnsi="함초롬바탕"/>
          <w:sz w:val="22"/>
          <w:szCs w:val="22"/>
        </w:rPr>
        <w:t xml:space="preserve">그래서 어떤 사람도 다른 사람들과의 관계에서 오는 혜택과 불이익을 피할 수 없습니다. 각 사람의 선한 노력은 모두에게 이익이 되고, 각 사람의 잘못은 모두의 고난을 더합니다. </w:t>
      </w:r>
      <w:r>
        <w:rPr>
          <w:rFonts w:ascii="함초롬바탕" w:cs="함초롬바탕" w:eastAsia="함초롬바탕" w:hAnsi="함초롬바탕"/>
          <w:b/>
          <w:bCs/>
          <w:color w:val="9E3D35"/>
          <w:sz w:val="22"/>
          <w:szCs w:val="22"/>
        </w:rPr>
        <w:t xml:space="preserve">부분이 움직이는 대로 전체가 움직입니다</w:t>
      </w:r>
      <w:r>
        <w:rPr>
          <w:rFonts w:ascii="함초롬바탕" w:cs="함초롬바탕" w:eastAsia="함초롬바탕" w:hAnsi="함초롬바탕"/>
          <w:sz w:val="22"/>
          <w:szCs w:val="22"/>
        </w:rPr>
        <w:t xml:space="preserve">(12:7.11).</w:t>
      </w:r>
    </w:p>
    <w:p>
      <w:pPr>
        <w:spacing w:after="0" w:before="130" w:beforeLines="50" w:line="240" w:lineRule="auto"/>
        <w:jc w:val="both"/>
      </w:pPr>
      <w:r>
        <w:rPr>
          <w:rFonts w:ascii="함초롬바탕" w:cs="함초롬바탕" w:eastAsia="함초롬바탕" w:hAnsi="함초롬바탕"/>
          <w:sz w:val="22"/>
          <w:szCs w:val="22"/>
        </w:rPr>
        <w:t xml:space="preserve">그리고 이 편에서 가장 따뜻한 문장이 이어집니다. 무한의 광대함이 우리를 압도하거나 낙담시키게 하지 말라고, 아버지는 너희 중 누구에게서도 그리 멀리 계시지 않는다고(12:7.12). 아버지는 파라다이스에 거하시지만, 그분의 신성한 현존은 사람의 마음속에도 거하십니다(12:7.13).</w:t>
      </w:r>
    </w:p>
    <w:p>
      <w:pPr>
        <w:pStyle w:val="Heading2"/>
        <w:spacing w:after="120" w:before="240"/>
      </w:pPr>
      <w:r>
        <w:rPr>
          <w:rFonts w:ascii="함초롬바탕" w:cs="함초롬바탕" w:eastAsia="함초롬바탕" w:hAnsi="함초롬바탕"/>
          <w:b/>
          <w:bCs/>
          <w:color w:val="1F6D73"/>
          <w:sz w:val="32"/>
          <w:szCs w:val="32"/>
        </w:rPr>
        <w:t xml:space="preserve">8. 물질, 마음 그리고 영</w:t>
      </w:r>
    </w:p>
    <w:p>
      <w:pPr>
        <w:spacing w:after="0" w:before="130" w:beforeLines="50" w:line="240" w:lineRule="auto"/>
        <w:jc w:val="both"/>
      </w:pPr>
      <w:r>
        <w:rPr>
          <w:rFonts w:ascii="함초롬바탕" w:cs="함초롬바탕" w:eastAsia="함초롬바탕" w:hAnsi="함초롬바탕"/>
          <w:sz w:val="22"/>
          <w:szCs w:val="22"/>
        </w:rPr>
        <w:t xml:space="preserve">하나님은 영이시지만 파라다이스는 영이 아닙니다(12:8.1). 물질 우주는 언제나 모든 영적 활동이 일어나는 무대입니다. 사람의 지성이 붙잡을 수 있는 유한 실체의 세 수준은 이렇습니다(12:8.9).</w:t>
      </w:r>
    </w:p>
    <w:tbl>
      <w:tblPr>
        <w:tblW w:type="dxa" w:w="550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900"/>
        <w:gridCol w:w="4600"/>
      </w:tblGrid>
      <w:tr>
        <w:trPr>
          <w:cantSplit/>
        </w:trPr>
        <w:tc>
          <w:tcPr>
            <w:tcW w:type="dxa" w:w="900"/>
            <w:shd w:fill="60497A"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수준</w:t>
            </w:r>
          </w:p>
        </w:tc>
        <w:tc>
          <w:tcPr>
            <w:tcW w:type="dxa" w:w="4600"/>
            <w:shd w:fill="60497A"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정의</w:t>
            </w:r>
          </w:p>
        </w:tc>
      </w:tr>
      <w:tr>
        <w:trPr>
          <w:cantSplit/>
        </w:trPr>
        <w:tc>
          <w:tcPr>
            <w:tcW w:type="dxa" w:w="9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물질</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운동에 의해 변경되고 마음에 의해 조건 지어지는, 선형 중력에 종속된 조직된 에너지(12:8.10)</w:t>
            </w:r>
          </w:p>
        </w:tc>
      </w:tr>
      <w:tr>
        <w:trPr>
          <w:cantSplit/>
        </w:trPr>
        <w:tc>
          <w:tcPr>
            <w:tcW w:type="dxa" w:w="9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마음</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물질 중력에 전적으로 종속되지 않으며 영에 의해 변경될 때 참으로 해방되는 조직된 의식(12:8.11)</w:t>
            </w:r>
          </w:p>
        </w:tc>
      </w:tr>
      <w:tr>
        <w:trPr>
          <w:cantSplit/>
        </w:trPr>
        <w:tc>
          <w:tcPr>
            <w:tcW w:type="dxa" w:w="9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가장 높은 인격적 실체이며 물리적 중력에 종속되지 않음(12:8.12)</w:t>
            </w:r>
          </w:p>
        </w:tc>
      </w:tr>
    </w:tbl>
    <w:p>
      <w:pPr>
        <w:spacing w:after="0" w:before="130" w:beforeLines="50" w:line="240" w:lineRule="auto"/>
        <w:jc w:val="both"/>
      </w:pPr>
      <w:r>
        <w:rPr>
          <w:rFonts w:ascii="함초롬바탕" w:cs="함초롬바탕" w:eastAsia="함초롬바탕" w:hAnsi="함초롬바탕"/>
          <w:sz w:val="22"/>
          <w:szCs w:val="22"/>
        </w:rPr>
        <w:t xml:space="preserve">마음이 영적으로 될수록, 곧 하나님 같아질수록 물질 중력에 덜 반응합니다(12:8.5). 마음은 영적 실체가 창조체에게 체험 가능해지는 기법이며(12:8.8), 모든 인격의 실존 목표는 영입니다(12:8.13).</w:t>
      </w:r>
    </w:p>
    <w:p>
      <w:pPr>
        <w:spacing w:after="0" w:before="130" w:beforeLines="50" w:line="240" w:lineRule="auto"/>
        <w:jc w:val="both"/>
      </w:pPr>
      <w:r>
        <w:rPr>
          <w:rFonts w:ascii="함초롬바탕" w:cs="함초롬바탕" w:eastAsia="함초롬바탕" w:hAnsi="함초롬바탕"/>
          <w:sz w:val="22"/>
          <w:szCs w:val="22"/>
        </w:rPr>
        <w:t xml:space="preserve">몸은 시간 안에서 마음이나 영만큼 실재합니다. 다만 죽음에 이르면 마음과 영은 살아남고 몸은 남지 않습니다(12:8.16).</w:t>
      </w:r>
    </w:p>
    <w:p>
      <w:pPr>
        <w:pStyle w:val="Heading2"/>
        <w:spacing w:after="120" w:before="240"/>
      </w:pPr>
      <w:r>
        <w:rPr>
          <w:rFonts w:ascii="함초롬바탕" w:cs="함초롬바탕" w:eastAsia="함초롬바탕" w:hAnsi="함초롬바탕"/>
          <w:b/>
          <w:bCs/>
          <w:color w:val="1F6D73"/>
          <w:sz w:val="32"/>
          <w:szCs w:val="32"/>
        </w:rPr>
        <w:t xml:space="preserve">9. 인격 실체들</w:t>
      </w:r>
    </w:p>
    <w:p>
      <w:pPr>
        <w:spacing w:after="0" w:before="130" w:beforeLines="50" w:line="240" w:lineRule="auto"/>
        <w:jc w:val="both"/>
      </w:pPr>
      <w:r>
        <w:rPr>
          <w:rFonts w:ascii="함초롬바탕" w:cs="함초롬바탕" w:eastAsia="함초롬바탕" w:hAnsi="함초롬바탕"/>
          <w:sz w:val="22"/>
          <w:szCs w:val="22"/>
        </w:rPr>
        <w:t xml:space="preserve">마지막 절은 우주론에서 사람의 이야기로 내려옵니다. 사랑은 인격들 사이의 유익한 연합의 비밀이며, </w:t>
      </w:r>
      <w:r>
        <w:rPr>
          <w:rFonts w:ascii="함초롬바탕" w:cs="함초롬바탕" w:eastAsia="함초롬바탕" w:hAnsi="함초롬바탕"/>
          <w:b/>
          <w:bCs/>
          <w:color w:val="9E3D35"/>
          <w:sz w:val="22"/>
          <w:szCs w:val="22"/>
        </w:rPr>
        <w:t xml:space="preserve">단 한 번의 접촉으로 어떤 사람을 참되게 알 수는 없습니다</w:t>
      </w:r>
      <w:r>
        <w:rPr>
          <w:rFonts w:ascii="함초롬바탕" w:cs="함초롬바탕" w:eastAsia="함초롬바탕" w:hAnsi="함초롬바탕"/>
          <w:sz w:val="22"/>
          <w:szCs w:val="22"/>
        </w:rPr>
        <w:t xml:space="preserve">(12:9.2). 전화번호가 그 사람의 인격을 조금도 알려 주지 못하는 것과 같습니다.</w:t>
      </w:r>
    </w:p>
    <w:p>
      <w:pPr>
        <w:spacing w:after="0" w:before="130" w:beforeLines="50" w:line="240" w:lineRule="auto"/>
        <w:jc w:val="both"/>
      </w:pPr>
      <w:r>
        <w:rPr>
          <w:rFonts w:ascii="함초롬바탕" w:cs="함초롬바탕" w:eastAsia="함초롬바탕" w:hAnsi="함초롬바탕"/>
          <w:sz w:val="22"/>
          <w:szCs w:val="22"/>
        </w:rPr>
        <w:t xml:space="preserve">수소 두 원자와 산소 한 원자가 만나 물이 된다는 것은 어떤 수학이나 화학도 미리 알려 주지 못했습니다(12:9.3). 물이 불을 끈다는 사실도 분석으로는 드러나지 않습니다(12:9.4). 합은 부분의 합보다 크고 다릅니다.</w:t>
      </w:r>
    </w:p>
    <w:p>
      <w:pPr>
        <w:spacing w:after="0" w:before="130" w:beforeLines="50" w:line="240" w:lineRule="auto"/>
        <w:jc w:val="both"/>
      </w:pPr>
      <w:r>
        <w:rPr>
          <w:rFonts w:ascii="함초롬바탕" w:cs="함초롬바탕" w:eastAsia="함초롬바탕" w:hAnsi="함초롬바탕"/>
          <w:sz w:val="22"/>
          <w:szCs w:val="22"/>
        </w:rPr>
        <w:t xml:space="preserve">사람은 영 핵을 가지고 있고, 마음은 그 신성한 핵 둘레에서 물질 환경 속에 기능하는 인격적 에너지 체계입니다(12:9.6). 진짜 문제와 깊은 실망은, 자아의 개념이 그 중앙의 영 핵을 온전히 밀어내고 대신 앉으려 할 때에야 찾아옵니다.</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제12편은 우리를 가장 먼 바깥까지 데려갔다가 다시 마음 안으로 데려옵니다. 숫자로는 나 한 사람이 티끌만도 못해 보이지만, 아버지의 사랑은 그 티끌을 무한 속에 복제품 없는 자녀로 만들어 놓습니다. 전체가 부분을 삼키지 않고, 부분이 전체를 움직입니다. 그러니 광대함 앞에서 작아질 이유가 없습니다. 아버지는 그리 멀리 계시지 않고, 우리는 모두 그분 안에서 움직이고 살며 존재를 가집니다.</w:t>
      </w:r>
    </w:p>
    <w:tbl>
      <w:tblPr>
        <w:tblW w:type="dxa" w:w="753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30"/>
        <w:gridCol w:w="4600"/>
      </w:tblGrid>
      <w:tr>
        <w:trPr>
          <w:cantSplit/>
        </w:trPr>
        <w:tc>
          <w:tcPr>
            <w:tcW w:type="dxa" w:w="2930"/>
            <w:shd w:fill="17365D"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93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1. 주 우주의 공간 수준들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우주는 끝없이 퍼진 것이 아니라 여섯 공간 수준을 가진 하나의 조직체</w:t>
            </w:r>
          </w:p>
        </w:tc>
      </w:tr>
      <w:tr>
        <w:trPr>
          <w:cantSplit/>
        </w:trPr>
        <w:tc>
          <w:tcPr>
            <w:tcW w:type="dxa" w:w="293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2. 무제한 절대의 영역</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바깥에서 더 큰 창조가 형성 중이며 발표자도 그 뜻을 다 알지 못함</w:t>
            </w:r>
          </w:p>
        </w:tc>
      </w:tr>
      <w:tr>
        <w:trPr>
          <w:cantSplit/>
        </w:trPr>
        <w:tc>
          <w:tcPr>
            <w:tcW w:type="dxa" w:w="293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우주 중력</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네 절대 회로 중 인격 인력만은 측정할 수 없음</w:t>
            </w:r>
          </w:p>
        </w:tc>
      </w:tr>
      <w:tr>
        <w:trPr>
          <w:cantSplit/>
        </w:trPr>
        <w:tc>
          <w:tcPr>
            <w:tcW w:type="dxa" w:w="293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공간과 움직임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파라다이스만 정지해 있고 공간 자체도 호흡하며 움직임</w:t>
            </w:r>
          </w:p>
        </w:tc>
      </w:tr>
      <w:tr>
        <w:trPr>
          <w:cantSplit/>
        </w:trPr>
        <w:tc>
          <w:tcPr>
            <w:tcW w:type="dxa" w:w="293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 공간과 시간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앞을 내다보는 태도만이 인격적으로 실제적임</w:t>
            </w:r>
          </w:p>
        </w:tc>
      </w:tr>
      <w:tr>
        <w:trPr>
          <w:cantSplit/>
        </w:trPr>
        <w:tc>
          <w:tcPr>
            <w:tcW w:type="dxa" w:w="293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6. 우주적 상위통제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안정은 관성이 아니라 신성에 비례하며 자유 의지는 예측되지 않음</w:t>
            </w:r>
          </w:p>
        </w:tc>
      </w:tr>
      <w:tr>
        <w:trPr>
          <w:cantSplit/>
        </w:trPr>
        <w:tc>
          <w:tcPr>
            <w:tcW w:type="dxa" w:w="293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부분과 전체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개인을 향한 사랑이 보편적 형제 됨을 낳고 부분이 움직이는 대로 전체가 움직임</w:t>
            </w:r>
          </w:p>
        </w:tc>
      </w:tr>
      <w:tr>
        <w:trPr>
          <w:cantSplit/>
        </w:trPr>
        <w:tc>
          <w:tcPr>
            <w:tcW w:type="dxa" w:w="293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8. 물질, 마음 그리고 영</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마음은 영이 체험 가능해지는 기법이고 모든 인격의 목표는 영</w:t>
            </w:r>
          </w:p>
        </w:tc>
      </w:tr>
      <w:tr>
        <w:trPr>
          <w:cantSplit/>
        </w:trPr>
        <w:tc>
          <w:tcPr>
            <w:tcW w:type="dxa" w:w="293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9. 인격 실체들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사랑이 연합의 비밀이며 자아가 영 핵을 밀어낼 때 문제가 시작됨</w:t>
            </w:r>
          </w:p>
        </w:tc>
      </w:tr>
    </w:tbl>
    <w:p>
      <w:pPr>
        <w:pStyle w:val="Heading2"/>
        <w:spacing w:after="120" w:before="240"/>
      </w:pPr>
      <w:r>
        <w:rPr>
          <w:rFonts w:ascii="함초롬바탕" w:cs="함초롬바탕" w:eastAsia="함초롬바탕" w:hAnsi="함초롬바탕"/>
          <w:b/>
          <w:bCs/>
          <w:color w:val="9E3D35"/>
          <w:sz w:val="32"/>
          <w:szCs w:val="32"/>
        </w:rPr>
        <w:t xml:space="preserve">제12편의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우주는 나를 삼킬 만큼 크지만, 아버지의 사랑은 그 우주 안에서 나를 대체 불가능한 한 사람으로 세운다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제12편 우주들의 우주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