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제170편 하늘 왕국</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예수가 선포한 하늘 왕국은 어디에 있으며, 왜 그것은 먼 미래나 눈에 보이는 교회가 아니라 우리 안에서 시작되는가?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제169편에서 우리는 펠라에서의 마지막 한 주 동안 예수가 들려준 비유들과 아버지에 관한 가르침을 보았습니다. 이제 제170편은 3월 11일 토요일 오후 펠라에서 한 마지막 설교를 다룹니다. 이 설교는 하늘 왕국에 대한 포괄적이고 완전한 논의를 담은, 그의 공개 사역에서 손꼽히는 강론이었습니다(170:0.1).</w:t>
      </w:r>
    </w:p>
    <w:p>
      <w:pPr>
        <w:spacing w:after="0" w:before="130" w:beforeLines="50" w:line="240" w:lineRule="auto"/>
        <w:jc w:val="both"/>
      </w:pPr>
      <w:r>
        <w:rPr>
          <w:rFonts w:ascii="함초롬바탕" w:cs="함초롬바탕" w:eastAsia="함초롬바탕" w:hAnsi="함초롬바탕"/>
          <w:sz w:val="22"/>
          <w:szCs w:val="22"/>
        </w:rPr>
        <w:t xml:space="preserve">예수는 "하늘 왕국"과 "하나님의 왕국"을 같은 뜻으로 썼습니다. 그러나 현세적 왕을 기다리는 생각이 유대인의 마음에 너무 깊이 뿌리박혀 있어서, 사도들조차 그 뜻을 혼동했습니다(170:0.1). 원서는 이 설교에 다른 때의 말과 그날 저녁 사도들에게 한 말을 덧붙이고, 왕국 개념이 뒤에 교회 안에서 어떻게 바뀌었는지도 함께 논평합니다(170:0.2).</w:t>
      </w:r>
    </w:p>
    <w:p>
      <w:pPr>
        <w:spacing w:after="0" w:before="130" w:beforeLines="50" w:line="240" w:lineRule="auto"/>
        <w:jc w:val="both"/>
      </w:pPr>
      <w:r>
        <w:rPr>
          <w:rFonts w:ascii="함초롬바탕" w:cs="함초롬바탕" w:eastAsia="함초롬바탕" w:hAnsi="함초롬바탕"/>
          <w:sz w:val="22"/>
          <w:szCs w:val="22"/>
        </w:rPr>
        <w:t xml:space="preserve">그렇다면 예수가 말한 하늘 왕국은 도대체 어디에 있으며, 왜 그것은 먼 미래나 눈에 보이는 조직이 아니라 우리 안에서 시작되는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왕국에 관해 그의 마지막 말은 항상 "왕국은 너희 안에 있다"였다. (170:1.13)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하늘 왕국에 대한 개념들</w:t>
      </w:r>
    </w:p>
    <w:p>
      <w:pPr>
        <w:spacing w:after="0" w:before="130" w:beforeLines="50" w:line="240" w:lineRule="auto"/>
        <w:jc w:val="both"/>
      </w:pPr>
      <w:r>
        <w:rPr>
          <w:rFonts w:ascii="함초롬바탕" w:cs="함초롬바탕" w:eastAsia="함초롬바탕" w:hAnsi="함초롬바탕"/>
          <w:sz w:val="22"/>
          <w:szCs w:val="22"/>
        </w:rPr>
        <w:t xml:space="preserve">예수 시대에는 왕국에 대한 여러 생각이 뒤섞여 있었습니다. 히브리 성서의 선지자들은 왕국을 현재의 실체로도, 메시아와 함께 올 미래의 희망으로도 말했습니다. 여기에 후기 유대인의 초자연적 왕국 관념과, 세상 끝에 선이 악을 이긴다는 페르시아의 가르침이 더해졌습니다(170:1.1-1.6). 예수는 유대교와 페르시아 종교 양쪽의 가장 핵심적인 유산을 취해 하늘 왕국이라는 말을 쓰기로 했습니다(170:1.7).</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 이전의 왕국 개념</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현재의 실체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지금 여기 있는 하나님의 왕국</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미래의 희망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메시아가 올 때 완전히 실현됨 — 요한의 개념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후기 유대인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초자연적 기원과 기적적 개시의 세계적 왕국</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페르시아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세상 끝에 선이 악을 이기는 신성한 왕국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 뒤 그리스도교 시대에 왕국은 유대인의 개념, 페르시아인의 개념, 예수의 개인적 체험 개념, 그리고 전파자들의 혼합된 개념으로 나뉘어 이해되었습니다(170:1.8-1.12). 이런 혼란이 수세기 동안 이어진 데에는 세 가지 까닭이 있었습니다(170:1.14).</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혼란의 원인</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발전 단계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예수와 사도들이 개념을 재구성하는 과정을 본 데서 옴</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환경의 이식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유대인 환경에서 이방인 환경으로 옮겨짐</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인물 중심화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왕국의 복음이 예수에 관한 종교가 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예수의 왕국 개념</w:t>
      </w:r>
    </w:p>
    <w:p>
      <w:pPr>
        <w:spacing w:after="0" w:before="130" w:beforeLines="50" w:line="240" w:lineRule="auto"/>
        <w:jc w:val="both"/>
      </w:pPr>
      <w:r>
        <w:rPr>
          <w:rFonts w:ascii="함초롬바탕" w:cs="함초롬바탕" w:eastAsia="함초롬바탕" w:hAnsi="함초롬바탕"/>
          <w:sz w:val="22"/>
          <w:szCs w:val="22"/>
        </w:rPr>
        <w:t xml:space="preserve">예수는 왕국이 하나님의 아버지됨과 사람의 형제단 위에 세워져야 한다고 분명히 했습니다. 이 가르침은 사람을 태곳적 동물적 두려움에서 풀어 주고, 영적 자유의 새 삶을 선물합니다(170:2.1).</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왕국 복음이 주는 것</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용기와 영적 권능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사람을 자유롭게 하고 영원한 생명을 소망하게 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확신과 위로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가난한 이를 포함한 모든 이에게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새로운 도덕 기준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행동을 재는 새 윤리적 척도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영적인 것의 우월성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물질보다 영적 실체를 높임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삶의 참 목표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성취 — 삶에 신성한 존엄을 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지상 삶의 의미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의로운 노력이 영원한 실체로 이어짐</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신성한 목적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구원은 끝없는 봉사의 운명에서 완성됨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설교에서 예수가 가장 애쓴 일은 왕국 개념을 하나님의 뜻을 행한다는 이상으로 바꾸는 것이었습니다. 그는 왕국 대신 "하나님의 뜻"이라는 말을 쓰게 하려 했고, 왕과 신민 대신 하늘 가족과 하늘 아버지, 그리고 기쁘게 봉사하는 해방된 아들들의 개념을 세우려 했지만 성공하지 못했습니다(170:2.11-2.12, 2.24). 그는 왕국의 두 단계를 이렇게 말했습니다(170:2.17-2.19).</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왕국의 두 단계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 세상에서의 왕국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뜻을 행하려는 열망, 사람에 대한 이타적 사랑</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하늘에서의 왕국</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향한 사랑이 완성되고 뜻이 더 신성하게 이루어짐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신자는 신앙으로 지금 왕국에 들어갑니다. 그 문에는 두 가지가 필요합니다. 어린아이처럼 아들됨을 선물로 받는 진실한 신앙, 그리고 의로움에 목마른 진리의 갈망입니다(170:2.20-2.22). 예수는 죄가 결함 있는 본성이 아니라 순종하지 않는 의지의 산물이라고 가르쳤습니다. 하나님은 이미 용서하셨고, 우리는 형제를 용서할 때 그 용서를 받아들일 능력을 혼 안에 만들게 됩니다(170:2.23).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너희가 육신의 형제를 용서할 때, 너희는 그로 인해 너희 자신의 잘못에 대한 하나님의 용서라는 실체를 받아들일 수 있는 능력을 너희 자신의 혼에 창조하게 된다. (170:2.23)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의로움과의 관계</w:t>
      </w:r>
    </w:p>
    <w:p>
      <w:pPr>
        <w:spacing w:after="0" w:before="130" w:beforeLines="50" w:line="240" w:lineRule="auto"/>
        <w:jc w:val="both"/>
      </w:pPr>
      <w:r>
        <w:rPr>
          <w:rFonts w:ascii="함초롬바탕" w:cs="함초롬바탕" w:eastAsia="함초롬바탕" w:hAnsi="함초롬바탕"/>
          <w:sz w:val="22"/>
          <w:szCs w:val="22"/>
        </w:rPr>
        <w:t xml:space="preserve">단순하고 어린아이 같은 신앙이 왕국의 문을 여는 열쇠라면, 문 안에는 하나님의 강건한 아들로 자라기 위해 올라야 할 의로움의 단계들이 있습니다(170:3.2). 신앙은 하나님의 가족에 들어가는 대가이고, 용서는 그 신앙을 입장료로 받아 주시는 하나님의 행위입니다(170:3.3).</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내적 의로움의 네 단계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용서의 체험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동료를 용서하는 만큼 하나님의 용서를 체험함</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용서의 조건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자신처럼 사랑하지 않으면 참으로 용서하지 못함</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가장 높은 윤리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이웃을 자신처럼 사랑하는 것</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참된 의로움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도덕적 행위는 이 사랑의 자연스러운 결과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그러므로 왕국의 내적 종교는 사회 봉사로 드러나기 마련입니다. 그러나 예수는 윤리를 종교의 자리에 두지 않았습니다. 종교가 원인이고 윤리는 결과입니다(170:3.8). 행동의 의로움은 동기로 판단되며, 가장 높은 선은 의식하지 않고 행하는 선입니다(170:3.9). 왕국의 종교는 개인적이지만, 그 열매는 가족적이고 사회적입니다(170:3.10).</w:t>
      </w:r>
    </w:p>
    <w:p>
      <w:pPr>
        <w:pStyle w:val="Heading2"/>
        <w:keepNext/>
        <w:spacing w:after="100" w:before="220"/>
      </w:pPr>
      <w:r>
        <w:rPr>
          <w:rFonts w:ascii="함초롬바탕" w:cs="함초롬바탕" w:eastAsia="함초롬바탕" w:hAnsi="함초롬바탕"/>
          <w:b/>
          <w:bCs/>
          <w:color w:val="1F6D73"/>
          <w:sz w:val="32"/>
          <w:szCs w:val="32"/>
        </w:rPr>
        <w:t xml:space="preserve">4. 왕국에 대한 예수의 가르침</w:t>
      </w:r>
    </w:p>
    <w:p>
      <w:pPr>
        <w:spacing w:after="0" w:before="130" w:beforeLines="50" w:line="240" w:lineRule="auto"/>
        <w:jc w:val="both"/>
      </w:pPr>
      <w:r>
        <w:rPr>
          <w:rFonts w:ascii="함초롬바탕" w:cs="함초롬바탕" w:eastAsia="함초롬바탕" w:hAnsi="함초롬바탕"/>
          <w:sz w:val="22"/>
          <w:szCs w:val="22"/>
        </w:rPr>
        <w:t xml:space="preserve">예수는 왕국을 한마디로 정의한 적이 없습니다. 이날 그는 왕국의 다섯 단계를 짚었고, 그래서 우리는 그가 하늘 왕국이라 말할 때 어느 단계를 가리키는지 늘 살펴야 합니다(170:4.1, 4.7).</w:t>
      </w:r>
    </w:p>
    <w:p>
      <w:pPr>
        <w:spacing w:after="0" w:before="0"/>
      </w:pPr>
      <w:r>
        <w:rPr>
          <w:rFonts w:ascii="함초롬바탕" w:cs="함초롬바탕" w:eastAsia="함초롬바탕" w:hAnsi="함초롬바탕"/>
          <w:sz w:val="12"/>
          <w:szCs w:val="12"/>
        </w:rPr>
        <w:t xml:space="preserve"/>
      </w:r>
    </w:p>
    <w:tbl>
      <w:tblPr>
        <w:tblW w:type="dxa" w:w="70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91"/>
        <w:gridCol w:w="4600"/>
      </w:tblGrid>
      <w:tr>
        <w:trPr>
          <w:cantSplit/>
          <w:tblHeader/>
        </w:trPr>
        <w:tc>
          <w:tcPr>
            <w:tcW w:type="dxa" w:w="24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왕국의 다섯 단계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개인의 내적 체험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교제하는 신자의 영적 삶</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신자들의 형제단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강화된 도덕과 윤리의 사회적 측면</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초인간적 왕국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땅과 하늘의 보이지 않는 영적 존재들의 형제단</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인간의 다음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뜻이 더 완전히 이루어지는 새 사회 질서</w:t>
            </w:r>
          </w:p>
        </w:tc>
      </w:tr>
      <w:tr>
        <w:trPr>
          <w:cantSplit/>
        </w:trPr>
        <w:tc>
          <w:tcPr>
            <w:tcW w:type="dxa" w:w="24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왕국의 완전함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빛과 생명의 시대</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왕국 복음의 다섯 특징</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개인의 우월성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공동체보다 개인을 높임</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의지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체험의 결정적 요소</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영적 교제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 아버지와의 교제</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사랑의 봉사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사람을 섬기는 데서 오는 최상의 만족</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영의 초월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인격에서 영적인 것이 물질적인 것을 넘어섬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세상은 이 이상을 진지하게 실천해 본 적이 없습니다. 그러나 왕국이 더디게 오는 듯 보여도 낙담할 필요는 없으며, 무엇보다 제 혼 안에 왕국을 세우는 일을 놓쳐서는 안 됩니다(170:4.14). 예수는 미래의 왕국 계시와 다시 오겠다는 약속을 모두 말했지만 두 가지를 하나로 잇지 않았습니다. 이를 이은 것은 사도들이었고, 그 뒤 여러 세대가 곧 오실 재림을 기다리며 살았습니다(170:4.15-4.16).</w:t>
      </w:r>
    </w:p>
    <w:p>
      <w:pPr>
        <w:pStyle w:val="Heading2"/>
        <w:keepNext/>
        <w:spacing w:after="100" w:before="220"/>
      </w:pPr>
      <w:r>
        <w:rPr>
          <w:rFonts w:ascii="함초롬바탕" w:cs="함초롬바탕" w:eastAsia="함초롬바탕" w:hAnsi="함초롬바탕"/>
          <w:b/>
          <w:bCs/>
          <w:color w:val="1F6D73"/>
          <w:sz w:val="32"/>
          <w:szCs w:val="32"/>
        </w:rPr>
        <w:t xml:space="preserve">5. 왕국에 대한 후대의 개념들</w:t>
      </w:r>
    </w:p>
    <w:p>
      <w:pPr>
        <w:spacing w:after="0" w:before="130" w:beforeLines="50" w:line="240" w:lineRule="auto"/>
        <w:jc w:val="both"/>
      </w:pPr>
      <w:r>
        <w:rPr>
          <w:rFonts w:ascii="함초롬바탕" w:cs="함초롬바탕" w:eastAsia="함초롬바탕" w:hAnsi="함초롬바탕"/>
          <w:sz w:val="22"/>
          <w:szCs w:val="22"/>
        </w:rPr>
        <w:t xml:space="preserve">초기 세기에 왕국 개념은 그리스적 이상주의의 영향을 크게 받았고, 왕국의 메시아가 교회의 구속자가 되면서 이방인의 토양으로 옮겨졌습니다(170:5.2-5.3). 교회가 왕국의 사회적 열매로 생겨난 것은 자연스럽고 바람직하기까지 했습니다. 문제는 교회가 예수의 왕국 개념을 거의 완전히 대체해 버린 데 있었습니다(170:5.7, 5.10).</w:t>
      </w:r>
    </w:p>
    <w:p>
      <w:pPr>
        <w:spacing w:after="0" w:before="0"/>
      </w:pPr>
      <w:r>
        <w:rPr>
          <w:rFonts w:ascii="함초롬바탕" w:cs="함초롬바탕" w:eastAsia="함초롬바탕" w:hAnsi="함초롬바탕"/>
          <w:sz w:val="12"/>
          <w:szCs w:val="12"/>
        </w:rPr>
        <w:t xml:space="preserve"/>
      </w:r>
    </w:p>
    <w:tbl>
      <w:tblPr>
        <w:tblW w:type="dxa" w:w="5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4600"/>
      </w:tblGrid>
      <w:tr>
        <w:trPr>
          <w:cantSplit/>
          <w:tblHeader/>
        </w:trPr>
        <w:tc>
          <w:tcPr>
            <w:tcW w:type="dxa" w:w="1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누구에게</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왕국은 무엇이었나</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이스라엘 공동체</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이방인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그리스도교 교회</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아버지됨을 믿고 그 뜻에 헌신한 개인들의 총합</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교회는 영적 왕국을 미래의 재림으로 돌려놓았고, 그리스도는 각 신자의 맏형 대신 교회의 머리가 되었습니다(170:5.14, 5.17). 그래서 교회 회원이라는 것이 곧 왕국의 교제를 뜻하지는 않습니다. 하나는 영적이고 다른 하나는 주로 사회적입니다(170:5.18). 그러나 원서는 바울이 가장 진보적인 인간 사회 가운데 하나를 세웠다고도 인정하며, 언젠가 더 위대한 세례자 요한이 나타나 예수의 본래 개념으로 돌아가자고 선포하리라고 말합니다(170:5.16, 5.19).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이른바 그리스도교 교회는 예수의 개념의 왕국이 지금 잠들어 있는 고치가 되었다. (170:5.21)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신성한 형제단의 왕국은 여전히 살아 있으며, 고치 속 생물이 결국 나비가 되어 날아오르듯 긴 침체에서 반드시 깨어날 것입니다(170:5.21). 해석은 서로 달라도, 예수를 믿는 이들 사이에 영적 형제애가 없는 것은 변명할 수 없습니다(170:5.20).</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제170편은 하늘 왕국이 무엇인지를 여러 겹으로 풀어 줍니다. 예수 이전의 사람들은 왕국을 나라와 승리의 시대로 기다렸고, 예수 이후의 사람들은 그것을 교회와 재림의 날로 옮겨 놓았습니다. 그러나 예수 자신은 처음부터 끝까지 한 가지를 말했습니다. 왕국은 하나님을 아버지로 믿고 그 뜻을 행하려는 한 사람의 심정 속에서 시작되며, 그 열매가 형제를 용서하고 섬기는 삶으로 자연스레 흘러나온다는 것입니다. 교회는 그 왕국이 잠든 고치일 뿐이며, 그 안에서 왕국은 여전히 살아 나비가 될 날을 기다리고 있습니다.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하늘 왕국에 대한 개념들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여러 왕국 개념이 뒤섞였지만 예수의 마지막 말은 '너희 안에 있다'였다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왕국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왕국은 하나님의 뜻을 행하는 것이며 신앙으로 지금 들어간다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의로움과의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종교가 원인이고, 용서와 사랑의 윤리는 그 열매이다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왕국에 대한 예수의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 단계의 왕국 가운데 먼저 내 혼 안에 세워야 한다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왕국에 대한 후대의 개념들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교회는 왕국을 대신했지만, 왕국은 그 고치 속에서 살아 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하늘 왕국은 하나님의 뜻을 행하려는 한 사람의 심정 속에서 시작되어, 형제를 섬기는 삶으로 자라 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제170편 하늘 왕국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