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제88편 주물, 부적, 마법</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영이 깃든 물건을 두려워하던 믿음이 어떻게 성서와 국기와 과학으로까지 이어졌는가?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제87편에서 우리는 인간이 귀신을 속이고 달래고 강제하려던 귀신 제의를 보았습니다. 이제 제88편은 그 영들이 물건과 동물과 사람 안에 깃든다는 믿음으로 나아갑니다. 영이 무생물이나 동물, 인간 안으로 들어간다는 빙의의 교리가 바로 주물주의입니다. 야만인은 주물 자체보다 그 안에 거한다고 믿은 영을 매우 논리적으로 숭배했습니다(88:0.1).</w:t>
      </w:r>
    </w:p>
    <w:p>
      <w:pPr>
        <w:spacing w:after="0" w:before="130" w:beforeLines="50" w:line="240" w:lineRule="auto"/>
        <w:jc w:val="both"/>
      </w:pPr>
      <w:r>
        <w:rPr>
          <w:rFonts w:ascii="함초롬바탕" w:cs="함초롬바탕" w:eastAsia="함초롬바탕" w:hAnsi="함초롬바탕"/>
          <w:sz w:val="22"/>
          <w:szCs w:val="22"/>
        </w:rPr>
        <w:t xml:space="preserve">처음에는 주물에 깃든 영이 죽은 사람의 귀신이라고 여겨졌지만, 뒤에는 더 높은 영들이 거한다고 믿게 되었습니다. 그렇게 주물 제의는 귀신과 혼, 영, 악마 빙의에 관한 모든 원시 개념을 하나로 모았습니다(88:0.2).</w:t>
      </w:r>
    </w:p>
    <w:p>
      <w:pPr>
        <w:spacing w:after="0" w:before="130" w:beforeLines="50" w:line="240" w:lineRule="auto"/>
        <w:jc w:val="both"/>
      </w:pPr>
      <w:r>
        <w:rPr>
          <w:rFonts w:ascii="함초롬바탕" w:cs="함초롬바탕" w:eastAsia="함초롬바탕" w:hAnsi="함초롬바탕"/>
          <w:sz w:val="22"/>
          <w:szCs w:val="22"/>
        </w:rPr>
        <w:t xml:space="preserve">그렇다면 돌멩이와 손톱 조각을 두려워하던 그 믿음은 오늘날 어떤 모습으로 남아 있으며, 또 어떻게 과학이라는 열매를 맺었을까요?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고대의 마법은 현대 과학의 고치였으며, 그 시대에는 필수적이었으나 이제는 더 이상 유용하지 않다. (88:6.8)</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주물에 대한 믿음</w:t>
      </w:r>
    </w:p>
    <w:p>
      <w:pPr>
        <w:spacing w:after="0" w:before="130" w:beforeLines="50" w:line="240" w:lineRule="auto"/>
        <w:jc w:val="both"/>
      </w:pPr>
      <w:r>
        <w:rPr>
          <w:rFonts w:ascii="함초롬바탕" w:cs="함초롬바탕" w:eastAsia="함초롬바탕" w:hAnsi="함초롬바탕"/>
          <w:sz w:val="22"/>
          <w:szCs w:val="22"/>
        </w:rPr>
        <w:t xml:space="preserve">원시인은 늘 특별한 것을 주물로 삼았고, 우연이 많은 주물의 기원이 되었습니다. 화산은 주물이 되었지만 산은 아니었고, 혜성은 주물이 되었지만 별은 아니었습니다(88:1.1). 최초의 주물은 독특한 무늬의 돌멩이였고, 인간은 그 뒤로 줄곧 "성스러운 돌"을 찾아왔습니다. 불과 물도 초기 주물이었으며 불의 숭배와 성수에 대한 믿음은 지금도 남아 있습니다(88:1.2).</w:t>
      </w:r>
    </w:p>
    <w:p>
      <w:pPr>
        <w:spacing w:after="0" w:before="130" w:beforeLines="50" w:line="240" w:lineRule="auto"/>
        <w:jc w:val="both"/>
      </w:pPr>
      <w:r>
        <w:rPr>
          <w:rFonts w:ascii="함초롬바탕" w:cs="함초롬바탕" w:eastAsia="함초롬바탕" w:hAnsi="함초롬바탕"/>
          <w:sz w:val="22"/>
          <w:szCs w:val="22"/>
        </w:rPr>
        <w:t xml:space="preserve">식물이나 동물이 주물이 되면 그것을 먹는 일은 금기가 되었습니다(88:1.3, 1.5). 특정 요일과 숫자도 주물이었습니다(88:1.6). 침과 머리카락, 손톱, 탯줄 같은 몸의 일부도 주물이 되었고, 보존된 탯줄은 인류 최초의 장난감이었습니다(88:1.8). 천재는 현명한 영이 깃든 주물 인격으로 여겨졌고, 이렇게 추장·왕·사제·예언자가 무제한의 권위를 휘두르게 되었습니다(88:1.10).</w:t>
      </w:r>
    </w:p>
    <w:p>
      <w:pPr>
        <w:spacing w:after="0" w:before="0"/>
      </w:pPr>
      <w:r>
        <w:rPr>
          <w:rFonts w:ascii="함초롬바탕" w:cs="함초롬바탕" w:eastAsia="함초롬바탕" w:hAnsi="함초롬바탕"/>
          <w:sz w:val="12"/>
          <w:szCs w:val="12"/>
        </w:rPr>
        <w:t xml:space="preserve"/>
      </w:r>
    </w:p>
    <w:tbl>
      <w:tblPr>
        <w:tblW w:type="dxa" w:w="598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396"/>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주물의 종류</w:t>
            </w:r>
          </w:p>
        </w:tc>
        <w:tc>
          <w:tcPr>
            <w:tcW w:type="dxa" w:w="439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자연물</w:t>
            </w:r>
          </w:p>
        </w:tc>
        <w:tc>
          <w:tcPr>
            <w:tcW w:type="dxa" w:w="43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독특한 돌 · 화산 · 혜성 · 불과 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식물과 동물</w:t>
            </w:r>
          </w:p>
        </w:tc>
        <w:tc>
          <w:tcPr>
            <w:tcW w:type="dxa" w:w="43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사과 · 유인원 · 뱀 · 소</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날과 숫자</w:t>
            </w:r>
          </w:p>
        </w:tc>
        <w:tc>
          <w:tcPr>
            <w:tcW w:type="dxa" w:w="43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불운한 금요일과 열셋, 행운의 넷</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몸의 일부</w:t>
            </w:r>
          </w:p>
        </w:tc>
        <w:tc>
          <w:tcPr>
            <w:tcW w:type="dxa" w:w="43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침 · 머리카락 · 손톱 · 두개골 · 탯줄</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사람</w:t>
            </w:r>
          </w:p>
        </w:tc>
        <w:tc>
          <w:tcPr>
            <w:tcW w:type="dxa" w:w="43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불구의 아이 · 간질 환자 · 천재</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주물의 진화</w:t>
      </w:r>
    </w:p>
    <w:p>
      <w:pPr>
        <w:spacing w:after="0" w:before="130" w:beforeLines="50" w:line="240" w:lineRule="auto"/>
        <w:jc w:val="both"/>
      </w:pPr>
      <w:r>
        <w:rPr>
          <w:rFonts w:ascii="함초롬바탕" w:cs="함초롬바탕" w:eastAsia="함초롬바탕" w:hAnsi="함초롬바탕"/>
          <w:sz w:val="22"/>
          <w:szCs w:val="22"/>
        </w:rPr>
        <w:t xml:space="preserve">귀신은 생전에 지니던 물건에 깃들기를 좋아한다고 여겨졌고, 이것이 유물의 효험을 설명해 줍니다. 유물에 대한 믿음은 고대 주물 제의에서 자라났습니다. 주물과 마법은 이교적이라 하면서 유물과 기적은 받아들이는 것이 그 흔적입니다(88:2.1-2.2). 최초의 형상은 위대한 죽은 자를 기억하는 기념물이었고, 우상은 주물주의의 정교한 형태였습니다(88:2.4).</w:t>
      </w:r>
    </w:p>
    <w:p>
      <w:pPr>
        <w:spacing w:after="0" w:before="130" w:beforeLines="50" w:line="240" w:lineRule="auto"/>
        <w:jc w:val="both"/>
      </w:pPr>
      <w:r>
        <w:rPr>
          <w:rFonts w:ascii="함초롬바탕" w:cs="함초롬바탕" w:eastAsia="함초롬바탕" w:hAnsi="함초롬바탕"/>
          <w:sz w:val="22"/>
          <w:szCs w:val="22"/>
        </w:rPr>
        <w:t xml:space="preserve">모세는 둘째 계명을 더해 주물 숭배를 억제하려 했습니다. 이 계명은 예술 발전을 저해했지만 주물 숭배를 줄였습니다(88:2.5). 그러나 결국 단어들, 특히 하나님의 말씀으로 여겨진 것들이 주물이 되었고, 성서들은 인간의 영적 상상력을 가두는 감옥이 되었습니다(88:2.6). 주물화된 교리는 편협과 광신, 불관용의 손아귀로 인간을 넘깁니다(88:2.7).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교리 주물은 필사 인간이 스스로를 배반하여 편협, 광신, 미신, 불관용, 그리고 가장 잔학한 야만적 잔인함의 손아귀에 넘어가게 만든다. (88:2.7)</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성스러운 책을 아무 데나 펼쳐 나온 구절로 인생의 결정을 정하거나, 그 책에 손을 얹고 맹세하는 것도 세련된 주물주의입니다(88:2.8). 그래도 추장의 손톱 조각을 두려워하던 데서, 수 세기에 걸쳐 걸러진 도덕적 지혜의 모음집을 경배하는 데까지 온 것은 진정한 진보입니다(88:2.9).</w:t>
      </w:r>
    </w:p>
    <w:p>
      <w:pPr>
        <w:spacing w:after="0" w:before="0"/>
      </w:pPr>
      <w:r>
        <w:rPr>
          <w:rFonts w:ascii="함초롬바탕" w:cs="함초롬바탕" w:eastAsia="함초롬바탕" w:hAnsi="함초롬바탕"/>
          <w:sz w:val="12"/>
          <w:szCs w:val="12"/>
        </w:rPr>
        <w:t xml:space="preserve"/>
      </w:r>
    </w:p>
    <w:tbl>
      <w:tblPr>
        <w:tblW w:type="dxa" w:w="606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3916"/>
      </w:tblGrid>
      <w:tr>
        <w:trPr>
          <w:cantSplit/>
          <w:tblHeader/>
        </w:trPr>
        <w:tc>
          <w:tcPr>
            <w:tcW w:type="dxa" w:w="214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옛 주물</w:t>
            </w:r>
          </w:p>
        </w:tc>
        <w:tc>
          <w:tcPr>
            <w:tcW w:type="dxa" w:w="391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오늘의 모습</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지도자의 유골</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유물 · 위인의 무덤 순례</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죽은 자의 묘지</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성소와 사원</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추장의 손톱 조각</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성스러운 책의 경배</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돌 제단</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하나님의 영이 거한다고 믿은 자리</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토템주의</w:t>
      </w:r>
    </w:p>
    <w:p>
      <w:pPr>
        <w:spacing w:after="0" w:before="130" w:beforeLines="50" w:line="240" w:lineRule="auto"/>
        <w:jc w:val="both"/>
      </w:pPr>
      <w:r>
        <w:rPr>
          <w:rFonts w:ascii="함초롬바탕" w:cs="함초롬바탕" w:eastAsia="함초롬바탕" w:hAnsi="함초롬바탕"/>
          <w:sz w:val="22"/>
          <w:szCs w:val="22"/>
        </w:rPr>
        <w:t xml:space="preserve">주물주의는 성스러운 돌에서 우상 숭배와 자연 숭배를 거쳐 토템주의에 이르기까지 모든 원시 제의를 관통했습니다(88:3.1). 토템주의는 사회적 관습과 종교 예식의 결합입니다. 토템은 집단의 상징이자 그들의 신이었고, 씨족이 인격화된 모습이었습니다. 토템은 결국 현대 민족들의 깃발, 곧 국가 상징으로 발전했습니다(88:3.2).</w:t>
      </w:r>
    </w:p>
    <w:p>
      <w:pPr>
        <w:spacing w:after="0" w:before="0"/>
      </w:pPr>
      <w:r>
        <w:rPr>
          <w:rFonts w:ascii="함초롬바탕" w:cs="함초롬바탕" w:eastAsia="함초롬바탕" w:hAnsi="함초롬바탕"/>
          <w:sz w:val="12"/>
          <w:szCs w:val="12"/>
        </w:rPr>
        <w:t xml:space="preserve"/>
      </w:r>
    </w:p>
    <w:tbl>
      <w:tblPr>
        <w:tblW w:type="dxa" w:w="629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56"/>
        <w:gridCol w:w="3036"/>
      </w:tblGrid>
      <w:tr>
        <w:trPr>
          <w:cantSplit/>
          <w:tblHeader/>
        </w:trPr>
        <w:tc>
          <w:tcPr>
            <w:tcW w:type="dxa" w:w="325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원시의 형태</w:t>
            </w:r>
          </w:p>
        </w:tc>
        <w:tc>
          <w:tcPr>
            <w:tcW w:type="dxa" w:w="303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현대의 대응</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토템</w:t>
            </w:r>
          </w:p>
        </w:tc>
        <w:tc>
          <w:tcPr>
            <w:tcW w:type="dxa" w:w="3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국기, 국가 상징</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땅에 닿지 않게 한 약주머니</w:t>
            </w:r>
          </w:p>
        </w:tc>
        <w:tc>
          <w:tcPr>
            <w:tcW w:type="dxa" w:w="3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땅에 닿지 않게 하는 국기</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주물 왕의 "신성한 권리"</w:t>
            </w:r>
          </w:p>
        </w:tc>
        <w:tc>
          <w:tcPr>
            <w:tcW w:type="dxa" w:w="3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주물화된 국가</w:t>
            </w:r>
          </w:p>
        </w:tc>
      </w:tr>
      <w:tr>
        <w:trPr>
          <w:cantSplit/>
        </w:trPr>
        <w:tc>
          <w:tcPr>
            <w:tcW w:type="dxa" w:w="3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주물 인격의 판단</w:t>
            </w:r>
          </w:p>
        </w:tc>
        <w:tc>
          <w:tcPr>
            <w:tcW w:type="dxa" w:w="30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주물화된 "여론"</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본문은 인간이 민주주의마저 주물화했다고 말합니다. 한 개인의 의견은 별 가치가 없다고 여기면서도, 많은 사람의 같은 판단이 "여론"으로 모이면 정의의 중재자이자 의로움의 기준으로 받든다는 것입니다(88:3.4).</w:t>
      </w:r>
    </w:p>
    <w:p>
      <w:pPr>
        <w:pStyle w:val="Heading2"/>
        <w:keepNext/>
        <w:spacing w:after="100" w:before="220"/>
      </w:pPr>
      <w:r>
        <w:rPr>
          <w:rFonts w:ascii="함초롬바탕" w:cs="함초롬바탕" w:eastAsia="함초롬바탕" w:hAnsi="함초롬바탕"/>
          <w:b/>
          <w:bCs/>
          <w:color w:val="1F6D73"/>
          <w:sz w:val="32"/>
          <w:szCs w:val="32"/>
        </w:rPr>
        <w:t xml:space="preserve">4. 마법</w:t>
      </w:r>
    </w:p>
    <w:p>
      <w:pPr>
        <w:spacing w:after="0" w:before="130" w:beforeLines="50" w:line="240" w:lineRule="auto"/>
        <w:jc w:val="both"/>
      </w:pPr>
      <w:r>
        <w:rPr>
          <w:rFonts w:ascii="함초롬바탕" w:cs="함초롬바탕" w:eastAsia="함초롬바탕" w:hAnsi="함초롬바탕"/>
          <w:sz w:val="22"/>
          <w:szCs w:val="22"/>
        </w:rPr>
        <w:t xml:space="preserve">문명인은 과학으로 실제 환경의 문제에 맞서지만, 야만인은 마법으로 허구적 영 환경의 문제를 풀려 했습니다. 마법은 주물이나 더 강한 영을 이용해 영의 협력을 얻거나 강제하는 기술이었습니다(88:4.1). 놀랍게도 마법과 과학의 목적은 같습니다(88:4.2-4.5).</w:t>
      </w:r>
    </w:p>
    <w:p>
      <w:pPr>
        <w:spacing w:after="0" w:before="0"/>
      </w:pPr>
      <w:r>
        <w:rPr>
          <w:rFonts w:ascii="함초롬바탕" w:cs="함초롬바탕" w:eastAsia="함초롬바탕" w:hAnsi="함초롬바탕"/>
          <w:sz w:val="12"/>
          <w:szCs w:val="12"/>
        </w:rPr>
        <w:t xml:space="preserve"/>
      </w:r>
    </w:p>
    <w:tbl>
      <w:tblPr>
        <w:tblW w:type="dxa" w:w="507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2366"/>
      </w:tblGrid>
      <w:tr>
        <w:trPr>
          <w:cantSplit/>
          <w:tblHeader/>
        </w:trPr>
        <w:tc>
          <w:tcPr>
            <w:tcW w:type="dxa" w:w="271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마법의 목적</w:t>
            </w:r>
          </w:p>
        </w:tc>
        <w:tc>
          <w:tcPr>
            <w:tcW w:type="dxa" w:w="236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과학도 같은 목적</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미래에 대한 통찰</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예측</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2. 환경에 유리한 영향</w:t>
            </w:r>
          </w:p>
        </w:tc>
        <w:tc>
          <w:tcPr>
            <w:tcW w:type="dxa" w:w="23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환경의 이해와 지배</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인류는 명상과 이성이 아니라 오랜 체험을 통해 고통스럽게 마법에서 과학으로 나아왔습니다. 오류에서 시작해 오류 속에서 전진하며 뒷걸음질하듯 진리의 문턱에 이르렀고, 과학적 방법이 온 뒤에야 앞을 마주 보게 되었습니다(88:4.5). 초기 미신의 매혹은 후대 과학적 호기심의 어머니였습니다(88:4.6). 원서는 자연사를 이해하지 못해, 한 사람의 죽음에 여러 무고한 사람이 처형되던 일도 있었다고 기록합니다(88:4.7). 두려움 자체가 사람을 죽일 수 있었기에 마법은 더 굳어졌습니다(88:4.8).</w:t>
      </w:r>
    </w:p>
    <w:p>
      <w:pPr>
        <w:pStyle w:val="Heading2"/>
        <w:keepNext/>
        <w:spacing w:after="100" w:before="220"/>
      </w:pPr>
      <w:r>
        <w:rPr>
          <w:rFonts w:ascii="함초롬바탕" w:cs="함초롬바탕" w:eastAsia="함초롬바탕" w:hAnsi="함초롬바탕"/>
          <w:b/>
          <w:bCs/>
          <w:color w:val="1F6D73"/>
          <w:sz w:val="32"/>
          <w:szCs w:val="32"/>
        </w:rPr>
        <w:t xml:space="preserve">5. 마법 부적</w:t>
      </w:r>
    </w:p>
    <w:p>
      <w:pPr>
        <w:spacing w:after="0" w:before="130" w:beforeLines="50" w:line="240" w:lineRule="auto"/>
        <w:jc w:val="both"/>
      </w:pPr>
      <w:r>
        <w:rPr>
          <w:rFonts w:ascii="함초롬바탕" w:cs="함초롬바탕" w:eastAsia="함초롬바탕" w:hAnsi="함초롬바탕"/>
          <w:sz w:val="22"/>
          <w:szCs w:val="22"/>
        </w:rPr>
        <w:t xml:space="preserve">몸과 관련된 모든 것이 주물이 될 수 있었기에, 초기 마법은 머리카락과 손톱에 집중되었습니다. 배설물을 묻고 침을 덮고 음식 찌꺼기를 남기지 않은 것도 위생 때문이 아니라, 적이 그것을 마법에 쓸까 두려워서였습니다(88:5.1). 형상을 학대하거나 잘 대하면 그 효과가 실제 사람에게 미친다고 믿었습니다(88:5.3). 새로운 문명의 관습, 곧 글쓰기와 인쇄와 그림도 오랫동안 악한 마법으로 여겨졌습니다(88:5.4).</w:t>
      </w:r>
    </w:p>
    <w:p>
      <w:pPr>
        <w:spacing w:after="0" w:before="130" w:beforeLines="50" w:line="240" w:lineRule="auto"/>
        <w:jc w:val="both"/>
      </w:pPr>
      <w:r>
        <w:rPr>
          <w:rFonts w:ascii="함초롬바탕" w:cs="함초롬바탕" w:eastAsia="함초롬바탕" w:hAnsi="함초롬바탕"/>
          <w:sz w:val="22"/>
          <w:szCs w:val="22"/>
        </w:rPr>
        <w:t xml:space="preserve">이름도 마법에서 중요했습니다. 이름은 혼과 그림자처럼 소중한 별개의 실체였고, 대출을 위해 저당 잡힐 수도 있었습니다. 진짜 이름은 낯선 사람에게 말하지 않았고, 그래서 별명이 생겼습니다(88:5.5).</w:t>
      </w:r>
    </w:p>
    <w:p>
      <w:pPr>
        <w:spacing w:after="0" w:before="0"/>
      </w:pPr>
      <w:r>
        <w:rPr>
          <w:rFonts w:ascii="함초롬바탕" w:cs="함초롬바탕" w:eastAsia="함초롬바탕" w:hAnsi="함초롬바탕"/>
          <w:sz w:val="12"/>
          <w:szCs w:val="12"/>
        </w:rPr>
        <w:t xml:space="preserve"/>
      </w:r>
    </w:p>
    <w:tbl>
      <w:tblPr>
        <w:tblW w:type="dxa" w:w="628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3361"/>
      </w:tblGrid>
      <w:tr>
        <w:trPr>
          <w:cantSplit/>
          <w:tblHeader/>
        </w:trPr>
        <w:tc>
          <w:tcPr>
            <w:tcW w:type="dxa" w:w="292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옛 이름 관습</w:t>
            </w:r>
          </w:p>
        </w:tc>
        <w:tc>
          <w:tcPr>
            <w:tcW w:type="dxa" w:w="33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오늘의 흔적</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이름을 저당 잡힘</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어음에 이름을 서명함</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신성한 진짜 이름을 숨김</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일상에서 쓰는 별명</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추장에게서 새 이름을 삼</w:t>
            </w:r>
          </w:p>
        </w:tc>
        <w:tc>
          <w:tcPr>
            <w:tcW w:type="dxa" w:w="336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칭호와 학위를 얻으려 투자함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마법의 관행</w:t>
      </w:r>
    </w:p>
    <w:p>
      <w:pPr>
        <w:spacing w:after="0" w:before="130" w:beforeLines="50" w:line="240" w:lineRule="auto"/>
        <w:jc w:val="both"/>
      </w:pPr>
      <w:r>
        <w:rPr>
          <w:rFonts w:ascii="함초롬바탕" w:cs="함초롬바탕" w:eastAsia="함초롬바탕" w:hAnsi="함초롬바탕"/>
          <w:sz w:val="22"/>
          <w:szCs w:val="22"/>
        </w:rPr>
        <w:t xml:space="preserve">마법에서 "약"은 치료가 아니라 신비를 뜻했습니다(88:6.1). 주술사와 사제가 부족 전체를 위해 행한 공적 마법과, 마녀와 요술사가 적을 해치려 행한 개인적 마법이 있었고, 선한 영과 악한 영의 개념은 백마법과 흑마법으로 이어졌습니다(88:6.2). 주문 가운데 일부는 결국 기도로 발전했고, 기도는 희생 제사와 함께 점차 마법을 대체했습니다(88:6.3).</w:t>
      </w:r>
    </w:p>
    <w:p>
      <w:pPr>
        <w:spacing w:after="0" w:before="130" w:beforeLines="50" w:line="240" w:lineRule="auto"/>
        <w:jc w:val="both"/>
      </w:pPr>
      <w:r>
        <w:rPr>
          <w:rFonts w:ascii="함초롬바탕" w:cs="함초롬바탕" w:eastAsia="함초롬바탕" w:hAnsi="함초롬바탕"/>
          <w:sz w:val="22"/>
          <w:szCs w:val="22"/>
        </w:rPr>
        <w:t xml:space="preserve">마법은 진화 종교의 나무에서 뻗어 나와 마침내 과학 시대라는 열매를 맺은 가지였습니다(88:6.5). 그러나 부적으로 가득한 세계는 개인의 진취성을 짓눌렀습니다. 이웃보다 수확이 많으면 마법으로 곡식을 꾀어냈다는 혐의를 받았고, 너무 많이 아는 것도 위험했습니다(88:6.6). 현대 교육이 실패하면 사람들은 거의 즉시 마법 신앙으로 돌아갈 것입니다(88:6.7).</w:t>
      </w:r>
    </w:p>
    <w:p>
      <w:pPr>
        <w:spacing w:after="0" w:before="0"/>
      </w:pPr>
      <w:r>
        <w:rPr>
          <w:rFonts w:ascii="함초롬바탕" w:cs="함초롬바탕" w:eastAsia="함초롬바탕" w:hAnsi="함초롬바탕"/>
          <w:sz w:val="12"/>
          <w:szCs w:val="12"/>
        </w:rPr>
        <w:t xml:space="preserve"/>
      </w:r>
    </w:p>
    <w:tbl>
      <w:tblPr>
        <w:tblW w:type="dxa" w:w="318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1591"/>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마법의 믿음</w:t>
            </w:r>
          </w:p>
        </w:tc>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자라난 과학</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점성술</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천문학</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철학자의 돌</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금속의 정복</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마법 숫자</w:t>
            </w:r>
          </w:p>
        </w:tc>
        <w:tc>
          <w:tcPr>
            <w:tcW w:type="dxa" w:w="159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수학</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오늘의 유란시아는 이 지적 진화의 황혼기에 있습니다. 세계의 절반은 진리의 빛과 과학의 사실을 향해 손을 뻗고, 나머지 절반은 고대 미신과 겉만 가린 마법의 품에 안겨 있습니다(88:6.8).</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제88편은 영이 물건에 깃든다는 오래된 믿음이 얼마나 멀리까지 뻗어 왔는지를 보여 줍니다. 성스러운 돌과 추장의 손톱 조각은 유물과 성서로, 토템과 약주머니는 국기와 국가로, 주술과 부적은 여론과 칭호로 모습을 바꾸어 오늘도 곁에 있습니다. 특히 말씀이 주물이 될 때 성서는 영적 상상력을 가두는 감옥이 되고, 교리는 인간을 편협과 불관용에 넘깁니다. 그러나 이 편은 마법을 조롱만 하지 않습니다. 미신의 매혹은 과학적 호기심의 어머니였고, 마법은 과학을 품은 고치였습니다. 이제 그 고치를 벗고 진리의 빛을 향해 나아가는 일이 우리 앞에 놓여 있습니다.</w:t>
      </w:r>
    </w:p>
    <w:p>
      <w:pPr>
        <w:spacing w:after="0" w:before="0"/>
      </w:pPr>
      <w:r>
        <w:rPr>
          <w:rFonts w:ascii="함초롬바탕" w:cs="함초롬바탕" w:eastAsia="함초롬바탕" w:hAnsi="함초롬바탕"/>
          <w:sz w:val="12"/>
          <w:szCs w:val="12"/>
        </w:rPr>
        <w:t xml:space="preserve"/>
      </w:r>
    </w:p>
    <w:tbl>
      <w:tblPr>
        <w:tblW w:type="dxa" w:w="67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600"/>
      </w:tblGrid>
      <w:tr>
        <w:trPr>
          <w:cantSplit/>
          <w:tblHeader/>
        </w:trPr>
        <w:tc>
          <w:tcPr>
            <w:tcW w:type="dxa" w:w="214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주물에 대한 믿음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돌과 동물과 사람까지, 특별한 것은 모두 영이 깃든 주물이 되었다</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주물의 진화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주물은 유물과 성서로 이어졌고, 교리 주물은 인간을 가둔다</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토템주의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토템은 국기가 되었고, 인간은 국가와 여론마저 주물화했다</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마법과 과학의 목적은 같으며, 인류는 오류를 거쳐 진리에 이르렀다</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마법 부적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몸의 조각과 이름이 모두 마법의 도구로 두려움을 샀다</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마법의 관행</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마법은 진화 종교의 가지에서 과학이라는 열매를 맺었다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제88편의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마법은 과학을 품은 고치였으니, 이제 인간은 주물의 두려움을 벗고 진리의 빛을 향해 나아가야 한다.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제88편 주물, 부적, 마법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