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제107편 생각 조절자의 기원과 본성</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파라다이스에 계신 아버지는 어떻게 동시에 필사자의 마음 한가운데에 계실 수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제106편에서 우리는 실체의 층층 수준과 하나님을 찾는 끝없는 여정을 보았습니다. 이제 제107편부터는 그 여정의 가장 가까운 동반자, 곧 우리 안에 내주하시는 생각 조절자를 다룹니다. 우주 아버지는 파라다이스에 거하시지만, 동시에 신비의 관찰자로서 무수한 시간의 자녀들의 마음속에 실제로 현존하십니다(107:0.1).</w:t>
      </w:r>
    </w:p>
    <w:p>
      <w:pPr>
        <w:spacing w:after="0" w:before="130" w:beforeLines="50" w:line="240" w:lineRule="auto"/>
        <w:jc w:val="both"/>
      </w:pPr>
      <w:r>
        <w:rPr>
          <w:rFonts w:ascii="함초롬바탕" w:cs="함초롬바탕" w:eastAsia="함초롬바탕" w:hAnsi="함초롬바탕"/>
          <w:sz w:val="22"/>
          <w:szCs w:val="22"/>
        </w:rPr>
        <w:t xml:space="preserve">조절자는 인간의 혼 안에 육신화된 아버지 사랑의 실제성이며, 인간의 영원한 생애의 참된 약속입니다(107:0.2). 하나님이 완전하라고 명령하셨기에, 그분은 조절자로 내려와 그 운명을 이루는 우리의 체험적 동반자가 되셨습니다(107:0.3). 조절자는 하나님과 같아지고 파라다이스에 이르려는 꺼지지 않는 갈망을 일으키며, 늘 혼을 하나님께로 가리키는 무오한 나침반입니다(107:0.5-0.6).</w:t>
      </w:r>
    </w:p>
    <w:p>
      <w:pPr>
        <w:spacing w:after="0" w:before="130" w:beforeLines="50" w:line="240" w:lineRule="auto"/>
        <w:jc w:val="both"/>
      </w:pPr>
      <w:r>
        <w:rPr>
          <w:rFonts w:ascii="함초롬바탕" w:cs="함초롬바탕" w:eastAsia="함초롬바탕" w:hAnsi="함초롬바탕"/>
          <w:sz w:val="22"/>
          <w:szCs w:val="22"/>
        </w:rPr>
        <w:t xml:space="preserve">그렇다면 이 조절자는 어디에서 오며, 어떤 본성을 지녔고, 인격이 아니면서 어떻게 우리를 사랑하고 선택할 수 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조절자는 인간의 무오한 우주적 나침반으로, 항상 그리고 오류 없이 혼을 하나님을 향해 가리킨다. (107:0.6)</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생각 조절자의 기원</w:t>
      </w:r>
    </w:p>
    <w:p>
      <w:pPr>
        <w:spacing w:after="0" w:before="0"/>
      </w:pPr>
      <w:r>
        <w:rPr>
          <w:rFonts w:ascii="함초롬바탕" w:cs="함초롬바탕" w:eastAsia="함초롬바탕" w:hAnsi="함초롬바탕"/>
          <w:sz w:val="12"/>
          <w:szCs w:val="12"/>
        </w:rPr>
        <w:t xml:space="preserve"/>
      </w:r>
    </w:p>
    <w:tbl>
      <w:tblPr>
        <w:tblW w:type="dxa" w:w="663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051"/>
        <w:gridCol w:w="2586"/>
      </w:tblGrid>
      <w:tr>
        <w:trPr>
          <w:cantSplit/>
          <w:tblHeader/>
        </w:trPr>
        <w:tc>
          <w:tcPr>
            <w:tcW w:type="dxa" w:w="405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필사 생애 단계</w:t>
            </w:r>
          </w:p>
        </w:tc>
        <w:tc>
          <w:tcPr>
            <w:tcW w:type="dxa" w:w="258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조절자를 부르는 이름</w:t>
            </w:r>
          </w:p>
        </w:tc>
      </w:tr>
      <w:tr>
        <w:trPr>
          <w:cantSplit/>
        </w:trPr>
        <w:tc>
          <w:tcPr>
            <w:tcW w:type="dxa" w:w="4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조절자 도착 ~ 약 스무 살</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생각 변화자</w:t>
            </w:r>
          </w:p>
        </w:tc>
      </w:tr>
      <w:tr>
        <w:trPr>
          <w:cantSplit/>
        </w:trPr>
        <w:tc>
          <w:tcPr>
            <w:tcW w:type="dxa" w:w="4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약 스무 살 ~ 분별의 나이(약 마흔)</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생각 조절자</w:t>
            </w:r>
          </w:p>
        </w:tc>
      </w:tr>
      <w:tr>
        <w:trPr>
          <w:cantSplit/>
        </w:trPr>
        <w:tc>
          <w:tcPr>
            <w:tcW w:type="dxa" w:w="40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분별의 나이 ~ 육신에서 해방</w:t>
            </w:r>
          </w:p>
        </w:tc>
        <w:tc>
          <w:tcPr>
            <w:tcW w:type="dxa" w:w="2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생각 통제자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조절자의 증여 방식에는 여러 견해가 있지만, 기원에 관해서는 이견이 없습니다. 모두가 조절자는 우주 아버지에게서 직접 나온다고 인정합니다. 그들은 창조된 존재가 아니라 무한한 하나님의 단편화된 실체이며, 희석되지 않은 신성입니다(107:1.2). 그들이 언제부터 존재했는지, 수가 얼마인지는 알 수 없으며, 어쩌면 존재적으로 무한할지도 모릅니다(107:1.3-1.4).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그들은 하나님에게서 나오며, 우리가 아는 한, 그들은 곧 하나님이다. (107:1.2)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조절자의 기원 기법은 아버지의 계시되지 않은 기능이며, 다른 절대자들은 관여하지 않는 것으로 보입니다(107:1.5). 한편 무한 영도 자기 영의 일부를 개별화하여 일부 생존 필사자와 융합하지만, 영원 아들의 본성은 이렇게 단편화될 수 없습니다(107:1.7). 조절자가 이룰 삼중 운명은 다음과 같습니다(107:1.3).</w:t>
      </w:r>
    </w:p>
    <w:p>
      <w:pPr>
        <w:spacing w:after="0" w:before="0"/>
      </w:pPr>
      <w:r>
        <w:rPr>
          <w:rFonts w:ascii="함초롬바탕" w:cs="함초롬바탕" w:eastAsia="함초롬바탕" w:hAnsi="함초롬바탕"/>
          <w:sz w:val="12"/>
          <w:szCs w:val="12"/>
        </w:rPr>
        <w:t xml:space="preserve"/>
      </w:r>
    </w:p>
    <w:tbl>
      <w:tblPr>
        <w:tblW w:type="dxa" w:w="59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136"/>
      </w:tblGrid>
      <w:tr>
        <w:trPr>
          <w:cantSplit/>
          <w:tblHeader/>
        </w:trPr>
        <w:tc>
          <w:tcPr>
            <w:tcW w:type="dxa" w:w="18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조절자의 운명</w:t>
            </w:r>
          </w:p>
        </w:tc>
        <w:tc>
          <w:tcPr>
            <w:tcW w:type="dxa" w:w="41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융합</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필사 상승자와 융합하여 인격을 얻음</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인격화</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아버지의 명으로 인격을 얻음</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해방</w:t>
            </w:r>
          </w:p>
        </w:tc>
        <w:tc>
          <w:tcPr>
            <w:tcW w:type="dxa" w:w="41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알려진 조절자 임무에서 풀려남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생각 조절자의 분류</w:t>
      </w:r>
    </w:p>
    <w:p>
      <w:pPr>
        <w:spacing w:after="0" w:before="130" w:beforeLines="50" w:line="240" w:lineRule="auto"/>
        <w:jc w:val="both"/>
      </w:pPr>
      <w:r>
        <w:rPr>
          <w:rFonts w:ascii="함초롬바탕" w:cs="함초롬바탕" w:eastAsia="함초롬바탕" w:hAnsi="함초롬바탕"/>
          <w:sz w:val="22"/>
          <w:szCs w:val="22"/>
        </w:rPr>
        <w:t xml:space="preserve">조절자는 처녀 실체로 개별화되며, 모두 해방되거나 융합되거나 인격화될 운명을 지닙니다. 발표자는 일곱 계층으로 나누되 이 구분을 완전히 이해하지는 못한다고 밝힙니다(107:2.1). 조절자는 우주 임무, 내주 성취 정도, 융합 대상 필사자의 계통에 따라서도 분류될 수 있습니다(107:2.9).</w:t>
      </w:r>
    </w:p>
    <w:p>
      <w:pPr>
        <w:spacing w:after="0" w:before="0"/>
      </w:pPr>
      <w:r>
        <w:rPr>
          <w:rFonts w:ascii="함초롬바탕" w:cs="함초롬바탕" w:eastAsia="함초롬바탕" w:hAnsi="함초롬바탕"/>
          <w:sz w:val="12"/>
          <w:szCs w:val="12"/>
        </w:rPr>
        <w:t xml:space="preserve"/>
      </w:r>
    </w:p>
    <w:tbl>
      <w:tblPr>
        <w:tblW w:type="dxa" w:w="69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76"/>
        <w:gridCol w:w="4600"/>
      </w:tblGrid>
      <w:tr>
        <w:trPr>
          <w:cantSplit/>
          <w:tblHeader/>
        </w:trPr>
        <w:tc>
          <w:tcPr>
            <w:tcW w:type="dxa" w:w="237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계층</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설명</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처녀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진화 후보자 마음에서 첫 임무를 수행</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진보된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융합 세계에서 한 시기 이상 봉사</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최상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동반자가 생존을 거부해 다른 필사자에 재배정, 체험이 많음</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사라진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넷째 단계 — 무엇을 하는지 확실히 알 수 없음</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해방된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시간의 사역에서 영원히 해방됨</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융합된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상승 필사자와 하나 된 최종자</w:t>
            </w:r>
          </w:p>
        </w:tc>
      </w:tr>
      <w:tr>
        <w:trPr>
          <w:cantSplit/>
        </w:trPr>
        <w:tc>
          <w:tcPr>
            <w:tcW w:type="dxa" w:w="23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인격화된 조절자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육신화한 아들과 사역했거나 탁월했던 조절자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최상 조절자는 처녀 조절자보다 더 신성하지는 않지만, 더 많은 체험 덕분에 인간 마음속에서 더 많은 일을 할 수 있습니다(107:2.4). 융합된 조절자는 신성 본성을 그대로 지닌 채 생존 필사자의 상승 생애와 불가분하게 하나가 됩니다(107:2.7).</w:t>
      </w:r>
    </w:p>
    <w:p>
      <w:pPr>
        <w:pStyle w:val="Heading2"/>
        <w:keepNext/>
        <w:spacing w:after="100" w:before="220"/>
      </w:pPr>
      <w:r>
        <w:rPr>
          <w:rFonts w:ascii="함초롬바탕" w:cs="함초롬바탕" w:eastAsia="함초롬바탕" w:hAnsi="함초롬바탕"/>
          <w:b/>
          <w:bCs/>
          <w:color w:val="1F6D73"/>
          <w:sz w:val="32"/>
          <w:szCs w:val="32"/>
        </w:rPr>
        <w:t xml:space="preserve">3. 디비닝턴에 있는 조절자들의 집</w:t>
      </w:r>
    </w:p>
    <w:p>
      <w:pPr>
        <w:spacing w:after="0" w:before="130" w:beforeLines="50" w:line="240" w:lineRule="auto"/>
        <w:jc w:val="both"/>
      </w:pPr>
      <w:r>
        <w:rPr>
          <w:rFonts w:ascii="함초롬바탕" w:cs="함초롬바탕" w:eastAsia="함초롬바탕" w:hAnsi="함초롬바탕"/>
          <w:sz w:val="22"/>
          <w:szCs w:val="22"/>
        </w:rPr>
        <w:t xml:space="preserve">조절자의 파견과 관리와 귀환은 모두 아버지의 비밀 구체 디비닝턴에 중심을 둡니다. 그곳을 방문한 존재는 조절자들과 아버지의 다른 실체들뿐입니다(107:3.1). 조절자가 아버지께 돌아갈 때는 디비닝턴으로 가며, 아버지의 파라다이스 인격과 실제로 접촉하는 것으로 보입니다(107:3.2).</w:t>
      </w:r>
    </w:p>
    <w:p>
      <w:pPr>
        <w:spacing w:after="0" w:before="0"/>
      </w:pPr>
      <w:r>
        <w:rPr>
          <w:rFonts w:ascii="함초롬바탕" w:cs="함초롬바탕" w:eastAsia="함초롬바탕" w:hAnsi="함초롬바탕"/>
          <w:sz w:val="12"/>
          <w:szCs w:val="12"/>
        </w:rPr>
        <w:t xml:space="preserve"/>
      </w:r>
    </w:p>
    <w:tbl>
      <w:tblPr>
        <w:tblW w:type="dxa" w:w="7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71"/>
        <w:gridCol w:w="4600"/>
      </w:tblGrid>
      <w:tr>
        <w:trPr>
          <w:cantSplit/>
          <w:tblHeader/>
        </w:trPr>
        <w:tc>
          <w:tcPr>
            <w:tcW w:type="dxa" w:w="33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높은 영 계층이 받는 세 명령</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윗사람 존중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선배와 상급자의 체험과 부여물을 존중할 것</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아랫사람 배려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후배와 하급자의 한계와 체험 부족을 배려할 것</w:t>
            </w:r>
          </w:p>
        </w:tc>
      </w:tr>
      <w:tr>
        <w:trPr>
          <w:cantSplit/>
        </w:trPr>
        <w:tc>
          <w:tcPr>
            <w:tcW w:type="dxa" w:w="3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금지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디비닝턴 해안에 착륙하려 하지 말 것</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발표자는 디비닝턴에 가는 것이 금지된 까닭은 그곳에 자기 성장에 꼭 필요한 것이 없기 때문이라고 확신합니다(107:3.7). 조절자들이 보여 주는 용기와 지혜는 디비닝턴에서 깊은 훈련을 받았음을 시사하며, 그 훈련 학교는 인격화된 조절자들이 맡고 있습니다. 인격화된 조절자는 숫자가 아니라 이름으로 불립니다(107:3.9-3.10).</w:t>
      </w:r>
    </w:p>
    <w:p>
      <w:pPr>
        <w:pStyle w:val="Heading2"/>
        <w:keepNext/>
        <w:spacing w:after="100" w:before="220"/>
      </w:pPr>
      <w:r>
        <w:rPr>
          <w:rFonts w:ascii="함초롬바탕" w:cs="함초롬바탕" w:eastAsia="함초롬바탕" w:hAnsi="함초롬바탕"/>
          <w:b/>
          <w:bCs/>
          <w:color w:val="1F6D73"/>
          <w:sz w:val="32"/>
          <w:szCs w:val="32"/>
        </w:rPr>
        <w:t xml:space="preserve">4. 조절자의 본성과 현존</w:t>
      </w:r>
    </w:p>
    <w:p>
      <w:pPr>
        <w:spacing w:after="0" w:before="130" w:beforeLines="50" w:line="240" w:lineRule="auto"/>
        <w:jc w:val="both"/>
      </w:pPr>
      <w:r>
        <w:rPr>
          <w:rFonts w:ascii="함초롬바탕" w:cs="함초롬바탕" w:eastAsia="함초롬바탕" w:hAnsi="함초롬바탕"/>
          <w:sz w:val="22"/>
          <w:szCs w:val="22"/>
        </w:rPr>
        <w:t xml:space="preserve">조절자는 신의 의미에서는 절대자가 아니지만, 그 단편화된 본질의 잠재성에서는 참으로 절대적입니다. 범위는 한정되지만 의미와 가치의 강도에서는 절대적이기에, 아버지의 제한된 절대 단편이라 불립니다(107:4.2). 어떤 조절자도 아버지께 불충한 적이 없습니다(107:4.3).</w:t>
      </w:r>
    </w:p>
    <w:p>
      <w:pPr>
        <w:spacing w:after="0" w:before="130" w:beforeLines="50" w:line="240" w:lineRule="auto"/>
        <w:jc w:val="both"/>
      </w:pPr>
      <w:r>
        <w:rPr>
          <w:rFonts w:ascii="함초롬바탕" w:cs="함초롬바탕" w:eastAsia="함초롬바탕" w:hAnsi="함초롬바탕"/>
          <w:sz w:val="22"/>
          <w:szCs w:val="22"/>
        </w:rPr>
        <w:t xml:space="preserve">비인격화 조절자는 오직 인격화 조절자에게만 보입니다. 다른 존재들은 영적 반응이나 영 광채를 통해 그 현존을 감지할 뿐입니다(107:4.4). 이 광채는 네바돈에서 "인도 빛", 유버사에서 "생명의 빛"이라 불리며, 유란시아에서는 세상에 오는 모든 사람을 비추는 참된 빛이라 불리기도 했습니다(107:4.5). 무한한 신의 단편이 유한한 우리 안에 내주하고 융합하는 동반자 관계의 운명에는 어떤 한계도 없습니다(107:4.7).</w:t>
      </w:r>
    </w:p>
    <w:p>
      <w:pPr>
        <w:pStyle w:val="Heading2"/>
        <w:keepNext/>
        <w:spacing w:after="100" w:before="220"/>
      </w:pPr>
      <w:r>
        <w:rPr>
          <w:rFonts w:ascii="함초롬바탕" w:cs="함초롬바탕" w:eastAsia="함초롬바탕" w:hAnsi="함초롬바탕"/>
          <w:b/>
          <w:bCs/>
          <w:color w:val="1F6D73"/>
          <w:sz w:val="32"/>
          <w:szCs w:val="32"/>
        </w:rPr>
        <w:t xml:space="preserve">5. 조절자 마음성</w:t>
      </w:r>
    </w:p>
    <w:p>
      <w:pPr>
        <w:spacing w:after="0" w:before="130" w:beforeLines="50" w:line="240" w:lineRule="auto"/>
        <w:jc w:val="both"/>
      </w:pPr>
      <w:r>
        <w:rPr>
          <w:rFonts w:ascii="함초롬바탕" w:cs="함초롬바탕" w:eastAsia="함초롬바탕" w:hAnsi="함초롬바탕"/>
          <w:sz w:val="22"/>
          <w:szCs w:val="22"/>
        </w:rPr>
        <w:t xml:space="preserve">우리는 마음을 영과 물질 사이의 중개로 여기기 쉬워서, 조절자에게 마음이 있다는 것을 이해하기 어렵습니다. 조절자는 에너지와 영이 나뉘기 이전의 절대 수준에서 온 하나님의 단편이기 때문입니다(107:5.1). 그러나 조절자는 계획하고 일하고 사랑할 수 있으므로 마음에 상응하는 능력을 지녔으며, 그렇지 않다면 인격화될 수 없을 것입니다(107:5.2).</w:t>
      </w:r>
    </w:p>
    <w:p>
      <w:pPr>
        <w:spacing w:after="0" w:before="130" w:beforeLines="50" w:line="240" w:lineRule="auto"/>
        <w:jc w:val="both"/>
      </w:pPr>
      <w:r>
        <w:rPr>
          <w:rFonts w:ascii="함초롬바탕" w:cs="함초롬바탕" w:eastAsia="함초롬바탕" w:hAnsi="함초롬바탕"/>
          <w:sz w:val="22"/>
          <w:szCs w:val="22"/>
        </w:rPr>
        <w:t xml:space="preserve">조절자의 마음성은 아버지와 영원 아들의 마음성과 같습니다(107:5.3). 조절자가 우리의 모론시아 혼과 융합한 뒤에도, 영 수준에 이를 때까지는 조절자의 마음이 창조체의 마음과 구별되어 지속됩니다(107:5.5). 최종자 수준에서 둘의 체험적 마음 요소는 최상화되어 최상 존재의 체험을 증강하는 것으로 보입니다(107:5.6).</w:t>
      </w:r>
    </w:p>
    <w:p>
      <w:pPr>
        <w:pStyle w:val="Heading2"/>
        <w:keepNext/>
        <w:spacing w:after="100" w:before="220"/>
      </w:pPr>
      <w:r>
        <w:rPr>
          <w:rFonts w:ascii="함초롬바탕" w:cs="함초롬바탕" w:eastAsia="함초롬바탕" w:hAnsi="함초롬바탕"/>
          <w:b/>
          <w:bCs/>
          <w:color w:val="1F6D73"/>
          <w:sz w:val="32"/>
          <w:szCs w:val="32"/>
        </w:rPr>
        <w:t xml:space="preserve">6. 순수 영으로서의 조절자</w:t>
      </w:r>
    </w:p>
    <w:p>
      <w:pPr>
        <w:spacing w:after="0" w:before="130" w:beforeLines="50" w:line="240" w:lineRule="auto"/>
        <w:jc w:val="both"/>
      </w:pPr>
      <w:r>
        <w:rPr>
          <w:rFonts w:ascii="함초롬바탕" w:cs="함초롬바탕" w:eastAsia="함초롬바탕" w:hAnsi="함초롬바탕"/>
          <w:sz w:val="22"/>
          <w:szCs w:val="22"/>
        </w:rPr>
        <w:t xml:space="preserve">조절자는 순수한 영이지만 영 그 이상입니다. 그들에 대해 확실히 말할 수 있는 것은 그들이 참으로 하나님과 같다는 것입니다(107:6.1). 조절자는 우리를 참되고 신성하게 사랑하며, 우리의 마음이 신성을 달성해 그들의 외로움이 끝나고 함께 해방되기를 갈망합니다(107:6.2).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조절자는 인간의 영원 가능성이며, 인간은 조절자의 인격 가능성이다. (107:6.2)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조절자에게는 마음성뿐 아니라 순수 에너지의 요소도 있습니다. 하나님이 순수 에너지와 순수 영의 근원이시기 때문입니다(107:6.4). 조절자는 파라다이스의 중력 회로를 통해 대우주를 순식간에 이동하지만 그 회로에 종속되지는 않습니다. 그들은 중력의 결과물이 아니라 중력의 조상의 단편입니다(107:6.5-6.6). 증여된 순간부터 대상자가 자연사할 때까지 조절자에게는 휴식이 없습니다(107:6.7).</w:t>
      </w:r>
    </w:p>
    <w:p>
      <w:pPr>
        <w:pStyle w:val="Heading2"/>
        <w:keepNext/>
        <w:spacing w:after="100" w:before="220"/>
      </w:pPr>
      <w:r>
        <w:rPr>
          <w:rFonts w:ascii="함초롬바탕" w:cs="함초롬바탕" w:eastAsia="함초롬바탕" w:hAnsi="함초롬바탕"/>
          <w:b/>
          <w:bCs/>
          <w:color w:val="1F6D73"/>
          <w:sz w:val="32"/>
          <w:szCs w:val="32"/>
        </w:rPr>
        <w:t xml:space="preserve">7. 조절자와 인격</w:t>
      </w:r>
    </w:p>
    <w:p>
      <w:pPr>
        <w:spacing w:after="0" w:before="130" w:beforeLines="50" w:line="240" w:lineRule="auto"/>
        <w:jc w:val="both"/>
      </w:pPr>
      <w:r>
        <w:rPr>
          <w:rFonts w:ascii="함초롬바탕" w:cs="함초롬바탕" w:eastAsia="함초롬바탕" w:hAnsi="함초롬바탕"/>
          <w:sz w:val="22"/>
          <w:szCs w:val="22"/>
        </w:rPr>
        <w:t xml:space="preserve">조절자는 인격이 아니지만 실제 실체이며, 우주에서 알려진 가장 순수한 계층의 실체, 곧 신성한 현존입니다(107:7.1). 그런데 인격이 아니면서 어떻게 필사자를 선택하고 자원하여 내주할 수 있을까요? 발표자는 이 질문에 정확히 답한 존재는 아마 없을 것이라고 고백합니다(107:7.2). 조절자는 내주를 자원하고, 우리의 영원한 생애를 설계하며, 상황에 맞게 조정합니다. 이는 모두 진정한 의지 작용입니다(107:7.3).</w:t>
      </w:r>
    </w:p>
    <w:p>
      <w:pPr>
        <w:spacing w:after="0" w:before="130" w:beforeLines="50" w:line="240" w:lineRule="auto"/>
        <w:jc w:val="both"/>
      </w:pPr>
      <w:r>
        <w:rPr>
          <w:rFonts w:ascii="함초롬바탕" w:cs="함초롬바탕" w:eastAsia="함초롬바탕" w:hAnsi="함초롬바탕"/>
          <w:sz w:val="22"/>
          <w:szCs w:val="22"/>
        </w:rPr>
        <w:t xml:space="preserve">그렇다면 왜 조절자는 필사자의 의지에 복종할까요? 조절자의 의지는 본질에서는 절대적이지만 현시에서는 전(前)인격적이고, 우주 전역에서 전인격적인 것은 인격의 의지에 언제나 반응하기 때문입니다(107:7.4). 그래서 조절자를 가리키는 가장 알맞은 말은 전(前)인격 존재입니다(107:7.5). 모든 창조체가 조절자의 내주를 기뻐하겠지만, 그 선물을 받는 것은 최종자 운명을 지닌 진화 의지 창조체뿐입니다(107:7.7).</w:t>
      </w:r>
    </w:p>
    <w:p>
      <w:pPr>
        <w:spacing w:after="0" w:before="0"/>
      </w:pPr>
      <w:r>
        <w:rPr>
          <w:rFonts w:ascii="함초롬바탕" w:cs="함초롬바탕" w:eastAsia="함초롬바탕" w:hAnsi="함초롬바탕"/>
          <w:sz w:val="12"/>
          <w:szCs w:val="12"/>
        </w:rPr>
        <w:t xml:space="preserve"/>
      </w:r>
    </w:p>
    <w:tbl>
      <w:tblPr>
        <w:tblW w:type="dxa" w:w="787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3361"/>
        <w:gridCol w:w="3141"/>
      </w:tblGrid>
      <w:tr>
        <w:trPr>
          <w:cantSplit/>
          <w:tblHeader/>
        </w:trPr>
        <w:tc>
          <w:tcPr>
            <w:tcW w:type="dxa" w:w="13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조절자의 의지</w:t>
            </w:r>
          </w:p>
        </w:tc>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인간의 의지</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본질</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절대적</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유한함</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현시 수준</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전(前)인격적</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 수준에서 기능</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둘의 관계</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인간의 선택을 존중하고 따름</w:t>
            </w:r>
          </w:p>
        </w:tc>
        <w:tc>
          <w:tcPr>
            <w:tcW w:type="dxa" w:w="31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영원 생존의 결정권을 가짐</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제107편은 파라다이스의 아버지가 어떻게 동시에 우리 마음 한가운데 계실 수 있는지를 보여 줍니다. 조절자는 창조된 존재가 아니라 아버지에게서 직접 나온 하나님의 단편이며, 디비닝턴에서 와서 우리 안에 내주하고, 인격이 아니면서도 우리를 사랑하고 계획하며 우리의 선택을 존중합니다. 조절자는 우리의 영원 가능성이고, 우리는 조절자의 인격 가능성입니다. 그러니 조절자의 현존을 의식하는 것은 곧 하나님의 현존을 의식하는 것이며, 그 인도를 따르는 삶이 곧 하나님의 뜻을 사는 삶입니다.</w:t>
      </w:r>
    </w:p>
    <w:p>
      <w:pPr>
        <w:spacing w:after="0" w:before="0"/>
      </w:pPr>
      <w:r>
        <w:rPr>
          <w:rFonts w:ascii="함초롬바탕" w:cs="함초롬바탕" w:eastAsia="함초롬바탕" w:hAnsi="함초롬바탕"/>
          <w:sz w:val="12"/>
          <w:szCs w:val="12"/>
        </w:rPr>
        <w:t xml:space="preserve"/>
      </w:r>
    </w:p>
    <w:tbl>
      <w:tblPr>
        <w:tblW w:type="dxa" w:w="81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581"/>
        <w:gridCol w:w="4600"/>
      </w:tblGrid>
      <w:tr>
        <w:trPr>
          <w:cantSplit/>
          <w:tblHeader/>
        </w:trPr>
        <w:tc>
          <w:tcPr>
            <w:tcW w:type="dxa" w:w="35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생각 조절자의 기원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아버지에게서 직접 나온 하나님의 단편이다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생각 조절자의 분류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체험에 따라 일곱 계층으로 나뉜다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디비닝턴에 있는 조절자들의 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조절자의 고향 디비닝턴은 다른 존재에게 닫혀 있다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조절자의 본성과 현존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아버지의 제한된 절대 단편이다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조절자 마음성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계획하고 사랑하는 마음 능력을 지닌다</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순수 영으로서의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우리의 영원 가능성, 우리는 조절자의 인격 가능성이다</w:t>
            </w:r>
          </w:p>
        </w:tc>
      </w:tr>
      <w:tr>
        <w:trPr>
          <w:cantSplit/>
        </w:trPr>
        <w:tc>
          <w:tcPr>
            <w:tcW w:type="dxa" w:w="35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조절자와 인격</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전인격적 조절자는 인간의 선택을 존중한다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제107편의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우리 안에 내주하시는 조절자는 곧 하나님이시며, 그 인도를 따르는 삶이 하나님의 뜻을 사는 삶이다.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제107편 생각 조절자의 기원과 본성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