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제22편 삼위일체화 하나님의 아들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진화하는 필사자가 삼위일체의 포용을 받아 초우주를 다스리는 아들이 된다는 것은 무엇을 뜻하는가?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제20편과 제21편에서 우리는 파라다이스에서 내려오는 하강 아들들을 만났습니다. 제22편은 하나님의 아들이라 불리는 셋째 집단, 곧 삼위일체화된 하나님의 아들들을 다룹니다(22:0.1). 이들은 기원에 삼위일체화가 포함되었거나, 뒤에 삼위일체에 포용되는 체험을 했다는 공통점을 지닙니다(22:0.5).</w:t>
      </w:r>
    </w:p>
    <w:p>
      <w:pPr>
        <w:spacing w:after="0" w:before="130" w:beforeLines="50" w:line="240" w:lineRule="auto"/>
        <w:jc w:val="both"/>
      </w:pPr>
      <w:r>
        <w:rPr>
          <w:rFonts w:ascii="함초롬바탕" w:cs="함초롬바탕" w:eastAsia="함초롬바탕" w:hAnsi="함초롬바탕"/>
          <w:sz w:val="22"/>
          <w:szCs w:val="22"/>
        </w:rPr>
        <w:t xml:space="preserve">삼위일체화된 아들은 신 삼위일체화 아들, 삼위일체 포용 아들, 창조체 삼위일체화 아들로 나뉩니다. 신 삼위일체화 아들은 계시되지 않으므로, 이 편은 나머지 두 집단, 특히 삼위일체 포용 아들들을 그립니다(22:0.2-0.5). 발표자 자신도 한때 필사자였던 막강한 사자입니다.</w:t>
      </w:r>
    </w:p>
    <w:p>
      <w:pPr>
        <w:spacing w:after="0" w:before="130" w:beforeLines="50" w:line="240" w:lineRule="auto"/>
        <w:jc w:val="both"/>
      </w:pPr>
      <w:r>
        <w:rPr>
          <w:rFonts w:ascii="함초롬바탕" w:cs="함초롬바탕" w:eastAsia="함초롬바탕" w:hAnsi="함초롬바탕"/>
          <w:sz w:val="22"/>
          <w:szCs w:val="22"/>
        </w:rPr>
        <w:t xml:space="preserve">그렇다면 우리와 같은 필사자가 어떤 길을 거쳐 삼위일체의 포용을 받으며, 그렇게 된 아들들은 초우주에서 무슨 일을 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온 우주 실존을 통틀어 실제적인 인격적 체험을 대신할 수 있는 것은 아무것도 없다. (22:9.7)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삼위일체 포용 아들</w:t>
      </w:r>
    </w:p>
    <w:p>
      <w:pPr>
        <w:spacing w:after="0" w:before="130" w:beforeLines="50" w:line="240" w:lineRule="auto"/>
        <w:jc w:val="both"/>
      </w:pPr>
      <w:r>
        <w:rPr>
          <w:rFonts w:ascii="함초롬바탕" w:cs="함초롬바탕" w:eastAsia="함초롬바탕" w:hAnsi="함초롬바탕"/>
          <w:sz w:val="22"/>
          <w:szCs w:val="22"/>
        </w:rPr>
        <w:t xml:space="preserve">삼위일체 포용 아들들은 원래 이중 또는 단일 기원이지만, 포용된 뒤에는 영원히 삼위일체 봉사에 헌신합니다. 이들은 일곱 인격 계층으로 이루어지며, 다시 기원과 본성에 따라 세 부류로 나뉩니다(22:1.1-1.9).</w:t>
      </w:r>
    </w:p>
    <w:p>
      <w:pPr>
        <w:spacing w:after="0" w:before="0"/>
      </w:pPr>
      <w:r>
        <w:rPr>
          <w:rFonts w:ascii="함초롬바탕" w:cs="함초롬바탕" w:eastAsia="함초롬바탕" w:hAnsi="함초롬바탕"/>
          <w:sz w:val="12"/>
          <w:szCs w:val="12"/>
        </w:rPr>
        <w:t xml:space="preserve"/>
      </w:r>
    </w:p>
    <w:tbl>
      <w:tblPr>
        <w:tblW w:type="dxa" w:w="997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210"/>
        <w:gridCol w:w="3829"/>
        <w:gridCol w:w="3931"/>
      </w:tblGrid>
      <w:tr>
        <w:trPr>
          <w:cantSplit/>
          <w:tblHeader/>
        </w:trPr>
        <w:tc>
          <w:tcPr>
            <w:tcW w:type="dxa" w:w="221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분류</w:t>
            </w:r>
          </w:p>
        </w:tc>
        <w:tc>
          <w:tcPr>
            <w:tcW w:type="dxa" w:w="3829"/>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계층</w:t>
            </w:r>
          </w:p>
        </w:tc>
        <w:tc>
          <w:tcPr>
            <w:tcW w:type="dxa" w:w="39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누구에게서 모집되는가</w:t>
            </w:r>
          </w:p>
        </w:tc>
      </w:tr>
      <w:tr>
        <w:trPr>
          <w:cantSplit/>
        </w:trPr>
        <w:tc>
          <w:tcPr>
            <w:tcW w:type="dxa" w:w="221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삼위일체화 성취 아들</w:t>
            </w:r>
          </w:p>
        </w:tc>
        <w:tc>
          <w:tcPr>
            <w:tcW w:type="dxa" w:w="3829"/>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막강한 사자, 고등 권위자, 무명 무수자</w:t>
            </w:r>
          </w:p>
        </w:tc>
        <w:tc>
          <w:tcPr>
            <w:tcW w:type="dxa" w:w="39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최종자 군단에 이른 조절자 융합 필사자</w:t>
            </w:r>
          </w:p>
        </w:tc>
      </w:tr>
      <w:tr>
        <w:trPr>
          <w:cantSplit/>
        </w:trPr>
        <w:tc>
          <w:tcPr>
            <w:tcW w:type="dxa" w:w="221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삼위일체화 선택 아들</w:t>
            </w:r>
          </w:p>
        </w:tc>
        <w:tc>
          <w:tcPr>
            <w:tcW w:type="dxa" w:w="3829"/>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삼위일체화 관리자, 삼위일체화 대사</w:t>
            </w:r>
          </w:p>
        </w:tc>
        <w:tc>
          <w:tcPr>
            <w:tcW w:type="dxa" w:w="39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상승 세라핌, 중도 창조체, 영·아들 융합 필사자</w:t>
            </w:r>
          </w:p>
        </w:tc>
      </w:tr>
      <w:tr>
        <w:trPr>
          <w:cantSplit/>
        </w:trPr>
        <w:tc>
          <w:tcPr>
            <w:tcW w:type="dxa" w:w="221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삼위일체화 완전 아들</w:t>
            </w:r>
          </w:p>
        </w:tc>
        <w:tc>
          <w:tcPr>
            <w:tcW w:type="dxa" w:w="3829"/>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천상의 수호자, 높은 아들 조수</w:t>
            </w:r>
          </w:p>
        </w:tc>
        <w:tc>
          <w:tcPr>
            <w:tcW w:type="dxa" w:w="39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두 번 삼위일체화된 창조체 삼위일체화 아들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성취 아들들은 포용되면 최종자 명단에서 이름이 빠지고, 하보나에서 짧은 훈련을 받은 뒤 옛적부터 늘 계신 이들의 봉사에 배정됩니다(22:1.10). 삼위일체 기원의 동료들은 수가 고정되어 있지만, 포용 아들들은 끊임없이 늘어나며, 지금까지 단 한 명도 잃은 적이 없습니다. 다만 완전 아들들은 때때로 판단에서 실수하기도 했습니다(22:1.13).</w:t>
      </w:r>
    </w:p>
    <w:p>
      <w:pPr>
        <w:pStyle w:val="Heading2"/>
        <w:keepNext/>
        <w:spacing w:after="100" w:before="220"/>
      </w:pPr>
      <w:r>
        <w:rPr>
          <w:rFonts w:ascii="함초롬바탕" w:cs="함초롬바탕" w:eastAsia="함초롬바탕" w:hAnsi="함초롬바탕"/>
          <w:b/>
          <w:bCs/>
          <w:color w:val="1F6D73"/>
          <w:sz w:val="32"/>
          <w:szCs w:val="32"/>
        </w:rPr>
        <w:t xml:space="preserve">2. 막강한 사자</w:t>
      </w:r>
    </w:p>
    <w:p>
      <w:pPr>
        <w:spacing w:after="0" w:before="130" w:beforeLines="50" w:line="240" w:lineRule="auto"/>
        <w:jc w:val="both"/>
      </w:pPr>
      <w:r>
        <w:rPr>
          <w:rFonts w:ascii="함초롬바탕" w:cs="함초롬바탕" w:eastAsia="함초롬바탕" w:hAnsi="함초롬바탕"/>
          <w:sz w:val="22"/>
          <w:szCs w:val="22"/>
        </w:rPr>
        <w:t xml:space="preserve">막강한 사자들은 반란으로 시험받았거나 그에 상응하게 충성이 입증된 완전해진 필사자들입니다. 상승 길의 어느 시점에서 상급자들의 불충에 맞서 굳건히 섰던 이들입니다(22:2.1). 반란을 막아 낸 행동은 반란 앞에서 지킨 충성보다 더 큰 가치로 여겨집니다(22:2.3). 그들은 칠십만 명씩 포용되고, 유버사에만 거의 일조 명이 임관되어 있습니다(22:2.5).</w:t>
      </w:r>
    </w:p>
    <w:p>
      <w:pPr>
        <w:spacing w:after="0" w:before="130" w:beforeLines="50" w:line="240" w:lineRule="auto"/>
        <w:jc w:val="both"/>
      </w:pPr>
      <w:r>
        <w:rPr>
          <w:rFonts w:ascii="함초롬바탕" w:cs="함초롬바탕" w:eastAsia="함초롬바탕" w:hAnsi="함초롬바탕"/>
          <w:sz w:val="22"/>
          <w:szCs w:val="22"/>
        </w:rPr>
        <w:t xml:space="preserve">발표자는 자신이 막강한 사자이며, 필사자 시절의 동료도 위대한 시험에서 승리해 같은 집단으로 포용되었고, 지금은 함께 유버사에서 파견된다고 전합니다(22:2.6). 그들은 초우주 법정에서 개인과 행성의 변호자로 서고, 옛적부터 늘 계신 이들의 공식 관찰자로 여러 세계에 주둔합니다(22:2.8). 자기 상승 생애를 다 기억하기에, 우리가 육체에서 해방되면 곧바로 우리와 이해심 있게 소통할 것입니다(22:2.9).</w:t>
      </w:r>
    </w:p>
    <w:p>
      <w:pPr>
        <w:pStyle w:val="Heading2"/>
        <w:keepNext/>
        <w:spacing w:after="100" w:before="220"/>
      </w:pPr>
      <w:r>
        <w:rPr>
          <w:rFonts w:ascii="함초롬바탕" w:cs="함초롬바탕" w:eastAsia="함초롬바탕" w:hAnsi="함초롬바탕"/>
          <w:b/>
          <w:bCs/>
          <w:color w:val="1F6D73"/>
          <w:sz w:val="32"/>
          <w:szCs w:val="32"/>
        </w:rPr>
        <w:t xml:space="preserve">3. 고등 권위자</w:t>
      </w:r>
    </w:p>
    <w:p>
      <w:pPr>
        <w:spacing w:after="0" w:before="130" w:beforeLines="50" w:line="240" w:lineRule="auto"/>
        <w:jc w:val="both"/>
      </w:pPr>
      <w:r>
        <w:rPr>
          <w:rFonts w:ascii="함초롬바탕" w:cs="함초롬바탕" w:eastAsia="함초롬바탕" w:hAnsi="함초롬바탕"/>
          <w:sz w:val="22"/>
          <w:szCs w:val="22"/>
        </w:rPr>
        <w:t xml:space="preserve">고등 권위자들은 오랜 상승 생애 동안 뛰어난 행정 능력과 비상한 집행의 천재성을 보인 필사자들로, 살아남은 필사자들 가운데 통치 능력의 정수입니다(22:3.1). 칠만 명씩 삼위일체화되며, 오르본톤에 백억 명 이상이 있고, 네바돈 출신도 최근 집단에 들어 있습니다(22:3.2).</w:t>
      </w:r>
    </w:p>
    <w:p>
      <w:pPr>
        <w:spacing w:after="0" w:before="130" w:beforeLines="50" w:line="240" w:lineRule="auto"/>
        <w:jc w:val="both"/>
      </w:pPr>
      <w:r>
        <w:rPr>
          <w:rFonts w:ascii="함초롬바탕" w:cs="함초롬바탕" w:eastAsia="함초롬바탕" w:hAnsi="함초롬바탕"/>
          <w:sz w:val="22"/>
          <w:szCs w:val="22"/>
        </w:rPr>
        <w:t xml:space="preserve">그들은 초우주 재판소에서 정의의 대의를 제시하는 검사 역할을 합니다. 그래서 우리가 상승하다 판단의 오류로 소환되더라도, 우리의 생애 단계를 직접 겪어 본 한때의 상승 창조체들이 검사이므로 부당함을 겪을 가능성은 거의 없습니다(22:3.4).</w:t>
      </w:r>
    </w:p>
    <w:p>
      <w:pPr>
        <w:pStyle w:val="Heading2"/>
        <w:keepNext/>
        <w:spacing w:after="100" w:before="220"/>
      </w:pPr>
      <w:r>
        <w:rPr>
          <w:rFonts w:ascii="함초롬바탕" w:cs="함초롬바탕" w:eastAsia="함초롬바탕" w:hAnsi="함초롬바탕"/>
          <w:b/>
          <w:bCs/>
          <w:color w:val="1F6D73"/>
          <w:sz w:val="32"/>
          <w:szCs w:val="32"/>
        </w:rPr>
        <w:t xml:space="preserve">4. 무명 무수자</w:t>
      </w:r>
    </w:p>
    <w:p>
      <w:pPr>
        <w:spacing w:after="0" w:before="130" w:beforeLines="50" w:line="240" w:lineRule="auto"/>
        <w:jc w:val="both"/>
      </w:pPr>
      <w:r>
        <w:rPr>
          <w:rFonts w:ascii="함초롬바탕" w:cs="함초롬바탕" w:eastAsia="함초롬바탕" w:hAnsi="함초롬바탕"/>
          <w:sz w:val="22"/>
          <w:szCs w:val="22"/>
        </w:rPr>
        <w:t xml:space="preserve">무명 무수자들은 진화 종족의 역량을 넘어서는 예배의 능력을 발전시킨 상승 혼들입니다. 그 이름은 더 엄밀히 옮기면 '이름과 수 위에 있는 이들'입니다(22:4.1). 칠천 명씩 포용되며, 오르본톤의 최상 배심원으로서 영적 관점과 상승 체험이 필요한 문제를 판결합니다(22:4.2-4.3).</w:t>
      </w:r>
    </w:p>
    <w:p>
      <w:pPr>
        <w:spacing w:after="0" w:before="0"/>
      </w:pPr>
      <w:r>
        <w:rPr>
          <w:rFonts w:ascii="함초롬바탕" w:cs="함초롬바탕" w:eastAsia="함초롬바탕" w:hAnsi="함초롬바탕"/>
          <w:sz w:val="12"/>
          <w:szCs w:val="12"/>
        </w:rPr>
        <w:t xml:space="preserve"/>
      </w:r>
    </w:p>
    <w:tbl>
      <w:tblPr>
        <w:tblW w:type="dxa" w:w="642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2586"/>
        <w:gridCol w:w="2251"/>
      </w:tblGrid>
      <w:tr>
        <w:trPr>
          <w:cantSplit/>
          <w:tblHeader/>
        </w:trPr>
        <w:tc>
          <w:tcPr>
            <w:tcW w:type="dxa" w:w="1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성취 아들</w:t>
            </w:r>
          </w:p>
        </w:tc>
        <w:tc>
          <w:tcPr>
            <w:tcW w:type="dxa" w:w="2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두드러진 자질</w:t>
            </w:r>
          </w:p>
        </w:tc>
        <w:tc>
          <w:tcPr>
            <w:tcW w:type="dxa" w:w="225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초우주에서의 역할</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막강한 사자</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반란 앞의 충성</w:t>
            </w:r>
          </w:p>
        </w:tc>
        <w:tc>
          <w:tcPr>
            <w:tcW w:type="dxa" w:w="2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변호자·관찰자</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고등 권위자</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행정과 집행의 천재성</w:t>
            </w:r>
          </w:p>
        </w:tc>
        <w:tc>
          <w:tcPr>
            <w:tcW w:type="dxa" w:w="2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검사·행정가</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무명 무수자</w:t>
            </w:r>
          </w:p>
        </w:tc>
        <w:tc>
          <w:tcPr>
            <w:tcW w:type="dxa" w:w="2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예배의 능력</w:t>
            </w:r>
          </w:p>
        </w:tc>
        <w:tc>
          <w:tcPr>
            <w:tcW w:type="dxa" w:w="22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최상 배심원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이들의 선정은 임의적이지 않고 내재적이며 자동적입니다. 인격적 체험과 영적 가치가 그 구성원을 결정하며, 그들은 표준화된 존재가 아니라 저마다 개성이 뚜렷합니다(22:4.4). 필사 창조체의 관점이 문제 될 때는 이 셋으로 이루어진 상승 위원회가 해결합니다(22:4.6).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 메시지를 읽는 너희 필사자들은 너희 스스로 파라다이스에 상승하여 삼위일체 포용을 달성할 수 있다. (22:4.7)</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삼위일체화 관리자</w:t>
      </w:r>
    </w:p>
    <w:p>
      <w:pPr>
        <w:spacing w:after="0" w:before="130" w:beforeLines="50" w:line="240" w:lineRule="auto"/>
        <w:jc w:val="both"/>
      </w:pPr>
      <w:r>
        <w:rPr>
          <w:rFonts w:ascii="함초롬바탕" w:cs="함초롬바탕" w:eastAsia="함초롬바탕" w:hAnsi="함초롬바탕"/>
          <w:sz w:val="22"/>
          <w:szCs w:val="22"/>
        </w:rPr>
        <w:t xml:space="preserve">삼위일체의 인정은 필사자에게만 열린 것이 아닙니다. 우리의 충실한 세라핌 수호자와 중도 동료들도 파라다이스에 이르면 포용될 수 있습니다(22:5.1-5.2). 상승 세라핌은 삼위일체화된 한 필사자와의 용감한 협력 때문에 그 인정을 받으며, 발표자의 세라핌 수호자도 지금 유버사에서 관리자로 일합니다(22:5.3).</w:t>
      </w:r>
    </w:p>
    <w:p>
      <w:pPr>
        <w:spacing w:after="0" w:before="130" w:beforeLines="50" w:line="240" w:lineRule="auto"/>
        <w:jc w:val="both"/>
      </w:pPr>
      <w:r>
        <w:rPr>
          <w:rFonts w:ascii="함초롬바탕" w:cs="함초롬바탕" w:eastAsia="함초롬바탕" w:hAnsi="함초롬바탕"/>
          <w:sz w:val="22"/>
          <w:szCs w:val="22"/>
        </w:rPr>
        <w:t xml:space="preserve">관리자들은 칠만 명씩 포용되어 그 칠분의 일이 각 초우주에 배정되고, 오르본톤에는 천만 명이 약간 넘습니다(22:5.5). 그들은 개인이 아니라 집단 사무를 다루는 초우주 정부의 공무원으로서, 기록과 계획과 제도, 상승 사업과 모론시아 계획의 수탁자입니다(22:5.6).</w:t>
      </w:r>
    </w:p>
    <w:p>
      <w:pPr>
        <w:pStyle w:val="Heading2"/>
        <w:keepNext/>
        <w:spacing w:after="100" w:before="220"/>
      </w:pPr>
      <w:r>
        <w:rPr>
          <w:rFonts w:ascii="함초롬바탕" w:cs="함초롬바탕" w:eastAsia="함초롬바탕" w:hAnsi="함초롬바탕"/>
          <w:b/>
          <w:bCs/>
          <w:color w:val="1F6D73"/>
          <w:sz w:val="32"/>
          <w:szCs w:val="32"/>
        </w:rPr>
        <w:t xml:space="preserve">6. 삼위일체화 대사</w:t>
      </w:r>
    </w:p>
    <w:p>
      <w:pPr>
        <w:spacing w:after="0" w:before="130" w:beforeLines="50" w:line="240" w:lineRule="auto"/>
        <w:jc w:val="both"/>
      </w:pPr>
      <w:r>
        <w:rPr>
          <w:rFonts w:ascii="함초롬바탕" w:cs="함초롬바탕" w:eastAsia="함초롬바탕" w:hAnsi="함초롬바탕"/>
          <w:sz w:val="22"/>
          <w:szCs w:val="22"/>
        </w:rPr>
        <w:t xml:space="preserve">모든 상승 필사자가 조절자 융합인 것은 아닙니다. 영 융합되거나 아들 융합된 필사자들 가운데 파라다이스에 이른 이들에서 대사가 선발되며, 칠천 명씩 삼위일체화되어 유버사에 거의 오억 명이 등록되어 있습니다(22:6.1). 그들은 하보나 교사들의 조언으로 뽑힌 뛰어난 마음들로, 영 융합 필사자들이 나온 세계의 관심사를 잘 이해합니다(22:6.2).</w:t>
      </w:r>
    </w:p>
    <w:p>
      <w:pPr>
        <w:spacing w:after="0" w:before="130" w:beforeLines="50" w:line="240" w:lineRule="auto"/>
        <w:jc w:val="both"/>
      </w:pPr>
      <w:r>
        <w:rPr>
          <w:rFonts w:ascii="함초롬바탕" w:cs="함초롬바탕" w:eastAsia="함초롬바탕" w:hAnsi="함초롬바탕"/>
          <w:sz w:val="22"/>
          <w:szCs w:val="22"/>
        </w:rPr>
        <w:t xml:space="preserve">대사들은 초우주 안 어디로든 파견되는 옛적부터 늘 계신 이들의 특사이며, 초정부의 비상 또는 예비 군단입니다. 그들이 하는 수천 가지 일은 유란시아에 비슷한 것이 없어 묘사할 수 없습니다(22:6.3).</w:t>
      </w:r>
    </w:p>
    <w:p>
      <w:pPr>
        <w:pStyle w:val="Heading2"/>
        <w:keepNext/>
        <w:spacing w:after="100" w:before="220"/>
      </w:pPr>
      <w:r>
        <w:rPr>
          <w:rFonts w:ascii="함초롬바탕" w:cs="함초롬바탕" w:eastAsia="함초롬바탕" w:hAnsi="함초롬바탕"/>
          <w:b/>
          <w:bCs/>
          <w:color w:val="1F6D73"/>
          <w:sz w:val="32"/>
          <w:szCs w:val="32"/>
        </w:rPr>
        <w:t xml:space="preserve">7. 삼위일체화 기법</w:t>
      </w:r>
    </w:p>
    <w:p>
      <w:pPr>
        <w:spacing w:after="0" w:before="130" w:beforeLines="50" w:line="240" w:lineRule="auto"/>
        <w:jc w:val="both"/>
      </w:pPr>
      <w:r>
        <w:rPr>
          <w:rFonts w:ascii="함초롬바탕" w:cs="함초롬바탕" w:eastAsia="함초롬바탕" w:hAnsi="함초롬바탕"/>
          <w:sz w:val="22"/>
          <w:szCs w:val="22"/>
        </w:rPr>
        <w:t xml:space="preserve">삼위일체화 기법은 비세게링턴과 솔리타링턴의 비밀에 속해 물질 마음에 다 펼칠 수 없습니다(22:7.1). 신들 외에는 파라다이스-하보나 인격들과 최종자 군단의 특정 구성원만 참여하며, 영화롭게 된 창조체는 평생 한 번만 할 수 있습니다(22:7.2-7.3). 두 최종자가 같은 개념을 독립적으로 골랐음을 입증하면, 긴 휴식기를 얻어 도전하고 7번 주(主) 영이 그 사업을 허가합니다(22:7.5).</w:t>
      </w:r>
    </w:p>
    <w:p>
      <w:pPr>
        <w:spacing w:after="0" w:before="130" w:beforeLines="50" w:line="240" w:lineRule="auto"/>
        <w:jc w:val="both"/>
      </w:pPr>
      <w:r>
        <w:rPr>
          <w:rFonts w:ascii="함초롬바탕" w:cs="함초롬바탕" w:eastAsia="함초롬바탕" w:hAnsi="함초롬바탕"/>
          <w:sz w:val="22"/>
          <w:szCs w:val="22"/>
        </w:rPr>
        <w:t xml:space="preserve">그 모험은 한 시대가 걸리기도 하며, 잘못이 없어도 실패할 수 있습니다. 실패한 이들은 최상의 노력을 기울이고 최상의 실망을 견딘 최종자들의 특별 집단에 받아들여집니다(22:7.6). 성공하면 두 부모는 궁극적 기능 수준에서 하나가 되어, 하나가 가는 곳에 다른 하나가 갑니다(22:7.7-7.9).</w:t>
      </w:r>
    </w:p>
    <w:p>
      <w:pPr>
        <w:spacing w:after="0" w:before="0"/>
      </w:pPr>
      <w:r>
        <w:rPr>
          <w:rFonts w:ascii="함초롬바탕" w:cs="함초롬바탕" w:eastAsia="함초롬바탕" w:hAnsi="함초롬바탕"/>
          <w:sz w:val="12"/>
          <w:szCs w:val="12"/>
        </w:rPr>
        <w:t xml:space="preserve"/>
      </w:r>
    </w:p>
    <w:tbl>
      <w:tblPr>
        <w:tblW w:type="dxa" w:w="997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10"/>
        <w:gridCol w:w="2968"/>
        <w:gridCol w:w="3592"/>
      </w:tblGrid>
      <w:tr>
        <w:trPr>
          <w:cantSplit/>
          <w:tblHeader/>
        </w:trPr>
        <w:tc>
          <w:tcPr>
            <w:tcW w:type="dxa" w:w="341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창조체 삼위일체화 아들</w:t>
            </w:r>
          </w:p>
        </w:tc>
        <w:tc>
          <w:tcPr>
            <w:tcW w:type="dxa" w:w="2968"/>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누가 삼위일체화하는가</w:t>
            </w:r>
          </w:p>
        </w:tc>
        <w:tc>
          <w:tcPr>
            <w:tcW w:type="dxa" w:w="3592"/>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무엇을 담는가</w:t>
            </w:r>
          </w:p>
        </w:tc>
      </w:tr>
      <w:tr>
        <w:trPr>
          <w:cantSplit/>
        </w:trPr>
        <w:tc>
          <w:tcPr>
            <w:tcW w:type="dxa" w:w="341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상승자 삼위일체화 아들</w:t>
            </w:r>
          </w:p>
        </w:tc>
        <w:tc>
          <w:tcPr>
            <w:tcW w:type="dxa" w:w="2968"/>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필사 최종자들</w:t>
            </w:r>
          </w:p>
        </w:tc>
        <w:tc>
          <w:tcPr>
            <w:tcW w:type="dxa" w:w="3592"/>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상승하며 얻은 전능 최상자의 개념</w:t>
            </w:r>
          </w:p>
        </w:tc>
      </w:tr>
      <w:tr>
        <w:trPr>
          <w:cantSplit/>
        </w:trPr>
        <w:tc>
          <w:tcPr>
            <w:tcW w:type="dxa" w:w="341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파라다이스-하보나 삼위일체화 아들</w:t>
            </w:r>
          </w:p>
        </w:tc>
        <w:tc>
          <w:tcPr>
            <w:tcW w:type="dxa" w:w="2968"/>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 시민과 하보나 주민</w:t>
            </w:r>
          </w:p>
        </w:tc>
        <w:tc>
          <w:tcPr>
            <w:tcW w:type="dxa" w:w="3592"/>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최상 존재의 높은 영적 측면</w:t>
            </w:r>
          </w:p>
        </w:tc>
      </w:tr>
      <w:tr>
        <w:trPr>
          <w:cantSplit/>
        </w:trPr>
        <w:tc>
          <w:tcPr>
            <w:tcW w:type="dxa" w:w="341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운명의 삼위일체화 아들</w:t>
            </w:r>
          </w:p>
        </w:tc>
        <w:tc>
          <w:tcPr>
            <w:tcW w:type="dxa" w:w="2968"/>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최종자와 파라다이스-하보나 인격</w:t>
            </w:r>
          </w:p>
        </w:tc>
        <w:tc>
          <w:tcPr>
            <w:tcW w:type="dxa" w:w="3592"/>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최상-궁극 신의 실제성 — 건축가들의 피보호자</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8. 창조체 삼위일체화 아들</w:t>
      </w:r>
    </w:p>
    <w:p>
      <w:pPr>
        <w:spacing w:after="0" w:before="130" w:beforeLines="50" w:line="240" w:lineRule="auto"/>
        <w:jc w:val="both"/>
      </w:pPr>
      <w:r>
        <w:rPr>
          <w:rFonts w:ascii="함초롬바탕" w:cs="함초롬바탕" w:eastAsia="함초롬바탕" w:hAnsi="함초롬바탕"/>
          <w:sz w:val="22"/>
          <w:szCs w:val="22"/>
        </w:rPr>
        <w:t xml:space="preserve">계시되었든 아니든 모든 창조체 삼위일체화 존재는 우주 아버지에게서 인격을 받습니다(22:8.1). 어린 아들들은 무한 영의 파라다이스 구체들에서 최상 집행자들 아래 봉사하다가, 삼위일체 교사 아들들에게 입양되어 지역 우주에서 견습생으로 훈련받습니다(22:8.2-8.3).</w:t>
      </w:r>
    </w:p>
    <w:p>
      <w:pPr>
        <w:spacing w:after="0" w:before="130" w:beforeLines="50" w:line="240" w:lineRule="auto"/>
        <w:jc w:val="both"/>
      </w:pPr>
      <w:r>
        <w:rPr>
          <w:rFonts w:ascii="함초롬바탕" w:cs="함초롬바탕" w:eastAsia="함초롬바탕" w:hAnsi="함초롬바탕"/>
          <w:sz w:val="22"/>
          <w:szCs w:val="22"/>
        </w:rPr>
        <w:t xml:space="preserve">교사 아들들은 이 피보호자들을 삼위일체 포용 후보로 지명할 수 있고, 포용된 이들은 삼위일체화 완전 아들이 됩니다(22:8.4). 포용되지 않은 이들은 주(主) 영들이나 어머니 영들의 동료가 되기도 하며, 대부분의 최상 운명은 삼위일체화 최종자 군단으로 들어가는 것인 듯합니다(22:8.5-8.6).</w:t>
      </w:r>
    </w:p>
    <w:p>
      <w:pPr>
        <w:pStyle w:val="Heading2"/>
        <w:keepNext/>
        <w:spacing w:after="100" w:before="220"/>
      </w:pPr>
      <w:r>
        <w:rPr>
          <w:rFonts w:ascii="함초롬바탕" w:cs="함초롬바탕" w:eastAsia="함초롬바탕" w:hAnsi="함초롬바탕"/>
          <w:b/>
          <w:bCs/>
          <w:color w:val="1F6D73"/>
          <w:sz w:val="32"/>
          <w:szCs w:val="32"/>
        </w:rPr>
        <w:t xml:space="preserve">9. 천상의 수호자</w:t>
      </w:r>
    </w:p>
    <w:p>
      <w:pPr>
        <w:spacing w:after="0" w:before="130" w:beforeLines="50" w:line="240" w:lineRule="auto"/>
        <w:jc w:val="both"/>
      </w:pPr>
      <w:r>
        <w:rPr>
          <w:rFonts w:ascii="함초롬바탕" w:cs="함초롬바탕" w:eastAsia="함초롬바탕" w:hAnsi="함초롬바탕"/>
          <w:sz w:val="22"/>
          <w:szCs w:val="22"/>
        </w:rPr>
        <w:t xml:space="preserve">창조체 삼위일체화 아들들은 칠천 명씩 포용되어, 더 흡족한 봉사를 보인 이는 높은 아들 조수로, 덜 두드러진 이는 천상의 수호자로 배정됩니다(22:9.1). 천상의 수호자들은 옛적부터 늘 계신 이들의 법정 관리로서, 소환장과 결정을 전하고 구금 명령을 집행하는 체포 요원입니다(22:9.4).</w:t>
      </w:r>
    </w:p>
    <w:p>
      <w:pPr>
        <w:spacing w:after="0" w:before="130" w:beforeLines="50" w:line="240" w:lineRule="auto"/>
        <w:jc w:val="both"/>
      </w:pPr>
      <w:r>
        <w:rPr>
          <w:rFonts w:ascii="함초롬바탕" w:cs="함초롬바탕" w:eastAsia="함초롬바탕" w:hAnsi="함초롬바탕"/>
          <w:sz w:val="22"/>
          <w:szCs w:val="22"/>
        </w:rPr>
        <w:t xml:space="preserve">그들은 조절자와도 영과도 아들과도 융합하지 않았으며, 공간의 어두운 영역에서 영광으로 올라온 인격적 체험이 부족합니다(22:9.5-9.6). 발표자는 그들이 맨션 세계에 갓 도착한 필사자들을 애타게 바라보는 모습을 여러 번 보았다고 말합니다. 그들은 우리가 우리의 비천한 기원과 체험할 수 있는 역량에 늘 감사하게 만듭니다(22:9.6-9.8).</w:t>
      </w:r>
    </w:p>
    <w:p>
      <w:pPr>
        <w:pStyle w:val="Heading2"/>
        <w:keepNext/>
        <w:spacing w:after="100" w:before="220"/>
      </w:pPr>
      <w:r>
        <w:rPr>
          <w:rFonts w:ascii="함초롬바탕" w:cs="함초롬바탕" w:eastAsia="함초롬바탕" w:hAnsi="함초롬바탕"/>
          <w:b/>
          <w:bCs/>
          <w:color w:val="1F6D73"/>
          <w:sz w:val="32"/>
          <w:szCs w:val="32"/>
        </w:rPr>
        <w:t xml:space="preserve">10. 높은 아들 조수</w:t>
      </w:r>
    </w:p>
    <w:p>
      <w:pPr>
        <w:spacing w:after="0" w:before="130" w:beforeLines="50" w:line="240" w:lineRule="auto"/>
        <w:jc w:val="both"/>
      </w:pPr>
      <w:r>
        <w:rPr>
          <w:rFonts w:ascii="함초롬바탕" w:cs="함초롬바탕" w:eastAsia="함초롬바탕" w:hAnsi="함초롬바탕"/>
          <w:sz w:val="22"/>
          <w:szCs w:val="22"/>
        </w:rPr>
        <w:t xml:space="preserve">높은 아들 조수들은 옛적부터 늘 계신 이들 정부의 높은 아들들을 돕는 개인 비서입니다(22:10.1). 그들의 큰 강점은 이전에 한 번도 삼위일체화되지 않은 단일한 최상 개념을 인격으로 구현한다는 데 있습니다. 그들은 인격화된 그 관념 자체입니다(22:10.2).</w:t>
      </w:r>
    </w:p>
    <w:p>
      <w:pPr>
        <w:spacing w:after="0" w:before="130" w:beforeLines="50" w:line="240" w:lineRule="auto"/>
        <w:jc w:val="both"/>
      </w:pPr>
      <w:r>
        <w:rPr>
          <w:rFonts w:ascii="함초롬바탕" w:cs="함초롬바탕" w:eastAsia="함초롬바탕" w:hAnsi="함초롬바탕"/>
          <w:sz w:val="22"/>
          <w:szCs w:val="22"/>
        </w:rPr>
        <w:t xml:space="preserve">발표자가 위원회를 이끌 때, 풀어야 할 문제에 해당하는 관념을 구현한 조수가 함께하는 것만큼 큰 도움은 없었습니다(22:10.4-10.5). 다만 각 초우주는 이들의 칠분의 일만 얻습니다. 그래서 유버사는 순례자들과 파라다이스 거주자들에게 삼위일체화를 시도하라고 격려합니다(22:10.5-10.6). 그들은 다정하고 충성스러우며, 자기 관념 밖의 지식은 상승 필사자에게서도 겸손히 배우려 합니다(22:10.8).</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제22편은 초우주 정부가 파라다이스에서 내려온 존재들만으로 움직이지 않음을 보여 줍니다. 반란 앞에서 충성을 지킨 필사자, 행정에 뛰어났던 필사자, 깊이 예배했던 필사자가 삼위일체의 포용을 받아 변호하고 판결하고 다스립니다. 우리의 세라핌 수호자와 중도 동료도 같은 길에 설 수 있습니다. 반면 체험 없이 두 번 삼위일체화된 아들들은 경이로운 존재이면서도 상승자들의 체험을 부러워합니다. 이 대조는 비천한 기원에서 실제로 올라가는 우리의 체험이 우주에서 대신할 수 없는 가치임을 일깨웁니다.</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 포용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계층의 포용 아들은 단 한 명도 잃은 적이 없다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막강한 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반란 앞에서 충성을 지킨 필사자가 초우주의 사자가 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고등 권위자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상승을 겪어 본 이들이 검사이므로 부당함은 거의 없다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무명 무수자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예배에 뛰어난 혼들이 오르본톤의 최상 배심원이 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삼위일체화 관리자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세라핌과 중도 창조체도 삼위일체의 인정을 받을 수 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삼위일체화 대사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 융합·아들 융합 필사자가 초우주의 특사가 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삼위일체화 기법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최종자 둘이 한 개념을 실제 존재로 이끌어 낸다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창조체 삼위일체화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교사 아들의 견습생이 되어 초우주 봉사를 준비한다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천상의 수호자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체험 없는 아들들은 상승자의 체험을 부러워한다</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높은 아들 조수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한 관념을 인격으로 구현하여 초우주 행정을 돕는다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제22편의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삼위일체의 포용은 체험으로 올라온 필사자에게 열려 있으며, 실제 인격적 체험은 우주 어디서도 대신할 수 없다.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제22편 삼위일체화 하나님의 아들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