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제28편 초우주의 봉사 영들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살아 있는 거울인 세코나핌은 초우주 통치자들에게 무엇을 비추어 보이며, 그것이 우리에게 어떤 뜻이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제26편과 제27편에서 우리는 중앙 우주와 파라다이스의 천사인 수퍼나핌을 만났습니다. 이제 제28편은 그 아래 단계인 초우주로 내려옵니다. 수퍼나핌이 중앙 우주의 천사이고 세라핌이 지역 우주의 천사라면, 세코나핌은 초우주의 봉사 영입니다. 그러나 신성의 정도에서 이들은 세라핌보다 수퍼나핌에 훨씬 더 가깝습니다(28:0.1).</w:t>
      </w:r>
    </w:p>
    <w:p>
      <w:pPr>
        <w:spacing w:after="0" w:before="130" w:beforeLines="50" w:line="240" w:lineRule="auto"/>
        <w:jc w:val="both"/>
      </w:pPr>
      <w:r>
        <w:rPr>
          <w:rFonts w:ascii="함초롬바탕" w:cs="함초롬바탕" w:eastAsia="함초롬바탕" w:hAnsi="함초롬바탕"/>
          <w:sz w:val="22"/>
          <w:szCs w:val="22"/>
        </w:rPr>
        <w:t xml:space="preserve">이 편은 초우주에서 봉사하는 세 계층, 곧 터티아핌·옴니아핌·세코나핌을 소개하되, 필사자의 상승에 직접 관여하는 세코나핌을 가장 자세히 다룹니다(28:0.2-0.6). 세코나핌의 본성에는 반영력이 내재해 있어서, 이들은 천 광년 떨어진 존재의 모습도 즉시 비추는 살아 있는 거울로 일합니다.</w:t>
      </w:r>
    </w:p>
    <w:p>
      <w:pPr>
        <w:spacing w:after="0" w:before="130" w:beforeLines="50" w:line="240" w:lineRule="auto"/>
        <w:jc w:val="both"/>
      </w:pPr>
      <w:r>
        <w:rPr>
          <w:rFonts w:ascii="함초롬바탕" w:cs="함초롬바탕" w:eastAsia="함초롬바탕" w:hAnsi="함초롬바탕"/>
          <w:sz w:val="22"/>
          <w:szCs w:val="22"/>
        </w:rPr>
        <w:t xml:space="preserve">그렇다면 이 살아 있는 거울들은 무엇을 비추며, 그 거울 앞에 선 우리의 참모습은 어떻게 드러나게 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위대함은 신성과 동의어이다. 하나님은 지극히 위대하시며 선하시다. (28:6.21)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터티아핌</w:t>
      </w:r>
    </w:p>
    <w:p>
      <w:pPr>
        <w:spacing w:after="0" w:before="130" w:beforeLines="50" w:line="240" w:lineRule="auto"/>
        <w:jc w:val="both"/>
      </w:pPr>
      <w:r>
        <w:rPr>
          <w:rFonts w:ascii="함초롬바탕" w:cs="함초롬바탕" w:eastAsia="함초롬바탕" w:hAnsi="함초롬바탕"/>
          <w:sz w:val="22"/>
          <w:szCs w:val="22"/>
        </w:rPr>
        <w:t xml:space="preserve">터티아핌은 무한 영의 자녀로 천 명씩 무리를 지어 파라다이스에서 인격화되며, 하나님의 창조자 아들들에게 주는 무한 영의 선물입니다(28:1.1). 미가엘 아들이 우주 모험에 나설 때 이 천 동반자가 함께 떠나며, 우주 건설 초기 내내 창조자 아들의 유일한 인격적 참모가 됩니다(28:1.2-1.3).</w:t>
      </w:r>
    </w:p>
    <w:p>
      <w:pPr>
        <w:spacing w:after="0" w:before="130" w:beforeLines="50" w:line="240" w:lineRule="auto"/>
        <w:jc w:val="both"/>
      </w:pPr>
      <w:r>
        <w:rPr>
          <w:rFonts w:ascii="함초롬바탕" w:cs="함초롬바탕" w:eastAsia="함초롬바탕" w:hAnsi="함초롬바탕"/>
          <w:sz w:val="22"/>
          <w:szCs w:val="22"/>
        </w:rPr>
        <w:t xml:space="preserve">지역 우주의 맏아들인 찬란한 새벽별이 인격화되고 토착 천사들이 나타나면, 터티아핌은 현역 봉사에서 물러납니다. 그 뒤로는 창조자 아들과 초우주의 옛적부터 늘 계신 이들 사이의 연락 사역자가 됩니다(28:1.3).</w:t>
      </w:r>
    </w:p>
    <w:p>
      <w:pPr>
        <w:pStyle w:val="Heading2"/>
        <w:keepNext/>
        <w:spacing w:after="100" w:before="220"/>
      </w:pPr>
      <w:r>
        <w:rPr>
          <w:rFonts w:ascii="함초롬바탕" w:cs="함초롬바탕" w:eastAsia="함초롬바탕" w:hAnsi="함초롬바탕"/>
          <w:b/>
          <w:bCs/>
          <w:color w:val="1F6D73"/>
          <w:sz w:val="32"/>
          <w:szCs w:val="32"/>
        </w:rPr>
        <w:t xml:space="preserve">2. 옴니아핌</w:t>
      </w:r>
    </w:p>
    <w:p>
      <w:pPr>
        <w:spacing w:after="0" w:before="130" w:beforeLines="50" w:line="240" w:lineRule="auto"/>
        <w:jc w:val="both"/>
      </w:pPr>
      <w:r>
        <w:rPr>
          <w:rFonts w:ascii="함초롬바탕" w:cs="함초롬바탕" w:eastAsia="함초롬바탕" w:hAnsi="함초롬바탕"/>
          <w:sz w:val="22"/>
          <w:szCs w:val="22"/>
        </w:rPr>
        <w:t xml:space="preserve">옴니아핌은 무한 영이 일곱 최상 집행자와 함께 창조하며, 오직 최상 집행자들만 섬기는 전속 봉사자이자 사자입니다. 오르본톤에서는 유버사 북쪽 지역에 거류지를 두지만, 유버사에 등록되어 있지 않고 필사자의 상승 계획에도 직접 관여하지 않습니다(28:2.1). 이들은 오르본톤 최상 집행자에게서만 지시를 받고 그에게만 보고합니다(28:2.2).</w:t>
      </w:r>
    </w:p>
    <w:p>
      <w:pPr>
        <w:spacing w:after="0" w:before="0"/>
      </w:pPr>
      <w:r>
        <w:rPr>
          <w:rFonts w:ascii="함초롬바탕" w:cs="함초롬바탕" w:eastAsia="함초롬바탕" w:hAnsi="함초롬바탕"/>
          <w:sz w:val="12"/>
          <w:szCs w:val="12"/>
        </w:rPr>
        <w:t xml:space="preserve"/>
      </w:r>
    </w:p>
    <w:tbl>
      <w:tblPr>
        <w:tblW w:type="dxa" w:w="855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371"/>
        <w:gridCol w:w="3256"/>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터티아핌</w:t>
            </w:r>
          </w:p>
        </w:tc>
        <w:tc>
          <w:tcPr>
            <w:tcW w:type="dxa" w:w="32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옴니아핌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 단독, 천씩 무리로</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영과 일곱 최상 집행자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섬기는 이</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 뒤에 연락 봉사</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집행자만</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상승 계획 관여</w:t>
            </w:r>
          </w:p>
        </w:tc>
        <w:tc>
          <w:tcPr>
            <w:tcW w:type="dxa" w:w="3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간접적</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직접 관여하지 않음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세코나핌</w:t>
      </w:r>
    </w:p>
    <w:p>
      <w:pPr>
        <w:spacing w:after="0" w:before="130" w:beforeLines="50" w:line="240" w:lineRule="auto"/>
        <w:jc w:val="both"/>
      </w:pPr>
      <w:r>
        <w:rPr>
          <w:rFonts w:ascii="함초롬바탕" w:cs="함초롬바탕" w:eastAsia="함초롬바탕" w:hAnsi="함초롬바탕"/>
          <w:sz w:val="22"/>
          <w:szCs w:val="22"/>
        </w:rPr>
        <w:t xml:space="preserve">세코나핌은 각 초우주 본부의 일곱 반영 영이 일곱씩 무리 지어 낳습니다. 한 무리에는 언제나 1차 하나, 2차 셋, 3차 셋이 있습니다(28:3.1). 이들은 반영 영의 자손이므로 반영력이 본성에 내재하지만, 첫째 근원이며 중심에게서만 기원한 존재와 실체는 직접 반영하지 않습니다(28:3.2).</w:t>
      </w:r>
    </w:p>
    <w:p>
      <w:pPr>
        <w:spacing w:after="0" w:before="0"/>
      </w:pPr>
      <w:r>
        <w:rPr>
          <w:rFonts w:ascii="함초롬바탕" w:cs="함초롬바탕" w:eastAsia="함초롬바탕" w:hAnsi="함초롬바탕"/>
          <w:sz w:val="12"/>
          <w:szCs w:val="12"/>
        </w:rPr>
        <w:t xml:space="preserve"/>
      </w:r>
    </w:p>
    <w:tbl>
      <w:tblPr>
        <w:tblW w:type="dxa" w:w="78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2041"/>
        <w:gridCol w:w="4600"/>
      </w:tblGrid>
      <w:tr>
        <w:trPr>
          <w:cantSplit/>
          <w:tblHeader/>
        </w:trPr>
        <w:tc>
          <w:tcPr>
            <w:tcW w:type="dxa" w:w="1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세코나핌</w:t>
            </w:r>
          </w:p>
        </w:tc>
        <w:tc>
          <w:tcPr>
            <w:tcW w:type="dxa" w:w="204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한 무리 안의 수</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배속되는 곳</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w:t>
            </w:r>
          </w:p>
        </w:tc>
        <w:tc>
          <w:tcPr>
            <w:tcW w:type="dxa" w:w="20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옛적부터 늘 계신 이들</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w:t>
            </w:r>
          </w:p>
        </w:tc>
        <w:tc>
          <w:tcPr>
            <w:tcW w:type="dxa" w:w="20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조언자 · 지혜의 완성자 · 우주 검열자</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3차</w:t>
            </w:r>
          </w:p>
        </w:tc>
        <w:tc>
          <w:tcPr>
            <w:tcW w:type="dxa" w:w="20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셋</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막강한 사자 · 고등 권위자 · 무명 무수자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1차 세코나핌</w:t>
      </w:r>
    </w:p>
    <w:p>
      <w:pPr>
        <w:spacing w:after="0" w:before="130" w:beforeLines="50" w:line="240" w:lineRule="auto"/>
        <w:jc w:val="both"/>
      </w:pPr>
      <w:r>
        <w:rPr>
          <w:rFonts w:ascii="함초롬바탕" w:cs="함초롬바탕" w:eastAsia="함초롬바탕" w:hAnsi="함초롬바탕"/>
          <w:sz w:val="22"/>
          <w:szCs w:val="22"/>
        </w:rPr>
        <w:t xml:space="preserve">1차 세코나핌은 옛적부터 늘 계신 이들을 섬기는 살아 있는 거울입니다. 거울 쪽으로 돌아서기만 하면 천 광년, 십만 광년 떨어진 존재의 반응을 즉시 틀림없이 보고 들을 수 있습니다. 사람과 하나님 사이에 자리한 옛적부터 늘 계신 이들은 이렇게 양쪽을 동시에 알 수 있습니다(28:4.1). 그래서 초정부는 위의 권위를 완전하게 반영하면서 아래의 필요에도 전적으로 공감합니다(28:4.2).</w:t>
      </w:r>
    </w:p>
    <w:p>
      <w:pPr>
        <w:spacing w:after="0" w:before="0"/>
      </w:pPr>
      <w:r>
        <w:rPr>
          <w:rFonts w:ascii="함초롬바탕" w:cs="함초롬바탕" w:eastAsia="함초롬바탕" w:hAnsi="함초롬바탕"/>
          <w:sz w:val="12"/>
          <w:szCs w:val="12"/>
        </w:rPr>
        <w:t xml:space="preserve"/>
      </w:r>
    </w:p>
    <w:tbl>
      <w:tblPr>
        <w:tblW w:type="dxa" w:w="78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76"/>
        <w:gridCol w:w="4576"/>
      </w:tblGrid>
      <w:tr>
        <w:trPr>
          <w:cantSplit/>
          <w:tblHeader/>
        </w:trPr>
        <w:tc>
          <w:tcPr>
            <w:tcW w:type="dxa" w:w="32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1차 세코나핌 계열</w:t>
            </w:r>
          </w:p>
        </w:tc>
        <w:tc>
          <w:tcPr>
            <w:tcW w:type="dxa" w:w="45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공동 행위자의 목소리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영의 마음을 해석해 줌</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일곱 주(主) 영의 목소리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주(主) 영들의 집단적 성품을 드러냄</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창조자 아들들의 목소리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미가엘들의 마음을 그 자리에서 반영</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천사 무리의 목소리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천사의 정서를 편견 없이 증언</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방송 수신자</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특별한 방송 메시지를 받음</w:t>
            </w:r>
          </w:p>
        </w:tc>
      </w:tr>
      <w:tr>
        <w:trPr>
          <w:cantSplit/>
        </w:trPr>
        <w:tc>
          <w:tcPr>
            <w:tcW w:type="dxa" w:w="3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수송 인격</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순례자를 초우주에서 하보나로 실어 나름</w:t>
            </w:r>
          </w:p>
        </w:tc>
      </w:tr>
      <w:tr>
        <w:trPr>
          <w:cantSplit/>
        </w:trPr>
        <w:tc>
          <w:tcPr>
            <w:tcW w:type="dxa" w:w="32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예비 군단</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분류되지 않은 임무와 비상 배정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창조자 아들들의 목소리는 유버사의 모든 역사에서 단 한 번도 오류를 범한 적이 없습니다(28:4.7). 옛적부터 늘 계신 이들은 위에서 오는 영의 음성과 아래에서 오는 미가엘들의 음성을 등식으로 놓아 아버지의 뜻을 추론하는데, 이 일에는 반드시 세 분이 함께해야 합니다. 이것이 초우주를 언제나 세 분이 주재하는 이유 가운데 하나입니다(28:4.10). 유란시아의 세라핌 우두머리도 날마다 유버사에서 자기를 끌어 쓰고 있음을 의식합니다(28:4.11).</w:t>
      </w:r>
    </w:p>
    <w:p>
      <w:pPr>
        <w:pStyle w:val="Heading2"/>
        <w:keepNext/>
        <w:spacing w:after="100" w:before="220"/>
      </w:pPr>
      <w:r>
        <w:rPr>
          <w:rFonts w:ascii="함초롬바탕" w:cs="함초롬바탕" w:eastAsia="함초롬바탕" w:hAnsi="함초롬바탕"/>
          <w:b/>
          <w:bCs/>
          <w:color w:val="1F6D73"/>
          <w:sz w:val="32"/>
          <w:szCs w:val="32"/>
        </w:rPr>
        <w:t xml:space="preserve">5. 2차 세코나핌</w:t>
      </w:r>
    </w:p>
    <w:p>
      <w:pPr>
        <w:spacing w:after="0" w:before="130" w:beforeLines="50" w:line="240" w:lineRule="auto"/>
        <w:jc w:val="both"/>
      </w:pPr>
      <w:r>
        <w:rPr>
          <w:rFonts w:ascii="함초롬바탕" w:cs="함초롬바탕" w:eastAsia="함초롬바탕" w:hAnsi="함초롬바탕"/>
          <w:sz w:val="22"/>
          <w:szCs w:val="22"/>
        </w:rPr>
        <w:t xml:space="preserve">세코나핌의 1차·2차·3차 구분은 지위의 차이가 아니라 창조의 순서일 뿐입니다(28:5.1). 2차 세코나핌의 일곱 유형은 삼위일체 기원의 세 행정가 집단에 나뉘어 배정됩니다(28:5.2-5.5).</w:t>
      </w:r>
    </w:p>
    <w:p>
      <w:pPr>
        <w:spacing w:after="0" w:before="0"/>
      </w:pPr>
      <w:r>
        <w:rPr>
          <w:rFonts w:ascii="함초롬바탕" w:cs="함초롬바탕" w:eastAsia="함초롬바탕" w:hAnsi="함초롬바탕"/>
          <w:sz w:val="12"/>
          <w:szCs w:val="12"/>
        </w:rPr>
        <w:t xml:space="preserve"/>
      </w:r>
    </w:p>
    <w:tbl>
      <w:tblPr>
        <w:tblW w:type="dxa" w:w="855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1811"/>
        <w:gridCol w:w="4586"/>
      </w:tblGrid>
      <w:tr>
        <w:trPr>
          <w:cantSplit/>
          <w:tblHeader/>
        </w:trPr>
        <w:tc>
          <w:tcPr>
            <w:tcW w:type="dxa" w:w="21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2차 세코나핌</w:t>
            </w:r>
          </w:p>
        </w:tc>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배속</w:t>
            </w:r>
          </w:p>
        </w:tc>
        <w:tc>
          <w:tcPr>
            <w:tcW w:type="dxa" w:w="4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반영하는 것</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지혜의 목소리</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지혜의 완성자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우주들의 우주의 조율된 지혜</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철학의 혼</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지혜의 완성자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철학을 낮은 세계에 맞춤</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혼의 연합</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지혜의 완성자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윤리적 관계의 이상과 협동</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조언의 심장</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조언자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존재의 조언과 공간의 사실</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실존의 기쁨</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조언자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기쁨의 반응과 유머 취향</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봉사의 만족</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조언자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비이기적 봉사의 가치와 만족</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영 분별자</w:t>
            </w:r>
          </w:p>
        </w:tc>
        <w:tc>
          <w:tcPr>
            <w:tcW w:type="dxa" w:w="1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 검열자</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동기와 성품, 곧 “어떤 종류의 영”인지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혼의 연합은 작은 마찰과 오해를 다루는 “화해의 기름”을 돕습니다. 필사 생애에서 배워야 할 가장 중요한 교훈 가운데 하나는 협동 작업이며, 우주에서 홀로 일하는 봉사자에게 주어지는 임무는 거의 없습니다(28:5.13-5.14). 실존의 기쁨은 외부 영향과 상관없이 자유 의지 실존에 본래 기쁨이 있음을 입증하려 애씁니다(28:5.16).</w:t>
      </w:r>
    </w:p>
    <w:p>
      <w:pPr>
        <w:spacing w:after="0" w:before="130" w:beforeLines="50" w:line="240" w:lineRule="auto"/>
        <w:jc w:val="both"/>
      </w:pPr>
      <w:r>
        <w:rPr>
          <w:rFonts w:ascii="함초롬바탕" w:cs="함초롬바탕" w:eastAsia="함초롬바탕" w:hAnsi="함초롬바탕"/>
          <w:sz w:val="22"/>
          <w:szCs w:val="22"/>
        </w:rPr>
        <w:t xml:space="preserve">영 분별자 앞에서 검열자들은 반영된 존재의 벌거벗은 혼과 마주합니다. 그래서 검열자는 언제나 공정한 재판관일 수 있습니다(28:5.20). 다만 조절자의 현존은 반영되어도, 신비의 관찰자들의 마음 내용은 해독할 수 없습니다(28:5.22).</w:t>
      </w:r>
    </w:p>
    <w:p>
      <w:pPr>
        <w:pStyle w:val="Heading2"/>
        <w:keepNext/>
        <w:spacing w:after="100" w:before="220"/>
      </w:pPr>
      <w:r>
        <w:rPr>
          <w:rFonts w:ascii="함초롬바탕" w:cs="함초롬바탕" w:eastAsia="함초롬바탕" w:hAnsi="함초롬바탕"/>
          <w:b/>
          <w:bCs/>
          <w:color w:val="1F6D73"/>
          <w:sz w:val="32"/>
          <w:szCs w:val="32"/>
        </w:rPr>
        <w:t xml:space="preserve">6. 3차 세코나핌</w:t>
      </w:r>
    </w:p>
    <w:p>
      <w:pPr>
        <w:spacing w:after="0" w:before="130" w:beforeLines="50" w:line="240" w:lineRule="auto"/>
        <w:jc w:val="both"/>
      </w:pPr>
      <w:r>
        <w:rPr>
          <w:rFonts w:ascii="함초롬바탕" w:cs="함초롬바탕" w:eastAsia="함초롬바탕" w:hAnsi="함초롬바탕"/>
          <w:sz w:val="22"/>
          <w:szCs w:val="22"/>
        </w:rPr>
        <w:t xml:space="preserve">3차 세코나핌의 일곱 유형은 상승한 삼위일체화 아들들에게 집합적으로 배정됩니다(28:6.1). 이들이 비추는 것은 기원, 자비, 시간, 신뢰, 봉사, 위대함, 선함으로, 상승하는 우리의 성품을 가늠하는 잣대이기도 합니다.</w:t>
      </w:r>
    </w:p>
    <w:p>
      <w:pPr>
        <w:spacing w:after="0" w:before="0"/>
      </w:pPr>
      <w:r>
        <w:rPr>
          <w:rFonts w:ascii="함초롬바탕" w:cs="함초롬바탕" w:eastAsia="함초롬바탕" w:hAnsi="함초롬바탕"/>
          <w:sz w:val="12"/>
          <w:szCs w:val="12"/>
        </w:rPr>
        <w:t xml:space="preserve"/>
      </w:r>
    </w:p>
    <w:tbl>
      <w:tblPr>
        <w:tblW w:type="dxa" w:w="65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366"/>
      </w:tblGrid>
      <w:tr>
        <w:trPr>
          <w:cantSplit/>
          <w:tblHeader/>
        </w:trPr>
        <w:tc>
          <w:tcPr>
            <w:tcW w:type="dxa" w:w="215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3차 세코나핌</w:t>
            </w:r>
          </w:p>
        </w:tc>
        <w:tc>
          <w:tcPr>
            <w:tcW w:type="dxa" w:w="4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비추는 것</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기원의 중요성</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존재의 살아 있는 즉시 참조 족보</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자비의 기억</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베풀어진 자비의 살아 있는 시산표</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시간의 중요성</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 요소와 예언의 비밀</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신뢰의 존엄성</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성품 평가의 살아 있는 저울</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봉사의 성결함</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봉사의 참된 동기와 숨은 동기</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위대함의 비밀</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비이기심과 자기 통제</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선함의 혼</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위대함과 떼어 놓을 수 없는 선함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자비의 기억은 우리의 영적 채무를 하나님의 아들들이 세운 구원 예비와 대조해 보여 줍니다. 진실한 목적과 정직한 마음을 지닌 이의 자비 신용은 그 예비를 다 써 버릴 능력을 언제나 훨씬 넘어섭니다(28:6.5-6.7). 그러나 자비는 공의·공정·인내·친절의 단계를 거쳐야만 참으로 나타날 수 있는, 성장의 자질입니다(28:6.8).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생존이 확보된다면, 다른 모든 손실은 회복될 수 있다. (28:6.9)</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신뢰성은 자기 숙달, 곧 성품의 참된 척도이며, 신뢰할 만함이 드러나면 곧 봉사의 특권이 따릅니다(28:6.13, 6.16). 이 장엄한 창조계는 오직 나만을 위해 만들어진 자기중심적 우주가 아닙니다(28:6.18). 유란시아 같은 세계에서 위대함은 자기 통제로 드러나며, 위대한 자는 “자기 혀를 제어하는 자”입니다(28:6.20). 은혜로 선해진다면 우리는 그로써 위대해지고 있는 것입니다(28:6.22).</w:t>
      </w:r>
    </w:p>
    <w:p>
      <w:pPr>
        <w:pStyle w:val="Heading2"/>
        <w:keepNext/>
        <w:spacing w:after="100" w:before="220"/>
      </w:pPr>
      <w:r>
        <w:rPr>
          <w:rFonts w:ascii="함초롬바탕" w:cs="함초롬바탕" w:eastAsia="함초롬바탕" w:hAnsi="함초롬바탕"/>
          <w:b/>
          <w:bCs/>
          <w:color w:val="1F6D73"/>
          <w:sz w:val="32"/>
          <w:szCs w:val="32"/>
        </w:rPr>
        <w:t xml:space="preserve">7. 세코나핌의 봉사</w:t>
      </w:r>
    </w:p>
    <w:p>
      <w:pPr>
        <w:spacing w:after="0" w:before="130" w:beforeLines="50" w:line="240" w:lineRule="auto"/>
        <w:jc w:val="both"/>
      </w:pPr>
      <w:r>
        <w:rPr>
          <w:rFonts w:ascii="함초롬바탕" w:cs="함초롬바탕" w:eastAsia="함초롬바탕" w:hAnsi="함초롬바탕"/>
          <w:sz w:val="22"/>
          <w:szCs w:val="22"/>
        </w:rPr>
        <w:t xml:space="preserve">세코나핌은 파라다이스의 해안에서 공간의 진화 세계까지 두루 다니며, 유버사를 둘러싼 사백구십 학습 세계에서 하보나 대학을 위한 예비 과정을 돕습니다(28:7.1). 특히 3차 세코나핌은 시간 절약자, 공간 단축자, 오류 탐지자, 충실한 교사로서 갈림길의 순례자들을 인도하는 영원한 이정표입니다(28:7.2-7.3).</w:t>
      </w:r>
    </w:p>
    <w:p>
      <w:pPr>
        <w:spacing w:after="0" w:before="130" w:beforeLines="50" w:line="240" w:lineRule="auto"/>
        <w:jc w:val="both"/>
      </w:pPr>
      <w:r>
        <w:rPr>
          <w:rFonts w:ascii="함초롬바탕" w:cs="함초롬바탕" w:eastAsia="함초롬바탕" w:hAnsi="함초롬바탕"/>
          <w:sz w:val="22"/>
          <w:szCs w:val="22"/>
        </w:rPr>
        <w:t xml:space="preserve">그러나 유란시아는 아직 부분적인 영적 격리 아래 있어서 이들이 자유롭게 기능하지 못합니다. 반영 회로가 복구되면 행성 간 통신이 크게 단순하고 빨라질 것이며, 그때까지 천상 일꾼들은 손에 있는 수단으로 기쁘게 일을 계속합니다(28:7.4).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제28편은 초우주 통치가 어떻게 먼 곳까지 즉시 보고 듣는지를 살아 있는 거울인 세코나핌을 통해 보여 줍니다. 이 거울들은 신들의 마음과 천사들의 정서를 비출 뿐 아니라, 우리 각자의 기원과 자비의 잔고, 시간의 쓰임, 신뢰성과 봉사의 동기까지 있는 그대로 비춥니다. 그 앞에서 드러나는 가장 깊은 진리는 위대함과 선함이 분리될 수 없다는 것입니다. 그러므로 지금 은혜로 선해지려고 애쓰는 일이 곧 참된 위대함 속에서 자라는 길입니다.</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터티아핌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아들의 첫 참모가 뒤에는 연락 사역자가 된다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옴니아핌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집행자만 섬기며 초우주를 감독한다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반영 영의 자녀로 일곱씩 무리 지어 태어난다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거울이 먼 곳의 뜻을 즉시 비춘다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지혜와 조언과 영의 참모습을 반영한다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3차 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위대함과 선함은 떼어 놓을 수 없다</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세코나핌의 봉사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갈림길의 순례자를 이끄는 영원한 이정표이다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세코나핌의 거울은 우리의 참모습을 비추며, 선해지는 만큼 우리는 참으로 위대해진다.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제28편 초우주의 봉사 영들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