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3C3" w:rsidRPr="00BE0C9B" w:rsidRDefault="007A63C3" w:rsidP="007A63C3">
      <w:pPr>
        <w:spacing w:after="0" w:line="240" w:lineRule="auto"/>
        <w:jc w:val="center"/>
        <w:rPr>
          <w:rFonts w:ascii="Arial Black" w:hAnsi="Arial Black"/>
        </w:rPr>
      </w:pPr>
      <w:r>
        <w:rPr>
          <w:rFonts w:ascii="Arial Black" w:hAnsi="Arial Black"/>
        </w:rPr>
        <w:t>BEGINNING OF TERM I</w:t>
      </w:r>
      <w:r w:rsidRPr="00BE0C9B">
        <w:rPr>
          <w:rFonts w:ascii="Arial Black" w:hAnsi="Arial Black"/>
        </w:rPr>
        <w:t xml:space="preserve"> EXAMINATIONS 201</w:t>
      </w:r>
      <w:r w:rsidR="009D4FA3">
        <w:rPr>
          <w:rFonts w:ascii="Arial Black" w:hAnsi="Arial Black"/>
        </w:rPr>
        <w:t>8</w:t>
      </w:r>
    </w:p>
    <w:p w:rsidR="007A63C3" w:rsidRPr="00BE0C9B" w:rsidRDefault="007A63C3" w:rsidP="007A63C3">
      <w:pPr>
        <w:spacing w:after="0" w:line="240" w:lineRule="auto"/>
        <w:jc w:val="center"/>
        <w:rPr>
          <w:rFonts w:ascii="Arial Black" w:hAnsi="Arial Black"/>
        </w:rPr>
      </w:pPr>
      <w:r w:rsidRPr="00BE0C9B">
        <w:rPr>
          <w:rFonts w:ascii="Arial Black" w:hAnsi="Arial Black"/>
        </w:rPr>
        <w:t>S.6 CHEMISTRY P525/</w:t>
      </w:r>
      <w:r>
        <w:rPr>
          <w:rFonts w:ascii="Arial Black" w:hAnsi="Arial Black"/>
        </w:rPr>
        <w:t>3</w:t>
      </w:r>
    </w:p>
    <w:p w:rsidR="007A63C3" w:rsidRPr="00BE0C9B" w:rsidRDefault="007A63C3" w:rsidP="007A63C3">
      <w:pPr>
        <w:spacing w:after="0" w:line="240" w:lineRule="auto"/>
        <w:jc w:val="center"/>
        <w:rPr>
          <w:rFonts w:ascii="Arial Black" w:hAnsi="Arial Black"/>
        </w:rPr>
      </w:pPr>
      <w:r w:rsidRPr="00BE0C9B">
        <w:rPr>
          <w:rFonts w:ascii="Arial Black" w:hAnsi="Arial Black"/>
        </w:rPr>
        <w:t xml:space="preserve">PAPER </w:t>
      </w:r>
      <w:r>
        <w:rPr>
          <w:rFonts w:ascii="Arial Black" w:hAnsi="Arial Black"/>
        </w:rPr>
        <w:t>3</w:t>
      </w:r>
    </w:p>
    <w:p w:rsidR="007A63C3" w:rsidRPr="001265D1" w:rsidRDefault="007A63C3" w:rsidP="007A63C3">
      <w:pPr>
        <w:spacing w:after="0" w:line="360" w:lineRule="auto"/>
        <w:jc w:val="center"/>
        <w:rPr>
          <w:rFonts w:ascii="Arial Black" w:hAnsi="Arial Black"/>
        </w:rPr>
      </w:pPr>
      <w:r w:rsidRPr="00BE0C9B">
        <w:rPr>
          <w:rFonts w:ascii="Arial Black" w:hAnsi="Arial Black"/>
        </w:rPr>
        <w:t xml:space="preserve">Duration: </w:t>
      </w:r>
      <w:r>
        <w:rPr>
          <w:rFonts w:ascii="Arial Black" w:hAnsi="Arial Black"/>
        </w:rPr>
        <w:t xml:space="preserve">2½ </w:t>
      </w:r>
      <w:r w:rsidRPr="00BE0C9B">
        <w:rPr>
          <w:rFonts w:ascii="Arial Black" w:hAnsi="Arial Black"/>
        </w:rPr>
        <w:t>Hours</w:t>
      </w:r>
      <w:r>
        <w:rPr>
          <w:rFonts w:ascii="Arial Black" w:hAnsi="Arial Black"/>
        </w:rPr>
        <w:t xml:space="preserve"> </w:t>
      </w:r>
    </w:p>
    <w:p w:rsidR="007A63C3" w:rsidRPr="001265D1" w:rsidRDefault="007A63C3" w:rsidP="007A63C3">
      <w:pPr>
        <w:spacing w:after="0" w:line="240" w:lineRule="auto"/>
        <w:rPr>
          <w:rFonts w:ascii="Bookman Old Style" w:hAnsi="Bookman Old Style"/>
          <w:b/>
        </w:rPr>
      </w:pPr>
      <w:r w:rsidRPr="001265D1">
        <w:rPr>
          <w:rFonts w:ascii="Bookman Old Style" w:hAnsi="Bookman Old Style"/>
          <w:b/>
        </w:rPr>
        <w:t>Name:…………………………………………….……………………Combination…………</w:t>
      </w:r>
      <w:r>
        <w:rPr>
          <w:rFonts w:ascii="Bookman Old Style" w:hAnsi="Bookman Old Style"/>
          <w:b/>
        </w:rPr>
        <w:t>………………</w:t>
      </w:r>
    </w:p>
    <w:p w:rsidR="007A63C3" w:rsidRPr="007A63C3" w:rsidRDefault="007A63C3" w:rsidP="007A63C3">
      <w:pPr>
        <w:spacing w:after="0" w:line="240" w:lineRule="auto"/>
        <w:rPr>
          <w:rFonts w:ascii="Bookman Old Style" w:hAnsi="Bookman Old Style"/>
          <w:b/>
        </w:rPr>
      </w:pPr>
      <w:r w:rsidRPr="00BE0C9B">
        <w:rPr>
          <w:rFonts w:ascii="Bookman Old Style" w:hAnsi="Bookman Old Style"/>
          <w:b/>
          <w:u w:val="single"/>
        </w:rPr>
        <w:t>INSTRUCTIONS</w:t>
      </w:r>
      <w:r w:rsidRPr="00BE0C9B">
        <w:rPr>
          <w:rFonts w:ascii="Bookman Old Style" w:hAnsi="Bookman Old Style"/>
          <w:b/>
        </w:rPr>
        <w:t xml:space="preserve">:  </w:t>
      </w:r>
      <w:r w:rsidRPr="0077243D"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</w:rPr>
        <w:t>ttempt</w:t>
      </w:r>
      <w:r w:rsidRPr="0077243D">
        <w:rPr>
          <w:rFonts w:ascii="Bookman Old Style" w:hAnsi="Bookman Old Style"/>
          <w:i/>
        </w:rPr>
        <w:t xml:space="preserve"> </w:t>
      </w:r>
      <w:r>
        <w:rPr>
          <w:rFonts w:ascii="Bookman Old Style" w:hAnsi="Bookman Old Style"/>
          <w:i/>
        </w:rPr>
        <w:t xml:space="preserve">ALL </w:t>
      </w:r>
      <w:r w:rsidRPr="0077243D">
        <w:rPr>
          <w:rFonts w:ascii="Bookman Old Style" w:hAnsi="Bookman Old Style"/>
          <w:i/>
        </w:rPr>
        <w:t>questions.</w:t>
      </w:r>
    </w:p>
    <w:p w:rsidR="007A63C3" w:rsidRDefault="007A63C3" w:rsidP="007A63C3">
      <w:pPr>
        <w:spacing w:after="0" w:line="160" w:lineRule="exact"/>
        <w:rPr>
          <w:rFonts w:ascii="Bookman Old Style" w:hAnsi="Bookman Old Style"/>
        </w:rPr>
      </w:pPr>
    </w:p>
    <w:p w:rsidR="007A63C3" w:rsidRDefault="007A63C3" w:rsidP="007A63C3">
      <w:pPr>
        <w:spacing w:after="0" w:line="160" w:lineRule="exact"/>
        <w:rPr>
          <w:rFonts w:ascii="Bookman Old Style" w:hAnsi="Bookman Old Style"/>
        </w:rPr>
      </w:pPr>
    </w:p>
    <w:p w:rsidR="007A63C3" w:rsidRDefault="007A63C3" w:rsidP="007A63C3">
      <w:pPr>
        <w:spacing w:after="0"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1.</w:t>
      </w:r>
      <w:r>
        <w:rPr>
          <w:rFonts w:ascii="Bookman Old Style" w:hAnsi="Bookman Old Style"/>
        </w:rPr>
        <w:tab/>
        <w:t>You are provided with the following:</w:t>
      </w:r>
    </w:p>
    <w:p w:rsidR="007A63C3" w:rsidRDefault="007A63C3" w:rsidP="007A63C3">
      <w:pPr>
        <w:spacing w:after="0" w:line="360" w:lineRule="auto"/>
        <w:jc w:val="both"/>
        <w:rPr>
          <w:rFonts w:ascii="Bookman Old Style" w:eastAsiaTheme="minorEastAsia" w:hAnsi="Bookman Old Style"/>
        </w:rPr>
      </w:pPr>
      <w:r>
        <w:rPr>
          <w:rFonts w:ascii="Bookman Old Style" w:hAnsi="Bookman Old Style"/>
        </w:rPr>
        <w:tab/>
        <w:t xml:space="preserve">FA1 - which is sodium hydroxide solution of concentration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2.0gdm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rPr>
          <w:rFonts w:ascii="Bookman Old Style" w:eastAsiaTheme="minorEastAsia" w:hAnsi="Bookman Old Style"/>
        </w:rPr>
        <w:t>.</w:t>
      </w:r>
    </w:p>
    <w:p w:rsidR="007A63C3" w:rsidRDefault="007A63C3" w:rsidP="007A63C3">
      <w:pPr>
        <w:spacing w:after="0" w:line="360" w:lineRule="auto"/>
        <w:jc w:val="both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ab/>
        <w:t>FA2 - is a mixture oxalic acid and sodium oxalate.</w:t>
      </w:r>
    </w:p>
    <w:p w:rsidR="007A63C3" w:rsidRDefault="007A63C3" w:rsidP="007A63C3">
      <w:pPr>
        <w:spacing w:after="0" w:line="360" w:lineRule="auto"/>
        <w:jc w:val="both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ab/>
        <w:t>FA3 - which is 0.02M potassium manganate (VII) solution.</w:t>
      </w:r>
    </w:p>
    <w:p w:rsidR="007A63C3" w:rsidRDefault="007A63C3" w:rsidP="007A63C3">
      <w:pPr>
        <w:spacing w:after="0" w:line="360" w:lineRule="auto"/>
        <w:jc w:val="both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ab/>
        <w:t>2M - sulphuric acid.</w:t>
      </w:r>
    </w:p>
    <w:p w:rsidR="007A63C3" w:rsidRDefault="007A63C3" w:rsidP="007A63C3">
      <w:pPr>
        <w:spacing w:after="0" w:line="180" w:lineRule="exact"/>
        <w:jc w:val="both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ab/>
      </w:r>
    </w:p>
    <w:p w:rsidR="007A63C3" w:rsidRDefault="007A63C3" w:rsidP="009D6EBE">
      <w:pPr>
        <w:spacing w:after="0" w:line="240" w:lineRule="auto"/>
        <w:ind w:left="720"/>
        <w:jc w:val="both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You are required to determine the percentage composition by mass of the mixture in FA2</w:t>
      </w:r>
      <w:r w:rsidR="009D6EBE">
        <w:rPr>
          <w:rFonts w:ascii="Bookman Old Style" w:eastAsiaTheme="minorEastAsia" w:hAnsi="Bookman Old Style"/>
        </w:rPr>
        <w:t>.</w:t>
      </w:r>
    </w:p>
    <w:p w:rsidR="009D6EBE" w:rsidRDefault="009D6EBE" w:rsidP="009D6EBE">
      <w:pPr>
        <w:spacing w:after="0" w:line="200" w:lineRule="exact"/>
        <w:ind w:left="720"/>
        <w:jc w:val="both"/>
        <w:rPr>
          <w:rFonts w:ascii="Bookman Old Style" w:eastAsiaTheme="minorEastAsia" w:hAnsi="Bookman Old Style"/>
        </w:rPr>
      </w:pPr>
    </w:p>
    <w:p w:rsidR="009D6EBE" w:rsidRPr="009D6EBE" w:rsidRDefault="009D6EBE" w:rsidP="009D6EBE">
      <w:pPr>
        <w:spacing w:after="0" w:line="240" w:lineRule="auto"/>
        <w:ind w:left="720"/>
        <w:jc w:val="both"/>
        <w:rPr>
          <w:rFonts w:ascii="Bookman Old Style" w:eastAsiaTheme="minorEastAsia" w:hAnsi="Bookman Old Style"/>
          <w:b/>
          <w:u w:val="single"/>
        </w:rPr>
      </w:pPr>
      <w:r w:rsidRPr="009D6EBE">
        <w:rPr>
          <w:rFonts w:ascii="Bookman Old Style" w:eastAsiaTheme="minorEastAsia" w:hAnsi="Bookman Old Style"/>
          <w:b/>
          <w:u w:val="single"/>
        </w:rPr>
        <w:t>Theory:</w:t>
      </w:r>
    </w:p>
    <w:p w:rsidR="009D6EBE" w:rsidRDefault="009D6EBE" w:rsidP="00C9141E">
      <w:pPr>
        <w:spacing w:after="0" w:line="240" w:lineRule="auto"/>
        <w:ind w:left="720"/>
        <w:jc w:val="both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Oxalic acid reacts with sodium hydroxide according to the equation:</w:t>
      </w:r>
    </w:p>
    <w:p w:rsidR="004A370E" w:rsidRDefault="00EF1FDC" w:rsidP="007A63C3">
      <w:pPr>
        <w:spacing w:after="0" w:line="360" w:lineRule="auto"/>
        <w:ind w:left="720"/>
        <w:jc w:val="both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86.75pt;margin-top:7.35pt;width:27.75pt;height:0;z-index:251658240" o:connectortype="straight">
            <v:stroke endarrow="block"/>
          </v:shape>
        </w:pic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2NaOH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aq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  +   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 xml:space="preserve">2 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aq</m:t>
            </m:r>
          </m:e>
        </m:d>
        <m:r>
          <w:rPr>
            <w:rFonts w:ascii="Cambria Math" w:eastAsiaTheme="minorEastAsia" w:hAnsi="Cambria Math"/>
          </w:rPr>
          <m:t xml:space="preserve">       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 Na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 xml:space="preserve">2 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aq</m:t>
            </m:r>
          </m:e>
        </m:d>
        <m:r>
          <w:rPr>
            <w:rFonts w:ascii="Cambria Math" w:eastAsiaTheme="minorEastAsia" w:hAnsi="Cambria Math"/>
          </w:rPr>
          <m:t xml:space="preserve">  +  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O(l)</m:t>
        </m:r>
      </m:oMath>
      <w:r w:rsidR="004A370E">
        <w:rPr>
          <w:rFonts w:ascii="Bookman Old Style" w:eastAsiaTheme="minorEastAsia" w:hAnsi="Bookman Old Style"/>
        </w:rPr>
        <w:t xml:space="preserve"> </w:t>
      </w:r>
    </w:p>
    <w:p w:rsidR="005E192E" w:rsidRDefault="005E192E" w:rsidP="00C9141E">
      <w:pPr>
        <w:spacing w:after="0" w:line="140" w:lineRule="exact"/>
        <w:ind w:left="720"/>
        <w:jc w:val="both"/>
        <w:rPr>
          <w:rFonts w:ascii="Bookman Old Style" w:eastAsiaTheme="minorEastAsia" w:hAnsi="Bookman Old Style"/>
        </w:rPr>
      </w:pPr>
    </w:p>
    <w:p w:rsidR="004A370E" w:rsidRDefault="007F3BE6" w:rsidP="00C9141E">
      <w:pPr>
        <w:spacing w:after="0" w:line="240" w:lineRule="auto"/>
        <w:ind w:firstLine="720"/>
        <w:jc w:val="both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Oxalate ions reduce manganate (VII) ions according to the redox reaction</w:t>
      </w:r>
      <w:r w:rsidR="005E192E">
        <w:rPr>
          <w:rFonts w:ascii="Bookman Old Style" w:eastAsiaTheme="minorEastAsia" w:hAnsi="Bookman Old Style"/>
        </w:rPr>
        <w:t>:</w:t>
      </w:r>
    </w:p>
    <w:p w:rsidR="007F3BE6" w:rsidRDefault="00EF1FDC" w:rsidP="007F3BE6">
      <w:pPr>
        <w:spacing w:after="0" w:line="360" w:lineRule="auto"/>
        <w:jc w:val="both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  <w:noProof/>
        </w:rPr>
        <w:pict>
          <v:shape id="_x0000_s1027" type="#_x0000_t32" style="position:absolute;left:0;text-align:left;margin-left:253.5pt;margin-top:6.15pt;width:38.25pt;height:0;z-index:251659264" o:connectortype="straight">
            <v:stroke endarrow="block"/>
          </v:shape>
        </w:pict>
      </w:r>
      <w:r w:rsidR="007F3BE6">
        <w:rPr>
          <w:rFonts w:ascii="Bookman Old Style" w:eastAsiaTheme="minorEastAsia" w:hAnsi="Bookman Old Style"/>
        </w:rPr>
        <w:tab/>
      </w:r>
      <m:oMath>
        <m:r>
          <w:rPr>
            <w:rFonts w:ascii="Cambria Math" w:eastAsiaTheme="minorEastAsia" w:hAnsi="Cambria Math"/>
          </w:rPr>
          <m:t>2Mn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aq</m:t>
            </m:r>
          </m:e>
        </m:d>
        <m:r>
          <w:rPr>
            <w:rFonts w:ascii="Cambria Math" w:eastAsiaTheme="minorEastAsia" w:hAnsi="Cambria Math"/>
          </w:rPr>
          <m:t xml:space="preserve">    + 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16H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aq</m:t>
            </m:r>
          </m:e>
        </m:d>
        <m:r>
          <w:rPr>
            <w:rFonts w:ascii="Cambria Math" w:eastAsiaTheme="minorEastAsia" w:hAnsi="Cambria Math"/>
          </w:rPr>
          <m:t xml:space="preserve">   +  5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aq</m:t>
            </m:r>
          </m:e>
        </m:d>
        <m:r>
          <w:rPr>
            <w:rFonts w:ascii="Cambria Math" w:eastAsiaTheme="minorEastAsia" w:hAnsi="Cambria Math"/>
          </w:rPr>
          <m:t xml:space="preserve">                 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Mn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aq</m:t>
            </m:r>
          </m:e>
        </m:d>
        <m:r>
          <w:rPr>
            <w:rFonts w:ascii="Cambria Math" w:eastAsiaTheme="minorEastAsia" w:hAnsi="Cambria Math"/>
          </w:rPr>
          <m:t xml:space="preserve">   +  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 xml:space="preserve"> 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8H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0(l)</m:t>
        </m:r>
      </m:oMath>
    </w:p>
    <w:p w:rsidR="00542353" w:rsidRDefault="00542353" w:rsidP="00AD77AD">
      <w:pPr>
        <w:spacing w:after="0" w:line="200" w:lineRule="exact"/>
        <w:jc w:val="both"/>
        <w:rPr>
          <w:rFonts w:ascii="Bookman Old Style" w:eastAsiaTheme="minorEastAsia" w:hAnsi="Bookman Old Style"/>
        </w:rPr>
      </w:pPr>
    </w:p>
    <w:p w:rsidR="009D6EBE" w:rsidRPr="00AD77AD" w:rsidRDefault="00542353" w:rsidP="00542353">
      <w:pPr>
        <w:spacing w:after="0" w:line="240" w:lineRule="auto"/>
        <w:ind w:left="720"/>
        <w:jc w:val="both"/>
        <w:rPr>
          <w:rFonts w:ascii="Bookman Old Style" w:hAnsi="Bookman Old Style"/>
          <w:b/>
          <w:u w:val="single"/>
        </w:rPr>
      </w:pPr>
      <w:r w:rsidRPr="00AD77AD">
        <w:rPr>
          <w:rFonts w:ascii="Bookman Old Style" w:hAnsi="Bookman Old Style"/>
          <w:b/>
          <w:u w:val="single"/>
        </w:rPr>
        <w:t>Procedure A:</w:t>
      </w:r>
    </w:p>
    <w:p w:rsidR="00542353" w:rsidRDefault="00AD77AD" w:rsidP="00542353">
      <w:pPr>
        <w:spacing w:after="0" w:line="240" w:lineRule="auto"/>
        <w:ind w:left="720"/>
        <w:jc w:val="both"/>
        <w:rPr>
          <w:rFonts w:ascii="Bookman Old Style" w:eastAsiaTheme="minorEastAsia" w:hAnsi="Bookman Old Style"/>
        </w:rPr>
      </w:pPr>
      <w:r>
        <w:rPr>
          <w:rFonts w:ascii="Bookman Old Style" w:hAnsi="Bookman Old Style"/>
        </w:rPr>
        <w:t xml:space="preserve">Pipette </w:t>
      </w:r>
      <m:oMath>
        <m:r>
          <w:rPr>
            <w:rFonts w:ascii="Cambria Math" w:hAnsi="Cambria Math"/>
          </w:rPr>
          <m:t>20</m:t>
        </m:r>
      </m:oMath>
      <w:r>
        <w:rPr>
          <w:rFonts w:ascii="Bookman Old Style" w:hAnsi="Bookman Old Style"/>
        </w:rPr>
        <w:t xml:space="preserve"> 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25 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Bookman Old Style" w:eastAsiaTheme="minorEastAsia" w:hAnsi="Bookman Old Style"/>
        </w:rPr>
        <w:t xml:space="preserve"> of FA1 into a clean conical flask followed by 2–3 drops of phenolphthalein indicator.</w:t>
      </w:r>
    </w:p>
    <w:p w:rsidR="00AD77AD" w:rsidRDefault="00AD77AD" w:rsidP="00542353">
      <w:pPr>
        <w:spacing w:after="0" w:line="240" w:lineRule="auto"/>
        <w:ind w:left="720"/>
        <w:jc w:val="both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Titrate the mixture with FA2 until the end point.</w:t>
      </w:r>
    </w:p>
    <w:p w:rsidR="00AD77AD" w:rsidRDefault="00AD77AD" w:rsidP="00542353">
      <w:pPr>
        <w:spacing w:after="0" w:line="240" w:lineRule="auto"/>
        <w:ind w:left="720"/>
        <w:jc w:val="both"/>
        <w:rPr>
          <w:rFonts w:ascii="Bookman Old Style" w:eastAsiaTheme="minorEastAsia" w:hAnsi="Bookman Old Style"/>
        </w:rPr>
      </w:pPr>
      <w:r w:rsidRPr="00AD77AD">
        <w:rPr>
          <w:rFonts w:ascii="Bookman Old Style" w:eastAsiaTheme="minorEastAsia" w:hAnsi="Bookman Old Style"/>
          <w:b/>
        </w:rPr>
        <w:t>DO NOT DISCARD</w:t>
      </w:r>
      <w:r>
        <w:rPr>
          <w:rFonts w:ascii="Bookman Old Style" w:eastAsiaTheme="minorEastAsia" w:hAnsi="Bookman Old Style"/>
        </w:rPr>
        <w:t xml:space="preserve"> the mixture obtained at the end point.</w:t>
      </w:r>
    </w:p>
    <w:p w:rsidR="00AD77AD" w:rsidRDefault="00AD77AD" w:rsidP="00542353">
      <w:pPr>
        <w:spacing w:after="0" w:line="240" w:lineRule="auto"/>
        <w:ind w:left="720"/>
        <w:jc w:val="both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Repeat the titration to obtain consistent results. Record your results in the table below:</w:t>
      </w:r>
    </w:p>
    <w:p w:rsidR="00F533A6" w:rsidRDefault="00F533A6" w:rsidP="00F533A6">
      <w:pPr>
        <w:spacing w:after="0" w:line="180" w:lineRule="exact"/>
        <w:ind w:left="720"/>
        <w:jc w:val="both"/>
        <w:rPr>
          <w:rFonts w:ascii="Bookman Old Style" w:eastAsiaTheme="minorEastAsia" w:hAnsi="Bookman Old Style"/>
        </w:rPr>
      </w:pPr>
    </w:p>
    <w:p w:rsidR="00CE62E3" w:rsidRDefault="00CE62E3" w:rsidP="00F533A6">
      <w:pPr>
        <w:spacing w:after="0" w:line="180" w:lineRule="exact"/>
        <w:ind w:left="720"/>
        <w:jc w:val="both"/>
        <w:rPr>
          <w:rFonts w:ascii="Bookman Old Style" w:eastAsiaTheme="minorEastAsia" w:hAnsi="Bookman Old Style"/>
        </w:rPr>
      </w:pPr>
    </w:p>
    <w:p w:rsidR="00F533A6" w:rsidRDefault="00F533A6" w:rsidP="00F533A6">
      <w:pPr>
        <w:spacing w:after="0" w:line="360" w:lineRule="auto"/>
        <w:ind w:left="720"/>
        <w:jc w:val="both"/>
        <w:rPr>
          <w:rFonts w:ascii="Bookman Old Style" w:hAnsi="Bookman Old Style"/>
        </w:rPr>
      </w:pPr>
      <w:r>
        <w:rPr>
          <w:rFonts w:ascii="Bookman Old Style" w:eastAsiaTheme="minorEastAsia" w:hAnsi="Bookman Old Style"/>
        </w:rPr>
        <w:t>Volume of pipette……………………………………………cm</w:t>
      </w:r>
      <w:r w:rsidRPr="00F533A6">
        <w:rPr>
          <w:rFonts w:ascii="Bookman Old Style" w:eastAsiaTheme="minorEastAsia" w:hAnsi="Bookman Old Style"/>
          <w:vertAlign w:val="superscript"/>
        </w:rPr>
        <w:t>3</w:t>
      </w:r>
      <w:r>
        <w:rPr>
          <w:rFonts w:ascii="Bookman Old Style" w:eastAsiaTheme="minorEastAsia" w:hAnsi="Bookman Old Style"/>
        </w:rPr>
        <w:t>.</w:t>
      </w:r>
    </w:p>
    <w:tbl>
      <w:tblPr>
        <w:tblStyle w:val="TableGrid"/>
        <w:tblW w:w="0" w:type="auto"/>
        <w:tblInd w:w="828" w:type="dxa"/>
        <w:tblLook w:val="04A0"/>
      </w:tblPr>
      <w:tblGrid>
        <w:gridCol w:w="3240"/>
        <w:gridCol w:w="2070"/>
        <w:gridCol w:w="2070"/>
        <w:gridCol w:w="2070"/>
      </w:tblGrid>
      <w:tr w:rsidR="00F533A6" w:rsidTr="00E86C86">
        <w:tc>
          <w:tcPr>
            <w:tcW w:w="324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Titration No.</w:t>
            </w:r>
          </w:p>
        </w:tc>
        <w:tc>
          <w:tcPr>
            <w:tcW w:w="207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207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207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F533A6" w:rsidTr="00E86C86">
        <w:tc>
          <w:tcPr>
            <w:tcW w:w="324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Final burette reading (cm</w:t>
            </w:r>
            <w:r w:rsidRPr="00F533A6">
              <w:rPr>
                <w:rFonts w:ascii="Bookman Old Style" w:hAnsi="Bookman Old Style"/>
                <w:vertAlign w:val="superscript"/>
              </w:rPr>
              <w:t>3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207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207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207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F533A6" w:rsidTr="00E86C86">
        <w:tc>
          <w:tcPr>
            <w:tcW w:w="324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Initial burette reading (cm</w:t>
            </w:r>
            <w:r w:rsidRPr="00F533A6">
              <w:rPr>
                <w:rFonts w:ascii="Bookman Old Style" w:hAnsi="Bookman Old Style"/>
                <w:vertAlign w:val="superscript"/>
              </w:rPr>
              <w:t>3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207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207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207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F533A6" w:rsidTr="00E86C86">
        <w:tc>
          <w:tcPr>
            <w:tcW w:w="324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Volume of FA2 used (cm</w:t>
            </w:r>
            <w:r w:rsidRPr="00F533A6">
              <w:rPr>
                <w:rFonts w:ascii="Bookman Old Style" w:hAnsi="Bookman Old Style"/>
                <w:vertAlign w:val="superscript"/>
              </w:rPr>
              <w:t>3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207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207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2070" w:type="dxa"/>
          </w:tcPr>
          <w:p w:rsidR="00F533A6" w:rsidRDefault="00F533A6" w:rsidP="00E86C86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</w:tbl>
    <w:p w:rsidR="00825F8A" w:rsidRDefault="00825F8A" w:rsidP="00F533A6">
      <w:pPr>
        <w:spacing w:after="0" w:line="180" w:lineRule="exact"/>
        <w:rPr>
          <w:rFonts w:ascii="Bookman Old Style" w:hAnsi="Bookman Old Style"/>
        </w:rPr>
      </w:pPr>
    </w:p>
    <w:p w:rsidR="00CE62E3" w:rsidRDefault="00CE62E3" w:rsidP="00F533A6">
      <w:pPr>
        <w:spacing w:after="0" w:line="180" w:lineRule="exact"/>
        <w:rPr>
          <w:rFonts w:ascii="Bookman Old Style" w:hAnsi="Bookman Old Style"/>
        </w:rPr>
      </w:pPr>
    </w:p>
    <w:p w:rsidR="00F533A6" w:rsidRDefault="00F533A6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Values used to calculate average.</w:t>
      </w:r>
    </w:p>
    <w:p w:rsidR="00F533A6" w:rsidRDefault="00F533A6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CE62E3" w:rsidRDefault="00CE62E3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131D00" w:rsidRDefault="00131D00" w:rsidP="00E86C86">
      <w:pPr>
        <w:spacing w:after="0" w:line="480" w:lineRule="auto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Average volume of FA2.</w:t>
      </w:r>
    </w:p>
    <w:p w:rsidR="00131D00" w:rsidRDefault="00131D00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131D00" w:rsidRDefault="00131D00" w:rsidP="007754C0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131D00" w:rsidRPr="003B329D" w:rsidRDefault="003B329D" w:rsidP="003B329D">
      <w:pPr>
        <w:spacing w:after="0" w:line="360" w:lineRule="auto"/>
        <w:ind w:left="720"/>
        <w:rPr>
          <w:rFonts w:ascii="Bookman Old Style" w:hAnsi="Bookman Old Style"/>
          <w:b/>
          <w:u w:val="single"/>
        </w:rPr>
      </w:pPr>
      <w:r w:rsidRPr="003B329D">
        <w:rPr>
          <w:rFonts w:ascii="Bookman Old Style" w:hAnsi="Bookman Old Style"/>
          <w:b/>
          <w:u w:val="single"/>
        </w:rPr>
        <w:lastRenderedPageBreak/>
        <w:t>Question:</w:t>
      </w:r>
    </w:p>
    <w:p w:rsidR="003B329D" w:rsidRDefault="003B329D" w:rsidP="00E86C86">
      <w:pPr>
        <w:spacing w:after="0" w:line="480" w:lineRule="auto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Calculate the molar concentration of oxalic acid in FA2.</w:t>
      </w:r>
    </w:p>
    <w:p w:rsidR="003B329D" w:rsidRDefault="003B329D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3B329D" w:rsidRDefault="003B329D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3B329D" w:rsidRDefault="003B329D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3B329D" w:rsidRDefault="003B329D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3B329D" w:rsidRDefault="003B329D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3B329D" w:rsidRDefault="003B329D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3B329D" w:rsidRDefault="003B329D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3B329D" w:rsidRDefault="003B329D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530D37" w:rsidRDefault="00530D37" w:rsidP="00530D37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530D37" w:rsidRDefault="00530D37" w:rsidP="00530D37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530D37" w:rsidRDefault="00530D37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3B329D" w:rsidRDefault="003B329D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FF6970" w:rsidRDefault="00FF6970" w:rsidP="00E86C8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3B329D" w:rsidRDefault="00FF6970" w:rsidP="00CE62E3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CE62E3" w:rsidRDefault="00CE62E3" w:rsidP="00CE62E3">
      <w:pPr>
        <w:spacing w:after="0" w:line="160" w:lineRule="exact"/>
        <w:rPr>
          <w:rFonts w:ascii="Bookman Old Style" w:hAnsi="Bookman Old Style"/>
        </w:rPr>
      </w:pPr>
    </w:p>
    <w:p w:rsidR="00CE62E3" w:rsidRDefault="00CE62E3" w:rsidP="00CE62E3">
      <w:pPr>
        <w:spacing w:after="0" w:line="240" w:lineRule="auto"/>
        <w:rPr>
          <w:rFonts w:ascii="Bookman Old Style" w:hAnsi="Bookman Old Style"/>
        </w:rPr>
      </w:pPr>
    </w:p>
    <w:p w:rsidR="00131D00" w:rsidRPr="00E86C86" w:rsidRDefault="00E86C86" w:rsidP="00131D00">
      <w:pPr>
        <w:spacing w:after="0" w:line="240" w:lineRule="auto"/>
        <w:ind w:left="720"/>
        <w:rPr>
          <w:rFonts w:ascii="Bookman Old Style" w:hAnsi="Bookman Old Style"/>
          <w:b/>
          <w:u w:val="single"/>
        </w:rPr>
      </w:pPr>
      <w:r w:rsidRPr="00E86C86">
        <w:rPr>
          <w:rFonts w:ascii="Bookman Old Style" w:hAnsi="Bookman Old Style"/>
          <w:b/>
          <w:u w:val="single"/>
        </w:rPr>
        <w:t>Procedure B:</w:t>
      </w:r>
    </w:p>
    <w:p w:rsidR="000650DB" w:rsidRDefault="00E86C86" w:rsidP="00E86C86">
      <w:pPr>
        <w:spacing w:after="0" w:line="240" w:lineRule="auto"/>
        <w:ind w:left="720"/>
        <w:jc w:val="both"/>
        <w:rPr>
          <w:rFonts w:ascii="Bookman Old Style" w:eastAsiaTheme="minorEastAsia" w:hAnsi="Bookman Old Style"/>
        </w:rPr>
      </w:pPr>
      <w:r>
        <w:rPr>
          <w:rFonts w:ascii="Bookman Old Style" w:hAnsi="Bookman Old Style"/>
        </w:rPr>
        <w:t xml:space="preserve">To the mixture obtained at the end point in part A, add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 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Bookman Old Style" w:eastAsiaTheme="minorEastAsia" w:hAnsi="Bookman Old Style"/>
        </w:rPr>
        <w:t xml:space="preserve"> of 2M sulphuric acid using a measuring cylinder. Warm the resultant solution to</w:t>
      </w:r>
      <m:oMath>
        <m:r>
          <w:rPr>
            <w:rFonts w:ascii="Cambria Math" w:eastAsiaTheme="minorEastAsia" w:hAnsi="Cambria Math"/>
          </w:rPr>
          <m:t xml:space="preserve"> 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70</m:t>
            </m:r>
          </m:e>
          <m:sup>
            <m:r>
              <w:rPr>
                <w:rFonts w:ascii="Cambria Math" w:eastAsiaTheme="minorEastAsia" w:hAnsi="Cambria Math"/>
              </w:rPr>
              <m:t>o</m:t>
            </m:r>
          </m:sup>
        </m:sSup>
        <m:r>
          <w:rPr>
            <w:rFonts w:ascii="Cambria Math" w:eastAsiaTheme="minorEastAsia" w:hAnsi="Cambria Math"/>
          </w:rPr>
          <m:t>C</m:t>
        </m:r>
      </m:oMath>
      <w:r>
        <w:rPr>
          <w:rFonts w:ascii="Bookman Old Style" w:eastAsiaTheme="minorEastAsia" w:hAnsi="Bookman Old Style"/>
        </w:rPr>
        <w:t xml:space="preserve">) with FA3 from the burette until the mixture becomes pale pink. </w:t>
      </w:r>
    </w:p>
    <w:p w:rsidR="00E86C86" w:rsidRDefault="00E86C86" w:rsidP="00E86C86">
      <w:pPr>
        <w:spacing w:after="0" w:line="240" w:lineRule="auto"/>
        <w:ind w:left="720"/>
        <w:jc w:val="both"/>
        <w:rPr>
          <w:rFonts w:ascii="Bookman Old Style" w:eastAsiaTheme="minorEastAsia" w:hAnsi="Bookman Old Style"/>
        </w:rPr>
      </w:pPr>
      <w:r>
        <w:rPr>
          <w:rFonts w:ascii="Bookman Old Style" w:eastAsiaTheme="minorEastAsia" w:hAnsi="Bookman Old Style"/>
        </w:rPr>
        <w:t>Repeat the procedure to obtain consistent results.</w:t>
      </w:r>
    </w:p>
    <w:p w:rsidR="00E86C86" w:rsidRDefault="00E86C86" w:rsidP="00E86C86">
      <w:pPr>
        <w:spacing w:after="0" w:line="180" w:lineRule="exact"/>
        <w:ind w:left="720"/>
        <w:jc w:val="both"/>
        <w:rPr>
          <w:rFonts w:ascii="Bookman Old Style" w:eastAsiaTheme="minorEastAsia" w:hAnsi="Bookman Old Style"/>
        </w:rPr>
      </w:pPr>
    </w:p>
    <w:p w:rsidR="00E86C86" w:rsidRPr="00E86C86" w:rsidRDefault="00E86C86" w:rsidP="008243E2">
      <w:pPr>
        <w:spacing w:after="0" w:line="360" w:lineRule="auto"/>
        <w:ind w:firstLine="720"/>
        <w:jc w:val="both"/>
        <w:rPr>
          <w:rFonts w:ascii="Bookman Old Style" w:eastAsiaTheme="minorEastAsia" w:hAnsi="Bookman Old Style"/>
        </w:rPr>
      </w:pPr>
      <w:r w:rsidRPr="00E86C86">
        <w:rPr>
          <w:rFonts w:ascii="Bookman Old Style" w:eastAsiaTheme="minorEastAsia" w:hAnsi="Bookman Old Style"/>
          <w:b/>
          <w:u w:val="single"/>
        </w:rPr>
        <w:t>Table B</w:t>
      </w:r>
      <w:r>
        <w:rPr>
          <w:rFonts w:ascii="Bookman Old Style" w:eastAsiaTheme="minorEastAsia" w:hAnsi="Bookman Old Style"/>
        </w:rPr>
        <w:t>:</w:t>
      </w:r>
    </w:p>
    <w:tbl>
      <w:tblPr>
        <w:tblStyle w:val="TableGrid"/>
        <w:tblW w:w="0" w:type="auto"/>
        <w:tblInd w:w="828" w:type="dxa"/>
        <w:tblLook w:val="04A0"/>
      </w:tblPr>
      <w:tblGrid>
        <w:gridCol w:w="3240"/>
        <w:gridCol w:w="1800"/>
        <w:gridCol w:w="1890"/>
        <w:gridCol w:w="2160"/>
      </w:tblGrid>
      <w:tr w:rsidR="000650DB" w:rsidTr="00530D37">
        <w:tc>
          <w:tcPr>
            <w:tcW w:w="3240" w:type="dxa"/>
          </w:tcPr>
          <w:p w:rsidR="000650DB" w:rsidRDefault="000650DB" w:rsidP="00530D37">
            <w:pPr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Titration No.</w:t>
            </w:r>
          </w:p>
        </w:tc>
        <w:tc>
          <w:tcPr>
            <w:tcW w:w="1800" w:type="dxa"/>
          </w:tcPr>
          <w:p w:rsidR="000650DB" w:rsidRDefault="000650DB" w:rsidP="00530D37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890" w:type="dxa"/>
          </w:tcPr>
          <w:p w:rsidR="000650DB" w:rsidRDefault="000650DB" w:rsidP="00530D37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2160" w:type="dxa"/>
          </w:tcPr>
          <w:p w:rsidR="000650DB" w:rsidRDefault="000650DB" w:rsidP="00530D37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</w:tr>
      <w:tr w:rsidR="000650DB" w:rsidTr="00530D37">
        <w:tc>
          <w:tcPr>
            <w:tcW w:w="3240" w:type="dxa"/>
          </w:tcPr>
          <w:p w:rsidR="000650DB" w:rsidRDefault="000650DB" w:rsidP="00CE62E3">
            <w:pPr>
              <w:spacing w:line="48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Final burette reading (cm</w:t>
            </w:r>
            <w:r w:rsidRPr="000650DB">
              <w:rPr>
                <w:rFonts w:ascii="Bookman Old Style" w:hAnsi="Bookman Old Style"/>
                <w:vertAlign w:val="superscript"/>
              </w:rPr>
              <w:t>3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800" w:type="dxa"/>
          </w:tcPr>
          <w:p w:rsidR="000650DB" w:rsidRDefault="000650DB" w:rsidP="00CE62E3">
            <w:pPr>
              <w:spacing w:line="48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90" w:type="dxa"/>
          </w:tcPr>
          <w:p w:rsidR="000650DB" w:rsidRDefault="000650DB" w:rsidP="00CE62E3">
            <w:pPr>
              <w:spacing w:line="48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0650DB" w:rsidRDefault="000650DB" w:rsidP="00CE62E3">
            <w:pPr>
              <w:spacing w:line="480" w:lineRule="auto"/>
              <w:jc w:val="both"/>
              <w:rPr>
                <w:rFonts w:ascii="Bookman Old Style" w:hAnsi="Bookman Old Style"/>
              </w:rPr>
            </w:pPr>
          </w:p>
        </w:tc>
      </w:tr>
      <w:tr w:rsidR="000650DB" w:rsidTr="00530D37">
        <w:tc>
          <w:tcPr>
            <w:tcW w:w="3240" w:type="dxa"/>
          </w:tcPr>
          <w:p w:rsidR="000650DB" w:rsidRDefault="000650DB" w:rsidP="00CE62E3">
            <w:pPr>
              <w:spacing w:line="48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Initial burette reading (cm</w:t>
            </w:r>
            <w:r w:rsidRPr="000650DB">
              <w:rPr>
                <w:rFonts w:ascii="Bookman Old Style" w:hAnsi="Bookman Old Style"/>
                <w:vertAlign w:val="superscript"/>
              </w:rPr>
              <w:t>3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800" w:type="dxa"/>
          </w:tcPr>
          <w:p w:rsidR="000650DB" w:rsidRDefault="000650DB" w:rsidP="00CE62E3">
            <w:pPr>
              <w:spacing w:line="48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90" w:type="dxa"/>
          </w:tcPr>
          <w:p w:rsidR="000650DB" w:rsidRDefault="000650DB" w:rsidP="00CE62E3">
            <w:pPr>
              <w:spacing w:line="48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0650DB" w:rsidRDefault="000650DB" w:rsidP="00CE62E3">
            <w:pPr>
              <w:spacing w:line="480" w:lineRule="auto"/>
              <w:jc w:val="both"/>
              <w:rPr>
                <w:rFonts w:ascii="Bookman Old Style" w:hAnsi="Bookman Old Style"/>
              </w:rPr>
            </w:pPr>
          </w:p>
        </w:tc>
      </w:tr>
      <w:tr w:rsidR="000650DB" w:rsidTr="00530D37">
        <w:tc>
          <w:tcPr>
            <w:tcW w:w="3240" w:type="dxa"/>
          </w:tcPr>
          <w:p w:rsidR="000650DB" w:rsidRDefault="000650DB" w:rsidP="00CE62E3">
            <w:pPr>
              <w:spacing w:line="48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Volume of FA3 used (cm</w:t>
            </w:r>
            <w:r w:rsidRPr="000650DB">
              <w:rPr>
                <w:rFonts w:ascii="Bookman Old Style" w:hAnsi="Bookman Old Style"/>
                <w:vertAlign w:val="superscript"/>
              </w:rPr>
              <w:t>3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800" w:type="dxa"/>
          </w:tcPr>
          <w:p w:rsidR="000650DB" w:rsidRDefault="000650DB" w:rsidP="00CE62E3">
            <w:pPr>
              <w:spacing w:line="48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90" w:type="dxa"/>
          </w:tcPr>
          <w:p w:rsidR="000650DB" w:rsidRDefault="000650DB" w:rsidP="00CE62E3">
            <w:pPr>
              <w:spacing w:line="48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0650DB" w:rsidRDefault="000650DB" w:rsidP="00CE62E3">
            <w:pPr>
              <w:spacing w:line="480" w:lineRule="auto"/>
              <w:jc w:val="both"/>
              <w:rPr>
                <w:rFonts w:ascii="Bookman Old Style" w:hAnsi="Bookman Old Style"/>
              </w:rPr>
            </w:pPr>
          </w:p>
        </w:tc>
      </w:tr>
    </w:tbl>
    <w:p w:rsidR="00F533A6" w:rsidRDefault="00F533A6" w:rsidP="00530D37">
      <w:pPr>
        <w:spacing w:after="0" w:line="160" w:lineRule="exact"/>
        <w:rPr>
          <w:rFonts w:ascii="Bookman Old Style" w:hAnsi="Bookman Old Style"/>
        </w:rPr>
      </w:pPr>
    </w:p>
    <w:p w:rsidR="00F533A6" w:rsidRDefault="00530D37" w:rsidP="00530D37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Volumes of FA3 used to calculate average.</w:t>
      </w:r>
    </w:p>
    <w:p w:rsidR="00530D37" w:rsidRDefault="00530D37" w:rsidP="00530D37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CE62E3" w:rsidRDefault="00CE62E3" w:rsidP="00CE62E3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CE62E3" w:rsidRDefault="00CE62E3" w:rsidP="00530D37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530D37" w:rsidRDefault="00530D37" w:rsidP="00377825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530D37" w:rsidRDefault="00530D37" w:rsidP="00530D37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ab/>
        <w:t>Average volume of FA3 used.</w:t>
      </w:r>
    </w:p>
    <w:p w:rsidR="00530D37" w:rsidRDefault="00530D37" w:rsidP="00530D37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CE62E3" w:rsidRDefault="00CE62E3" w:rsidP="00530D37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530D37" w:rsidRDefault="00530D37" w:rsidP="00530D3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530D37" w:rsidRDefault="00530D37" w:rsidP="00530D37">
      <w:pPr>
        <w:spacing w:after="0" w:line="180" w:lineRule="exact"/>
        <w:rPr>
          <w:rFonts w:ascii="Bookman Old Style" w:hAnsi="Bookman Old Style"/>
        </w:rPr>
      </w:pPr>
    </w:p>
    <w:p w:rsidR="00530D37" w:rsidRPr="00530D37" w:rsidRDefault="00530D37" w:rsidP="00530D37">
      <w:pPr>
        <w:spacing w:after="0" w:line="360" w:lineRule="auto"/>
        <w:rPr>
          <w:rFonts w:ascii="Bookman Old Style" w:hAnsi="Bookman Old Style"/>
          <w:b/>
        </w:rPr>
      </w:pPr>
      <w:r w:rsidRPr="00530D37">
        <w:rPr>
          <w:rFonts w:ascii="Bookman Old Style" w:hAnsi="Bookman Old Style"/>
          <w:b/>
        </w:rPr>
        <w:t>Questions:</w:t>
      </w:r>
    </w:p>
    <w:p w:rsidR="00530D37" w:rsidRDefault="00530D37" w:rsidP="008243E2">
      <w:pPr>
        <w:spacing w:after="0"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Calculate the:</w:t>
      </w:r>
    </w:p>
    <w:p w:rsidR="008243E2" w:rsidRPr="008243E2" w:rsidRDefault="008243E2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(a)</w:t>
      </w:r>
      <w:r>
        <w:rPr>
          <w:rFonts w:ascii="Bookman Old Style" w:hAnsi="Bookman Old Style"/>
        </w:rPr>
        <w:tab/>
      </w:r>
      <w:r w:rsidRPr="008243E2">
        <w:rPr>
          <w:rFonts w:ascii="Bookman Old Style" w:hAnsi="Bookman Old Style"/>
        </w:rPr>
        <w:t>n</w:t>
      </w:r>
      <w:r w:rsidR="00530D37" w:rsidRPr="008243E2">
        <w:rPr>
          <w:rFonts w:ascii="Bookman Old Style" w:hAnsi="Bookman Old Style"/>
        </w:rPr>
        <w:t>umber of moles of manganate (VI) ions that reacted.</w:t>
      </w:r>
    </w:p>
    <w:p w:rsidR="008243E2" w:rsidRDefault="008243E2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8243E2" w:rsidRDefault="008243E2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CE62E3" w:rsidRDefault="00CE62E3" w:rsidP="00CE62E3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CE62E3" w:rsidRDefault="00CE62E3" w:rsidP="00CE62E3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CE62E3" w:rsidRDefault="00CE62E3" w:rsidP="00CE62E3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CE62E3" w:rsidRDefault="00CE62E3" w:rsidP="00CE62E3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CE62E3" w:rsidRDefault="00CE62E3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CE62E3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  <w:r w:rsidR="00246A0A">
        <w:rPr>
          <w:rFonts w:ascii="Bookman Old Style" w:hAnsi="Bookman Old Style"/>
        </w:rPr>
        <w:t>(b)</w:t>
      </w:r>
      <w:r w:rsidR="00246A0A">
        <w:rPr>
          <w:rFonts w:ascii="Bookman Old Style" w:hAnsi="Bookman Old Style"/>
        </w:rPr>
        <w:tab/>
        <w:t>Molar concentration of oxalate ions in the mixture used in part B.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7754C0" w:rsidP="00FA22E6">
      <w:pPr>
        <w:spacing w:after="0"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 xml:space="preserve"> </w:t>
      </w:r>
      <w:r w:rsidR="00246A0A">
        <w:rPr>
          <w:rFonts w:ascii="Bookman Old Style" w:hAnsi="Bookman Old Style"/>
        </w:rPr>
        <w:t>(c)</w:t>
      </w:r>
      <w:r w:rsidR="00246A0A">
        <w:rPr>
          <w:rFonts w:ascii="Bookman Old Style" w:hAnsi="Bookman Old Style"/>
        </w:rPr>
        <w:tab/>
        <w:t>Determine the concentration in grammes per litre of;</w:t>
      </w:r>
    </w:p>
    <w:p w:rsidR="00246A0A" w:rsidRDefault="00246A0A" w:rsidP="00FA22E6">
      <w:pPr>
        <w:spacing w:after="0"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(i)</w:t>
      </w:r>
      <w:r>
        <w:rPr>
          <w:rFonts w:ascii="Bookman Old Style" w:hAnsi="Bookman Old Style"/>
        </w:rPr>
        <w:tab/>
        <w:t>Oxalic acid in FA2.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FA22E6" w:rsidRDefault="00FA22E6" w:rsidP="00FA22E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FA22E6" w:rsidRDefault="00FA22E6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(ii)</w:t>
      </w:r>
      <w:r>
        <w:rPr>
          <w:rFonts w:ascii="Bookman Old Style" w:hAnsi="Bookman Old Style"/>
        </w:rPr>
        <w:tab/>
        <w:t>Sodium oxalate in FA2.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FA22E6" w:rsidRDefault="00FA22E6" w:rsidP="00FA22E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FA22E6" w:rsidRDefault="00FA22E6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FA22E6" w:rsidRDefault="00FA22E6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(d)</w:t>
      </w:r>
      <w:r>
        <w:rPr>
          <w:rFonts w:ascii="Bookman Old Style" w:hAnsi="Bookman Old Style"/>
        </w:rPr>
        <w:tab/>
        <w:t>Calculate the percentage composition by mass of:</w:t>
      </w:r>
    </w:p>
    <w:p w:rsidR="00246A0A" w:rsidRDefault="00246A0A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(i)</w:t>
      </w:r>
      <w:r>
        <w:rPr>
          <w:rFonts w:ascii="Bookman Old Style" w:hAnsi="Bookman Old Style"/>
        </w:rPr>
        <w:tab/>
        <w:t>Oxalic acid in FA2.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FA22E6" w:rsidRDefault="00FA22E6" w:rsidP="00FA22E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FA22E6" w:rsidRDefault="00FA22E6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(ii)</w:t>
      </w:r>
      <w:r>
        <w:rPr>
          <w:rFonts w:ascii="Bookman Old Style" w:hAnsi="Bookman Old Style"/>
        </w:rPr>
        <w:tab/>
        <w:t>Sodium oxalate in FA2.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FA22E6" w:rsidRDefault="00FA22E6" w:rsidP="00FA22E6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FA22E6" w:rsidRDefault="00FA22E6" w:rsidP="00246A0A">
      <w:pPr>
        <w:spacing w:after="0" w:line="480" w:lineRule="auto"/>
        <w:rPr>
          <w:rFonts w:ascii="Bookman Old Style" w:hAnsi="Bookman Old Style"/>
        </w:rPr>
      </w:pPr>
    </w:p>
    <w:p w:rsidR="00246A0A" w:rsidRDefault="00246A0A" w:rsidP="00246A0A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CE62E3" w:rsidRDefault="00246A0A" w:rsidP="007754C0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………………………………………………………………………………………………………………….</w:t>
      </w:r>
    </w:p>
    <w:p w:rsidR="007754C0" w:rsidRDefault="007754C0" w:rsidP="007754C0">
      <w:pPr>
        <w:spacing w:after="0" w:line="160" w:lineRule="exact"/>
        <w:rPr>
          <w:rFonts w:ascii="Bookman Old Style" w:hAnsi="Bookman Old Style"/>
        </w:rPr>
      </w:pPr>
    </w:p>
    <w:p w:rsidR="00246A0A" w:rsidRDefault="00710CFC" w:rsidP="00710CFC">
      <w:pPr>
        <w:spacing w:after="0" w:line="360" w:lineRule="auto"/>
        <w:ind w:left="720" w:hanging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2.</w:t>
      </w:r>
      <w:r>
        <w:rPr>
          <w:rFonts w:ascii="Bookman Old Style" w:hAnsi="Bookman Old Style"/>
        </w:rPr>
        <w:tab/>
        <w:t>You are provided with substance W which contains two cations and two anions. Carryout the following tests on W to identify the ions. Test for any gases evolved.</w:t>
      </w:r>
    </w:p>
    <w:tbl>
      <w:tblPr>
        <w:tblStyle w:val="TableGrid"/>
        <w:tblW w:w="0" w:type="auto"/>
        <w:tblInd w:w="738" w:type="dxa"/>
        <w:tblLook w:val="04A0"/>
      </w:tblPr>
      <w:tblGrid>
        <w:gridCol w:w="3150"/>
        <w:gridCol w:w="3240"/>
        <w:gridCol w:w="3348"/>
      </w:tblGrid>
      <w:tr w:rsidR="00635D42" w:rsidRPr="00635D42" w:rsidTr="00D44B93">
        <w:tc>
          <w:tcPr>
            <w:tcW w:w="3150" w:type="dxa"/>
          </w:tcPr>
          <w:p w:rsidR="00635D42" w:rsidRPr="00635D42" w:rsidRDefault="00635D42" w:rsidP="00635D42">
            <w:pPr>
              <w:spacing w:line="360" w:lineRule="auto"/>
              <w:rPr>
                <w:rFonts w:ascii="Bookman Old Style" w:hAnsi="Bookman Old Style"/>
                <w:b/>
              </w:rPr>
            </w:pPr>
            <w:r w:rsidRPr="00635D42">
              <w:rPr>
                <w:rFonts w:ascii="Bookman Old Style" w:hAnsi="Bookman Old Style"/>
                <w:b/>
              </w:rPr>
              <w:t>TEST(S)</w:t>
            </w:r>
          </w:p>
        </w:tc>
        <w:tc>
          <w:tcPr>
            <w:tcW w:w="3240" w:type="dxa"/>
          </w:tcPr>
          <w:p w:rsidR="00635D42" w:rsidRPr="00635D42" w:rsidRDefault="00635D42" w:rsidP="00635D42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  <w:r w:rsidRPr="00635D42">
              <w:rPr>
                <w:rFonts w:ascii="Bookman Old Style" w:hAnsi="Bookman Old Style"/>
                <w:b/>
              </w:rPr>
              <w:t>OBSERVATIONS</w:t>
            </w:r>
          </w:p>
        </w:tc>
        <w:tc>
          <w:tcPr>
            <w:tcW w:w="3348" w:type="dxa"/>
          </w:tcPr>
          <w:p w:rsidR="00635D42" w:rsidRPr="00635D42" w:rsidRDefault="00635D42" w:rsidP="00635D42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  <w:r w:rsidRPr="00635D42">
              <w:rPr>
                <w:rFonts w:ascii="Bookman Old Style" w:hAnsi="Bookman Old Style"/>
                <w:b/>
              </w:rPr>
              <w:t>DEDUCTIONS</w:t>
            </w:r>
          </w:p>
        </w:tc>
      </w:tr>
      <w:tr w:rsidR="00635D42" w:rsidTr="00D44B93">
        <w:tc>
          <w:tcPr>
            <w:tcW w:w="3150" w:type="dxa"/>
          </w:tcPr>
          <w:p w:rsidR="00635D42" w:rsidRPr="00585B04" w:rsidRDefault="00635D42" w:rsidP="00585B0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Bookman Old Style" w:hAnsi="Bookman Old Style"/>
              </w:rPr>
            </w:pPr>
            <w:r w:rsidRPr="00585B04">
              <w:rPr>
                <w:rFonts w:ascii="Bookman Old Style" w:hAnsi="Bookman Old Style"/>
              </w:rPr>
              <w:t>Heat two spatula endfuls of W in a clean dry test tube until there is no further change.</w:t>
            </w:r>
          </w:p>
          <w:p w:rsidR="00585B04" w:rsidRPr="00585B04" w:rsidRDefault="00585B04" w:rsidP="00585B04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635D42" w:rsidRDefault="00635D42" w:rsidP="00635D42">
            <w:pPr>
              <w:spacing w:line="480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635D42">
            <w:pPr>
              <w:spacing w:line="480" w:lineRule="auto"/>
              <w:jc w:val="center"/>
              <w:rPr>
                <w:rFonts w:ascii="Bookman Old Style" w:hAnsi="Bookman Old Style"/>
              </w:rPr>
            </w:pPr>
          </w:p>
        </w:tc>
      </w:tr>
      <w:tr w:rsidR="00635D42" w:rsidTr="00D44B93">
        <w:tc>
          <w:tcPr>
            <w:tcW w:w="3150" w:type="dxa"/>
          </w:tcPr>
          <w:p w:rsidR="00635D42" w:rsidRDefault="00635D42" w:rsidP="00635D42">
            <w:pPr>
              <w:spacing w:line="360" w:lineRule="auto"/>
              <w:jc w:val="both"/>
              <w:rPr>
                <w:rFonts w:ascii="Bookman Old Style" w:hAnsi="Bookman Old Style"/>
              </w:rPr>
            </w:pPr>
            <w:r w:rsidRPr="00D44B93">
              <w:rPr>
                <w:rFonts w:ascii="Bookman Old Style" w:hAnsi="Bookman Old Style"/>
                <w:b/>
              </w:rPr>
              <w:t>(b)</w:t>
            </w:r>
            <w:r>
              <w:rPr>
                <w:rFonts w:ascii="Bookman Old Style" w:hAnsi="Bookman Old Style"/>
              </w:rPr>
              <w:t xml:space="preserve">   </w:t>
            </w:r>
            <w:r w:rsidR="002E1498">
              <w:rPr>
                <w:rFonts w:ascii="Bookman Old Style" w:hAnsi="Bookman Old Style"/>
              </w:rPr>
              <w:t xml:space="preserve">   </w:t>
            </w:r>
            <w:r>
              <w:rPr>
                <w:rFonts w:ascii="Bookman Old Style" w:hAnsi="Bookman Old Style"/>
              </w:rPr>
              <w:t>To two spatulas of W in a boiling tube, add about 6cm</w:t>
            </w:r>
            <w:r w:rsidRPr="00635D42">
              <w:rPr>
                <w:rFonts w:ascii="Bookman Old Style" w:hAnsi="Bookman Old Style"/>
                <w:vertAlign w:val="superscript"/>
              </w:rPr>
              <w:t>3</w:t>
            </w:r>
            <w:r>
              <w:rPr>
                <w:rFonts w:ascii="Bookman Old Style" w:hAnsi="Bookman Old Style"/>
              </w:rPr>
              <w:t xml:space="preserve"> of distilled water and shake. Filter and keep both the filtrate and residue. Divide the filtrate into portions.</w:t>
            </w:r>
          </w:p>
          <w:p w:rsidR="00585B04" w:rsidRDefault="00585B04" w:rsidP="00635D42">
            <w:pPr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635D42" w:rsidTr="00D44B93">
        <w:tc>
          <w:tcPr>
            <w:tcW w:w="3150" w:type="dxa"/>
          </w:tcPr>
          <w:p w:rsidR="00635D42" w:rsidRDefault="00635D42" w:rsidP="00D44B93">
            <w:pPr>
              <w:spacing w:line="360" w:lineRule="auto"/>
              <w:rPr>
                <w:rFonts w:ascii="Bookman Old Style" w:hAnsi="Bookman Old Style"/>
              </w:rPr>
            </w:pPr>
            <w:r w:rsidRPr="00D44B93">
              <w:rPr>
                <w:rFonts w:ascii="Bookman Old Style" w:hAnsi="Bookman Old Style"/>
                <w:b/>
              </w:rPr>
              <w:t>(i)</w:t>
            </w:r>
            <w:r>
              <w:rPr>
                <w:rFonts w:ascii="Bookman Old Style" w:hAnsi="Bookman Old Style"/>
              </w:rPr>
              <w:t xml:space="preserve">  </w:t>
            </w:r>
            <w:r w:rsidR="002E1498">
              <w:rPr>
                <w:rFonts w:ascii="Bookman Old Style" w:hAnsi="Bookman Old Style"/>
              </w:rPr>
              <w:t xml:space="preserve">   </w:t>
            </w:r>
            <w:r>
              <w:rPr>
                <w:rFonts w:ascii="Bookman Old Style" w:hAnsi="Bookman Old Style"/>
              </w:rPr>
              <w:t>To the first portion add 3cm</w:t>
            </w:r>
            <w:r w:rsidRPr="00635D42">
              <w:rPr>
                <w:rFonts w:ascii="Bookman Old Style" w:hAnsi="Bookman Old Style"/>
                <w:vertAlign w:val="superscript"/>
              </w:rPr>
              <w:t>3</w:t>
            </w:r>
            <w:r>
              <w:rPr>
                <w:rFonts w:ascii="Bookman Old Style" w:hAnsi="Bookman Old Style"/>
              </w:rPr>
              <w:t xml:space="preserve"> of sodium hydroxide solution followed by a spatula endful of aluminium powder.</w:t>
            </w:r>
          </w:p>
          <w:p w:rsidR="00585B04" w:rsidRDefault="00585B04" w:rsidP="00D44B93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635D42" w:rsidTr="00D44B93">
        <w:tc>
          <w:tcPr>
            <w:tcW w:w="3150" w:type="dxa"/>
          </w:tcPr>
          <w:p w:rsidR="00585B04" w:rsidRPr="00635D42" w:rsidRDefault="00635D42" w:rsidP="00635D42">
            <w:pPr>
              <w:spacing w:line="360" w:lineRule="auto"/>
              <w:rPr>
                <w:rFonts w:ascii="Bookman Old Style" w:eastAsiaTheme="minorEastAsia" w:hAnsi="Bookman Old Style"/>
              </w:rPr>
            </w:pPr>
            <w:r w:rsidRPr="00D44B93">
              <w:rPr>
                <w:rFonts w:ascii="Bookman Old Style" w:hAnsi="Bookman Old Style"/>
                <w:b/>
              </w:rPr>
              <w:t>(ii)</w:t>
            </w:r>
            <w:r w:rsidR="002E1498">
              <w:rPr>
                <w:rFonts w:ascii="Bookman Old Style" w:hAnsi="Bookman Old Style"/>
              </w:rPr>
              <w:t xml:space="preserve">      </w:t>
            </w:r>
            <w:r>
              <w:rPr>
                <w:rFonts w:ascii="Bookman Old Style" w:hAnsi="Bookman Old Style"/>
              </w:rPr>
              <w:t xml:space="preserve">To the second portion add freshly prepared Iron (II) sulphate solution followed by 4 drops of conc.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S0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>
              <w:rPr>
                <w:rFonts w:ascii="Bookman Old Style" w:eastAsiaTheme="minorEastAsia" w:hAnsi="Bookman Old Style"/>
              </w:rPr>
              <w:t xml:space="preserve"> down the walls of the test tube.</w:t>
            </w:r>
          </w:p>
        </w:tc>
        <w:tc>
          <w:tcPr>
            <w:tcW w:w="3240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635D42" w:rsidTr="00D44B93">
        <w:tc>
          <w:tcPr>
            <w:tcW w:w="3150" w:type="dxa"/>
          </w:tcPr>
          <w:p w:rsidR="00635D42" w:rsidRDefault="00B774BC" w:rsidP="00635D42">
            <w:pPr>
              <w:spacing w:line="360" w:lineRule="auto"/>
              <w:rPr>
                <w:rFonts w:ascii="Bookman Old Style" w:hAnsi="Bookman Old Style"/>
              </w:rPr>
            </w:pPr>
            <w:r w:rsidRPr="00D44B93">
              <w:rPr>
                <w:rFonts w:ascii="Bookman Old Style" w:hAnsi="Bookman Old Style"/>
                <w:b/>
              </w:rPr>
              <w:t>(iii)</w:t>
            </w:r>
            <w:r>
              <w:rPr>
                <w:rFonts w:ascii="Bookman Old Style" w:hAnsi="Bookman Old Style"/>
              </w:rPr>
              <w:t xml:space="preserve">     Add acidified potassium manganate (VII) solution to the third portion.</w:t>
            </w:r>
          </w:p>
          <w:p w:rsidR="005D43BC" w:rsidRDefault="005D43BC" w:rsidP="00635D42">
            <w:pPr>
              <w:spacing w:line="360" w:lineRule="auto"/>
              <w:rPr>
                <w:rFonts w:ascii="Bookman Old Style" w:hAnsi="Bookman Old Style"/>
              </w:rPr>
            </w:pPr>
          </w:p>
          <w:p w:rsidR="00585B04" w:rsidRDefault="00585B04" w:rsidP="00635D42">
            <w:pPr>
              <w:spacing w:line="360" w:lineRule="auto"/>
              <w:rPr>
                <w:rFonts w:ascii="Bookman Old Style" w:hAnsi="Bookman Old Style"/>
              </w:rPr>
            </w:pPr>
          </w:p>
          <w:p w:rsidR="005D43BC" w:rsidRDefault="005D43BC" w:rsidP="00635D42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635D42" w:rsidTr="00D44B93">
        <w:tc>
          <w:tcPr>
            <w:tcW w:w="3150" w:type="dxa"/>
          </w:tcPr>
          <w:p w:rsidR="005D43BC" w:rsidRDefault="005D43BC" w:rsidP="00F55B55">
            <w:pPr>
              <w:spacing w:line="360" w:lineRule="auto"/>
              <w:rPr>
                <w:rFonts w:ascii="Bookman Old Style" w:hAnsi="Bookman Old Style"/>
              </w:rPr>
            </w:pPr>
            <w:r w:rsidRPr="00D44B93">
              <w:rPr>
                <w:rFonts w:ascii="Bookman Old Style" w:hAnsi="Bookman Old Style"/>
                <w:b/>
              </w:rPr>
              <w:lastRenderedPageBreak/>
              <w:t>(c)</w:t>
            </w:r>
            <w:r>
              <w:rPr>
                <w:rFonts w:ascii="Bookman Old Style" w:hAnsi="Bookman Old Style"/>
              </w:rPr>
              <w:t xml:space="preserve">     Add dilute nitric acid to the residue from (b) above dropwise until there is no further change. To the resultant solution, add sodium hydroxide solution dropwise until in excess. </w:t>
            </w:r>
            <w:r w:rsidR="00F55B55">
              <w:rPr>
                <w:rFonts w:ascii="Bookman Old Style" w:hAnsi="Bookman Old Style"/>
              </w:rPr>
              <w:t>Filter and keep both the f</w:t>
            </w:r>
            <w:r>
              <w:rPr>
                <w:rFonts w:ascii="Bookman Old Style" w:hAnsi="Bookman Old Style"/>
              </w:rPr>
              <w:t>iltrate and residue.</w:t>
            </w:r>
          </w:p>
        </w:tc>
        <w:tc>
          <w:tcPr>
            <w:tcW w:w="3240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635D42" w:rsidTr="00D44B93">
        <w:tc>
          <w:tcPr>
            <w:tcW w:w="3150" w:type="dxa"/>
          </w:tcPr>
          <w:p w:rsidR="002A0EDF" w:rsidRDefault="002A0EDF" w:rsidP="00D44B93">
            <w:pPr>
              <w:spacing w:line="160" w:lineRule="exact"/>
              <w:rPr>
                <w:rFonts w:ascii="Bookman Old Style" w:hAnsi="Bookman Old Style"/>
              </w:rPr>
            </w:pPr>
          </w:p>
          <w:p w:rsidR="00635D42" w:rsidRDefault="002A0EDF" w:rsidP="002A0EDF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Acidify the filtrate with dilute nitric acid. Divide the acidic solution into four portions.</w:t>
            </w:r>
          </w:p>
          <w:p w:rsidR="002A0EDF" w:rsidRDefault="004B05C8" w:rsidP="00D44B93">
            <w:pPr>
              <w:spacing w:line="360" w:lineRule="auto"/>
              <w:jc w:val="both"/>
              <w:rPr>
                <w:rFonts w:ascii="Bookman Old Style" w:hAnsi="Bookman Old Style"/>
              </w:rPr>
            </w:pPr>
            <w:r w:rsidRPr="00D44B93">
              <w:rPr>
                <w:rFonts w:ascii="Bookman Old Style" w:hAnsi="Bookman Old Style"/>
                <w:b/>
              </w:rPr>
              <w:t>(i)</w:t>
            </w:r>
            <w:r>
              <w:rPr>
                <w:rFonts w:ascii="Bookman Old Style" w:hAnsi="Bookman Old Style"/>
              </w:rPr>
              <w:t xml:space="preserve">    To the first portion add sodium hydroxide solution dropwise until in excess.</w:t>
            </w:r>
          </w:p>
        </w:tc>
        <w:tc>
          <w:tcPr>
            <w:tcW w:w="3240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635D42" w:rsidTr="00D44B93">
        <w:tc>
          <w:tcPr>
            <w:tcW w:w="3150" w:type="dxa"/>
          </w:tcPr>
          <w:p w:rsidR="00D44B93" w:rsidRDefault="00D44B93" w:rsidP="00D44B93">
            <w:pPr>
              <w:spacing w:line="160" w:lineRule="exact"/>
              <w:rPr>
                <w:rFonts w:ascii="Bookman Old Style" w:hAnsi="Bookman Old Style"/>
              </w:rPr>
            </w:pPr>
          </w:p>
          <w:p w:rsidR="00635D42" w:rsidRDefault="00D44B93" w:rsidP="00635D42">
            <w:pPr>
              <w:spacing w:line="360" w:lineRule="auto"/>
              <w:rPr>
                <w:rFonts w:ascii="Bookman Old Style" w:hAnsi="Bookman Old Style"/>
              </w:rPr>
            </w:pPr>
            <w:r w:rsidRPr="00D44B93">
              <w:rPr>
                <w:rFonts w:ascii="Bookman Old Style" w:hAnsi="Bookman Old Style"/>
                <w:b/>
              </w:rPr>
              <w:t>(ii)</w:t>
            </w:r>
            <w:r>
              <w:rPr>
                <w:rFonts w:ascii="Bookman Old Style" w:hAnsi="Bookman Old Style"/>
              </w:rPr>
              <w:t xml:space="preserve">   To the second portion, add ammonia solution dropwise until in excess.</w:t>
            </w:r>
          </w:p>
          <w:p w:rsidR="00D44B93" w:rsidRDefault="00D44B93" w:rsidP="00635D42">
            <w:pPr>
              <w:spacing w:line="360" w:lineRule="auto"/>
              <w:rPr>
                <w:rFonts w:ascii="Bookman Old Style" w:hAnsi="Bookman Old Style"/>
              </w:rPr>
            </w:pPr>
          </w:p>
          <w:p w:rsidR="00D44B93" w:rsidRDefault="00D44B93" w:rsidP="00635D42">
            <w:pPr>
              <w:spacing w:line="360" w:lineRule="auto"/>
              <w:rPr>
                <w:rFonts w:ascii="Bookman Old Style" w:hAnsi="Bookman Old Style"/>
              </w:rPr>
            </w:pPr>
          </w:p>
          <w:p w:rsidR="00D44B93" w:rsidRDefault="00D44B93" w:rsidP="00635D42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635D42" w:rsidTr="00D44B93">
        <w:tc>
          <w:tcPr>
            <w:tcW w:w="3150" w:type="dxa"/>
          </w:tcPr>
          <w:p w:rsidR="00635D42" w:rsidRDefault="00D44B93" w:rsidP="00D44B93">
            <w:pPr>
              <w:spacing w:line="360" w:lineRule="auto"/>
              <w:rPr>
                <w:rFonts w:ascii="Bookman Old Style" w:hAnsi="Bookman Old Style"/>
              </w:rPr>
            </w:pPr>
            <w:r w:rsidRPr="00D44B93">
              <w:rPr>
                <w:rFonts w:ascii="Bookman Old Style" w:hAnsi="Bookman Old Style"/>
                <w:b/>
              </w:rPr>
              <w:t>(iii)</w:t>
            </w:r>
            <w:r>
              <w:rPr>
                <w:rFonts w:ascii="Bookman Old Style" w:hAnsi="Bookman Old Style"/>
              </w:rPr>
              <w:t xml:space="preserve">      To the third portion, add concentrated hydrochloric acid dropwise until in excess.</w:t>
            </w:r>
          </w:p>
          <w:p w:rsidR="00585B04" w:rsidRDefault="00585B04" w:rsidP="00D44B93">
            <w:pPr>
              <w:spacing w:line="360" w:lineRule="auto"/>
              <w:rPr>
                <w:rFonts w:ascii="Bookman Old Style" w:hAnsi="Bookman Old Style"/>
              </w:rPr>
            </w:pPr>
          </w:p>
          <w:p w:rsidR="00D44B93" w:rsidRDefault="00D44B93" w:rsidP="00635D42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635D42" w:rsidTr="00D44B93">
        <w:tc>
          <w:tcPr>
            <w:tcW w:w="3150" w:type="dxa"/>
          </w:tcPr>
          <w:p w:rsidR="00635D42" w:rsidRDefault="00D44B93" w:rsidP="00D44B93">
            <w:pPr>
              <w:spacing w:line="360" w:lineRule="auto"/>
              <w:jc w:val="both"/>
              <w:rPr>
                <w:rFonts w:ascii="Bookman Old Style" w:hAnsi="Bookman Old Style"/>
              </w:rPr>
            </w:pPr>
            <w:r w:rsidRPr="00D44B93">
              <w:rPr>
                <w:rFonts w:ascii="Bookman Old Style" w:hAnsi="Bookman Old Style"/>
                <w:b/>
              </w:rPr>
              <w:t>(iv)</w:t>
            </w:r>
            <w:r>
              <w:rPr>
                <w:rFonts w:ascii="Bookman Old Style" w:hAnsi="Bookman Old Style"/>
              </w:rPr>
              <w:t xml:space="preserve">   Use the fourth portion, carryout your own test to confirm the cation in the filtrate.</w:t>
            </w:r>
          </w:p>
          <w:p w:rsidR="00D44B93" w:rsidRDefault="00D44B93" w:rsidP="00635D42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…………………………………</w:t>
            </w:r>
          </w:p>
          <w:p w:rsidR="00D44B93" w:rsidRDefault="00D44B93" w:rsidP="00635D42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…………………………………</w:t>
            </w:r>
          </w:p>
          <w:p w:rsidR="00D44B93" w:rsidRDefault="00D44B93" w:rsidP="00635D42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…………………………………</w:t>
            </w:r>
          </w:p>
          <w:p w:rsidR="00D44B93" w:rsidRDefault="00D44B93" w:rsidP="00635D42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………………………………….</w:t>
            </w:r>
          </w:p>
        </w:tc>
        <w:tc>
          <w:tcPr>
            <w:tcW w:w="3240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635D42" w:rsidTr="00D44B93">
        <w:tc>
          <w:tcPr>
            <w:tcW w:w="3150" w:type="dxa"/>
          </w:tcPr>
          <w:p w:rsidR="00635D42" w:rsidRDefault="00806DE1" w:rsidP="00635D42">
            <w:pPr>
              <w:spacing w:line="360" w:lineRule="auto"/>
              <w:rPr>
                <w:rFonts w:ascii="Bookman Old Style" w:hAnsi="Bookman Old Style"/>
              </w:rPr>
            </w:pPr>
            <w:r w:rsidRPr="00806DE1">
              <w:rPr>
                <w:rFonts w:ascii="Bookman Old Style" w:hAnsi="Bookman Old Style"/>
                <w:b/>
              </w:rPr>
              <w:lastRenderedPageBreak/>
              <w:t>(d)</w:t>
            </w:r>
            <w:r>
              <w:rPr>
                <w:rFonts w:ascii="Bookman Old Style" w:hAnsi="Bookman Old Style"/>
              </w:rPr>
              <w:t xml:space="preserve">     Wash the residue from (c) above with sodium hydroxide solution then with distilled water. Dissolve the residue in a minimum volume of dilute hydrochloric acid. Divide the resultant solution into 3 parts</w:t>
            </w:r>
          </w:p>
        </w:tc>
        <w:tc>
          <w:tcPr>
            <w:tcW w:w="3240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635D42" w:rsidTr="00D44B93">
        <w:tc>
          <w:tcPr>
            <w:tcW w:w="3150" w:type="dxa"/>
          </w:tcPr>
          <w:p w:rsidR="00635D42" w:rsidRDefault="003E40B4" w:rsidP="003E40B4">
            <w:pPr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(i)   To the first part, add sodium hydroxide solution dropwise until in excess. Heat the mixture.</w:t>
            </w:r>
          </w:p>
          <w:p w:rsidR="003E40B4" w:rsidRDefault="003E40B4" w:rsidP="00635D42">
            <w:pPr>
              <w:spacing w:line="360" w:lineRule="auto"/>
              <w:rPr>
                <w:rFonts w:ascii="Bookman Old Style" w:hAnsi="Bookman Old Style"/>
              </w:rPr>
            </w:pPr>
          </w:p>
          <w:p w:rsidR="003E40B4" w:rsidRDefault="003E40B4" w:rsidP="00635D42">
            <w:pPr>
              <w:spacing w:line="360" w:lineRule="auto"/>
              <w:rPr>
                <w:rFonts w:ascii="Bookman Old Style" w:hAnsi="Bookman Old Style"/>
              </w:rPr>
            </w:pPr>
          </w:p>
          <w:p w:rsidR="003E40B4" w:rsidRDefault="003E40B4" w:rsidP="00635D42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635D42" w:rsidTr="00D44B93">
        <w:tc>
          <w:tcPr>
            <w:tcW w:w="3150" w:type="dxa"/>
          </w:tcPr>
          <w:p w:rsidR="003E40B4" w:rsidRDefault="003E40B4" w:rsidP="00635D42">
            <w:pPr>
              <w:spacing w:line="360" w:lineRule="auto"/>
              <w:rPr>
                <w:rFonts w:ascii="Bookman Old Style" w:hAnsi="Bookman Old Style"/>
              </w:rPr>
            </w:pPr>
          </w:p>
          <w:p w:rsidR="00635D42" w:rsidRDefault="003E40B4" w:rsidP="00635D42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(ii)    To the second part, add aqueous ammonia dropwise until in excess.</w:t>
            </w:r>
          </w:p>
          <w:p w:rsidR="003E40B4" w:rsidRDefault="003E40B4" w:rsidP="00635D42">
            <w:pPr>
              <w:spacing w:line="360" w:lineRule="auto"/>
              <w:rPr>
                <w:rFonts w:ascii="Bookman Old Style" w:hAnsi="Bookman Old Style"/>
              </w:rPr>
            </w:pPr>
          </w:p>
          <w:p w:rsidR="003E40B4" w:rsidRDefault="003E40B4" w:rsidP="00635D42">
            <w:pPr>
              <w:spacing w:line="360" w:lineRule="auto"/>
              <w:rPr>
                <w:rFonts w:ascii="Bookman Old Style" w:hAnsi="Bookman Old Style"/>
              </w:rPr>
            </w:pPr>
          </w:p>
        </w:tc>
        <w:tc>
          <w:tcPr>
            <w:tcW w:w="3240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  <w:tr w:rsidR="00635D42" w:rsidTr="00D44B93">
        <w:tc>
          <w:tcPr>
            <w:tcW w:w="3150" w:type="dxa"/>
          </w:tcPr>
          <w:p w:rsidR="00AB3F21" w:rsidRDefault="00AB3F21" w:rsidP="00AB3F21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(iii)   To the third part, add ammonium chloride solution followed by 2 drops of aqueous ammonia and then dimethyl glyoxime solution.</w:t>
            </w:r>
          </w:p>
        </w:tc>
        <w:tc>
          <w:tcPr>
            <w:tcW w:w="3240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  <w:tc>
          <w:tcPr>
            <w:tcW w:w="3348" w:type="dxa"/>
          </w:tcPr>
          <w:p w:rsidR="00635D42" w:rsidRDefault="00635D42" w:rsidP="008243E2">
            <w:pPr>
              <w:spacing w:line="480" w:lineRule="auto"/>
              <w:rPr>
                <w:rFonts w:ascii="Bookman Old Style" w:hAnsi="Bookman Old Style"/>
              </w:rPr>
            </w:pPr>
          </w:p>
        </w:tc>
      </w:tr>
    </w:tbl>
    <w:p w:rsidR="00710CFC" w:rsidRDefault="00710CFC" w:rsidP="007B0A95">
      <w:pPr>
        <w:spacing w:after="0" w:line="180" w:lineRule="exact"/>
        <w:rPr>
          <w:rFonts w:ascii="Bookman Old Style" w:hAnsi="Bookman Old Style"/>
        </w:rPr>
      </w:pPr>
    </w:p>
    <w:p w:rsidR="007B0A95" w:rsidRDefault="007B0A95" w:rsidP="007B0A95">
      <w:pPr>
        <w:spacing w:after="0" w:line="180" w:lineRule="exact"/>
        <w:rPr>
          <w:rFonts w:ascii="Bookman Old Style" w:hAnsi="Bookman Old Style"/>
        </w:rPr>
      </w:pPr>
    </w:p>
    <w:p w:rsidR="007B0A95" w:rsidRDefault="007B0A95" w:rsidP="008243E2">
      <w:p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Identify the ions present in;</w:t>
      </w:r>
    </w:p>
    <w:p w:rsidR="007B0A95" w:rsidRDefault="007B0A95" w:rsidP="007B0A95">
      <w:pPr>
        <w:pStyle w:val="ListParagraph"/>
        <w:numPr>
          <w:ilvl w:val="0"/>
          <w:numId w:val="2"/>
        </w:num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Filtrate in (b)  above………………………………………………………………………………</w:t>
      </w:r>
    </w:p>
    <w:p w:rsidR="007B0A95" w:rsidRPr="007B0A95" w:rsidRDefault="007B0A95" w:rsidP="007B0A95">
      <w:pPr>
        <w:pStyle w:val="ListParagraph"/>
        <w:numPr>
          <w:ilvl w:val="0"/>
          <w:numId w:val="2"/>
        </w:numPr>
        <w:spacing w:after="0"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Residue in (b) above…………………………………..   ……………………………………....</w:t>
      </w:r>
    </w:p>
    <w:p w:rsidR="008243E2" w:rsidRPr="008243E2" w:rsidRDefault="008243E2" w:rsidP="008243E2">
      <w:pPr>
        <w:spacing w:after="0" w:line="480" w:lineRule="auto"/>
        <w:rPr>
          <w:rFonts w:ascii="Bookman Old Style" w:hAnsi="Bookman Old Style"/>
        </w:rPr>
      </w:pPr>
    </w:p>
    <w:p w:rsidR="00530D37" w:rsidRPr="007B0A95" w:rsidRDefault="007B0A95" w:rsidP="007B0A95">
      <w:pPr>
        <w:pStyle w:val="ListParagraph"/>
        <w:spacing w:after="0" w:line="240" w:lineRule="auto"/>
        <w:ind w:left="1080"/>
        <w:jc w:val="center"/>
        <w:rPr>
          <w:rFonts w:ascii="Bookman Old Style" w:hAnsi="Bookman Old Style"/>
          <w:b/>
        </w:rPr>
      </w:pPr>
      <w:r w:rsidRPr="007B0A95">
        <w:rPr>
          <w:rFonts w:ascii="Bookman Old Style" w:hAnsi="Bookman Old Style"/>
          <w:b/>
        </w:rPr>
        <w:t>END</w:t>
      </w:r>
    </w:p>
    <w:sectPr w:rsidR="00530D37" w:rsidRPr="007B0A95" w:rsidSect="007754C0">
      <w:footerReference w:type="default" r:id="rId7"/>
      <w:pgSz w:w="12240" w:h="15840"/>
      <w:pgMar w:top="540" w:right="990" w:bottom="360" w:left="990" w:header="36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4481" w:rsidRDefault="000F4481" w:rsidP="00C9141E">
      <w:pPr>
        <w:spacing w:after="0" w:line="240" w:lineRule="auto"/>
      </w:pPr>
      <w:r>
        <w:separator/>
      </w:r>
    </w:p>
  </w:endnote>
  <w:endnote w:type="continuationSeparator" w:id="1">
    <w:p w:rsidR="000F4481" w:rsidRDefault="000F4481" w:rsidP="00C91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78870"/>
      <w:docPartObj>
        <w:docPartGallery w:val="Page Numbers (Bottom of Page)"/>
        <w:docPartUnique/>
      </w:docPartObj>
    </w:sdtPr>
    <w:sdtEndPr>
      <w:rPr>
        <w:rFonts w:ascii="Bookman Old Style" w:hAnsi="Bookman Old Style"/>
      </w:rPr>
    </w:sdtEndPr>
    <w:sdtContent>
      <w:p w:rsidR="00C9141E" w:rsidRDefault="00EF1FDC">
        <w:pPr>
          <w:pStyle w:val="Footer"/>
          <w:jc w:val="center"/>
        </w:pPr>
        <w:r w:rsidRPr="00C9141E">
          <w:rPr>
            <w:rFonts w:ascii="Bookman Old Style" w:hAnsi="Bookman Old Style"/>
          </w:rPr>
          <w:fldChar w:fldCharType="begin"/>
        </w:r>
        <w:r w:rsidR="00C9141E" w:rsidRPr="00C9141E">
          <w:rPr>
            <w:rFonts w:ascii="Bookman Old Style" w:hAnsi="Bookman Old Style"/>
          </w:rPr>
          <w:instrText xml:space="preserve"> PAGE   \* MERGEFORMAT </w:instrText>
        </w:r>
        <w:r w:rsidRPr="00C9141E">
          <w:rPr>
            <w:rFonts w:ascii="Bookman Old Style" w:hAnsi="Bookman Old Style"/>
          </w:rPr>
          <w:fldChar w:fldCharType="separate"/>
        </w:r>
        <w:r w:rsidR="009D4FA3">
          <w:rPr>
            <w:rFonts w:ascii="Bookman Old Style" w:hAnsi="Bookman Old Style"/>
            <w:noProof/>
          </w:rPr>
          <w:t>1</w:t>
        </w:r>
        <w:r w:rsidRPr="00C9141E">
          <w:rPr>
            <w:rFonts w:ascii="Bookman Old Style" w:hAnsi="Bookman Old Style"/>
          </w:rPr>
          <w:fldChar w:fldCharType="end"/>
        </w:r>
      </w:p>
    </w:sdtContent>
  </w:sdt>
  <w:p w:rsidR="00C9141E" w:rsidRDefault="00C9141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4481" w:rsidRDefault="000F4481" w:rsidP="00C9141E">
      <w:pPr>
        <w:spacing w:after="0" w:line="240" w:lineRule="auto"/>
      </w:pPr>
      <w:r>
        <w:separator/>
      </w:r>
    </w:p>
  </w:footnote>
  <w:footnote w:type="continuationSeparator" w:id="1">
    <w:p w:rsidR="000F4481" w:rsidRDefault="000F4481" w:rsidP="00C91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E7416E"/>
    <w:multiLevelType w:val="hybridMultilevel"/>
    <w:tmpl w:val="71B22C6A"/>
    <w:lvl w:ilvl="0" w:tplc="12967426">
      <w:start w:val="1"/>
      <w:numFmt w:val="lowerLetter"/>
      <w:lvlText w:val="(%1)"/>
      <w:lvlJc w:val="left"/>
      <w:pPr>
        <w:ind w:left="900" w:hanging="5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847C3E"/>
    <w:multiLevelType w:val="hybridMultilevel"/>
    <w:tmpl w:val="9E603BC4"/>
    <w:lvl w:ilvl="0" w:tplc="8D1034C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EF62665"/>
    <w:multiLevelType w:val="hybridMultilevel"/>
    <w:tmpl w:val="092C61EC"/>
    <w:lvl w:ilvl="0" w:tplc="23E68F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7825"/>
    <w:rsid w:val="0000032C"/>
    <w:rsid w:val="000650DB"/>
    <w:rsid w:val="000F4481"/>
    <w:rsid w:val="00112DA0"/>
    <w:rsid w:val="00131D00"/>
    <w:rsid w:val="00246A0A"/>
    <w:rsid w:val="002A0EDF"/>
    <w:rsid w:val="002E1498"/>
    <w:rsid w:val="00340E03"/>
    <w:rsid w:val="00377825"/>
    <w:rsid w:val="003B329D"/>
    <w:rsid w:val="003C3C1B"/>
    <w:rsid w:val="003E40B4"/>
    <w:rsid w:val="004A370E"/>
    <w:rsid w:val="004B05C8"/>
    <w:rsid w:val="00530D37"/>
    <w:rsid w:val="00542353"/>
    <w:rsid w:val="00585B04"/>
    <w:rsid w:val="005D43BC"/>
    <w:rsid w:val="005E192E"/>
    <w:rsid w:val="00635D42"/>
    <w:rsid w:val="00710CFC"/>
    <w:rsid w:val="007754C0"/>
    <w:rsid w:val="00781199"/>
    <w:rsid w:val="007A63C3"/>
    <w:rsid w:val="007B0A95"/>
    <w:rsid w:val="007E5BAF"/>
    <w:rsid w:val="007F3BE6"/>
    <w:rsid w:val="00806DE1"/>
    <w:rsid w:val="008243E2"/>
    <w:rsid w:val="00825F8A"/>
    <w:rsid w:val="009D4FA3"/>
    <w:rsid w:val="009D6EBE"/>
    <w:rsid w:val="00A20630"/>
    <w:rsid w:val="00AB3F21"/>
    <w:rsid w:val="00AD77AD"/>
    <w:rsid w:val="00B37DCB"/>
    <w:rsid w:val="00B774BC"/>
    <w:rsid w:val="00C65363"/>
    <w:rsid w:val="00C9141E"/>
    <w:rsid w:val="00CE62E3"/>
    <w:rsid w:val="00D44B93"/>
    <w:rsid w:val="00E86C86"/>
    <w:rsid w:val="00EF1FDC"/>
    <w:rsid w:val="00F533A6"/>
    <w:rsid w:val="00F55B55"/>
    <w:rsid w:val="00FA22E6"/>
    <w:rsid w:val="00FF6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3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A63C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3C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533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30D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91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141E"/>
  </w:style>
  <w:style w:type="paragraph" w:styleId="Footer">
    <w:name w:val="footer"/>
    <w:basedOn w:val="Normal"/>
    <w:link w:val="FooterChar"/>
    <w:uiPriority w:val="99"/>
    <w:unhideWhenUsed/>
    <w:rsid w:val="00C91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4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1362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BUDDO SS</Company>
  <LinksUpToDate>false</LinksUpToDate>
  <CharactersWithSpaces>9108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SECRETARY-PC</dc:creator>
  <cp:keywords/>
  <dc:description/>
  <cp:lastModifiedBy>LIZ</cp:lastModifiedBy>
  <cp:revision>48</cp:revision>
  <cp:lastPrinted>2016-03-04T07:06:00Z</cp:lastPrinted>
  <dcterms:created xsi:type="dcterms:W3CDTF">2016-03-03T15:10:00Z</dcterms:created>
  <dcterms:modified xsi:type="dcterms:W3CDTF">2018-08-22T11:10:00Z</dcterms:modified>
</cp:coreProperties>
</file>