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15 wp14">
  <w:body>
    <w:p>
      <w:pPr>
        <w:spacing/>
        <w:rPr/>
      </w:pPr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/>
        <w:rPr/>
      </w:pPr>
      <w:r>
        <w:rPr/>
        <w:t xml:space="preserve">A Regular Communication, of Bonneville Lodge #31 was held in the No location specified, on Monday, May 08, 2017. Lodge was opened on the Entered Apprentice dergree, In Due Form by Justin LeCheminant, at 11:13 AM.</w:t>
      </w:r>
    </w:p>
    <w:p>
      <w:pPr>
        <w:spacing/>
        <w:rPr/>
      </w:pPr>
      <w:r>
        <w:rPr/>
      </w:r>
    </w:p>
    <w:p>
      <w:pPr>
        <w:spacing/>
        <w:rPr/>
      </w:pPr>
    </w:p>
    <w:sectPr>
      <w:type w:val="nextPage"/>
      <w:pgSz w:w="11906" w:h="16838"/>
      <w:pgMar w:top="400" w:right="1000" w:bottom="400" w:left="1000" w:gutter="0"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14="http://schemas.microsoft.com/office/word/2010/wordml" xmlns:w15="http://schemas.microsoft.com/office/word/2012/wordml" xmlns:sl="http://purl.oclc.org/ooxml/schemaLibrary/main" xmlns:w="http://purl.oclc.org/ooxml/wordprocessingml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purl.oclc.org/ooxml/officeDocument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