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EA59D2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A59D2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B05468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A59D2">
        <w:rPr>
          <w:rFonts w:eastAsia="Times New Roman"/>
          <w:noProof/>
          <w:sz w:val="28"/>
          <w:szCs w:val="28"/>
          <w:lang w:eastAsia="en-US"/>
        </w:rPr>
        <w:t>07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A59D2">
        <w:rPr>
          <w:rFonts w:eastAsia="Times New Roman"/>
          <w:noProof/>
          <w:sz w:val="28"/>
          <w:szCs w:val="28"/>
          <w:lang w:eastAsia="en-US"/>
        </w:rPr>
        <w:t>07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E207F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EA59D2" w:rsidRPr="00EA59D2">
        <w:rPr>
          <w:rFonts w:eastAsia="Times New Roman"/>
          <w:noProof/>
          <w:sz w:val="28"/>
          <w:szCs w:val="28"/>
          <w:lang w:eastAsia="en-US"/>
        </w:rPr>
        <w:t>Chi cục HQ Ga đường sắt QT Đồng Đăng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A59D2">
        <w:rPr>
          <w:rFonts w:eastAsia="Times New Roman"/>
          <w:noProof/>
          <w:sz w:val="28"/>
          <w:szCs w:val="28"/>
          <w:lang w:eastAsia="en-US"/>
        </w:rPr>
        <w:t>07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A59D2">
        <w:rPr>
          <w:rFonts w:eastAsia="Times New Roman"/>
          <w:noProof/>
          <w:sz w:val="28"/>
          <w:szCs w:val="28"/>
          <w:lang w:eastAsia="en-US"/>
        </w:rPr>
        <w:t>07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686A94">
        <w:rPr>
          <w:rFonts w:eastAsia="Times New Roman"/>
          <w:noProof/>
          <w:sz w:val="28"/>
          <w:szCs w:val="28"/>
          <w:lang w:eastAsia="en-US"/>
        </w:rPr>
        <w:t xml:space="preserve"> tám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686A94">
        <w:rPr>
          <w:rFonts w:eastAsia="Times New Roman"/>
          <w:noProof/>
          <w:sz w:val="28"/>
          <w:szCs w:val="28"/>
          <w:lang w:eastAsia="en-US"/>
        </w:rPr>
        <w:t>(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686A94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4C4B67">
        <w:rPr>
          <w:rFonts w:eastAsia="Times New Roman"/>
          <w:noProof/>
          <w:sz w:val="28"/>
          <w:szCs w:val="28"/>
          <w:lang w:eastAsia="en-US"/>
        </w:rPr>
        <w:t>bốn (</w:t>
      </w:r>
      <w:r w:rsidR="00AE1479">
        <w:rPr>
          <w:rFonts w:eastAsia="Times New Roman"/>
          <w:noProof/>
          <w:sz w:val="28"/>
          <w:szCs w:val="28"/>
          <w:lang w:eastAsia="en-US"/>
        </w:rPr>
        <w:t>04</w:t>
      </w:r>
      <w:r w:rsidR="004C4B67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bản,  Cục CNTT&amp;TK Hải quan giữ </w:t>
      </w:r>
      <w:r w:rsidR="004C4B67">
        <w:rPr>
          <w:rFonts w:eastAsia="Times New Roman"/>
          <w:noProof/>
          <w:sz w:val="28"/>
          <w:szCs w:val="28"/>
          <w:lang w:eastAsia="en-US"/>
        </w:rPr>
        <w:t>hai (</w:t>
      </w:r>
      <w:r w:rsidR="00AE1479">
        <w:rPr>
          <w:rFonts w:eastAsia="Times New Roman"/>
          <w:noProof/>
          <w:sz w:val="28"/>
          <w:szCs w:val="28"/>
          <w:lang w:eastAsia="en-US"/>
        </w:rPr>
        <w:t>02</w:t>
      </w:r>
      <w:r w:rsidR="004C4B67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921AE9" w:rsidRPr="00921AE9">
        <w:rPr>
          <w:rFonts w:eastAsia="Times New Roman"/>
          <w:noProof/>
          <w:sz w:val="28"/>
          <w:szCs w:val="28"/>
          <w:lang w:eastAsia="en-US"/>
        </w:rPr>
        <w:t>Chi cục HQ Ga đường sắt QT Đồng Đăng</w:t>
      </w:r>
      <w:bookmarkStart w:id="0" w:name="_GoBack"/>
      <w:bookmarkEnd w:id="0"/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B97B2A">
        <w:rPr>
          <w:rFonts w:eastAsia="Times New Roman"/>
          <w:noProof/>
          <w:sz w:val="28"/>
          <w:szCs w:val="28"/>
          <w:lang w:eastAsia="en-US"/>
        </w:rPr>
        <w:t>hai (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</w:t>
      </w:r>
      <w:r w:rsidR="00B97B2A">
        <w:rPr>
          <w:rFonts w:eastAsia="Times New Roman"/>
          <w:noProof/>
          <w:sz w:val="28"/>
          <w:szCs w:val="28"/>
          <w:lang w:eastAsia="en-US"/>
        </w:rPr>
        <w:t>)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F24A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27EB3"/>
    <w:rsid w:val="001A68C8"/>
    <w:rsid w:val="0027766E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6C80"/>
    <w:rsid w:val="005B2931"/>
    <w:rsid w:val="00654DF3"/>
    <w:rsid w:val="00686A94"/>
    <w:rsid w:val="007C7372"/>
    <w:rsid w:val="007D4075"/>
    <w:rsid w:val="007F1583"/>
    <w:rsid w:val="007F7E00"/>
    <w:rsid w:val="008246CE"/>
    <w:rsid w:val="008977DD"/>
    <w:rsid w:val="00905A32"/>
    <w:rsid w:val="00916662"/>
    <w:rsid w:val="00921AE9"/>
    <w:rsid w:val="009D1235"/>
    <w:rsid w:val="009F7230"/>
    <w:rsid w:val="00A754A4"/>
    <w:rsid w:val="00AE1479"/>
    <w:rsid w:val="00B05468"/>
    <w:rsid w:val="00B97B2A"/>
    <w:rsid w:val="00BB4C90"/>
    <w:rsid w:val="00BE207F"/>
    <w:rsid w:val="00C00318"/>
    <w:rsid w:val="00C24825"/>
    <w:rsid w:val="00CA04BF"/>
    <w:rsid w:val="00CB7709"/>
    <w:rsid w:val="00D23FA1"/>
    <w:rsid w:val="00DE0BD7"/>
    <w:rsid w:val="00E36E9D"/>
    <w:rsid w:val="00E76E09"/>
    <w:rsid w:val="00EA59D2"/>
    <w:rsid w:val="00EB1CB1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360F-3545-4B49-9139-6029CE3F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43</cp:revision>
  <dcterms:created xsi:type="dcterms:W3CDTF">2014-05-20T06:49:00Z</dcterms:created>
  <dcterms:modified xsi:type="dcterms:W3CDTF">2014-07-07T09:35:00Z</dcterms:modified>
</cp:coreProperties>
</file>