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A073" w14:textId="6F8965DD" w:rsidR="002C5596" w:rsidRPr="002C5596" w:rsidRDefault="002C5596" w:rsidP="00B102D6">
      <w:pPr>
        <w:spacing w:before="100" w:beforeAutospacing="1" w:after="100" w:afterAutospacing="1" w:line="240" w:lineRule="auto"/>
        <w:ind w:firstLine="113"/>
        <w:jc w:val="center"/>
      </w:pPr>
      <w:r w:rsidRPr="002C5596">
        <w:rPr>
          <w:b/>
          <w:bCs/>
        </w:rPr>
        <w:t>Insurance Policy Analytics Dashboard – Documentation</w:t>
      </w:r>
    </w:p>
    <w:p w14:paraId="70634AAB" w14:textId="2C257571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1. Introduction</w:t>
      </w:r>
    </w:p>
    <w:p w14:paraId="2C347BBB" w14:textId="77777777" w:rsidR="002C5596" w:rsidRPr="002C559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t xml:space="preserve">This project focuses on </w:t>
      </w:r>
      <w:proofErr w:type="spellStart"/>
      <w:r w:rsidRPr="002C5596">
        <w:t>analyzing</w:t>
      </w:r>
      <w:proofErr w:type="spellEnd"/>
      <w:r w:rsidRPr="002C5596">
        <w:t xml:space="preserve"> insurance policy data to extract meaningful insights using SQL and Power BI. The objective is to transform raw data into a structured format and build an interactive dashboard for business decision-making.</w:t>
      </w:r>
    </w:p>
    <w:p w14:paraId="4201A089" w14:textId="711C397E" w:rsidR="002C5596" w:rsidRPr="002C559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rPr>
          <w:b/>
          <w:bCs/>
        </w:rPr>
        <w:t>2. Objectives</w:t>
      </w:r>
    </w:p>
    <w:p w14:paraId="5378776B" w14:textId="77777777" w:rsidR="002C5596" w:rsidRPr="002C5596" w:rsidRDefault="002C5596" w:rsidP="00B102D6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113"/>
      </w:pPr>
      <w:r w:rsidRPr="002C5596">
        <w:t>Clean and prepare raw insurance data</w:t>
      </w:r>
    </w:p>
    <w:p w14:paraId="4F8A20EE" w14:textId="77777777" w:rsidR="002C5596" w:rsidRPr="002C5596" w:rsidRDefault="002C5596" w:rsidP="00B102D6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113"/>
      </w:pPr>
      <w:r w:rsidRPr="002C5596">
        <w:t>Perform feature engineering for analysis</w:t>
      </w:r>
    </w:p>
    <w:p w14:paraId="011E3B3B" w14:textId="77777777" w:rsidR="002C5596" w:rsidRPr="002C5596" w:rsidRDefault="002C5596" w:rsidP="00B102D6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113"/>
      </w:pPr>
      <w:r w:rsidRPr="002C5596">
        <w:t>Create SQL-based analytical views</w:t>
      </w:r>
    </w:p>
    <w:p w14:paraId="7FD30811" w14:textId="77777777" w:rsidR="002C5596" w:rsidRPr="002C5596" w:rsidRDefault="002C5596" w:rsidP="00B102D6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113"/>
      </w:pPr>
      <w:r w:rsidRPr="002C5596">
        <w:t>Build a Power BI dashboard for visualization</w:t>
      </w:r>
    </w:p>
    <w:p w14:paraId="4ED64A53" w14:textId="77777777" w:rsidR="002C5596" w:rsidRPr="002C5596" w:rsidRDefault="002C5596" w:rsidP="00B102D6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113"/>
        <w:rPr>
          <w:b/>
          <w:bCs/>
        </w:rPr>
      </w:pPr>
      <w:r w:rsidRPr="002C5596">
        <w:t>Identify key trends and business insights</w:t>
      </w:r>
    </w:p>
    <w:p w14:paraId="00A9E76F" w14:textId="67282073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3. Data Description</w:t>
      </w:r>
    </w:p>
    <w:p w14:paraId="112032B7" w14:textId="77777777" w:rsidR="002C5596" w:rsidRPr="002C559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t>The dataset includes the following key fields:</w:t>
      </w:r>
    </w:p>
    <w:p w14:paraId="1B466276" w14:textId="77777777" w:rsidR="002C5596" w:rsidRPr="002C5596" w:rsidRDefault="002C5596" w:rsidP="00B102D6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Start_Date</w:t>
      </w:r>
      <w:proofErr w:type="spellEnd"/>
      <w:r w:rsidRPr="002C5596">
        <w:t xml:space="preserve"> – Policy start date</w:t>
      </w:r>
    </w:p>
    <w:p w14:paraId="763C0EE2" w14:textId="77777777" w:rsidR="002C5596" w:rsidRPr="002C5596" w:rsidRDefault="002C5596" w:rsidP="00B102D6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End_Date</w:t>
      </w:r>
      <w:proofErr w:type="spellEnd"/>
      <w:r w:rsidRPr="002C5596">
        <w:t xml:space="preserve"> – Policy end date</w:t>
      </w:r>
    </w:p>
    <w:p w14:paraId="7913FDA1" w14:textId="77777777" w:rsidR="002C5596" w:rsidRPr="002C5596" w:rsidRDefault="002C5596" w:rsidP="00B102D6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113"/>
      </w:pPr>
      <w:r w:rsidRPr="002C5596">
        <w:t>Gender – Customer category</w:t>
      </w:r>
    </w:p>
    <w:p w14:paraId="0EF605F3" w14:textId="77777777" w:rsidR="002C5596" w:rsidRPr="002C5596" w:rsidRDefault="002C5596" w:rsidP="00B102D6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113"/>
      </w:pPr>
      <w:r w:rsidRPr="002C5596">
        <w:t>INSURED_VALUE, PREMIUM – Financial attributes</w:t>
      </w:r>
    </w:p>
    <w:p w14:paraId="607B072F" w14:textId="75409DA6" w:rsidR="002C5596" w:rsidRPr="002C5596" w:rsidRDefault="002C5596" w:rsidP="00B102D6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113"/>
      </w:pPr>
      <w:r w:rsidRPr="002C5596">
        <w:t>Vehicle-related attributes (type, capacity, etc.)</w:t>
      </w:r>
    </w:p>
    <w:p w14:paraId="6ACF73CF" w14:textId="4AECEF80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 xml:space="preserve"> 4. Data Processing Workflow</w:t>
      </w:r>
    </w:p>
    <w:p w14:paraId="339AAEF5" w14:textId="4A3ED511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4.1 Data Cleaning</w:t>
      </w:r>
    </w:p>
    <w:p w14:paraId="5036B010" w14:textId="77777777" w:rsidR="002C5596" w:rsidRPr="002C5596" w:rsidRDefault="002C5596" w:rsidP="00B102D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113"/>
      </w:pPr>
      <w:r w:rsidRPr="002C5596">
        <w:t>Converted date fields from text to proper date format using SQL</w:t>
      </w:r>
    </w:p>
    <w:p w14:paraId="5D0D4574" w14:textId="77777777" w:rsidR="002C5596" w:rsidRPr="002C5596" w:rsidRDefault="002C5596" w:rsidP="00B102D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113"/>
      </w:pPr>
      <w:r w:rsidRPr="002C5596">
        <w:t>Removed null values and ensured data consistency</w:t>
      </w:r>
    </w:p>
    <w:p w14:paraId="612E65B4" w14:textId="54879D4B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4.2 Feature Engineering</w:t>
      </w:r>
    </w:p>
    <w:p w14:paraId="4C00A02D" w14:textId="77777777" w:rsidR="002C5596" w:rsidRPr="002C5596" w:rsidRDefault="002C5596" w:rsidP="00B102D6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113"/>
      </w:pPr>
      <w:r w:rsidRPr="002C5596">
        <w:t>Extracted:</w:t>
      </w:r>
    </w:p>
    <w:p w14:paraId="4F0DCCDE" w14:textId="77777777" w:rsidR="002C5596" w:rsidRPr="002C5596" w:rsidRDefault="002C5596" w:rsidP="00B102D6">
      <w:pPr>
        <w:numPr>
          <w:ilvl w:val="1"/>
          <w:numId w:val="4"/>
        </w:numPr>
        <w:spacing w:before="100" w:beforeAutospacing="1" w:after="100" w:afterAutospacing="1" w:line="240" w:lineRule="auto"/>
        <w:ind w:left="0" w:firstLine="113"/>
      </w:pPr>
      <w:r w:rsidRPr="002C5596">
        <w:t>Year → using YEAR(</w:t>
      </w:r>
      <w:proofErr w:type="spellStart"/>
      <w:r w:rsidRPr="002C5596">
        <w:t>Start_Date</w:t>
      </w:r>
      <w:proofErr w:type="spellEnd"/>
      <w:r w:rsidRPr="002C5596">
        <w:t>)</w:t>
      </w:r>
    </w:p>
    <w:p w14:paraId="5F79376A" w14:textId="77777777" w:rsidR="002C5596" w:rsidRPr="002C5596" w:rsidRDefault="002C5596" w:rsidP="00B102D6">
      <w:pPr>
        <w:numPr>
          <w:ilvl w:val="1"/>
          <w:numId w:val="4"/>
        </w:numPr>
        <w:spacing w:before="100" w:beforeAutospacing="1" w:after="100" w:afterAutospacing="1" w:line="240" w:lineRule="auto"/>
        <w:ind w:left="0" w:firstLine="113"/>
      </w:pPr>
      <w:r w:rsidRPr="002C5596">
        <w:t>Month → using MONTH(</w:t>
      </w:r>
      <w:proofErr w:type="spellStart"/>
      <w:r w:rsidRPr="002C5596">
        <w:t>Start_Date</w:t>
      </w:r>
      <w:proofErr w:type="spellEnd"/>
      <w:r w:rsidRPr="002C5596">
        <w:t>)</w:t>
      </w:r>
    </w:p>
    <w:p w14:paraId="484FC462" w14:textId="77777777" w:rsidR="002C5596" w:rsidRPr="002C5596" w:rsidRDefault="002C5596" w:rsidP="00B102D6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113"/>
      </w:pPr>
      <w:r w:rsidRPr="002C5596">
        <w:t>Calculated:</w:t>
      </w:r>
    </w:p>
    <w:p w14:paraId="372DCC81" w14:textId="77777777" w:rsidR="002C5596" w:rsidRDefault="002C5596" w:rsidP="00B102D6">
      <w:pPr>
        <w:numPr>
          <w:ilvl w:val="1"/>
          <w:numId w:val="4"/>
        </w:numPr>
        <w:spacing w:before="100" w:beforeAutospacing="1" w:after="100" w:afterAutospacing="1" w:line="240" w:lineRule="auto"/>
        <w:ind w:left="0" w:firstLine="113"/>
      </w:pPr>
      <w:r w:rsidRPr="002C5596">
        <w:t xml:space="preserve">Policy duration → </w:t>
      </w:r>
      <w:proofErr w:type="gramStart"/>
      <w:r w:rsidRPr="002C5596">
        <w:t>DATEDIFF(</w:t>
      </w:r>
      <w:proofErr w:type="spellStart"/>
      <w:proofErr w:type="gramEnd"/>
      <w:r w:rsidRPr="002C5596">
        <w:t>End_Date</w:t>
      </w:r>
      <w:proofErr w:type="spellEnd"/>
      <w:r w:rsidRPr="002C5596">
        <w:t xml:space="preserve">, </w:t>
      </w:r>
      <w:proofErr w:type="spellStart"/>
      <w:r w:rsidRPr="002C5596">
        <w:t>Start_Date</w:t>
      </w:r>
      <w:proofErr w:type="spellEnd"/>
      <w:r w:rsidRPr="002C5596">
        <w:t>)</w:t>
      </w:r>
    </w:p>
    <w:p w14:paraId="382743A0" w14:textId="77777777" w:rsidR="005E7B24" w:rsidRDefault="005E7B24" w:rsidP="005E7B24">
      <w:pPr>
        <w:spacing w:before="100" w:beforeAutospacing="1" w:after="100" w:afterAutospacing="1" w:line="240" w:lineRule="auto"/>
      </w:pPr>
    </w:p>
    <w:p w14:paraId="7D0FCFD7" w14:textId="77777777" w:rsidR="005E7B24" w:rsidRDefault="005E7B24" w:rsidP="005E7B24">
      <w:pPr>
        <w:spacing w:before="100" w:beforeAutospacing="1" w:after="100" w:afterAutospacing="1" w:line="240" w:lineRule="auto"/>
      </w:pPr>
    </w:p>
    <w:p w14:paraId="1DAE797B" w14:textId="77777777" w:rsidR="005E7B24" w:rsidRDefault="005E7B24" w:rsidP="005E7B24">
      <w:pPr>
        <w:spacing w:before="100" w:beforeAutospacing="1" w:after="100" w:afterAutospacing="1" w:line="240" w:lineRule="auto"/>
      </w:pPr>
    </w:p>
    <w:p w14:paraId="7AA33BD6" w14:textId="77777777" w:rsidR="005E7B24" w:rsidRPr="002C5596" w:rsidRDefault="005E7B24" w:rsidP="005E7B24">
      <w:pPr>
        <w:spacing w:before="100" w:beforeAutospacing="1" w:after="100" w:afterAutospacing="1" w:line="240" w:lineRule="auto"/>
      </w:pPr>
    </w:p>
    <w:p w14:paraId="0F32DBA0" w14:textId="2BAAEBD0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lastRenderedPageBreak/>
        <w:t xml:space="preserve">5. Data </w:t>
      </w:r>
      <w:proofErr w:type="spellStart"/>
      <w:r w:rsidRPr="002C5596">
        <w:rPr>
          <w:b/>
          <w:bCs/>
        </w:rPr>
        <w:t>Modeling</w:t>
      </w:r>
      <w:proofErr w:type="spellEnd"/>
      <w:r w:rsidRPr="002C5596">
        <w:rPr>
          <w:b/>
          <w:bCs/>
        </w:rPr>
        <w:t xml:space="preserve"> (SQL Views)</w:t>
      </w:r>
    </w:p>
    <w:p w14:paraId="16619FD9" w14:textId="77777777" w:rsidR="00B102D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t>A layered approach was used:</w:t>
      </w:r>
    </w:p>
    <w:p w14:paraId="46D347DC" w14:textId="7A4078A7" w:rsidR="002C5596" w:rsidRPr="00B102D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rPr>
          <w:b/>
          <w:bCs/>
        </w:rPr>
        <w:t>Clean Layer</w:t>
      </w:r>
    </w:p>
    <w:p w14:paraId="3278AE98" w14:textId="77777777" w:rsidR="002C5596" w:rsidRPr="002C5596" w:rsidRDefault="002C5596" w:rsidP="00B102D6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clean_insurance_data</w:t>
      </w:r>
      <w:proofErr w:type="spellEnd"/>
      <w:r w:rsidRPr="002C5596">
        <w:br/>
        <w:t>→ Handles date conversion and removes invalid records</w:t>
      </w:r>
    </w:p>
    <w:p w14:paraId="5ACED7BB" w14:textId="77B94D8A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Feature Layer</w:t>
      </w:r>
    </w:p>
    <w:p w14:paraId="4C370AF5" w14:textId="77777777" w:rsidR="002C5596" w:rsidRPr="002C5596" w:rsidRDefault="002C5596" w:rsidP="00B102D6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insurance_features</w:t>
      </w:r>
      <w:proofErr w:type="spellEnd"/>
      <w:r w:rsidRPr="002C5596">
        <w:br/>
        <w:t>→ Adds derived columns such as year, month, and duration</w:t>
      </w:r>
    </w:p>
    <w:p w14:paraId="76AC33AA" w14:textId="367DABA1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Dashboard Layer</w:t>
      </w:r>
    </w:p>
    <w:p w14:paraId="4746F8B8" w14:textId="77777777" w:rsidR="002C5596" w:rsidRPr="002C5596" w:rsidRDefault="002C5596" w:rsidP="00B102D6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dashboard_kpis</w:t>
      </w:r>
      <w:proofErr w:type="spellEnd"/>
      <w:r w:rsidRPr="002C5596">
        <w:t xml:space="preserve"> → Total policies, average duration, total years</w:t>
      </w:r>
    </w:p>
    <w:p w14:paraId="08C07D58" w14:textId="77777777" w:rsidR="002C5596" w:rsidRPr="002C5596" w:rsidRDefault="002C5596" w:rsidP="00B102D6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dashboard_yearly</w:t>
      </w:r>
      <w:proofErr w:type="spellEnd"/>
      <w:r w:rsidRPr="002C5596">
        <w:t xml:space="preserve"> → Year-wise policy trend</w:t>
      </w:r>
    </w:p>
    <w:p w14:paraId="5B954BEB" w14:textId="77777777" w:rsidR="002C5596" w:rsidRPr="002C5596" w:rsidRDefault="002C5596" w:rsidP="00B102D6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dashboard_monthly</w:t>
      </w:r>
      <w:proofErr w:type="spellEnd"/>
      <w:r w:rsidRPr="002C5596">
        <w:t xml:space="preserve"> → Monthly distribution</w:t>
      </w:r>
    </w:p>
    <w:p w14:paraId="098E63FF" w14:textId="77777777" w:rsidR="002C5596" w:rsidRPr="002C5596" w:rsidRDefault="002C5596" w:rsidP="00B102D6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dashboard_gender_clean</w:t>
      </w:r>
      <w:proofErr w:type="spellEnd"/>
      <w:r w:rsidRPr="002C5596">
        <w:t xml:space="preserve"> → Gender-based segmentation</w:t>
      </w:r>
    </w:p>
    <w:p w14:paraId="369ED726" w14:textId="77777777" w:rsidR="002C5596" w:rsidRPr="002C5596" w:rsidRDefault="002C5596" w:rsidP="00B102D6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113"/>
      </w:pPr>
      <w:proofErr w:type="spellStart"/>
      <w:r w:rsidRPr="002C5596">
        <w:t>dashboard_duration_category</w:t>
      </w:r>
      <w:proofErr w:type="spellEnd"/>
      <w:r w:rsidRPr="002C5596">
        <w:t xml:space="preserve"> → Policy duration grouping</w:t>
      </w:r>
    </w:p>
    <w:p w14:paraId="3FD3B22F" w14:textId="4E81F4A6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6. Dashboard Design (Power BI)</w:t>
      </w:r>
    </w:p>
    <w:p w14:paraId="37679E33" w14:textId="77777777" w:rsidR="002C5596" w:rsidRPr="002C559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t>The dashboard includes:</w:t>
      </w:r>
    </w:p>
    <w:p w14:paraId="1D2CDE4D" w14:textId="33D174A1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KPI Cards</w:t>
      </w:r>
    </w:p>
    <w:p w14:paraId="5D58E64B" w14:textId="77777777" w:rsidR="002C5596" w:rsidRPr="002C5596" w:rsidRDefault="002C5596" w:rsidP="00B102D6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113"/>
      </w:pPr>
      <w:r w:rsidRPr="002C5596">
        <w:t>Total Policies Issued</w:t>
      </w:r>
    </w:p>
    <w:p w14:paraId="3687BF89" w14:textId="77777777" w:rsidR="002C5596" w:rsidRPr="002C5596" w:rsidRDefault="002C5596" w:rsidP="00B102D6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113"/>
      </w:pPr>
      <w:r w:rsidRPr="002C5596">
        <w:t>Average Policy Duration</w:t>
      </w:r>
    </w:p>
    <w:p w14:paraId="10CBC104" w14:textId="77777777" w:rsidR="002C5596" w:rsidRPr="002C5596" w:rsidRDefault="002C5596" w:rsidP="00B102D6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113"/>
      </w:pPr>
      <w:r w:rsidRPr="002C5596">
        <w:t>Total Years Covered</w:t>
      </w:r>
    </w:p>
    <w:p w14:paraId="73B86C8C" w14:textId="527D1108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Visualizations</w:t>
      </w:r>
    </w:p>
    <w:p w14:paraId="05293C9C" w14:textId="77777777" w:rsidR="002C5596" w:rsidRPr="002C5596" w:rsidRDefault="002C5596" w:rsidP="00B102D6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113"/>
      </w:pPr>
      <w:r w:rsidRPr="002C5596">
        <w:t>Line Chart → Policy issuance trend over time</w:t>
      </w:r>
    </w:p>
    <w:p w14:paraId="1A06E8FE" w14:textId="77777777" w:rsidR="002C5596" w:rsidRPr="002C5596" w:rsidRDefault="002C5596" w:rsidP="00B102D6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113"/>
      </w:pPr>
      <w:r w:rsidRPr="002C5596">
        <w:t>Bar Chart → Monthly policy distribution</w:t>
      </w:r>
    </w:p>
    <w:p w14:paraId="16251438" w14:textId="77777777" w:rsidR="002C5596" w:rsidRPr="002C5596" w:rsidRDefault="002C5596" w:rsidP="00B102D6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113"/>
      </w:pPr>
      <w:r w:rsidRPr="002C5596">
        <w:t>Pie Chart → Customer distribution by gender</w:t>
      </w:r>
    </w:p>
    <w:p w14:paraId="278567CF" w14:textId="77777777" w:rsidR="002C5596" w:rsidRPr="002C5596" w:rsidRDefault="002C5596" w:rsidP="00B102D6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113"/>
      </w:pPr>
      <w:r w:rsidRPr="002C5596">
        <w:t>Bar Chart → Policy duration categories</w:t>
      </w:r>
    </w:p>
    <w:p w14:paraId="5A03DD43" w14:textId="2AA9BB0D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7. Design Principles</w:t>
      </w:r>
    </w:p>
    <w:p w14:paraId="614C3725" w14:textId="77777777" w:rsidR="002C5596" w:rsidRPr="002C5596" w:rsidRDefault="002C5596" w:rsidP="00B102D6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113"/>
      </w:pPr>
      <w:r w:rsidRPr="002C5596">
        <w:t>Clean and minimal layout</w:t>
      </w:r>
    </w:p>
    <w:p w14:paraId="43EC5E2F" w14:textId="77777777" w:rsidR="002C5596" w:rsidRPr="002C5596" w:rsidRDefault="002C5596" w:rsidP="00B102D6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113"/>
      </w:pPr>
      <w:r w:rsidRPr="002C5596">
        <w:t xml:space="preserve">Consistent </w:t>
      </w:r>
      <w:proofErr w:type="spellStart"/>
      <w:r w:rsidRPr="002C5596">
        <w:t>color</w:t>
      </w:r>
      <w:proofErr w:type="spellEnd"/>
      <w:r w:rsidRPr="002C5596">
        <w:t xml:space="preserve"> palette (Blue + Orange theme)</w:t>
      </w:r>
    </w:p>
    <w:p w14:paraId="5DE5FF73" w14:textId="77777777" w:rsidR="002C5596" w:rsidRPr="002C5596" w:rsidRDefault="002C5596" w:rsidP="00B102D6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113"/>
      </w:pPr>
      <w:r w:rsidRPr="002C5596">
        <w:t>Clear and business-friendly chart titles</w:t>
      </w:r>
    </w:p>
    <w:p w14:paraId="5B85B877" w14:textId="77777777" w:rsidR="002C5596" w:rsidRDefault="002C5596" w:rsidP="00B102D6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113"/>
      </w:pPr>
      <w:r w:rsidRPr="002C5596">
        <w:t>Proper alignment and spacing</w:t>
      </w:r>
    </w:p>
    <w:p w14:paraId="7C78598A" w14:textId="77777777" w:rsidR="005E7B24" w:rsidRPr="002C5596" w:rsidRDefault="005E7B24" w:rsidP="005E7B24">
      <w:pPr>
        <w:spacing w:before="100" w:beforeAutospacing="1" w:after="100" w:afterAutospacing="1" w:line="240" w:lineRule="auto"/>
      </w:pPr>
    </w:p>
    <w:p w14:paraId="62745325" w14:textId="38FBB496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lastRenderedPageBreak/>
        <w:t>8. Key Insights</w:t>
      </w:r>
    </w:p>
    <w:p w14:paraId="23A6A648" w14:textId="77777777" w:rsidR="002C5596" w:rsidRPr="002C5596" w:rsidRDefault="002C5596" w:rsidP="00B102D6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113"/>
      </w:pPr>
      <w:r w:rsidRPr="002C5596">
        <w:t>A significant portion of policies belongs to a single customer segment</w:t>
      </w:r>
    </w:p>
    <w:p w14:paraId="4B45EAF4" w14:textId="77777777" w:rsidR="002C5596" w:rsidRPr="002C5596" w:rsidRDefault="002C5596" w:rsidP="00B102D6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113"/>
      </w:pPr>
      <w:r w:rsidRPr="002C5596">
        <w:t>A noticeable spike in policy issuance is observed in a specific year</w:t>
      </w:r>
    </w:p>
    <w:p w14:paraId="54536177" w14:textId="77777777" w:rsidR="002C5596" w:rsidRDefault="002C5596" w:rsidP="00B102D6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113"/>
      </w:pPr>
      <w:r w:rsidRPr="002C5596">
        <w:t>Majority of policies fall under short-term duration</w:t>
      </w:r>
    </w:p>
    <w:p w14:paraId="26C1BA86" w14:textId="6816D5EF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9. Challenges Faced</w:t>
      </w:r>
    </w:p>
    <w:p w14:paraId="711D6431" w14:textId="77777777" w:rsidR="002C5596" w:rsidRPr="002C5596" w:rsidRDefault="002C5596" w:rsidP="00B102D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13"/>
      </w:pPr>
      <w:r w:rsidRPr="002C5596">
        <w:t>Handling text-based date fields and converting them to proper format</w:t>
      </w:r>
    </w:p>
    <w:p w14:paraId="0F99B0E0" w14:textId="77777777" w:rsidR="002C5596" w:rsidRPr="002C5596" w:rsidRDefault="002C5596" w:rsidP="00B102D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13"/>
      </w:pPr>
      <w:r w:rsidRPr="002C5596">
        <w:t>Resolving SQL import and schema issues</w:t>
      </w:r>
    </w:p>
    <w:p w14:paraId="16234BA2" w14:textId="77777777" w:rsidR="002C5596" w:rsidRPr="002C5596" w:rsidRDefault="002C5596" w:rsidP="00B102D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13"/>
      </w:pPr>
      <w:r w:rsidRPr="002C5596">
        <w:t>Ensuring correct data types for analysis</w:t>
      </w:r>
    </w:p>
    <w:p w14:paraId="6319398D" w14:textId="77777777" w:rsidR="002C5596" w:rsidRPr="002C5596" w:rsidRDefault="002C5596" w:rsidP="00B102D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13"/>
      </w:pPr>
      <w:r w:rsidRPr="002C5596">
        <w:t>Connecting MySQL with Power BI</w:t>
      </w:r>
    </w:p>
    <w:p w14:paraId="7874D17F" w14:textId="143FE17F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10. Conclusion</w:t>
      </w:r>
    </w:p>
    <w:p w14:paraId="3495EADA" w14:textId="77777777" w:rsidR="002C5596" w:rsidRPr="002C559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t>This project demonstrates an end-to-end analytics workflow:</w:t>
      </w:r>
    </w:p>
    <w:p w14:paraId="765F6E74" w14:textId="77777777" w:rsidR="002C5596" w:rsidRPr="002C5596" w:rsidRDefault="002C5596" w:rsidP="00B102D6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113"/>
      </w:pPr>
      <w:r w:rsidRPr="002C5596">
        <w:t>Data ingestion</w:t>
      </w:r>
    </w:p>
    <w:p w14:paraId="461D605C" w14:textId="77777777" w:rsidR="002C5596" w:rsidRPr="002C5596" w:rsidRDefault="002C5596" w:rsidP="00B102D6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113"/>
      </w:pPr>
      <w:r w:rsidRPr="002C5596">
        <w:t>Cleaning and transformation</w:t>
      </w:r>
    </w:p>
    <w:p w14:paraId="70068BF3" w14:textId="77777777" w:rsidR="002C5596" w:rsidRPr="002C5596" w:rsidRDefault="002C5596" w:rsidP="00B102D6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113"/>
      </w:pPr>
      <w:r w:rsidRPr="002C5596">
        <w:t xml:space="preserve">Data </w:t>
      </w:r>
      <w:proofErr w:type="spellStart"/>
      <w:r w:rsidRPr="002C5596">
        <w:t>modeling</w:t>
      </w:r>
      <w:proofErr w:type="spellEnd"/>
    </w:p>
    <w:p w14:paraId="4633E403" w14:textId="77777777" w:rsidR="002C5596" w:rsidRPr="002C5596" w:rsidRDefault="002C5596" w:rsidP="00B102D6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113"/>
      </w:pPr>
      <w:r w:rsidRPr="002C5596">
        <w:t>Visualization and insight generation</w:t>
      </w:r>
    </w:p>
    <w:p w14:paraId="4FBF0EF2" w14:textId="77777777" w:rsidR="002C5596" w:rsidRPr="002C5596" w:rsidRDefault="002C5596" w:rsidP="00B102D6">
      <w:pPr>
        <w:spacing w:before="100" w:beforeAutospacing="1" w:after="100" w:afterAutospacing="1" w:line="240" w:lineRule="auto"/>
        <w:ind w:firstLine="113"/>
      </w:pPr>
      <w:r w:rsidRPr="002C5596">
        <w:t xml:space="preserve">It highlights the importance of structured data </w:t>
      </w:r>
      <w:proofErr w:type="spellStart"/>
      <w:r w:rsidRPr="002C5596">
        <w:t>modeling</w:t>
      </w:r>
      <w:proofErr w:type="spellEnd"/>
      <w:r w:rsidRPr="002C5596">
        <w:t xml:space="preserve"> and effective dashboard design in real-world analytics.</w:t>
      </w:r>
    </w:p>
    <w:p w14:paraId="63C3D7FB" w14:textId="4C003BA7" w:rsidR="002C5596" w:rsidRPr="002C5596" w:rsidRDefault="002C5596" w:rsidP="00B102D6">
      <w:pPr>
        <w:spacing w:before="100" w:beforeAutospacing="1" w:after="100" w:afterAutospacing="1" w:line="240" w:lineRule="auto"/>
        <w:ind w:firstLine="113"/>
        <w:rPr>
          <w:b/>
          <w:bCs/>
        </w:rPr>
      </w:pPr>
      <w:r w:rsidRPr="002C5596">
        <w:rPr>
          <w:b/>
          <w:bCs/>
        </w:rPr>
        <w:t>11. Future Enhancements</w:t>
      </w:r>
    </w:p>
    <w:p w14:paraId="6B419FA8" w14:textId="77777777" w:rsidR="002C5596" w:rsidRPr="002C5596" w:rsidRDefault="002C5596" w:rsidP="00B102D6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113"/>
      </w:pPr>
      <w:r w:rsidRPr="002C5596">
        <w:t>Add filters (slicers) for dynamic analysis</w:t>
      </w:r>
    </w:p>
    <w:p w14:paraId="4F96EA50" w14:textId="77777777" w:rsidR="002C5596" w:rsidRPr="002C5596" w:rsidRDefault="002C5596" w:rsidP="00B102D6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113"/>
      </w:pPr>
      <w:r w:rsidRPr="002C5596">
        <w:t>Include financial metrics (premium, insured value)</w:t>
      </w:r>
    </w:p>
    <w:p w14:paraId="6BA7E9AF" w14:textId="77777777" w:rsidR="002C5596" w:rsidRPr="002C5596" w:rsidRDefault="002C5596" w:rsidP="00B102D6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113"/>
      </w:pPr>
      <w:r w:rsidRPr="002C5596">
        <w:t>Perform predictive analysis using Python or ML models</w:t>
      </w:r>
    </w:p>
    <w:p w14:paraId="23BCCA9F" w14:textId="77777777" w:rsidR="002C5596" w:rsidRPr="002C5596" w:rsidRDefault="002C5596" w:rsidP="00B102D6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113"/>
      </w:pPr>
      <w:r w:rsidRPr="002C5596">
        <w:t>Improve dashboard interactivity</w:t>
      </w:r>
    </w:p>
    <w:p w14:paraId="58ED7C5E" w14:textId="77777777" w:rsidR="00E144BB" w:rsidRDefault="00E144BB" w:rsidP="00B102D6">
      <w:pPr>
        <w:spacing w:before="100" w:beforeAutospacing="1" w:after="100" w:afterAutospacing="1" w:line="240" w:lineRule="auto"/>
        <w:ind w:firstLine="113"/>
      </w:pPr>
    </w:p>
    <w:sectPr w:rsidR="00E14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717"/>
    <w:multiLevelType w:val="multilevel"/>
    <w:tmpl w:val="524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19CA"/>
    <w:multiLevelType w:val="multilevel"/>
    <w:tmpl w:val="43C6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3D2B"/>
    <w:multiLevelType w:val="multilevel"/>
    <w:tmpl w:val="BA7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2DB6"/>
    <w:multiLevelType w:val="multilevel"/>
    <w:tmpl w:val="A07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42AD1"/>
    <w:multiLevelType w:val="multilevel"/>
    <w:tmpl w:val="921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E05D9"/>
    <w:multiLevelType w:val="multilevel"/>
    <w:tmpl w:val="EBA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E0FD3"/>
    <w:multiLevelType w:val="multilevel"/>
    <w:tmpl w:val="64A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A5CF6"/>
    <w:multiLevelType w:val="multilevel"/>
    <w:tmpl w:val="2BF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A58D6"/>
    <w:multiLevelType w:val="multilevel"/>
    <w:tmpl w:val="931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828B8"/>
    <w:multiLevelType w:val="multilevel"/>
    <w:tmpl w:val="A97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F0788"/>
    <w:multiLevelType w:val="multilevel"/>
    <w:tmpl w:val="249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9741A"/>
    <w:multiLevelType w:val="multilevel"/>
    <w:tmpl w:val="B8A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90C67"/>
    <w:multiLevelType w:val="multilevel"/>
    <w:tmpl w:val="0C32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836AD"/>
    <w:multiLevelType w:val="multilevel"/>
    <w:tmpl w:val="ADE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18892">
    <w:abstractNumId w:val="12"/>
  </w:num>
  <w:num w:numId="2" w16cid:durableId="2107728509">
    <w:abstractNumId w:val="8"/>
  </w:num>
  <w:num w:numId="3" w16cid:durableId="332536453">
    <w:abstractNumId w:val="2"/>
  </w:num>
  <w:num w:numId="4" w16cid:durableId="822426671">
    <w:abstractNumId w:val="4"/>
  </w:num>
  <w:num w:numId="5" w16cid:durableId="1618758095">
    <w:abstractNumId w:val="5"/>
  </w:num>
  <w:num w:numId="6" w16cid:durableId="1985624332">
    <w:abstractNumId w:val="9"/>
  </w:num>
  <w:num w:numId="7" w16cid:durableId="583883068">
    <w:abstractNumId w:val="10"/>
  </w:num>
  <w:num w:numId="8" w16cid:durableId="673189658">
    <w:abstractNumId w:val="3"/>
  </w:num>
  <w:num w:numId="9" w16cid:durableId="1181048887">
    <w:abstractNumId w:val="0"/>
  </w:num>
  <w:num w:numId="10" w16cid:durableId="764378187">
    <w:abstractNumId w:val="11"/>
  </w:num>
  <w:num w:numId="11" w16cid:durableId="667027824">
    <w:abstractNumId w:val="6"/>
  </w:num>
  <w:num w:numId="12" w16cid:durableId="1986082568">
    <w:abstractNumId w:val="7"/>
  </w:num>
  <w:num w:numId="13" w16cid:durableId="1452868497">
    <w:abstractNumId w:val="13"/>
  </w:num>
  <w:num w:numId="14" w16cid:durableId="117415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0C"/>
    <w:rsid w:val="002C5596"/>
    <w:rsid w:val="002F70D9"/>
    <w:rsid w:val="005E7B24"/>
    <w:rsid w:val="00B102D6"/>
    <w:rsid w:val="00BC3D9E"/>
    <w:rsid w:val="00C8220C"/>
    <w:rsid w:val="00DE25FC"/>
    <w:rsid w:val="00E1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31F6"/>
  <w15:chartTrackingRefBased/>
  <w15:docId w15:val="{91B5F746-89F6-4998-BF13-087AB8A3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Ramesh</dc:creator>
  <cp:keywords/>
  <dc:description/>
  <cp:lastModifiedBy>Vaishu Ramesh</cp:lastModifiedBy>
  <cp:revision>4</cp:revision>
  <dcterms:created xsi:type="dcterms:W3CDTF">2026-04-26T12:34:00Z</dcterms:created>
  <dcterms:modified xsi:type="dcterms:W3CDTF">2026-04-26T12:39:00Z</dcterms:modified>
</cp:coreProperties>
</file>