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2727E" w14:textId="4798B936" w:rsidR="004E30DE" w:rsidRDefault="004E30DE" w:rsidP="00C34702">
      <w:pPr>
        <w:widowControl w:val="0"/>
        <w:autoSpaceDE w:val="0"/>
        <w:autoSpaceDN w:val="0"/>
        <w:adjustRightInd w:val="0"/>
        <w:spacing w:after="0" w:line="240" w:lineRule="auto"/>
        <w:jc w:val="both"/>
        <w:rPr>
          <w:rFonts w:cs="Times"/>
          <w:color w:val="000000"/>
        </w:rPr>
      </w:pPr>
      <w:r>
        <w:rPr>
          <w:rFonts w:cs="Times"/>
          <w:color w:val="000000"/>
        </w:rPr>
        <w:t xml:space="preserve">(Deutsch </w:t>
      </w:r>
      <w:proofErr w:type="spellStart"/>
      <w:r>
        <w:rPr>
          <w:rFonts w:cs="Times"/>
          <w:color w:val="000000"/>
        </w:rPr>
        <w:t>unten</w:t>
      </w:r>
      <w:proofErr w:type="spellEnd"/>
      <w:r>
        <w:rPr>
          <w:rFonts w:cs="Times"/>
          <w:color w:val="000000"/>
        </w:rPr>
        <w:t>)</w:t>
      </w:r>
    </w:p>
    <w:p w14:paraId="41306D26" w14:textId="3FF1AB03" w:rsidR="00515C69" w:rsidRDefault="00515C69" w:rsidP="00C34702">
      <w:pPr>
        <w:widowControl w:val="0"/>
        <w:autoSpaceDE w:val="0"/>
        <w:autoSpaceDN w:val="0"/>
        <w:adjustRightInd w:val="0"/>
        <w:spacing w:after="0" w:line="240" w:lineRule="auto"/>
        <w:jc w:val="both"/>
        <w:rPr>
          <w:rFonts w:cs="Times"/>
          <w:color w:val="000000"/>
        </w:rPr>
      </w:pPr>
      <w:r w:rsidRPr="004E77A3">
        <w:rPr>
          <w:rFonts w:cs="Times"/>
          <w:color w:val="000000"/>
        </w:rPr>
        <w:t xml:space="preserve">Microsporidia </w:t>
      </w:r>
      <w:r>
        <w:rPr>
          <w:rFonts w:cs="Times"/>
          <w:color w:val="000000"/>
        </w:rPr>
        <w:t>are</w:t>
      </w:r>
      <w:r w:rsidRPr="004E77A3">
        <w:rPr>
          <w:rFonts w:cs="Times"/>
          <w:color w:val="000000"/>
        </w:rPr>
        <w:t xml:space="preserve"> a group of parasites that infect a wide range of species, many of which play important role</w:t>
      </w:r>
      <w:r>
        <w:rPr>
          <w:rFonts w:cs="Times"/>
          <w:color w:val="000000"/>
        </w:rPr>
        <w:t>s</w:t>
      </w:r>
      <w:r w:rsidRPr="004E77A3">
        <w:rPr>
          <w:rFonts w:cs="Times"/>
          <w:color w:val="000000"/>
        </w:rPr>
        <w:t xml:space="preserve"> in </w:t>
      </w:r>
      <w:r>
        <w:rPr>
          <w:rFonts w:cs="Times"/>
          <w:color w:val="000000"/>
        </w:rPr>
        <w:t>agriculture and human disease</w:t>
      </w:r>
      <w:r w:rsidRPr="004E77A3">
        <w:rPr>
          <w:rFonts w:cs="Times"/>
          <w:color w:val="000000"/>
        </w:rPr>
        <w:t xml:space="preserve">. </w:t>
      </w:r>
      <w:r w:rsidRPr="007B1150">
        <w:rPr>
          <w:rFonts w:cs="Times"/>
          <w:color w:val="000000"/>
        </w:rPr>
        <w:t>Approximately 1,400 species of microsporidia have been described</w:t>
      </w:r>
      <w:r w:rsidR="00900441">
        <w:rPr>
          <w:rFonts w:cs="Times"/>
          <w:color w:val="000000"/>
        </w:rPr>
        <w:t>. In which, A</w:t>
      </w:r>
      <w:r w:rsidR="00900441" w:rsidRPr="004E77A3">
        <w:rPr>
          <w:rFonts w:cs="Times"/>
          <w:color w:val="000000"/>
        </w:rPr>
        <w:t xml:space="preserve">t least 14 microsporidian species have been confirmed </w:t>
      </w:r>
      <w:r w:rsidR="00900441">
        <w:rPr>
          <w:rFonts w:cs="Times"/>
          <w:color w:val="000000"/>
        </w:rPr>
        <w:t xml:space="preserve">to cause </w:t>
      </w:r>
      <w:r w:rsidR="00900441" w:rsidRPr="004E77A3">
        <w:rPr>
          <w:rFonts w:cs="Times"/>
          <w:color w:val="000000"/>
        </w:rPr>
        <w:t xml:space="preserve">dangerous infectious diseases in both immunocompromised and immunocompetent </w:t>
      </w:r>
      <w:r w:rsidR="00900441" w:rsidRPr="007B1150">
        <w:rPr>
          <w:rFonts w:cs="Times"/>
          <w:color w:val="000000"/>
        </w:rPr>
        <w:t>humans.</w:t>
      </w:r>
    </w:p>
    <w:p w14:paraId="35B5A846" w14:textId="2111A76E" w:rsidR="00900441" w:rsidRDefault="00900441" w:rsidP="00C34702">
      <w:pPr>
        <w:widowControl w:val="0"/>
        <w:autoSpaceDE w:val="0"/>
        <w:autoSpaceDN w:val="0"/>
        <w:adjustRightInd w:val="0"/>
        <w:spacing w:after="0" w:line="240" w:lineRule="auto"/>
        <w:jc w:val="both"/>
        <w:rPr>
          <w:szCs w:val="24"/>
        </w:rPr>
      </w:pPr>
      <w:r>
        <w:rPr>
          <w:rFonts w:cs="Times"/>
          <w:color w:val="000000"/>
        </w:rPr>
        <w:t>O</w:t>
      </w:r>
      <w:r w:rsidR="00515C69" w:rsidRPr="004E77A3">
        <w:rPr>
          <w:rFonts w:cs="Times"/>
          <w:color w:val="000000"/>
        </w:rPr>
        <w:t>riginally</w:t>
      </w:r>
      <w:r>
        <w:rPr>
          <w:rFonts w:cs="Times"/>
          <w:color w:val="000000"/>
        </w:rPr>
        <w:t xml:space="preserve"> microsporidia were</w:t>
      </w:r>
      <w:r w:rsidR="00515C69" w:rsidRPr="004E77A3">
        <w:rPr>
          <w:rFonts w:cs="Times"/>
          <w:color w:val="000000"/>
        </w:rPr>
        <w:t xml:space="preserve"> classified as fungi by </w:t>
      </w:r>
      <w:r w:rsidR="00515C69" w:rsidRPr="004E77A3">
        <w:rPr>
          <w:rFonts w:cs="Times"/>
          <w:color w:val="000000"/>
        </w:rPr>
        <w:fldChar w:fldCharType="begin"/>
      </w:r>
      <w:r w:rsidR="00515C69">
        <w:rPr>
          <w:rFonts w:cs="Times"/>
          <w:color w:val="000000"/>
        </w:rPr>
        <w:instrText xml:space="preserve"> ADDIN EN.CITE &lt;EndNote&gt;&lt;Cite AuthorYear="1"&gt;&lt;Author&gt;Naegeli&lt;/Author&gt;&lt;Year&gt;1857&lt;/Year&gt;&lt;RecNum&gt;312&lt;/RecNum&gt;&lt;DisplayText&gt;Naegeli (1857)&lt;/DisplayText&gt;&lt;record&gt;&lt;rec-number&gt;312&lt;/rec-number&gt;&lt;foreign-keys&gt;&lt;key app="EN" db-id="zvzepeve9vwad9e0r2nxazrm0x0w25x9w9er" timestamp="1522917510"&gt;312&lt;/key&gt;&lt;/foreign-keys&gt;&lt;ref-type name="Newspaper Article"&gt;23&lt;/ref-type&gt;&lt;contributors&gt;&lt;authors&gt;&lt;author&gt;Naegeli, K&lt;/author&gt;&lt;/authors&gt;&lt;/contributors&gt;&lt;titles&gt;&lt;title&gt;Über die neue Krankheit der Seidenraupe und verwandte Organismen&lt;/title&gt;&lt;secondary-title&gt;Botanische Zeitung&lt;/secondary-title&gt;&lt;/titles&gt;&lt;pages&gt;760-761&lt;/pages&gt;&lt;edition&gt;15&lt;/edition&gt;&lt;keywords&gt;&lt;keyword&gt;Plants&lt;/keyword&gt;&lt;/keywords&gt;&lt;dates&gt;&lt;year&gt;1857&lt;/year&gt;&lt;pub-dates&gt;&lt;date&gt;1857&lt;/date&gt;&lt;/pub-dates&gt;&lt;/dates&gt;&lt;call-num&gt;1099652&lt;/call-num&gt;&lt;urls&gt;&lt;/urls&gt;&lt;remote-database-name&gt;Internet Archive&lt;/remote-database-name&gt;&lt;language&gt;ger&lt;/language&gt;&lt;access-date&gt;2018-03-25 20:33:39&lt;/access-date&gt;&lt;/record&gt;&lt;/Cite&gt;&lt;/EndNote&gt;</w:instrText>
      </w:r>
      <w:r w:rsidR="00515C69" w:rsidRPr="004E77A3">
        <w:rPr>
          <w:rFonts w:cs="Times"/>
          <w:color w:val="000000"/>
        </w:rPr>
        <w:fldChar w:fldCharType="separate"/>
      </w:r>
      <w:r w:rsidR="00515C69">
        <w:rPr>
          <w:rFonts w:cs="Times"/>
          <w:noProof/>
          <w:color w:val="000000"/>
        </w:rPr>
        <w:t>Naegeli (1857)</w:t>
      </w:r>
      <w:r w:rsidR="00515C69" w:rsidRPr="004E77A3">
        <w:rPr>
          <w:rFonts w:cs="Times"/>
          <w:color w:val="000000"/>
        </w:rPr>
        <w:fldChar w:fldCharType="end"/>
      </w:r>
      <w:r>
        <w:rPr>
          <w:rFonts w:cs="Times"/>
          <w:color w:val="000000"/>
        </w:rPr>
        <w:t>. Later, they were placed then within</w:t>
      </w:r>
      <w:r w:rsidR="00515C69" w:rsidRPr="004E77A3">
        <w:rPr>
          <w:rFonts w:cs="Times"/>
          <w:color w:val="000000"/>
        </w:rPr>
        <w:t xml:space="preserve"> </w:t>
      </w:r>
      <w:r>
        <w:rPr>
          <w:rFonts w:cs="Times"/>
          <w:color w:val="000000"/>
        </w:rPr>
        <w:t xml:space="preserve">the </w:t>
      </w:r>
      <w:proofErr w:type="spellStart"/>
      <w:r>
        <w:rPr>
          <w:rFonts w:cs="Times"/>
          <w:color w:val="000000"/>
        </w:rPr>
        <w:t>Archezoa</w:t>
      </w:r>
      <w:proofErr w:type="spellEnd"/>
      <w:r>
        <w:rPr>
          <w:rFonts w:cs="Times"/>
          <w:color w:val="000000"/>
        </w:rPr>
        <w:t xml:space="preserve"> kingdom with some strong evidences based on some </w:t>
      </w:r>
      <w:r>
        <w:rPr>
          <w:szCs w:val="24"/>
        </w:rPr>
        <w:t xml:space="preserve">detailed morphological researches. </w:t>
      </w:r>
      <w:r w:rsidR="00B852AF">
        <w:rPr>
          <w:rFonts w:cs="Times"/>
          <w:color w:val="000000"/>
        </w:rPr>
        <w:t xml:space="preserve">The placement of microsporidia as an early branching eukaryote however remained a topic for debates. </w:t>
      </w:r>
      <w:r>
        <w:rPr>
          <w:szCs w:val="24"/>
        </w:rPr>
        <w:t>Recently, many molecular phylogeny studies revived the original association of microsporidia with fungi. The exact microsporidia-fungi relationship is unresolved</w:t>
      </w:r>
      <w:r w:rsidR="00B852AF">
        <w:rPr>
          <w:szCs w:val="24"/>
        </w:rPr>
        <w:t xml:space="preserve"> yet</w:t>
      </w:r>
      <w:r>
        <w:rPr>
          <w:szCs w:val="24"/>
        </w:rPr>
        <w:t xml:space="preserve">. </w:t>
      </w:r>
    </w:p>
    <w:p w14:paraId="6ED43C86" w14:textId="1D28DF20" w:rsidR="0061177B" w:rsidRDefault="00097091" w:rsidP="00C34702">
      <w:pPr>
        <w:widowControl w:val="0"/>
        <w:autoSpaceDE w:val="0"/>
        <w:autoSpaceDN w:val="0"/>
        <w:adjustRightInd w:val="0"/>
        <w:spacing w:after="0" w:line="240" w:lineRule="auto"/>
        <w:jc w:val="both"/>
        <w:rPr>
          <w:rFonts w:cs="Times"/>
          <w:color w:val="000000"/>
        </w:rPr>
      </w:pPr>
      <w:r>
        <w:rPr>
          <w:rFonts w:cs="Times"/>
          <w:color w:val="000000"/>
        </w:rPr>
        <w:t>The "</w:t>
      </w:r>
      <w:r w:rsidR="0061177B">
        <w:rPr>
          <w:rFonts w:cs="Times"/>
          <w:color w:val="000000"/>
        </w:rPr>
        <w:t>Microsporidia</w:t>
      </w:r>
      <w:r>
        <w:rPr>
          <w:rFonts w:cs="Times"/>
          <w:color w:val="000000"/>
        </w:rPr>
        <w:t>-</w:t>
      </w:r>
      <w:r w:rsidR="0061177B">
        <w:rPr>
          <w:rFonts w:cs="Times"/>
          <w:color w:val="000000"/>
        </w:rPr>
        <w:t>early</w:t>
      </w:r>
      <w:r>
        <w:rPr>
          <w:rFonts w:cs="Times"/>
          <w:color w:val="000000"/>
        </w:rPr>
        <w:t xml:space="preserve">" </w:t>
      </w:r>
      <w:r w:rsidR="0061177B">
        <w:rPr>
          <w:rFonts w:cs="Times"/>
          <w:color w:val="000000"/>
        </w:rPr>
        <w:t>hypothesis can be explained by</w:t>
      </w:r>
      <w:r w:rsidR="00515C69" w:rsidRPr="004E77A3">
        <w:rPr>
          <w:rFonts w:cs="Times"/>
          <w:color w:val="000000"/>
        </w:rPr>
        <w:t xml:space="preserve"> </w:t>
      </w:r>
      <w:r w:rsidR="00515C69">
        <w:rPr>
          <w:rFonts w:cs="Times"/>
          <w:color w:val="000000"/>
        </w:rPr>
        <w:t xml:space="preserve">their lack of several cellular components </w:t>
      </w:r>
      <w:r w:rsidR="0061177B">
        <w:rPr>
          <w:rFonts w:cs="Times"/>
          <w:color w:val="000000"/>
        </w:rPr>
        <w:t>as well as</w:t>
      </w:r>
      <w:r w:rsidR="00515C69">
        <w:rPr>
          <w:rFonts w:cs="Times"/>
          <w:color w:val="000000"/>
        </w:rPr>
        <w:t xml:space="preserve"> by their </w:t>
      </w:r>
      <w:r w:rsidR="00515C69" w:rsidRPr="004E77A3">
        <w:rPr>
          <w:rFonts w:cs="Times"/>
          <w:color w:val="000000"/>
        </w:rPr>
        <w:t>reduced genome</w:t>
      </w:r>
      <w:r w:rsidR="0061177B">
        <w:rPr>
          <w:rFonts w:cs="Times"/>
          <w:color w:val="000000"/>
        </w:rPr>
        <w:t xml:space="preserve">s and metabolism. </w:t>
      </w:r>
      <w:r w:rsidR="00515C69">
        <w:rPr>
          <w:rFonts w:cs="Times"/>
          <w:color w:val="000000"/>
        </w:rPr>
        <w:t>Being</w:t>
      </w:r>
      <w:r w:rsidR="00515C69" w:rsidRPr="004E77A3">
        <w:rPr>
          <w:rFonts w:cs="Times"/>
          <w:color w:val="000000"/>
        </w:rPr>
        <w:t xml:space="preserve"> obligate intracellular parasites, microsporidia successfully reduced their genome </w:t>
      </w:r>
      <w:r w:rsidR="00515C69">
        <w:rPr>
          <w:rFonts w:cs="Times"/>
          <w:color w:val="000000"/>
        </w:rPr>
        <w:t>sizes, down to the range of bacteria</w:t>
      </w:r>
      <w:r w:rsidR="00515C69" w:rsidRPr="004E77A3">
        <w:rPr>
          <w:rFonts w:cs="Times"/>
          <w:color w:val="000000"/>
        </w:rPr>
        <w:t>.</w:t>
      </w:r>
      <w:r w:rsidR="00515C69">
        <w:rPr>
          <w:rFonts w:cs="Times"/>
          <w:color w:val="000000"/>
        </w:rPr>
        <w:t xml:space="preserve"> </w:t>
      </w:r>
      <w:r w:rsidR="0061177B">
        <w:rPr>
          <w:rFonts w:cs="Times"/>
          <w:color w:val="000000"/>
        </w:rPr>
        <w:t xml:space="preserve">They are thought to retain only </w:t>
      </w:r>
      <w:r w:rsidR="0061177B" w:rsidRPr="004E77A3">
        <w:rPr>
          <w:rFonts w:cs="Times"/>
          <w:color w:val="000000"/>
        </w:rPr>
        <w:t>genes essential for their survival</w:t>
      </w:r>
      <w:r w:rsidR="0061177B">
        <w:rPr>
          <w:rFonts w:cs="Times"/>
          <w:color w:val="000000"/>
        </w:rPr>
        <w:t xml:space="preserve"> and development. </w:t>
      </w:r>
      <w:r w:rsidR="002B2AB2">
        <w:rPr>
          <w:rFonts w:cs="Times"/>
          <w:color w:val="000000"/>
        </w:rPr>
        <w:t>Moreover</w:t>
      </w:r>
      <w:r w:rsidR="0061177B">
        <w:rPr>
          <w:rFonts w:cs="Times"/>
          <w:color w:val="000000"/>
        </w:rPr>
        <w:t xml:space="preserve">, microsporidia are obligatorily dependent on many primary metabolites from the hosts due to the absence of </w:t>
      </w:r>
      <w:r w:rsidR="00515C69">
        <w:rPr>
          <w:rFonts w:cs="Times"/>
          <w:color w:val="000000"/>
        </w:rPr>
        <w:t>several key pathways, such as the citric acid cycle, oxidative phosphoryla</w:t>
      </w:r>
      <w:r w:rsidR="00515C69" w:rsidRPr="00A221EA">
        <w:rPr>
          <w:rFonts w:cs="Times"/>
          <w:color w:val="000000"/>
        </w:rPr>
        <w:t xml:space="preserve">tion, </w:t>
      </w:r>
      <w:r w:rsidR="00515C69">
        <w:rPr>
          <w:rFonts w:cs="Times"/>
          <w:color w:val="000000"/>
        </w:rPr>
        <w:t xml:space="preserve">or the </w:t>
      </w:r>
      <w:r w:rsidR="00515C69" w:rsidRPr="00A221EA">
        <w:rPr>
          <w:rFonts w:cs="Times"/>
          <w:i/>
          <w:color w:val="000000"/>
        </w:rPr>
        <w:t>de novo</w:t>
      </w:r>
      <w:r w:rsidR="00515C69">
        <w:rPr>
          <w:rFonts w:cs="Times"/>
          <w:color w:val="000000"/>
        </w:rPr>
        <w:t xml:space="preserve"> biosynthesis of nucleotides. </w:t>
      </w:r>
      <w:r w:rsidR="002B2AB2">
        <w:rPr>
          <w:rFonts w:cs="Times"/>
          <w:color w:val="000000"/>
        </w:rPr>
        <w:t>The ancestral genome of microsporidia, however, was supposed to be more complex. Consequently, the reduction in microsporidian genomes and metabolism would be the result of secondary processes.</w:t>
      </w:r>
    </w:p>
    <w:p w14:paraId="2F59B606" w14:textId="140884B8" w:rsidR="00515C69" w:rsidRPr="004E77A3" w:rsidRDefault="00515C69" w:rsidP="00C34702">
      <w:pPr>
        <w:widowControl w:val="0"/>
        <w:autoSpaceDE w:val="0"/>
        <w:autoSpaceDN w:val="0"/>
        <w:adjustRightInd w:val="0"/>
        <w:spacing w:after="0" w:line="240" w:lineRule="auto"/>
        <w:jc w:val="both"/>
        <w:rPr>
          <w:rFonts w:cs="Times"/>
          <w:color w:val="000000"/>
        </w:rPr>
      </w:pPr>
      <w:r>
        <w:rPr>
          <w:rFonts w:cs="Times"/>
          <w:color w:val="000000"/>
        </w:rPr>
        <w:t xml:space="preserve">Microsporidia are becoming model organisms for </w:t>
      </w:r>
      <w:r w:rsidRPr="004E77A3">
        <w:rPr>
          <w:rFonts w:cs="Times"/>
          <w:color w:val="000000"/>
        </w:rPr>
        <w:t>stud</w:t>
      </w:r>
      <w:r>
        <w:rPr>
          <w:rFonts w:cs="Times"/>
          <w:color w:val="000000"/>
        </w:rPr>
        <w:t xml:space="preserve">ying minimal eukaryotic genomes and </w:t>
      </w:r>
      <w:r w:rsidRPr="004E77A3">
        <w:rPr>
          <w:rFonts w:cs="Times"/>
          <w:color w:val="000000"/>
        </w:rPr>
        <w:t>obligate endo</w:t>
      </w:r>
      <w:r>
        <w:rPr>
          <w:rFonts w:cs="Times"/>
          <w:color w:val="000000"/>
        </w:rPr>
        <w:t xml:space="preserve">parasitic lifestyles in eukaryote. </w:t>
      </w:r>
      <w:r w:rsidR="00401C48">
        <w:rPr>
          <w:rFonts w:cs="Times"/>
          <w:color w:val="000000"/>
        </w:rPr>
        <w:t>T</w:t>
      </w:r>
      <w:r>
        <w:rPr>
          <w:rFonts w:cs="Times"/>
          <w:color w:val="000000"/>
        </w:rPr>
        <w:t xml:space="preserve">here is little knowledge regarding the evolution of the microsporidia and their metabolisms as different factors make </w:t>
      </w:r>
      <w:proofErr w:type="gramStart"/>
      <w:r>
        <w:rPr>
          <w:rFonts w:cs="Times"/>
          <w:color w:val="000000"/>
        </w:rPr>
        <w:t>their</w:t>
      </w:r>
      <w:proofErr w:type="gramEnd"/>
      <w:r>
        <w:rPr>
          <w:rFonts w:cs="Times"/>
          <w:color w:val="000000"/>
        </w:rPr>
        <w:t xml:space="preserve"> </w:t>
      </w:r>
      <w:r w:rsidR="00401C48">
        <w:rPr>
          <w:rFonts w:cs="Times"/>
          <w:color w:val="000000"/>
        </w:rPr>
        <w:t xml:space="preserve">experimental </w:t>
      </w:r>
      <w:r>
        <w:rPr>
          <w:rFonts w:cs="Times"/>
          <w:color w:val="000000"/>
        </w:rPr>
        <w:t xml:space="preserve">study challenging. Comprehensive </w:t>
      </w:r>
      <w:r w:rsidRPr="004E77A3">
        <w:rPr>
          <w:rFonts w:cs="Times"/>
          <w:color w:val="000000"/>
        </w:rPr>
        <w:t>comparative analys</w:t>
      </w:r>
      <w:r>
        <w:rPr>
          <w:rFonts w:cs="Times"/>
          <w:color w:val="000000"/>
        </w:rPr>
        <w:t>es of the microsporidia are thus needed.</w:t>
      </w:r>
    </w:p>
    <w:p w14:paraId="1FA8CC57" w14:textId="64BB277B"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We investigated the evolutionary history of the contemporary microsporidia though the reconstruction and investigation of th</w:t>
      </w:r>
      <w:r w:rsidR="00401C48">
        <w:rPr>
          <w:rFonts w:cs="Times"/>
          <w:color w:val="000000"/>
        </w:rPr>
        <w:t xml:space="preserve">eir last common ancestor (LCA). </w:t>
      </w:r>
      <w:r>
        <w:rPr>
          <w:rFonts w:cs="Times"/>
          <w:color w:val="000000"/>
        </w:rPr>
        <w:t xml:space="preserve">To enable the intuitive data analysis of the microsporidian phylogenetic profiles, we have developed </w:t>
      </w:r>
      <w:proofErr w:type="gramStart"/>
      <w:r>
        <w:rPr>
          <w:rFonts w:cs="Times"/>
          <w:color w:val="000000"/>
        </w:rPr>
        <w:t>PhyloProfile,</w:t>
      </w:r>
      <w:proofErr w:type="gramEnd"/>
      <w:r>
        <w:rPr>
          <w:rFonts w:cs="Times"/>
          <w:color w:val="000000"/>
        </w:rPr>
        <w:t xml:space="preserve"> a program that facilitates a dynamic visualization and exploration of the presence-absence patterns of microsporidian genes integrated with other additional information layers. Additionally, we present HamFAS as a new approach for the </w:t>
      </w:r>
      <w:r w:rsidRPr="00374778">
        <w:rPr>
          <w:rFonts w:cs="Times"/>
          <w:color w:val="000000"/>
        </w:rPr>
        <w:t>reliable</w:t>
      </w:r>
      <w:r>
        <w:rPr>
          <w:rFonts w:cs="Times"/>
          <w:color w:val="000000"/>
        </w:rPr>
        <w:t xml:space="preserve"> functional annotation of proteins. </w:t>
      </w:r>
      <w:r w:rsidRPr="00204FE7">
        <w:rPr>
          <w:rFonts w:cs="Times"/>
          <w:color w:val="000000"/>
        </w:rPr>
        <w:t xml:space="preserve">HamFAS integrates a targeted ortholog search based on the HaMStR algorithm with a weighted assessment of feature architecture similarities (FAS) between orthologs. </w:t>
      </w:r>
      <w:r w:rsidR="0088428F">
        <w:rPr>
          <w:rFonts w:cs="Times"/>
          <w:color w:val="000000"/>
        </w:rPr>
        <w:t xml:space="preserve">Comparing with two state-of-the-art annotation tools KAAS and BlastKOALA </w:t>
      </w:r>
      <w:r w:rsidRPr="00374778">
        <w:rPr>
          <w:rFonts w:cs="Times"/>
          <w:color w:val="000000"/>
        </w:rPr>
        <w:t xml:space="preserve">using a </w:t>
      </w:r>
      <w:r w:rsidRPr="00374778">
        <w:rPr>
          <w:rFonts w:cs="Times"/>
          <w:color w:val="000000"/>
        </w:rPr>
        <w:lastRenderedPageBreak/>
        <w:t>manually curated yeast protein set</w:t>
      </w:r>
      <w:r w:rsidR="0088428F">
        <w:rPr>
          <w:rFonts w:cs="Times"/>
          <w:color w:val="000000"/>
        </w:rPr>
        <w:t>,</w:t>
      </w:r>
      <w:r>
        <w:rPr>
          <w:rFonts w:cs="Times"/>
          <w:color w:val="000000"/>
        </w:rPr>
        <w:t xml:space="preserve"> </w:t>
      </w:r>
      <w:r w:rsidR="0088428F">
        <w:rPr>
          <w:rFonts w:cs="Times"/>
          <w:color w:val="000000"/>
        </w:rPr>
        <w:t>HamFAS yielded</w:t>
      </w:r>
      <w:r>
        <w:rPr>
          <w:rFonts w:cs="Times"/>
          <w:color w:val="000000"/>
        </w:rPr>
        <w:t xml:space="preserve"> the best precision (98.5%) </w:t>
      </w:r>
      <w:r w:rsidR="0088428F">
        <w:rPr>
          <w:rFonts w:cs="Times"/>
          <w:color w:val="000000"/>
        </w:rPr>
        <w:t>and a</w:t>
      </w:r>
      <w:r>
        <w:rPr>
          <w:rFonts w:cs="Times"/>
          <w:color w:val="000000"/>
        </w:rPr>
        <w:t xml:space="preserve"> higher sensitivity</w:t>
      </w:r>
      <w:r w:rsidR="0088428F">
        <w:rPr>
          <w:rFonts w:cs="Times"/>
          <w:color w:val="000000"/>
        </w:rPr>
        <w:t xml:space="preserve"> with almost two times more proteins annotated with HamFAS than with the other tools</w:t>
      </w:r>
      <w:r>
        <w:rPr>
          <w:rFonts w:cs="Times"/>
          <w:color w:val="000000"/>
        </w:rPr>
        <w:t>.</w:t>
      </w:r>
    </w:p>
    <w:p w14:paraId="29B3D603" w14:textId="42DF459E"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We furthermore reconstruct a robust phylogeny of microsporidia to identify the placement of the microsporidia in the eukaryotic tree of life using</w:t>
      </w:r>
      <w:r w:rsidR="0088428F">
        <w:rPr>
          <w:rFonts w:cs="Times"/>
          <w:color w:val="000000"/>
        </w:rPr>
        <w:t xml:space="preserve"> the data available from </w:t>
      </w:r>
      <w:proofErr w:type="gramStart"/>
      <w:r w:rsidR="0088428F">
        <w:rPr>
          <w:rFonts w:cs="Times"/>
          <w:color w:val="000000"/>
        </w:rPr>
        <w:t xml:space="preserve">eleven </w:t>
      </w:r>
      <w:r>
        <w:rPr>
          <w:rFonts w:cs="Times"/>
          <w:color w:val="000000"/>
        </w:rPr>
        <w:t>microsporidian</w:t>
      </w:r>
      <w:proofErr w:type="gramEnd"/>
      <w:r>
        <w:rPr>
          <w:rFonts w:cs="Times"/>
          <w:color w:val="000000"/>
        </w:rPr>
        <w:t xml:space="preserve"> genome sequencing projects. We successfully identified a microsporidian core set comprising of 80 one-to-one orthologous groups, which were used as a basic for the phylogeny reconstruction. Our reconstructed phylogenetic tree from a diverse set of taxa, including 48 fungi representing the full fungal diversity as well as other representative species for both </w:t>
      </w:r>
      <w:proofErr w:type="spellStart"/>
      <w:r>
        <w:rPr>
          <w:rFonts w:cs="Times"/>
          <w:color w:val="000000"/>
        </w:rPr>
        <w:t>unikonts</w:t>
      </w:r>
      <w:proofErr w:type="spellEnd"/>
      <w:r>
        <w:rPr>
          <w:rFonts w:cs="Times"/>
          <w:color w:val="000000"/>
        </w:rPr>
        <w:t xml:space="preserve"> and </w:t>
      </w:r>
      <w:proofErr w:type="spellStart"/>
      <w:r>
        <w:rPr>
          <w:rFonts w:cs="Times"/>
          <w:color w:val="000000"/>
        </w:rPr>
        <w:t>bikonts</w:t>
      </w:r>
      <w:proofErr w:type="spellEnd"/>
      <w:r>
        <w:rPr>
          <w:rFonts w:cs="Times"/>
          <w:color w:val="000000"/>
        </w:rPr>
        <w:t xml:space="preserve">, strongly supported the hypothesis that microsporidia form the early branch of fungal clade. The analyzed data explained this microsporidia-fungi relationship significantly better than any other hypotheses. </w:t>
      </w:r>
    </w:p>
    <w:p w14:paraId="7325F19A" w14:textId="77777777"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 xml:space="preserve">Our phylogenetic profile study clarified the dynamic evolutionary history of microsporidian genomes. Between 2% of the proteins in the compact microsporidia </w:t>
      </w:r>
      <w:r w:rsidRPr="0075287D">
        <w:rPr>
          <w:rFonts w:cs="Times"/>
          <w:i/>
          <w:color w:val="000000"/>
        </w:rPr>
        <w:t>E</w:t>
      </w:r>
      <w:r>
        <w:rPr>
          <w:rFonts w:cs="Times"/>
          <w:i/>
          <w:color w:val="000000"/>
        </w:rPr>
        <w:t xml:space="preserve">ncephalitozoon </w:t>
      </w:r>
      <w:r w:rsidRPr="0075287D">
        <w:rPr>
          <w:rFonts w:cs="Times"/>
          <w:i/>
          <w:color w:val="000000"/>
        </w:rPr>
        <w:t>intestinalis</w:t>
      </w:r>
      <w:r>
        <w:rPr>
          <w:rFonts w:cs="Times"/>
          <w:color w:val="000000"/>
        </w:rPr>
        <w:t xml:space="preserve"> and up to 49% of the proteins of </w:t>
      </w:r>
      <w:r w:rsidRPr="00F80222">
        <w:rPr>
          <w:rFonts w:cs="Times"/>
          <w:i/>
          <w:color w:val="000000"/>
        </w:rPr>
        <w:t xml:space="preserve">Edhazardia </w:t>
      </w:r>
      <w:r w:rsidRPr="0075287D">
        <w:rPr>
          <w:rFonts w:cs="Times"/>
          <w:i/>
          <w:color w:val="000000"/>
        </w:rPr>
        <w:t>aedis</w:t>
      </w:r>
      <w:r>
        <w:rPr>
          <w:rFonts w:cs="Times"/>
          <w:color w:val="000000"/>
        </w:rPr>
        <w:t xml:space="preserve"> are private for individual microsporidian species. Those private proteins are useful to investigate adaptations of each microsporidium to their host. On the other hand, proteins that are found in all microsporidia are expected to be essential and evolutionary old. We found that 94% of the microsporidian LCA proteins could be tracked back to the last eukaryotic common ancestor and further 3% of the LCA proteins were shared in the common ancestor with fungi. Only 3% of the LCA proteins are microsporidia specific, which are potentially important for the obligate parasitic lifestyle of the microsporidia.</w:t>
      </w:r>
    </w:p>
    <w:p w14:paraId="67F2DF6C" w14:textId="77777777" w:rsidR="006C0A35" w:rsidRDefault="00515C69" w:rsidP="00C34702">
      <w:pPr>
        <w:widowControl w:val="0"/>
        <w:autoSpaceDE w:val="0"/>
        <w:autoSpaceDN w:val="0"/>
        <w:adjustRightInd w:val="0"/>
        <w:spacing w:after="0" w:line="240" w:lineRule="auto"/>
        <w:jc w:val="both"/>
        <w:rPr>
          <w:rFonts w:cs="Times"/>
          <w:color w:val="000000"/>
        </w:rPr>
        <w:sectPr w:rsidR="006C0A35" w:rsidSect="00900441">
          <w:footerReference w:type="default" r:id="rId7"/>
          <w:footnotePr>
            <w:pos w:val="beneathText"/>
          </w:footnotePr>
          <w:endnotePr>
            <w:numFmt w:val="decimal"/>
          </w:endnotePr>
          <w:pgSz w:w="11906" w:h="16838"/>
          <w:pgMar w:top="1418" w:right="1814" w:bottom="1418" w:left="1814" w:header="709" w:footer="709" w:gutter="0"/>
          <w:cols w:space="708"/>
          <w:docGrid w:linePitch="360"/>
        </w:sectPr>
      </w:pPr>
      <w:r>
        <w:rPr>
          <w:rFonts w:cs="Times"/>
          <w:color w:val="000000"/>
        </w:rPr>
        <w:t xml:space="preserve">The functional annotation and metabolic pathway analysis of the microsporidian LCA protein set gave us more insight into the adaptation of the microsporidia to their parasitic lifestyle and the origin of the microsporidian genome reduction. The presence of E1 and E3 components of the </w:t>
      </w:r>
      <w:r w:rsidRPr="00AD6FCB">
        <w:rPr>
          <w:rFonts w:cs="Times"/>
          <w:color w:val="000000"/>
        </w:rPr>
        <w:t>pyruvate dehydrogenase complex</w:t>
      </w:r>
      <w:r>
        <w:rPr>
          <w:rFonts w:cs="Times"/>
          <w:color w:val="000000"/>
        </w:rPr>
        <w:t xml:space="preserve"> and the mitochondrial hsp70 protein support an ancestral presence of mitochondria in the ancestral microsporidia. In addition, several ancient proteins that complement gapped metabolic pathways were found in the microsporidian LCA. They suggested a more complex genome and metabolism in the LCA. However, the microsporidian LCA still lacked many main pathways such as the TCA cycle for effective energy production, and key enzymes that are required for </w:t>
      </w:r>
      <w:r w:rsidRPr="00A21FE9">
        <w:rPr>
          <w:rFonts w:cs="Times"/>
          <w:i/>
          <w:color w:val="000000"/>
        </w:rPr>
        <w:t>in vivo</w:t>
      </w:r>
      <w:r>
        <w:rPr>
          <w:rFonts w:cs="Times"/>
          <w:color w:val="000000"/>
        </w:rPr>
        <w:t xml:space="preserve"> synthesis of critical metabolites like purines and pyrimidines. In summary, we find </w:t>
      </w:r>
      <w:r w:rsidRPr="00D56BC4">
        <w:rPr>
          <w:rFonts w:cs="Times"/>
          <w:color w:val="000000"/>
        </w:rPr>
        <w:t xml:space="preserve">that the parasitic lifestyle </w:t>
      </w:r>
      <w:r>
        <w:rPr>
          <w:rFonts w:cs="Times"/>
          <w:color w:val="000000"/>
        </w:rPr>
        <w:t xml:space="preserve">and the genome reduction </w:t>
      </w:r>
      <w:r w:rsidRPr="00D56BC4">
        <w:rPr>
          <w:rFonts w:cs="Times"/>
          <w:color w:val="000000"/>
        </w:rPr>
        <w:t>already occurred in th</w:t>
      </w:r>
      <w:r>
        <w:rPr>
          <w:rFonts w:cs="Times"/>
          <w:color w:val="000000"/>
        </w:rPr>
        <w:t xml:space="preserve">e microsporidian LCA. This ancestral state was followed by further losses and gains during the evolution of each individual </w:t>
      </w:r>
      <w:r w:rsidR="00B852AF">
        <w:rPr>
          <w:rFonts w:cs="Times"/>
          <w:color w:val="000000"/>
        </w:rPr>
        <w:t>microsporidian lineage</w:t>
      </w:r>
      <w:r w:rsidR="00C34702">
        <w:rPr>
          <w:rFonts w:cs="Times"/>
          <w:color w:val="000000"/>
        </w:rPr>
        <w:t>.</w:t>
      </w:r>
    </w:p>
    <w:p w14:paraId="7CB25082" w14:textId="05118606" w:rsidR="00F514CA" w:rsidRPr="007A408A" w:rsidRDefault="006C0A35" w:rsidP="00F514CA">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lastRenderedPageBreak/>
        <w:t>Mikrosporidien</w:t>
      </w:r>
      <w:proofErr w:type="spellEnd"/>
      <w:r w:rsidRPr="007A408A">
        <w:rPr>
          <w:rFonts w:cs="Times"/>
          <w:color w:val="000000"/>
          <w:lang w:val="de-DE"/>
        </w:rPr>
        <w:t xml:space="preserve"> sind sporenbildende Parasiten, die verschiedene Organismen infizieren. Die </w:t>
      </w:r>
      <w:proofErr w:type="spellStart"/>
      <w:r w:rsidRPr="007A408A">
        <w:rPr>
          <w:rFonts w:cs="Times"/>
          <w:color w:val="000000"/>
          <w:lang w:val="de-DE"/>
        </w:rPr>
        <w:t>Mikrosporidiose</w:t>
      </w:r>
      <w:proofErr w:type="spellEnd"/>
      <w:r w:rsidRPr="007A408A">
        <w:rPr>
          <w:rFonts w:cs="Times"/>
          <w:color w:val="000000"/>
          <w:lang w:val="de-DE"/>
        </w:rPr>
        <w:t xml:space="preserve"> beeinträchtig</w:t>
      </w:r>
      <w:r>
        <w:rPr>
          <w:rFonts w:cs="Times"/>
          <w:color w:val="000000"/>
          <w:lang w:val="de-DE"/>
        </w:rPr>
        <w:t xml:space="preserve">t nicht nur </w:t>
      </w:r>
      <w:r w:rsidRPr="007A408A">
        <w:rPr>
          <w:rFonts w:cs="Times"/>
          <w:color w:val="000000"/>
          <w:lang w:val="de-DE"/>
        </w:rPr>
        <w:t>die Agrarökonomie</w:t>
      </w:r>
      <w:r>
        <w:rPr>
          <w:rFonts w:cs="Times"/>
          <w:color w:val="000000"/>
          <w:lang w:val="de-DE"/>
        </w:rPr>
        <w:t>,</w:t>
      </w:r>
      <w:r w:rsidRPr="007A408A">
        <w:rPr>
          <w:rFonts w:cs="Times"/>
          <w:color w:val="000000"/>
          <w:lang w:val="de-DE"/>
        </w:rPr>
        <w:t xml:space="preserve"> </w:t>
      </w:r>
      <w:r>
        <w:rPr>
          <w:rFonts w:cs="Times"/>
          <w:color w:val="000000"/>
          <w:lang w:val="de-DE"/>
        </w:rPr>
        <w:t>sondern führt auch zu humanmedizinischen Krankheitsbildern</w:t>
      </w:r>
      <w:r w:rsidRPr="007A408A">
        <w:rPr>
          <w:rFonts w:cs="Times"/>
          <w:color w:val="000000"/>
          <w:lang w:val="de-DE"/>
        </w:rPr>
        <w:t xml:space="preserve">. </w:t>
      </w:r>
      <w:r w:rsidR="00F514CA" w:rsidRPr="007A408A">
        <w:rPr>
          <w:rFonts w:cs="Times"/>
          <w:color w:val="000000"/>
          <w:lang w:val="de-DE"/>
        </w:rPr>
        <w:t xml:space="preserve">Etwa 1.400 </w:t>
      </w:r>
      <w:proofErr w:type="spellStart"/>
      <w:r w:rsidR="00F514CA" w:rsidRPr="007A408A">
        <w:rPr>
          <w:rFonts w:cs="Times"/>
          <w:color w:val="000000"/>
          <w:lang w:val="de-DE"/>
        </w:rPr>
        <w:t>Mikrosporidien</w:t>
      </w:r>
      <w:proofErr w:type="spellEnd"/>
      <w:r w:rsidR="00F514CA" w:rsidRPr="007A408A">
        <w:rPr>
          <w:rFonts w:cs="Times"/>
          <w:color w:val="000000"/>
          <w:lang w:val="de-DE"/>
        </w:rPr>
        <w:t xml:space="preserve"> wurden </w:t>
      </w:r>
      <w:r w:rsidR="00F514CA">
        <w:rPr>
          <w:rFonts w:cs="Times"/>
          <w:color w:val="000000"/>
          <w:lang w:val="de-DE"/>
        </w:rPr>
        <w:t xml:space="preserve">bislang </w:t>
      </w:r>
      <w:r w:rsidR="00F514CA" w:rsidRPr="007A408A">
        <w:rPr>
          <w:rFonts w:cs="Times"/>
          <w:color w:val="000000"/>
          <w:lang w:val="de-DE"/>
        </w:rPr>
        <w:t>beschrieben</w:t>
      </w:r>
      <w:r w:rsidR="00F514CA">
        <w:rPr>
          <w:rFonts w:cs="Times"/>
          <w:color w:val="000000"/>
          <w:lang w:val="de-DE"/>
        </w:rPr>
        <w:t>. Indem</w:t>
      </w:r>
      <w:r>
        <w:rPr>
          <w:rFonts w:cs="Times"/>
          <w:color w:val="000000"/>
          <w:lang w:val="de-DE"/>
        </w:rPr>
        <w:t xml:space="preserve"> sind </w:t>
      </w:r>
      <w:r w:rsidRPr="007A408A">
        <w:rPr>
          <w:rFonts w:cs="Times"/>
          <w:color w:val="000000"/>
          <w:lang w:val="de-DE"/>
        </w:rPr>
        <w:t xml:space="preserve">mindestens 14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bekannt</w:t>
      </w:r>
      <w:r w:rsidRPr="007A408A">
        <w:rPr>
          <w:rFonts w:cs="Times"/>
          <w:color w:val="000000"/>
          <w:lang w:val="de-DE"/>
        </w:rPr>
        <w:t xml:space="preserve">, </w:t>
      </w:r>
      <w:r>
        <w:rPr>
          <w:rFonts w:cs="Times"/>
          <w:color w:val="000000"/>
          <w:lang w:val="de-DE"/>
        </w:rPr>
        <w:t xml:space="preserve">welche </w:t>
      </w:r>
      <w:r w:rsidRPr="007A408A">
        <w:rPr>
          <w:rFonts w:cs="Times"/>
          <w:color w:val="000000"/>
          <w:lang w:val="de-DE"/>
        </w:rPr>
        <w:t xml:space="preserve">gefährliche infektiöse Krankheiten sowohl bei immunkompromittierten als auch bei immunkompetenten Menschen verursachen. </w:t>
      </w:r>
    </w:p>
    <w:p w14:paraId="19E0031B" w14:textId="11C9C830" w:rsidR="00F514CA" w:rsidRDefault="006C0A35" w:rsidP="006C0A35">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wurden </w:t>
      </w:r>
      <w:r>
        <w:rPr>
          <w:rFonts w:cs="Times"/>
          <w:color w:val="000000"/>
          <w:lang w:val="de-DE"/>
        </w:rPr>
        <w:t xml:space="preserve">erstmals 1857 </w:t>
      </w:r>
      <w:r w:rsidRPr="007A408A">
        <w:rPr>
          <w:rFonts w:cs="Times"/>
          <w:color w:val="000000"/>
          <w:lang w:val="de-DE"/>
        </w:rPr>
        <w:t xml:space="preserve">von </w:t>
      </w:r>
      <w:proofErr w:type="spellStart"/>
      <w:r w:rsidRPr="007A408A">
        <w:rPr>
          <w:rFonts w:cs="Times"/>
          <w:color w:val="000000"/>
          <w:lang w:val="de-DE"/>
        </w:rPr>
        <w:t>Naegeli</w:t>
      </w:r>
      <w:proofErr w:type="spellEnd"/>
      <w:r>
        <w:rPr>
          <w:rFonts w:cs="Times"/>
          <w:color w:val="000000"/>
          <w:lang w:val="de-DE"/>
        </w:rPr>
        <w:t xml:space="preserve"> </w:t>
      </w:r>
      <w:r w:rsidRPr="007A408A">
        <w:rPr>
          <w:rFonts w:cs="Times"/>
          <w:color w:val="000000"/>
          <w:lang w:val="de-DE"/>
        </w:rPr>
        <w:t xml:space="preserve">als Pilz klassifiziert. </w:t>
      </w:r>
      <w:r w:rsidR="00F514CA">
        <w:rPr>
          <w:rFonts w:cs="Times"/>
          <w:color w:val="000000"/>
          <w:lang w:val="de-DE"/>
        </w:rPr>
        <w:t xml:space="preserve">Einige detaillierte morphologische Untersuchungen gaben später starken Evidenzen für die Platzierung der </w:t>
      </w:r>
      <w:proofErr w:type="spellStart"/>
      <w:r w:rsidR="00F514CA">
        <w:rPr>
          <w:rFonts w:cs="Times"/>
          <w:color w:val="000000"/>
          <w:lang w:val="de-DE"/>
        </w:rPr>
        <w:t>Mikrosporidien</w:t>
      </w:r>
      <w:proofErr w:type="spellEnd"/>
      <w:r w:rsidR="00F514CA">
        <w:rPr>
          <w:rFonts w:cs="Times"/>
          <w:color w:val="000000"/>
          <w:lang w:val="de-DE"/>
        </w:rPr>
        <w:t xml:space="preserve"> innerhalb des </w:t>
      </w:r>
      <w:proofErr w:type="spellStart"/>
      <w:r w:rsidR="00F514CA">
        <w:rPr>
          <w:rFonts w:cs="Times"/>
          <w:color w:val="000000"/>
          <w:lang w:val="de-DE"/>
        </w:rPr>
        <w:t>Archezoa</w:t>
      </w:r>
      <w:proofErr w:type="spellEnd"/>
      <w:r w:rsidR="00F514CA">
        <w:rPr>
          <w:rFonts w:cs="Times"/>
          <w:color w:val="000000"/>
          <w:lang w:val="de-DE"/>
        </w:rPr>
        <w:t xml:space="preserve">-Reiches. </w:t>
      </w:r>
      <w:r w:rsidRPr="007A408A">
        <w:rPr>
          <w:rFonts w:cs="Times"/>
          <w:color w:val="000000"/>
          <w:lang w:val="de-DE"/>
        </w:rPr>
        <w:t xml:space="preserve">Trotz dieser </w:t>
      </w:r>
      <w:r>
        <w:rPr>
          <w:rFonts w:cs="Times"/>
          <w:color w:val="000000"/>
          <w:lang w:val="de-DE"/>
        </w:rPr>
        <w:t xml:space="preserve">Evidenzen </w:t>
      </w:r>
      <w:r w:rsidRPr="007A408A">
        <w:rPr>
          <w:rFonts w:cs="Times"/>
          <w:color w:val="000000"/>
          <w:lang w:val="de-DE"/>
        </w:rPr>
        <w:t xml:space="preserve">wurde die </w:t>
      </w:r>
      <w:r w:rsidR="00F514CA" w:rsidRPr="007A408A">
        <w:rPr>
          <w:rFonts w:cs="Times"/>
          <w:color w:val="000000"/>
          <w:lang w:val="de-DE"/>
        </w:rPr>
        <w:t>"</w:t>
      </w:r>
      <w:proofErr w:type="spellStart"/>
      <w:r w:rsidR="00F514CA" w:rsidRPr="007A408A">
        <w:rPr>
          <w:rFonts w:cs="Times"/>
          <w:color w:val="000000"/>
          <w:lang w:val="de-DE"/>
        </w:rPr>
        <w:t>Microsporidia-early</w:t>
      </w:r>
      <w:proofErr w:type="spellEnd"/>
      <w:r w:rsidR="00F514CA" w:rsidRPr="007A408A">
        <w:rPr>
          <w:rFonts w:cs="Times"/>
          <w:color w:val="000000"/>
          <w:lang w:val="de-DE"/>
        </w:rPr>
        <w:t>" Hypothese</w:t>
      </w:r>
      <w:r w:rsidRPr="007A408A">
        <w:rPr>
          <w:rFonts w:cs="Times"/>
          <w:color w:val="000000"/>
          <w:lang w:val="de-DE"/>
        </w:rPr>
        <w:t xml:space="preserve"> </w:t>
      </w:r>
      <w:r>
        <w:rPr>
          <w:rFonts w:cs="Times"/>
          <w:color w:val="000000"/>
          <w:lang w:val="de-DE"/>
        </w:rPr>
        <w:t>in Frage gestellt</w:t>
      </w:r>
      <w:r w:rsidRPr="007A408A">
        <w:rPr>
          <w:rFonts w:cs="Times"/>
          <w:color w:val="000000"/>
          <w:lang w:val="de-DE"/>
        </w:rPr>
        <w:t xml:space="preserve">. </w:t>
      </w:r>
      <w:proofErr w:type="gramStart"/>
      <w:r w:rsidR="00F514CA">
        <w:rPr>
          <w:rFonts w:cs="Times"/>
          <w:color w:val="000000"/>
          <w:lang w:val="de-DE"/>
        </w:rPr>
        <w:t>Vor Kurzem</w:t>
      </w:r>
      <w:proofErr w:type="gramEnd"/>
      <w:r w:rsidRPr="007A408A">
        <w:rPr>
          <w:rFonts w:cs="Times"/>
          <w:color w:val="000000"/>
          <w:lang w:val="de-DE"/>
        </w:rPr>
        <w:t xml:space="preserve"> wurde die Verwandtschaft zwischen Pilzen und </w:t>
      </w:r>
      <w:proofErr w:type="spellStart"/>
      <w:r w:rsidRPr="007A408A">
        <w:rPr>
          <w:rFonts w:cs="Times"/>
          <w:color w:val="000000"/>
          <w:lang w:val="de-DE"/>
        </w:rPr>
        <w:t>Mikrosporidien</w:t>
      </w:r>
      <w:proofErr w:type="spellEnd"/>
      <w:r w:rsidRPr="007A408A">
        <w:rPr>
          <w:rFonts w:cs="Times"/>
          <w:color w:val="000000"/>
          <w:lang w:val="de-DE"/>
        </w:rPr>
        <w:t xml:space="preserve"> erstmals durch molekulare phylogenetische Studien </w:t>
      </w:r>
      <w:r>
        <w:rPr>
          <w:rFonts w:cs="Times"/>
          <w:color w:val="000000"/>
          <w:lang w:val="de-DE"/>
        </w:rPr>
        <w:t>unterstützt</w:t>
      </w:r>
      <w:r w:rsidRPr="007A408A">
        <w:rPr>
          <w:rFonts w:cs="Times"/>
          <w:color w:val="000000"/>
          <w:lang w:val="de-DE"/>
        </w:rPr>
        <w:t>.</w:t>
      </w:r>
      <w:r w:rsidR="00F514CA">
        <w:rPr>
          <w:rFonts w:cs="Times"/>
          <w:color w:val="000000"/>
          <w:lang w:val="de-DE"/>
        </w:rPr>
        <w:t xml:space="preserve"> Die </w:t>
      </w:r>
      <w:r w:rsidR="00F514CA" w:rsidRPr="007A408A">
        <w:rPr>
          <w:rFonts w:cs="Times"/>
          <w:color w:val="000000"/>
          <w:lang w:val="de-DE"/>
        </w:rPr>
        <w:t xml:space="preserve">exakte Position der </w:t>
      </w:r>
      <w:proofErr w:type="spellStart"/>
      <w:r w:rsidR="00F514CA" w:rsidRPr="007A408A">
        <w:rPr>
          <w:rFonts w:cs="Times"/>
          <w:color w:val="000000"/>
          <w:lang w:val="de-DE"/>
        </w:rPr>
        <w:t>Mikrosporidien</w:t>
      </w:r>
      <w:proofErr w:type="spellEnd"/>
      <w:r w:rsidR="00F514CA" w:rsidRPr="007A408A">
        <w:rPr>
          <w:rFonts w:cs="Times"/>
          <w:color w:val="000000"/>
          <w:lang w:val="de-DE"/>
        </w:rPr>
        <w:t xml:space="preserve"> </w:t>
      </w:r>
      <w:r w:rsidR="00F514CA">
        <w:rPr>
          <w:rFonts w:cs="Times"/>
          <w:color w:val="000000"/>
          <w:lang w:val="de-DE"/>
        </w:rPr>
        <w:t xml:space="preserve">bleibt aber </w:t>
      </w:r>
      <w:r w:rsidR="00F514CA" w:rsidRPr="007A408A">
        <w:rPr>
          <w:rFonts w:cs="Times"/>
          <w:color w:val="000000"/>
          <w:lang w:val="de-DE"/>
        </w:rPr>
        <w:t xml:space="preserve">im </w:t>
      </w:r>
      <w:r w:rsidR="00F514CA">
        <w:rPr>
          <w:rFonts w:cs="Times"/>
          <w:color w:val="000000"/>
          <w:lang w:val="de-DE"/>
        </w:rPr>
        <w:t>Speziesbaum der Pilze immer noch ungelöst</w:t>
      </w:r>
      <w:r w:rsidR="00F514CA" w:rsidRPr="007A408A">
        <w:rPr>
          <w:rFonts w:cs="Times"/>
          <w:color w:val="000000"/>
          <w:lang w:val="de-DE"/>
        </w:rPr>
        <w:t>.</w:t>
      </w:r>
      <w:r w:rsidR="00530661">
        <w:rPr>
          <w:rFonts w:cs="Times"/>
          <w:color w:val="000000"/>
          <w:lang w:val="de-DE"/>
        </w:rPr>
        <w:t xml:space="preserve"> </w:t>
      </w:r>
    </w:p>
    <w:p w14:paraId="0E1CCE11" w14:textId="021A1C8D" w:rsidR="00530661" w:rsidRPr="007A408A" w:rsidRDefault="001C32DE" w:rsidP="006C0A35">
      <w:pPr>
        <w:widowControl w:val="0"/>
        <w:autoSpaceDE w:val="0"/>
        <w:autoSpaceDN w:val="0"/>
        <w:adjustRightInd w:val="0"/>
        <w:spacing w:after="0" w:line="240" w:lineRule="auto"/>
        <w:jc w:val="both"/>
        <w:rPr>
          <w:rFonts w:cs="Times"/>
          <w:color w:val="000000"/>
          <w:lang w:val="de-DE"/>
        </w:rPr>
      </w:pPr>
      <w:r>
        <w:rPr>
          <w:rFonts w:cs="Times"/>
          <w:color w:val="000000"/>
          <w:lang w:val="de-DE"/>
        </w:rPr>
        <w:t xml:space="preserve">Die </w:t>
      </w:r>
      <w:r w:rsidRPr="007A408A">
        <w:rPr>
          <w:rFonts w:cs="Times"/>
          <w:color w:val="000000"/>
          <w:lang w:val="de-DE"/>
        </w:rPr>
        <w:t>"</w:t>
      </w:r>
      <w:proofErr w:type="spellStart"/>
      <w:r w:rsidRPr="007A408A">
        <w:rPr>
          <w:rFonts w:cs="Times"/>
          <w:color w:val="000000"/>
          <w:lang w:val="de-DE"/>
        </w:rPr>
        <w:t>Microsporidia-early</w:t>
      </w:r>
      <w:proofErr w:type="spellEnd"/>
      <w:r w:rsidRPr="007A408A">
        <w:rPr>
          <w:rFonts w:cs="Times"/>
          <w:color w:val="000000"/>
          <w:lang w:val="de-DE"/>
        </w:rPr>
        <w:t>" Hypothese</w:t>
      </w:r>
      <w:r>
        <w:rPr>
          <w:rFonts w:cs="Times"/>
          <w:color w:val="000000"/>
          <w:lang w:val="de-DE"/>
        </w:rPr>
        <w:t xml:space="preserve"> kann/konnte durch das Mangel</w:t>
      </w:r>
      <w:r w:rsidRPr="007A408A">
        <w:rPr>
          <w:rFonts w:cs="Times"/>
          <w:color w:val="000000"/>
          <w:lang w:val="de-DE"/>
        </w:rPr>
        <w:t xml:space="preserve"> vieler typischen </w:t>
      </w:r>
      <w:proofErr w:type="spellStart"/>
      <w:r w:rsidRPr="007A408A">
        <w:rPr>
          <w:rFonts w:cs="Times"/>
          <w:color w:val="000000"/>
          <w:lang w:val="de-DE"/>
        </w:rPr>
        <w:t>eukaryotischen</w:t>
      </w:r>
      <w:proofErr w:type="spellEnd"/>
      <w:r w:rsidRPr="007A408A">
        <w:rPr>
          <w:rFonts w:cs="Times"/>
          <w:color w:val="000000"/>
          <w:lang w:val="de-DE"/>
        </w:rPr>
        <w:t xml:space="preserve"> Komponenten</w:t>
      </w:r>
      <w:r>
        <w:rPr>
          <w:rFonts w:cs="Times"/>
          <w:color w:val="000000"/>
          <w:lang w:val="de-DE"/>
        </w:rPr>
        <w:t xml:space="preserve"> als auch den </w:t>
      </w:r>
      <w:r w:rsidRPr="007A408A">
        <w:rPr>
          <w:rFonts w:cs="Times"/>
          <w:color w:val="000000"/>
          <w:lang w:val="de-DE"/>
        </w:rPr>
        <w:t>reduzierten Genome</w:t>
      </w:r>
      <w:r>
        <w:rPr>
          <w:rFonts w:cs="Times"/>
          <w:color w:val="000000"/>
          <w:lang w:val="de-DE"/>
        </w:rPr>
        <w:t xml:space="preserve"> der </w:t>
      </w:r>
      <w:proofErr w:type="spellStart"/>
      <w:r>
        <w:rPr>
          <w:rFonts w:cs="Times"/>
          <w:color w:val="000000"/>
          <w:lang w:val="de-DE"/>
        </w:rPr>
        <w:t>Mikrosporidien</w:t>
      </w:r>
      <w:proofErr w:type="spellEnd"/>
      <w:r>
        <w:rPr>
          <w:rFonts w:cs="Times"/>
          <w:color w:val="000000"/>
          <w:lang w:val="de-DE"/>
        </w:rPr>
        <w:t xml:space="preserve"> unterstützt. </w:t>
      </w:r>
      <w:r w:rsidRPr="007A408A">
        <w:rPr>
          <w:rFonts w:cs="Times"/>
          <w:color w:val="000000"/>
          <w:lang w:val="de-DE"/>
        </w:rPr>
        <w:t xml:space="preserve">Als </w:t>
      </w:r>
      <w:r>
        <w:rPr>
          <w:rFonts w:cs="Times"/>
          <w:color w:val="000000"/>
          <w:lang w:val="de-DE"/>
        </w:rPr>
        <w:t xml:space="preserve">obligate </w:t>
      </w:r>
      <w:r w:rsidRPr="007A408A">
        <w:rPr>
          <w:rFonts w:cs="Times"/>
          <w:color w:val="000000"/>
          <w:lang w:val="de-DE"/>
        </w:rPr>
        <w:t>intrazelluläre Parasiten verminderten</w:t>
      </w:r>
      <w:r>
        <w:rPr>
          <w:rFonts w:cs="Times"/>
          <w:color w:val="000000"/>
          <w:lang w:val="de-DE"/>
        </w:rPr>
        <w:t xml:space="preserve"> die</w:t>
      </w:r>
      <w:r w:rsidRPr="007A408A">
        <w:rPr>
          <w:rFonts w:cs="Times"/>
          <w:color w:val="000000"/>
          <w:lang w:val="de-DE"/>
        </w:rPr>
        <w:t xml:space="preserve"> </w:t>
      </w:r>
      <w:proofErr w:type="spellStart"/>
      <w:r w:rsidRPr="007A408A">
        <w:rPr>
          <w:rFonts w:cs="Times"/>
          <w:color w:val="000000"/>
          <w:lang w:val="de-DE"/>
        </w:rPr>
        <w:t>Mikrosporidien</w:t>
      </w:r>
      <w:proofErr w:type="spellEnd"/>
      <w:r w:rsidRPr="007A408A">
        <w:rPr>
          <w:rFonts w:cs="Times"/>
          <w:color w:val="000000"/>
          <w:lang w:val="de-DE"/>
        </w:rPr>
        <w:t xml:space="preserve"> ihre</w:t>
      </w:r>
      <w:r>
        <w:rPr>
          <w:rFonts w:cs="Times"/>
          <w:color w:val="000000"/>
          <w:lang w:val="de-DE"/>
        </w:rPr>
        <w:t xml:space="preserve"> </w:t>
      </w:r>
      <w:r w:rsidRPr="007A408A">
        <w:rPr>
          <w:rFonts w:cs="Times"/>
          <w:color w:val="000000"/>
          <w:lang w:val="de-DE"/>
        </w:rPr>
        <w:t xml:space="preserve">Genome </w:t>
      </w:r>
      <w:r>
        <w:rPr>
          <w:rFonts w:cs="Times"/>
          <w:color w:val="000000"/>
          <w:lang w:val="de-DE"/>
        </w:rPr>
        <w:t xml:space="preserve">soweit das deren </w:t>
      </w:r>
      <w:r w:rsidRPr="007A408A">
        <w:rPr>
          <w:rFonts w:cs="Times"/>
          <w:color w:val="000000"/>
          <w:lang w:val="de-DE"/>
        </w:rPr>
        <w:t>Größe im Bereich bakterielle</w:t>
      </w:r>
      <w:r>
        <w:rPr>
          <w:rFonts w:cs="Times"/>
          <w:color w:val="000000"/>
          <w:lang w:val="de-DE"/>
        </w:rPr>
        <w:t xml:space="preserve">r </w:t>
      </w:r>
      <w:r w:rsidRPr="007A408A">
        <w:rPr>
          <w:rFonts w:cs="Times"/>
          <w:color w:val="000000"/>
          <w:lang w:val="de-DE"/>
        </w:rPr>
        <w:t>Genome</w:t>
      </w:r>
      <w:r>
        <w:rPr>
          <w:rFonts w:cs="Times"/>
          <w:color w:val="000000"/>
          <w:lang w:val="de-DE"/>
        </w:rPr>
        <w:t xml:space="preserve"> liegt</w:t>
      </w:r>
      <w:r w:rsidRPr="007A408A">
        <w:rPr>
          <w:rFonts w:cs="Times"/>
          <w:color w:val="000000"/>
          <w:lang w:val="de-DE"/>
        </w:rPr>
        <w:t>.</w:t>
      </w:r>
      <w:r>
        <w:rPr>
          <w:rFonts w:cs="Times"/>
          <w:color w:val="000000"/>
          <w:lang w:val="de-DE"/>
        </w:rPr>
        <w:t xml:space="preserve"> Die </w:t>
      </w:r>
      <w:r w:rsidRPr="007A408A">
        <w:rPr>
          <w:rFonts w:cs="Times"/>
          <w:color w:val="000000"/>
          <w:lang w:val="de-DE"/>
        </w:rPr>
        <w:t>geringe Anzah</w:t>
      </w:r>
      <w:r w:rsidR="00530661">
        <w:rPr>
          <w:rFonts w:cs="Times"/>
          <w:color w:val="000000"/>
          <w:lang w:val="de-DE"/>
        </w:rPr>
        <w:t>l von protein-kodierenden Genen</w:t>
      </w:r>
      <w:r w:rsidRPr="007A408A">
        <w:rPr>
          <w:rFonts w:cs="Times"/>
          <w:color w:val="000000"/>
          <w:lang w:val="de-DE"/>
        </w:rPr>
        <w:t xml:space="preserve"> </w:t>
      </w:r>
      <w:r>
        <w:rPr>
          <w:rFonts w:cs="Times"/>
          <w:color w:val="000000"/>
          <w:lang w:val="de-DE"/>
        </w:rPr>
        <w:t>deutet darauf hin</w:t>
      </w:r>
      <w:r w:rsidRPr="007A408A">
        <w:rPr>
          <w:rFonts w:cs="Times"/>
          <w:color w:val="000000"/>
          <w:lang w:val="de-DE"/>
        </w:rPr>
        <w:t xml:space="preserve">, dass </w:t>
      </w:r>
      <w:r>
        <w:rPr>
          <w:rFonts w:cs="Times"/>
          <w:color w:val="000000"/>
          <w:lang w:val="de-DE"/>
        </w:rPr>
        <w:t xml:space="preserve">die Genome der </w:t>
      </w:r>
      <w:proofErr w:type="spellStart"/>
      <w:r w:rsidRPr="007A408A">
        <w:rPr>
          <w:rFonts w:cs="Times"/>
          <w:color w:val="000000"/>
          <w:lang w:val="de-DE"/>
        </w:rPr>
        <w:t>Mikrosporidien</w:t>
      </w:r>
      <w:proofErr w:type="spellEnd"/>
      <w:r w:rsidRPr="007A408A">
        <w:rPr>
          <w:rFonts w:cs="Times"/>
          <w:color w:val="000000"/>
          <w:lang w:val="de-DE"/>
        </w:rPr>
        <w:t xml:space="preserve"> nur Gene enthalten</w:t>
      </w:r>
      <w:r>
        <w:rPr>
          <w:rFonts w:cs="Times"/>
          <w:color w:val="000000"/>
          <w:lang w:val="de-DE"/>
        </w:rPr>
        <w:t xml:space="preserve"> </w:t>
      </w:r>
      <w:r w:rsidRPr="007A408A">
        <w:rPr>
          <w:rFonts w:cs="Times"/>
          <w:color w:val="000000"/>
          <w:lang w:val="de-DE"/>
        </w:rPr>
        <w:t xml:space="preserve">die für ihr Überleben und ihre Entwicklung </w:t>
      </w:r>
      <w:r>
        <w:rPr>
          <w:rFonts w:cs="Times"/>
          <w:color w:val="000000"/>
          <w:lang w:val="de-DE"/>
        </w:rPr>
        <w:t>essentiell sind</w:t>
      </w:r>
      <w:r w:rsidRPr="007A408A">
        <w:rPr>
          <w:rFonts w:cs="Times"/>
          <w:color w:val="000000"/>
          <w:lang w:val="de-DE"/>
        </w:rPr>
        <w:t>.</w:t>
      </w:r>
      <w:r w:rsidR="00530661">
        <w:rPr>
          <w:rFonts w:cs="Times"/>
          <w:color w:val="000000"/>
          <w:lang w:val="de-DE"/>
        </w:rPr>
        <w:t xml:space="preserve"> </w:t>
      </w:r>
      <w:r w:rsidR="00530661" w:rsidRPr="007A408A">
        <w:rPr>
          <w:rFonts w:cs="Times"/>
          <w:color w:val="000000"/>
          <w:lang w:val="de-DE"/>
        </w:rPr>
        <w:t>Darüber hinaus feh</w:t>
      </w:r>
      <w:r w:rsidR="00530661">
        <w:rPr>
          <w:rFonts w:cs="Times"/>
          <w:color w:val="000000"/>
          <w:lang w:val="de-DE"/>
        </w:rPr>
        <w:t xml:space="preserve">len den </w:t>
      </w:r>
      <w:proofErr w:type="spellStart"/>
      <w:r w:rsidR="00530661">
        <w:rPr>
          <w:rFonts w:cs="Times"/>
          <w:color w:val="000000"/>
          <w:lang w:val="de-DE"/>
        </w:rPr>
        <w:t>Mikrosporidien</w:t>
      </w:r>
      <w:proofErr w:type="spellEnd"/>
      <w:r w:rsidR="00530661" w:rsidRPr="007A408A">
        <w:rPr>
          <w:rFonts w:cs="Times"/>
          <w:color w:val="000000"/>
          <w:lang w:val="de-DE"/>
        </w:rPr>
        <w:t xml:space="preserve"> mehrere Stoffwechselwege</w:t>
      </w:r>
      <w:r w:rsidR="00530661">
        <w:rPr>
          <w:rFonts w:cs="Times"/>
          <w:color w:val="000000"/>
          <w:lang w:val="de-DE"/>
        </w:rPr>
        <w:t xml:space="preserve">, </w:t>
      </w:r>
      <w:r w:rsidR="00530661" w:rsidRPr="007A408A">
        <w:rPr>
          <w:rFonts w:cs="Times"/>
          <w:color w:val="000000"/>
          <w:lang w:val="de-DE"/>
        </w:rPr>
        <w:t xml:space="preserve">wie der Zitronensäurezyklus, die oxidative Phosphorylierung oder die </w:t>
      </w:r>
      <w:r w:rsidR="00530661" w:rsidRPr="000D370A">
        <w:rPr>
          <w:rFonts w:cs="Times"/>
          <w:i/>
          <w:color w:val="000000"/>
          <w:lang w:val="de-DE"/>
        </w:rPr>
        <w:t xml:space="preserve">de </w:t>
      </w:r>
      <w:proofErr w:type="spellStart"/>
      <w:r w:rsidR="00530661" w:rsidRPr="000D370A">
        <w:rPr>
          <w:rFonts w:cs="Times"/>
          <w:i/>
          <w:color w:val="000000"/>
          <w:lang w:val="de-DE"/>
        </w:rPr>
        <w:t>novo</w:t>
      </w:r>
      <w:proofErr w:type="spellEnd"/>
      <w:r w:rsidR="00530661" w:rsidRPr="007A408A">
        <w:rPr>
          <w:rFonts w:cs="Times"/>
          <w:color w:val="000000"/>
          <w:lang w:val="de-DE"/>
        </w:rPr>
        <w:t xml:space="preserve"> Biosynthese von Nukleotiden. Dies führt zu einer obligaten Abhängigkeit </w:t>
      </w:r>
      <w:r w:rsidR="00530661">
        <w:rPr>
          <w:rFonts w:cs="Times"/>
          <w:color w:val="000000"/>
          <w:lang w:val="de-DE"/>
        </w:rPr>
        <w:t xml:space="preserve">vom Wirt für </w:t>
      </w:r>
      <w:r w:rsidR="00530661" w:rsidRPr="007A408A">
        <w:rPr>
          <w:rFonts w:cs="Times"/>
          <w:color w:val="000000"/>
          <w:lang w:val="de-DE"/>
        </w:rPr>
        <w:t xml:space="preserve">viele primäre </w:t>
      </w:r>
      <w:proofErr w:type="spellStart"/>
      <w:r w:rsidR="00530661" w:rsidRPr="007A408A">
        <w:rPr>
          <w:rFonts w:cs="Times"/>
          <w:color w:val="000000"/>
          <w:lang w:val="de-DE"/>
        </w:rPr>
        <w:t>Metabolite</w:t>
      </w:r>
      <w:proofErr w:type="spellEnd"/>
      <w:r w:rsidR="00530661" w:rsidRPr="007A408A">
        <w:rPr>
          <w:rFonts w:cs="Times"/>
          <w:color w:val="000000"/>
          <w:lang w:val="de-DE"/>
        </w:rPr>
        <w:t>.</w:t>
      </w:r>
      <w:r w:rsidR="00530661">
        <w:rPr>
          <w:rFonts w:cs="Times"/>
          <w:color w:val="000000"/>
          <w:lang w:val="de-DE"/>
        </w:rPr>
        <w:t xml:space="preserve"> </w:t>
      </w:r>
      <w:r w:rsidR="00530661" w:rsidRPr="007A408A">
        <w:rPr>
          <w:rFonts w:cs="Times"/>
          <w:color w:val="000000"/>
          <w:lang w:val="de-DE"/>
        </w:rPr>
        <w:t xml:space="preserve">Das </w:t>
      </w:r>
      <w:proofErr w:type="spellStart"/>
      <w:r w:rsidR="00530661" w:rsidRPr="007A408A">
        <w:rPr>
          <w:rFonts w:cs="Times"/>
          <w:color w:val="000000"/>
          <w:lang w:val="de-DE"/>
        </w:rPr>
        <w:t>uncharakterisierte</w:t>
      </w:r>
      <w:proofErr w:type="spellEnd"/>
      <w:r w:rsidR="00530661" w:rsidRPr="007A408A">
        <w:rPr>
          <w:rFonts w:cs="Times"/>
          <w:color w:val="000000"/>
          <w:lang w:val="de-DE"/>
        </w:rPr>
        <w:t xml:space="preserve"> hsp70-Protein setzt jedoch ein </w:t>
      </w:r>
      <w:r w:rsidR="00530661">
        <w:rPr>
          <w:rFonts w:cs="Times"/>
          <w:color w:val="000000"/>
          <w:lang w:val="de-DE"/>
        </w:rPr>
        <w:t xml:space="preserve">komplexeres </w:t>
      </w:r>
      <w:r w:rsidR="00530661" w:rsidRPr="007A408A">
        <w:rPr>
          <w:rFonts w:cs="Times"/>
          <w:color w:val="000000"/>
          <w:lang w:val="de-DE"/>
        </w:rPr>
        <w:t xml:space="preserve">Genom des </w:t>
      </w:r>
      <w:proofErr w:type="spellStart"/>
      <w:r w:rsidR="00530661" w:rsidRPr="007A408A">
        <w:rPr>
          <w:rFonts w:cs="Times"/>
          <w:color w:val="000000"/>
          <w:lang w:val="de-DE"/>
        </w:rPr>
        <w:t>mikrosporidischen</w:t>
      </w:r>
      <w:proofErr w:type="spellEnd"/>
      <w:r w:rsidR="00530661" w:rsidRPr="007A408A">
        <w:rPr>
          <w:rFonts w:cs="Times"/>
          <w:color w:val="000000"/>
          <w:lang w:val="de-DE"/>
        </w:rPr>
        <w:t xml:space="preserve"> Vorfahren voraus. Folglich </w:t>
      </w:r>
      <w:r w:rsidR="00530661">
        <w:rPr>
          <w:rFonts w:cs="Times"/>
          <w:color w:val="000000"/>
          <w:lang w:val="de-DE"/>
        </w:rPr>
        <w:t xml:space="preserve">ist </w:t>
      </w:r>
      <w:r w:rsidR="00530661" w:rsidRPr="007A408A">
        <w:rPr>
          <w:rFonts w:cs="Times"/>
          <w:color w:val="000000"/>
          <w:lang w:val="de-DE"/>
        </w:rPr>
        <w:t xml:space="preserve">die Reduktion </w:t>
      </w:r>
      <w:r w:rsidR="00530661">
        <w:rPr>
          <w:rFonts w:cs="Times"/>
          <w:color w:val="000000"/>
          <w:lang w:val="de-DE"/>
        </w:rPr>
        <w:t xml:space="preserve">der </w:t>
      </w:r>
      <w:proofErr w:type="spellStart"/>
      <w:r w:rsidR="00530661" w:rsidRPr="007A408A">
        <w:rPr>
          <w:rFonts w:cs="Times"/>
          <w:color w:val="000000"/>
          <w:lang w:val="de-DE"/>
        </w:rPr>
        <w:t>mikrosporidischen</w:t>
      </w:r>
      <w:proofErr w:type="spellEnd"/>
      <w:r w:rsidR="00530661" w:rsidRPr="007A408A">
        <w:rPr>
          <w:rFonts w:cs="Times"/>
          <w:color w:val="000000"/>
          <w:lang w:val="de-DE"/>
        </w:rPr>
        <w:t xml:space="preserve"> Genome und Stoffwechselwege auf Sekundärprozesse zurückzuführen.</w:t>
      </w:r>
    </w:p>
    <w:p w14:paraId="6B7C579A" w14:textId="19E17F09" w:rsidR="006C0A35" w:rsidRPr="007A408A" w:rsidRDefault="006C0A35" w:rsidP="006C0A35">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können als </w:t>
      </w:r>
      <w:r w:rsidRPr="007A408A">
        <w:rPr>
          <w:rFonts w:cs="Times"/>
          <w:color w:val="000000"/>
          <w:lang w:val="de-DE"/>
        </w:rPr>
        <w:t xml:space="preserve">Modellorganismen für die Untersuchung </w:t>
      </w:r>
      <w:r>
        <w:rPr>
          <w:rFonts w:cs="Times"/>
          <w:color w:val="000000"/>
          <w:lang w:val="de-DE"/>
        </w:rPr>
        <w:t xml:space="preserve">eines </w:t>
      </w:r>
      <w:r w:rsidRPr="007A408A">
        <w:rPr>
          <w:rFonts w:cs="Times"/>
          <w:color w:val="000000"/>
          <w:lang w:val="de-DE"/>
        </w:rPr>
        <w:t xml:space="preserve">minimalen </w:t>
      </w:r>
      <w:proofErr w:type="spellStart"/>
      <w:r w:rsidRPr="007A408A">
        <w:rPr>
          <w:rFonts w:cs="Times"/>
          <w:color w:val="000000"/>
          <w:lang w:val="de-DE"/>
        </w:rPr>
        <w:t>eukaryotischen</w:t>
      </w:r>
      <w:proofErr w:type="spellEnd"/>
      <w:r w:rsidRPr="007A408A">
        <w:rPr>
          <w:rFonts w:cs="Times"/>
          <w:color w:val="000000"/>
          <w:lang w:val="de-DE"/>
        </w:rPr>
        <w:t xml:space="preserve"> Genoms und obligate</w:t>
      </w:r>
      <w:r>
        <w:rPr>
          <w:rFonts w:cs="Times"/>
          <w:color w:val="000000"/>
          <w:lang w:val="de-DE"/>
        </w:rPr>
        <w:t>r</w:t>
      </w:r>
      <w:r w:rsidRPr="007A408A">
        <w:rPr>
          <w:rFonts w:cs="Times"/>
          <w:color w:val="000000"/>
          <w:lang w:val="de-DE"/>
        </w:rPr>
        <w:t xml:space="preserve"> </w:t>
      </w:r>
      <w:proofErr w:type="spellStart"/>
      <w:r w:rsidRPr="007A408A">
        <w:rPr>
          <w:rFonts w:cs="Times"/>
          <w:color w:val="000000"/>
          <w:lang w:val="de-DE"/>
        </w:rPr>
        <w:t>endoparasitischen</w:t>
      </w:r>
      <w:proofErr w:type="spellEnd"/>
      <w:r w:rsidRPr="007A408A">
        <w:rPr>
          <w:rFonts w:cs="Times"/>
          <w:color w:val="000000"/>
          <w:lang w:val="de-DE"/>
        </w:rPr>
        <w:t xml:space="preserve"> Lebensweise</w:t>
      </w:r>
      <w:r>
        <w:rPr>
          <w:rFonts w:cs="Times"/>
          <w:color w:val="000000"/>
          <w:lang w:val="de-DE"/>
        </w:rPr>
        <w:t>n</w:t>
      </w:r>
      <w:r w:rsidRPr="007A408A">
        <w:rPr>
          <w:rFonts w:cs="Times"/>
          <w:color w:val="000000"/>
          <w:lang w:val="de-DE"/>
        </w:rPr>
        <w:t xml:space="preserve"> in Eukaryoten</w:t>
      </w:r>
      <w:r>
        <w:rPr>
          <w:rFonts w:cs="Times"/>
          <w:color w:val="000000"/>
          <w:lang w:val="de-DE"/>
        </w:rPr>
        <w:t xml:space="preserve"> dienen</w:t>
      </w:r>
      <w:r w:rsidRPr="007A408A">
        <w:rPr>
          <w:rFonts w:cs="Times"/>
          <w:color w:val="000000"/>
          <w:lang w:val="de-DE"/>
        </w:rPr>
        <w:t xml:space="preserve">. Dennoch gibt es </w:t>
      </w:r>
      <w:r>
        <w:rPr>
          <w:rFonts w:cs="Times"/>
          <w:color w:val="000000"/>
          <w:lang w:val="de-DE"/>
        </w:rPr>
        <w:t xml:space="preserve">bislang nur wenig Studien </w:t>
      </w:r>
      <w:r w:rsidRPr="007A408A">
        <w:rPr>
          <w:rFonts w:cs="Times"/>
          <w:color w:val="000000"/>
          <w:lang w:val="de-DE"/>
        </w:rPr>
        <w:t xml:space="preserve">über die </w:t>
      </w:r>
      <w:r w:rsidR="007B405A">
        <w:rPr>
          <w:rFonts w:cs="Times"/>
          <w:color w:val="000000"/>
          <w:lang w:val="de-DE"/>
        </w:rPr>
        <w:t>ihre</w:t>
      </w:r>
      <w:r w:rsidRPr="007A408A">
        <w:rPr>
          <w:rFonts w:cs="Times"/>
          <w:color w:val="000000"/>
          <w:lang w:val="de-DE"/>
        </w:rPr>
        <w:t xml:space="preserve"> Evolution und Metabolismus. </w:t>
      </w:r>
      <w:r>
        <w:rPr>
          <w:rFonts w:cs="Times"/>
          <w:color w:val="000000"/>
          <w:lang w:val="de-DE"/>
        </w:rPr>
        <w:t xml:space="preserve">Deshalb </w:t>
      </w:r>
      <w:r w:rsidRPr="007A408A">
        <w:rPr>
          <w:rFonts w:cs="Times"/>
          <w:color w:val="000000"/>
          <w:lang w:val="de-DE"/>
        </w:rPr>
        <w:t xml:space="preserve">bedarf es einer umfassenden vergleichenden Analyse der </w:t>
      </w:r>
      <w:proofErr w:type="spellStart"/>
      <w:r w:rsidRPr="007A408A">
        <w:rPr>
          <w:rFonts w:cs="Times"/>
          <w:color w:val="000000"/>
          <w:lang w:val="de-DE"/>
        </w:rPr>
        <w:t>Mikrosporidien</w:t>
      </w:r>
      <w:proofErr w:type="spellEnd"/>
      <w:r w:rsidRPr="007A408A">
        <w:rPr>
          <w:rFonts w:cs="Times"/>
          <w:color w:val="000000"/>
          <w:lang w:val="de-DE"/>
        </w:rPr>
        <w:t>.</w:t>
      </w:r>
    </w:p>
    <w:p w14:paraId="0155E6FD" w14:textId="50DA7ABE" w:rsidR="000C73CC" w:rsidRPr="007A408A" w:rsidRDefault="006C0A35" w:rsidP="00B81DEC">
      <w:pPr>
        <w:widowControl w:val="0"/>
        <w:autoSpaceDE w:val="0"/>
        <w:autoSpaceDN w:val="0"/>
        <w:adjustRightInd w:val="0"/>
        <w:spacing w:after="0" w:line="240" w:lineRule="auto"/>
        <w:jc w:val="both"/>
        <w:rPr>
          <w:rFonts w:cs="Times"/>
          <w:color w:val="000000"/>
          <w:lang w:val="de-DE"/>
        </w:rPr>
      </w:pPr>
      <w:r>
        <w:rPr>
          <w:rFonts w:cs="Times"/>
          <w:color w:val="000000"/>
          <w:lang w:val="de-DE"/>
        </w:rPr>
        <w:t>Wir untersuchten daher</w:t>
      </w:r>
      <w:r w:rsidRPr="007A408A">
        <w:rPr>
          <w:rFonts w:cs="Times"/>
          <w:color w:val="000000"/>
          <w:lang w:val="de-DE"/>
        </w:rPr>
        <w:t xml:space="preserve"> die Entwicklungsgeschichte der heutigen </w:t>
      </w:r>
      <w:proofErr w:type="spellStart"/>
      <w:r w:rsidRPr="007A408A">
        <w:rPr>
          <w:rFonts w:cs="Times"/>
          <w:color w:val="000000"/>
          <w:lang w:val="de-DE"/>
        </w:rPr>
        <w:t>Mikrosporidien</w:t>
      </w:r>
      <w:proofErr w:type="spellEnd"/>
      <w:r w:rsidRPr="007A408A">
        <w:rPr>
          <w:rFonts w:cs="Times"/>
          <w:color w:val="000000"/>
          <w:lang w:val="de-DE"/>
        </w:rPr>
        <w:t xml:space="preserve"> durch die Rekonstruktion und Untersuchung ihre</w:t>
      </w:r>
      <w:r>
        <w:rPr>
          <w:rFonts w:cs="Times"/>
          <w:color w:val="000000"/>
          <w:lang w:val="de-DE"/>
        </w:rPr>
        <w:t>s</w:t>
      </w:r>
      <w:r w:rsidRPr="007A408A">
        <w:rPr>
          <w:rFonts w:cs="Times"/>
          <w:color w:val="000000"/>
          <w:lang w:val="de-DE"/>
        </w:rPr>
        <w:t xml:space="preserve"> letzten gemeinsamen Vorfahre</w:t>
      </w:r>
      <w:r>
        <w:rPr>
          <w:rFonts w:cs="Times"/>
          <w:color w:val="000000"/>
          <w:lang w:val="de-DE"/>
        </w:rPr>
        <w:t>ns</w:t>
      </w:r>
      <w:r w:rsidRPr="007A408A">
        <w:rPr>
          <w:rFonts w:cs="Times"/>
          <w:color w:val="000000"/>
          <w:lang w:val="de-DE"/>
        </w:rPr>
        <w:t xml:space="preserve"> (LCA). Für eine intuitive Datenanalyse der phylogenetischen Profile der </w:t>
      </w:r>
      <w:proofErr w:type="spellStart"/>
      <w:r w:rsidRPr="007A408A">
        <w:rPr>
          <w:rFonts w:cs="Times"/>
          <w:color w:val="000000"/>
          <w:lang w:val="de-DE"/>
        </w:rPr>
        <w:t>Mikrosporidien</w:t>
      </w:r>
      <w:proofErr w:type="spellEnd"/>
      <w:r w:rsidRPr="007A408A">
        <w:rPr>
          <w:rFonts w:cs="Times"/>
          <w:color w:val="000000"/>
          <w:lang w:val="de-DE"/>
        </w:rPr>
        <w:t xml:space="preserve"> entwickelten wir </w:t>
      </w:r>
      <w:proofErr w:type="spellStart"/>
      <w:r w:rsidRPr="007A408A">
        <w:rPr>
          <w:rFonts w:cs="Times"/>
          <w:color w:val="000000"/>
          <w:lang w:val="de-DE"/>
        </w:rPr>
        <w:t>PhyloProfile</w:t>
      </w:r>
      <w:proofErr w:type="spellEnd"/>
      <w:r w:rsidRPr="007A408A">
        <w:rPr>
          <w:rFonts w:cs="Times"/>
          <w:color w:val="000000"/>
          <w:lang w:val="de-DE"/>
        </w:rPr>
        <w:t xml:space="preserve">, ein Programm für dynamische Visualisierung und Untersuchung </w:t>
      </w:r>
      <w:r>
        <w:rPr>
          <w:rFonts w:cs="Times"/>
          <w:color w:val="000000"/>
          <w:lang w:val="de-DE"/>
        </w:rPr>
        <w:t xml:space="preserve">von phylogenetischen Profilen. </w:t>
      </w:r>
      <w:r w:rsidRPr="007A408A">
        <w:rPr>
          <w:rFonts w:cs="Times"/>
          <w:color w:val="000000"/>
          <w:lang w:val="de-DE"/>
        </w:rPr>
        <w:t xml:space="preserve">Außerdem </w:t>
      </w:r>
      <w:r>
        <w:rPr>
          <w:rFonts w:cs="Times"/>
          <w:color w:val="000000"/>
          <w:lang w:val="de-DE"/>
        </w:rPr>
        <w:t xml:space="preserve">präsentieren </w:t>
      </w:r>
      <w:r w:rsidRPr="007A408A">
        <w:rPr>
          <w:rFonts w:cs="Times"/>
          <w:color w:val="000000"/>
          <w:lang w:val="de-DE"/>
        </w:rPr>
        <w:t xml:space="preserve">wir </w:t>
      </w:r>
      <w:proofErr w:type="spellStart"/>
      <w:r w:rsidRPr="007A408A">
        <w:rPr>
          <w:rFonts w:cs="Times"/>
          <w:color w:val="000000"/>
          <w:lang w:val="de-DE"/>
        </w:rPr>
        <w:t>HamFAS</w:t>
      </w:r>
      <w:proofErr w:type="spellEnd"/>
      <w:r w:rsidRPr="007A408A">
        <w:rPr>
          <w:rFonts w:cs="Times"/>
          <w:color w:val="000000"/>
          <w:lang w:val="de-DE"/>
        </w:rPr>
        <w:t xml:space="preserve">, einen neuen Ansatz zur zuverlässigen funktionellen Annotation von Proteinen. </w:t>
      </w:r>
      <w:proofErr w:type="spellStart"/>
      <w:r w:rsidRPr="007A408A">
        <w:rPr>
          <w:rFonts w:cs="Times"/>
          <w:color w:val="000000"/>
          <w:lang w:val="de-DE"/>
        </w:rPr>
        <w:lastRenderedPageBreak/>
        <w:t>HamFAS</w:t>
      </w:r>
      <w:proofErr w:type="spellEnd"/>
      <w:r w:rsidRPr="007A408A">
        <w:rPr>
          <w:rFonts w:cs="Times"/>
          <w:color w:val="000000"/>
          <w:lang w:val="de-DE"/>
        </w:rPr>
        <w:t xml:space="preserve"> integriert eine gezielte </w:t>
      </w:r>
      <w:proofErr w:type="spellStart"/>
      <w:r w:rsidRPr="007A408A">
        <w:rPr>
          <w:rFonts w:cs="Times"/>
          <w:color w:val="000000"/>
          <w:lang w:val="de-DE"/>
        </w:rPr>
        <w:t>Ortholog</w:t>
      </w:r>
      <w:r>
        <w:rPr>
          <w:rFonts w:cs="Times"/>
          <w:color w:val="000000"/>
          <w:lang w:val="de-DE"/>
        </w:rPr>
        <w:t>en</w:t>
      </w:r>
      <w:proofErr w:type="spellEnd"/>
      <w:r w:rsidRPr="007A408A">
        <w:rPr>
          <w:rFonts w:cs="Times"/>
          <w:color w:val="000000"/>
          <w:lang w:val="de-DE"/>
        </w:rPr>
        <w:t xml:space="preserve">-Suche basierend auf dem </w:t>
      </w:r>
      <w:proofErr w:type="spellStart"/>
      <w:r w:rsidRPr="007A408A">
        <w:rPr>
          <w:rFonts w:cs="Times"/>
          <w:color w:val="000000"/>
          <w:lang w:val="de-DE"/>
        </w:rPr>
        <w:t>HaMStR</w:t>
      </w:r>
      <w:proofErr w:type="spellEnd"/>
      <w:r w:rsidRPr="007A408A">
        <w:rPr>
          <w:rFonts w:cs="Times"/>
          <w:color w:val="000000"/>
          <w:lang w:val="de-DE"/>
        </w:rPr>
        <w:t>-Algorithmus mit einer gewichteten Bewertung von Feature Architektur Ähnlichkeiten (FAS)</w:t>
      </w:r>
      <w:bookmarkStart w:id="0" w:name="_GoBack"/>
      <w:bookmarkEnd w:id="0"/>
      <w:r w:rsidRPr="007A408A">
        <w:rPr>
          <w:rFonts w:cs="Times"/>
          <w:color w:val="000000"/>
          <w:lang w:val="de-DE"/>
        </w:rPr>
        <w:t xml:space="preserve"> zwischen </w:t>
      </w:r>
      <w:proofErr w:type="spellStart"/>
      <w:r w:rsidRPr="007A408A">
        <w:rPr>
          <w:rFonts w:cs="Times"/>
          <w:color w:val="000000"/>
          <w:lang w:val="de-DE"/>
        </w:rPr>
        <w:t>Orthologen</w:t>
      </w:r>
      <w:proofErr w:type="spellEnd"/>
      <w:r w:rsidRPr="007A408A">
        <w:rPr>
          <w:rFonts w:cs="Times"/>
          <w:color w:val="000000"/>
          <w:lang w:val="de-DE"/>
        </w:rPr>
        <w:t>.</w:t>
      </w:r>
      <w:r w:rsidR="000C73CC">
        <w:rPr>
          <w:rFonts w:cs="Times"/>
          <w:color w:val="000000"/>
          <w:lang w:val="de-DE"/>
        </w:rPr>
        <w:t xml:space="preserve"> </w:t>
      </w:r>
      <w:r w:rsidR="00B81DEC" w:rsidRPr="007A408A">
        <w:rPr>
          <w:rFonts w:cs="Times"/>
          <w:color w:val="000000"/>
          <w:lang w:val="de-DE"/>
        </w:rPr>
        <w:t xml:space="preserve">Wir </w:t>
      </w:r>
      <w:proofErr w:type="spellStart"/>
      <w:r w:rsidR="00B81DEC" w:rsidRPr="007A408A">
        <w:rPr>
          <w:rFonts w:cs="Times"/>
          <w:color w:val="000000"/>
          <w:lang w:val="de-DE"/>
        </w:rPr>
        <w:t>benchmarkten</w:t>
      </w:r>
      <w:proofErr w:type="spellEnd"/>
      <w:r w:rsidR="00B81DEC" w:rsidRPr="007A408A">
        <w:rPr>
          <w:rFonts w:cs="Times"/>
          <w:color w:val="000000"/>
          <w:lang w:val="de-DE"/>
        </w:rPr>
        <w:t xml:space="preserve"> die Performance von </w:t>
      </w:r>
      <w:proofErr w:type="spellStart"/>
      <w:r w:rsidR="00B81DEC" w:rsidRPr="007A408A">
        <w:rPr>
          <w:rFonts w:cs="Times"/>
          <w:color w:val="000000"/>
          <w:lang w:val="de-DE"/>
        </w:rPr>
        <w:t>HamFAS</w:t>
      </w:r>
      <w:proofErr w:type="spellEnd"/>
      <w:r w:rsidR="00B81DEC" w:rsidRPr="007A408A">
        <w:rPr>
          <w:rFonts w:cs="Times"/>
          <w:color w:val="000000"/>
          <w:lang w:val="de-DE"/>
        </w:rPr>
        <w:t xml:space="preserve"> mit einem manuell </w:t>
      </w:r>
      <w:proofErr w:type="spellStart"/>
      <w:r w:rsidR="00B81DEC" w:rsidRPr="007A408A">
        <w:rPr>
          <w:rFonts w:cs="Times"/>
          <w:color w:val="000000"/>
          <w:lang w:val="de-DE"/>
        </w:rPr>
        <w:t>kuratierten</w:t>
      </w:r>
      <w:proofErr w:type="spellEnd"/>
      <w:r w:rsidR="00B81DEC">
        <w:rPr>
          <w:rFonts w:cs="Times"/>
          <w:color w:val="000000"/>
          <w:lang w:val="de-DE"/>
        </w:rPr>
        <w:t>,</w:t>
      </w:r>
      <w:r w:rsidR="00B81DEC" w:rsidRPr="007A408A">
        <w:rPr>
          <w:rFonts w:cs="Times"/>
          <w:color w:val="000000"/>
          <w:lang w:val="de-DE"/>
        </w:rPr>
        <w:t xml:space="preserve"> KO-annotierten</w:t>
      </w:r>
      <w:r w:rsidR="00B81DEC">
        <w:rPr>
          <w:rFonts w:cs="Times"/>
          <w:color w:val="000000"/>
          <w:lang w:val="de-DE"/>
        </w:rPr>
        <w:t>,</w:t>
      </w:r>
      <w:r w:rsidR="00B81DEC" w:rsidRPr="007A408A">
        <w:rPr>
          <w:rFonts w:cs="Times"/>
          <w:color w:val="000000"/>
          <w:lang w:val="de-DE"/>
        </w:rPr>
        <w:t xml:space="preserve"> Hefeprotein-Set.</w:t>
      </w:r>
      <w:r w:rsidR="00B81DEC">
        <w:rPr>
          <w:rFonts w:cs="Times"/>
          <w:color w:val="000000"/>
          <w:lang w:val="de-DE"/>
        </w:rPr>
        <w:t xml:space="preserve"> </w:t>
      </w:r>
      <w:r w:rsidR="000C73CC">
        <w:rPr>
          <w:rFonts w:cs="Times"/>
          <w:color w:val="000000"/>
          <w:lang w:val="de-DE"/>
        </w:rPr>
        <w:t xml:space="preserve">Im Vergleich zu </w:t>
      </w:r>
      <w:r w:rsidR="000C73CC" w:rsidRPr="007A408A">
        <w:rPr>
          <w:rFonts w:cs="Times"/>
          <w:color w:val="000000"/>
          <w:lang w:val="de-DE"/>
        </w:rPr>
        <w:t>zwei State-</w:t>
      </w:r>
      <w:proofErr w:type="spellStart"/>
      <w:r w:rsidR="000C73CC" w:rsidRPr="007A408A">
        <w:rPr>
          <w:rFonts w:cs="Times"/>
          <w:color w:val="000000"/>
          <w:lang w:val="de-DE"/>
        </w:rPr>
        <w:t>of</w:t>
      </w:r>
      <w:proofErr w:type="spellEnd"/>
      <w:r w:rsidR="000C73CC" w:rsidRPr="007A408A">
        <w:rPr>
          <w:rFonts w:cs="Times"/>
          <w:color w:val="000000"/>
          <w:lang w:val="de-DE"/>
        </w:rPr>
        <w:t>-</w:t>
      </w:r>
      <w:proofErr w:type="spellStart"/>
      <w:r w:rsidR="000C73CC" w:rsidRPr="007A408A">
        <w:rPr>
          <w:rFonts w:cs="Times"/>
          <w:color w:val="000000"/>
          <w:lang w:val="de-DE"/>
        </w:rPr>
        <w:t>the</w:t>
      </w:r>
      <w:proofErr w:type="spellEnd"/>
      <w:r w:rsidR="000C73CC">
        <w:rPr>
          <w:rFonts w:cs="Times"/>
          <w:color w:val="000000"/>
          <w:lang w:val="de-DE"/>
        </w:rPr>
        <w:t xml:space="preserve">-Art Annotationstools </w:t>
      </w:r>
      <w:r w:rsidR="000C73CC" w:rsidRPr="007A408A">
        <w:rPr>
          <w:rFonts w:cs="Times"/>
          <w:color w:val="000000"/>
          <w:lang w:val="de-DE"/>
        </w:rPr>
        <w:t xml:space="preserve">KAAS und </w:t>
      </w:r>
      <w:proofErr w:type="spellStart"/>
      <w:r w:rsidR="000C73CC" w:rsidRPr="007A408A">
        <w:rPr>
          <w:rFonts w:cs="Times"/>
          <w:color w:val="000000"/>
          <w:lang w:val="de-DE"/>
        </w:rPr>
        <w:t>BlastKOALA</w:t>
      </w:r>
      <w:proofErr w:type="spellEnd"/>
      <w:proofErr w:type="gramStart"/>
      <w:r w:rsidR="000C73CC">
        <w:rPr>
          <w:rFonts w:cs="Times"/>
          <w:color w:val="000000"/>
          <w:lang w:val="de-DE"/>
        </w:rPr>
        <w:t>,</w:t>
      </w:r>
      <w:r w:rsidR="00B81DEC">
        <w:rPr>
          <w:rFonts w:cs="Times"/>
          <w:color w:val="000000"/>
          <w:lang w:val="de-DE"/>
        </w:rPr>
        <w:t xml:space="preserve"> </w:t>
      </w:r>
      <w:proofErr w:type="spellStart"/>
      <w:r w:rsidR="00B81DEC" w:rsidRPr="007A408A">
        <w:rPr>
          <w:rFonts w:cs="Times"/>
          <w:color w:val="000000"/>
          <w:lang w:val="de-DE"/>
        </w:rPr>
        <w:t>HamFAS</w:t>
      </w:r>
      <w:proofErr w:type="spellEnd"/>
      <w:proofErr w:type="gramEnd"/>
      <w:r w:rsidR="00B81DEC" w:rsidRPr="007A408A">
        <w:rPr>
          <w:rFonts w:cs="Times"/>
          <w:color w:val="000000"/>
          <w:lang w:val="de-DE"/>
        </w:rPr>
        <w:t xml:space="preserve"> </w:t>
      </w:r>
      <w:r w:rsidR="00B81DEC">
        <w:rPr>
          <w:rFonts w:cs="Times"/>
          <w:color w:val="000000"/>
          <w:lang w:val="de-DE"/>
        </w:rPr>
        <w:t xml:space="preserve">erzielte </w:t>
      </w:r>
      <w:r w:rsidR="00B81DEC" w:rsidRPr="007A408A">
        <w:rPr>
          <w:rFonts w:cs="Times"/>
          <w:color w:val="000000"/>
          <w:lang w:val="de-DE"/>
        </w:rPr>
        <w:t>die beste Genauigkeit (98,5%)</w:t>
      </w:r>
      <w:r w:rsidR="00B81DEC">
        <w:rPr>
          <w:rFonts w:cs="Times"/>
          <w:color w:val="000000"/>
          <w:lang w:val="de-DE"/>
        </w:rPr>
        <w:t xml:space="preserve"> und zeigte eine </w:t>
      </w:r>
      <w:r w:rsidR="00B81DEC">
        <w:rPr>
          <w:rFonts w:cs="Times"/>
          <w:color w:val="000000"/>
          <w:lang w:val="de-DE"/>
        </w:rPr>
        <w:t>höhere Sensitivität</w:t>
      </w:r>
      <w:r w:rsidR="00B81DEC">
        <w:rPr>
          <w:rFonts w:cs="Times"/>
          <w:color w:val="000000"/>
          <w:lang w:val="de-DE"/>
        </w:rPr>
        <w:t xml:space="preserve">, indem </w:t>
      </w:r>
      <w:proofErr w:type="spellStart"/>
      <w:r w:rsidR="00B81DEC">
        <w:rPr>
          <w:rFonts w:cs="Times"/>
          <w:color w:val="000000"/>
          <w:lang w:val="de-DE"/>
        </w:rPr>
        <w:t>HamFAS</w:t>
      </w:r>
      <w:proofErr w:type="spellEnd"/>
      <w:r w:rsidR="00B81DEC">
        <w:rPr>
          <w:rFonts w:cs="Times"/>
          <w:color w:val="000000"/>
          <w:lang w:val="de-DE"/>
        </w:rPr>
        <w:t xml:space="preserve"> annotierte </w:t>
      </w:r>
      <w:r w:rsidR="00B81DEC">
        <w:rPr>
          <w:rFonts w:cs="Times"/>
          <w:color w:val="000000"/>
          <w:lang w:val="de-DE"/>
        </w:rPr>
        <w:t xml:space="preserve">im Durchschnitt </w:t>
      </w:r>
      <w:r w:rsidR="00B81DEC" w:rsidRPr="007A408A">
        <w:rPr>
          <w:rFonts w:cs="Times"/>
          <w:color w:val="000000"/>
          <w:lang w:val="de-DE"/>
        </w:rPr>
        <w:t>47,5% mehr Proteine</w:t>
      </w:r>
      <w:r w:rsidR="00B81DEC">
        <w:rPr>
          <w:rFonts w:cs="Times"/>
          <w:color w:val="000000"/>
          <w:lang w:val="de-DE"/>
        </w:rPr>
        <w:t xml:space="preserve"> als die anderen Tools.</w:t>
      </w:r>
    </w:p>
    <w:p w14:paraId="7B92C7D0" w14:textId="68A3A10A" w:rsidR="006C0A35" w:rsidRPr="007A408A" w:rsidRDefault="006C0A35" w:rsidP="006C0A35">
      <w:pPr>
        <w:widowControl w:val="0"/>
        <w:autoSpaceDE w:val="0"/>
        <w:autoSpaceDN w:val="0"/>
        <w:adjustRightInd w:val="0"/>
        <w:spacing w:after="0" w:line="240" w:lineRule="auto"/>
        <w:jc w:val="both"/>
        <w:rPr>
          <w:rFonts w:cs="Times"/>
          <w:color w:val="000000"/>
          <w:lang w:val="de-DE"/>
        </w:rPr>
      </w:pPr>
      <w:r>
        <w:rPr>
          <w:rFonts w:cs="Times"/>
          <w:color w:val="000000"/>
          <w:lang w:val="de-DE"/>
        </w:rPr>
        <w:t xml:space="preserve">Um die </w:t>
      </w:r>
      <w:proofErr w:type="spellStart"/>
      <w:r>
        <w:rPr>
          <w:rFonts w:cs="Times"/>
          <w:color w:val="000000"/>
          <w:lang w:val="de-DE"/>
        </w:rPr>
        <w:t>Mikrosporidien</w:t>
      </w:r>
      <w:proofErr w:type="spellEnd"/>
      <w:r>
        <w:rPr>
          <w:rFonts w:cs="Times"/>
          <w:color w:val="000000"/>
          <w:lang w:val="de-DE"/>
        </w:rPr>
        <w:t xml:space="preserve"> besser im </w:t>
      </w:r>
      <w:proofErr w:type="spellStart"/>
      <w:r>
        <w:rPr>
          <w:rFonts w:cs="Times"/>
          <w:color w:val="000000"/>
          <w:lang w:val="de-DE"/>
        </w:rPr>
        <w:t>eukaryotischen</w:t>
      </w:r>
      <w:proofErr w:type="spellEnd"/>
      <w:r>
        <w:rPr>
          <w:rFonts w:cs="Times"/>
          <w:color w:val="000000"/>
          <w:lang w:val="de-DE"/>
        </w:rPr>
        <w:t xml:space="preserve"> Stammbaum zu platzieren erstellten wir </w:t>
      </w:r>
      <w:r w:rsidRPr="007A408A">
        <w:rPr>
          <w:rFonts w:cs="Times"/>
          <w:color w:val="000000"/>
          <w:lang w:val="de-DE"/>
        </w:rPr>
        <w:t xml:space="preserve">eine robuste Phylogenie </w:t>
      </w:r>
      <w:r>
        <w:rPr>
          <w:rFonts w:cs="Times"/>
          <w:color w:val="000000"/>
          <w:lang w:val="de-DE"/>
        </w:rPr>
        <w:t xml:space="preserve">der </w:t>
      </w:r>
      <w:proofErr w:type="spellStart"/>
      <w:r w:rsidRPr="007A408A">
        <w:rPr>
          <w:rFonts w:cs="Times"/>
          <w:color w:val="000000"/>
          <w:lang w:val="de-DE"/>
        </w:rPr>
        <w:t>Mikrosporidien</w:t>
      </w:r>
      <w:proofErr w:type="spellEnd"/>
      <w:r>
        <w:rPr>
          <w:rFonts w:cs="Times"/>
          <w:color w:val="000000"/>
          <w:lang w:val="de-DE"/>
        </w:rPr>
        <w:t>.</w:t>
      </w:r>
      <w:r w:rsidRPr="007A408A">
        <w:rPr>
          <w:rFonts w:cs="Times"/>
          <w:color w:val="000000"/>
          <w:lang w:val="de-DE"/>
        </w:rPr>
        <w:t xml:space="preserve"> </w:t>
      </w:r>
      <w:r>
        <w:rPr>
          <w:rFonts w:cs="Times"/>
          <w:color w:val="000000"/>
          <w:lang w:val="de-DE"/>
        </w:rPr>
        <w:t>U</w:t>
      </w:r>
      <w:r w:rsidRPr="007A408A">
        <w:rPr>
          <w:rFonts w:cs="Times"/>
          <w:color w:val="000000"/>
          <w:lang w:val="de-DE"/>
        </w:rPr>
        <w:t xml:space="preserve">m dies zu erreichen, verwendeten wir die Daten von elf </w:t>
      </w:r>
      <w:proofErr w:type="spellStart"/>
      <w:r w:rsidRPr="007A408A">
        <w:rPr>
          <w:rFonts w:cs="Times"/>
          <w:color w:val="000000"/>
          <w:lang w:val="de-DE"/>
        </w:rPr>
        <w:t>Mi</w:t>
      </w:r>
      <w:r>
        <w:rPr>
          <w:rFonts w:cs="Times"/>
          <w:color w:val="000000"/>
          <w:lang w:val="de-DE"/>
        </w:rPr>
        <w:t>k</w:t>
      </w:r>
      <w:r w:rsidRPr="007A408A">
        <w:rPr>
          <w:rFonts w:cs="Times"/>
          <w:color w:val="000000"/>
          <w:lang w:val="de-DE"/>
        </w:rPr>
        <w:t>rosporidi</w:t>
      </w:r>
      <w:r>
        <w:rPr>
          <w:rFonts w:cs="Times"/>
          <w:color w:val="000000"/>
          <w:lang w:val="de-DE"/>
        </w:rPr>
        <w:t>en</w:t>
      </w:r>
      <w:proofErr w:type="spellEnd"/>
      <w:r>
        <w:rPr>
          <w:rFonts w:cs="Times"/>
          <w:color w:val="000000"/>
          <w:lang w:val="de-DE"/>
        </w:rPr>
        <w:t>-Genom</w:t>
      </w:r>
      <w:r w:rsidRPr="007A408A">
        <w:rPr>
          <w:rFonts w:cs="Times"/>
          <w:color w:val="000000"/>
          <w:lang w:val="de-DE"/>
        </w:rPr>
        <w:t xml:space="preserve">-Sequenzierungsprojekten. Wir identifizierten einen </w:t>
      </w:r>
      <w:proofErr w:type="spellStart"/>
      <w:r w:rsidRPr="007A408A">
        <w:rPr>
          <w:rFonts w:cs="Times"/>
          <w:color w:val="000000"/>
          <w:lang w:val="de-DE"/>
        </w:rPr>
        <w:t>mikrosporidische</w:t>
      </w:r>
      <w:r>
        <w:rPr>
          <w:rFonts w:cs="Times"/>
          <w:color w:val="000000"/>
          <w:lang w:val="de-DE"/>
        </w:rPr>
        <w:t>s</w:t>
      </w:r>
      <w:proofErr w:type="spellEnd"/>
      <w:r w:rsidRPr="007A408A">
        <w:rPr>
          <w:rFonts w:cs="Times"/>
          <w:color w:val="000000"/>
          <w:lang w:val="de-DE"/>
        </w:rPr>
        <w:t xml:space="preserve"> Geneset, </w:t>
      </w:r>
      <w:r>
        <w:rPr>
          <w:rFonts w:cs="Times"/>
          <w:color w:val="000000"/>
          <w:lang w:val="de-DE"/>
        </w:rPr>
        <w:t xml:space="preserve">welches aus </w:t>
      </w:r>
      <w:r w:rsidRPr="007A408A">
        <w:rPr>
          <w:rFonts w:cs="Times"/>
          <w:color w:val="000000"/>
          <w:lang w:val="de-DE"/>
        </w:rPr>
        <w:t>80 eins-zu-eins-</w:t>
      </w:r>
      <w:proofErr w:type="spellStart"/>
      <w:r>
        <w:rPr>
          <w:rFonts w:cs="Times"/>
          <w:color w:val="000000"/>
          <w:lang w:val="de-DE"/>
        </w:rPr>
        <w:t>O</w:t>
      </w:r>
      <w:r w:rsidRPr="007A408A">
        <w:rPr>
          <w:rFonts w:cs="Times"/>
          <w:color w:val="000000"/>
          <w:lang w:val="de-DE"/>
        </w:rPr>
        <w:t>rthologen</w:t>
      </w:r>
      <w:proofErr w:type="spellEnd"/>
      <w:r w:rsidRPr="007A408A">
        <w:rPr>
          <w:rFonts w:cs="Times"/>
          <w:color w:val="000000"/>
          <w:lang w:val="de-DE"/>
        </w:rPr>
        <w:t xml:space="preserve"> Gruppen besteht</w:t>
      </w:r>
      <w:r>
        <w:rPr>
          <w:rFonts w:cs="Times"/>
          <w:color w:val="000000"/>
          <w:lang w:val="de-DE"/>
        </w:rPr>
        <w:t>. Diese Gruppen dienten als</w:t>
      </w:r>
      <w:r w:rsidRPr="007A408A">
        <w:rPr>
          <w:rFonts w:cs="Times"/>
          <w:color w:val="000000"/>
          <w:lang w:val="de-DE"/>
        </w:rPr>
        <w:t xml:space="preserve"> Grundlage für die Phylogenie-Rekonstruktion. Unser rekonstruierter phylogenetischer Baum </w:t>
      </w:r>
      <w:r>
        <w:rPr>
          <w:rFonts w:cs="Times"/>
          <w:color w:val="000000"/>
          <w:lang w:val="de-DE"/>
        </w:rPr>
        <w:t xml:space="preserve">beinhaltet </w:t>
      </w:r>
      <w:r w:rsidRPr="007A408A">
        <w:rPr>
          <w:rFonts w:cs="Times"/>
          <w:color w:val="000000"/>
          <w:lang w:val="de-DE"/>
        </w:rPr>
        <w:t xml:space="preserve">48 Pilze, die </w:t>
      </w:r>
      <w:proofErr w:type="spellStart"/>
      <w:r w:rsidRPr="007A408A">
        <w:rPr>
          <w:rFonts w:cs="Times"/>
          <w:color w:val="000000"/>
          <w:lang w:val="de-DE"/>
        </w:rPr>
        <w:t>die</w:t>
      </w:r>
      <w:proofErr w:type="spellEnd"/>
      <w:r w:rsidRPr="007A408A">
        <w:rPr>
          <w:rFonts w:cs="Times"/>
          <w:color w:val="000000"/>
          <w:lang w:val="de-DE"/>
        </w:rPr>
        <w:t xml:space="preserve"> gesamte </w:t>
      </w:r>
      <w:proofErr w:type="spellStart"/>
      <w:r w:rsidRPr="007A408A">
        <w:rPr>
          <w:rFonts w:cs="Times"/>
          <w:color w:val="000000"/>
          <w:lang w:val="de-DE"/>
        </w:rPr>
        <w:t>Pilzdiversität</w:t>
      </w:r>
      <w:proofErr w:type="spellEnd"/>
      <w:r w:rsidRPr="007A408A">
        <w:rPr>
          <w:rFonts w:cs="Times"/>
          <w:color w:val="000000"/>
          <w:lang w:val="de-DE"/>
        </w:rPr>
        <w:t xml:space="preserve"> </w:t>
      </w:r>
      <w:r>
        <w:rPr>
          <w:rFonts w:cs="Times"/>
          <w:color w:val="000000"/>
          <w:lang w:val="de-DE"/>
        </w:rPr>
        <w:t xml:space="preserve">abbilden, </w:t>
      </w:r>
      <w:r w:rsidRPr="007A408A">
        <w:rPr>
          <w:rFonts w:cs="Times"/>
          <w:color w:val="000000"/>
          <w:lang w:val="de-DE"/>
        </w:rPr>
        <w:t xml:space="preserve">sowie andere repräsentative Arten </w:t>
      </w:r>
      <w:r>
        <w:rPr>
          <w:rFonts w:cs="Times"/>
          <w:color w:val="000000"/>
          <w:lang w:val="de-DE"/>
        </w:rPr>
        <w:t xml:space="preserve">der </w:t>
      </w:r>
      <w:r w:rsidRPr="007A408A">
        <w:rPr>
          <w:rFonts w:cs="Times"/>
          <w:color w:val="000000"/>
          <w:lang w:val="de-DE"/>
        </w:rPr>
        <w:t xml:space="preserve">Unikonten </w:t>
      </w:r>
      <w:r>
        <w:rPr>
          <w:rFonts w:cs="Times"/>
          <w:color w:val="000000"/>
          <w:lang w:val="de-DE"/>
        </w:rPr>
        <w:t xml:space="preserve">und </w:t>
      </w:r>
      <w:proofErr w:type="spellStart"/>
      <w:r w:rsidRPr="007A408A">
        <w:rPr>
          <w:rFonts w:cs="Times"/>
          <w:color w:val="000000"/>
          <w:lang w:val="de-DE"/>
        </w:rPr>
        <w:t>Bikonten</w:t>
      </w:r>
      <w:proofErr w:type="spellEnd"/>
      <w:r>
        <w:rPr>
          <w:rFonts w:cs="Times"/>
          <w:color w:val="000000"/>
          <w:lang w:val="de-DE"/>
        </w:rPr>
        <w:t>.</w:t>
      </w:r>
      <w:r w:rsidRPr="007A408A">
        <w:rPr>
          <w:rFonts w:cs="Times"/>
          <w:color w:val="000000"/>
          <w:lang w:val="de-DE"/>
        </w:rPr>
        <w:t xml:space="preserve"> </w:t>
      </w:r>
      <w:r>
        <w:rPr>
          <w:rFonts w:cs="Times"/>
          <w:color w:val="000000"/>
          <w:lang w:val="de-DE"/>
        </w:rPr>
        <w:t xml:space="preserve">Der resultierende Baum </w:t>
      </w:r>
      <w:r w:rsidRPr="007A408A">
        <w:rPr>
          <w:rFonts w:cs="Times"/>
          <w:color w:val="000000"/>
          <w:lang w:val="de-DE"/>
        </w:rPr>
        <w:t xml:space="preserve">unterstützte die Hypothese, dass </w:t>
      </w:r>
      <w:proofErr w:type="spellStart"/>
      <w:r w:rsidRPr="007A408A">
        <w:rPr>
          <w:rFonts w:cs="Times"/>
          <w:color w:val="000000"/>
          <w:lang w:val="de-DE"/>
        </w:rPr>
        <w:t>Mikrosporidien</w:t>
      </w:r>
      <w:proofErr w:type="spellEnd"/>
      <w:r w:rsidRPr="007A408A">
        <w:rPr>
          <w:rFonts w:cs="Times"/>
          <w:color w:val="000000"/>
          <w:lang w:val="de-DE"/>
        </w:rPr>
        <w:t xml:space="preserve"> den frühe</w:t>
      </w:r>
      <w:r>
        <w:rPr>
          <w:rFonts w:cs="Times"/>
          <w:color w:val="000000"/>
          <w:lang w:val="de-DE"/>
        </w:rPr>
        <w:t>sten</w:t>
      </w:r>
      <w:r w:rsidRPr="007A408A">
        <w:rPr>
          <w:rFonts w:cs="Times"/>
          <w:color w:val="000000"/>
          <w:lang w:val="de-DE"/>
        </w:rPr>
        <w:t xml:space="preserve"> Zweig der </w:t>
      </w:r>
      <w:r>
        <w:rPr>
          <w:rFonts w:cs="Times"/>
          <w:color w:val="000000"/>
          <w:lang w:val="de-DE"/>
        </w:rPr>
        <w:t xml:space="preserve">Pilzevolution </w:t>
      </w:r>
      <w:r w:rsidRPr="007A408A">
        <w:rPr>
          <w:rFonts w:cs="Times"/>
          <w:color w:val="000000"/>
          <w:lang w:val="de-DE"/>
        </w:rPr>
        <w:t xml:space="preserve">bilden. Die analysierten Daten erklärten diese </w:t>
      </w:r>
      <w:proofErr w:type="spellStart"/>
      <w:r w:rsidRPr="007A408A">
        <w:rPr>
          <w:rFonts w:cs="Times"/>
          <w:color w:val="000000"/>
          <w:lang w:val="de-DE"/>
        </w:rPr>
        <w:t>Mikrosporidien</w:t>
      </w:r>
      <w:proofErr w:type="spellEnd"/>
      <w:r w:rsidRPr="007A408A">
        <w:rPr>
          <w:rFonts w:cs="Times"/>
          <w:color w:val="000000"/>
          <w:lang w:val="de-DE"/>
        </w:rPr>
        <w:t>-Pilz-Verwandtschaft signifikant besser als alle anderen Hypothesen.</w:t>
      </w:r>
    </w:p>
    <w:p w14:paraId="4908769D" w14:textId="41D10001" w:rsidR="006C0A35" w:rsidRPr="007A408A" w:rsidRDefault="006C0A35" w:rsidP="006C0A35">
      <w:pPr>
        <w:widowControl w:val="0"/>
        <w:autoSpaceDE w:val="0"/>
        <w:autoSpaceDN w:val="0"/>
        <w:adjustRightInd w:val="0"/>
        <w:spacing w:after="0" w:line="240" w:lineRule="auto"/>
        <w:jc w:val="both"/>
        <w:rPr>
          <w:rFonts w:cs="Times"/>
          <w:color w:val="000000"/>
          <w:lang w:val="de-DE"/>
        </w:rPr>
      </w:pPr>
      <w:r w:rsidRPr="007A408A">
        <w:rPr>
          <w:rFonts w:cs="Times"/>
          <w:color w:val="000000"/>
          <w:lang w:val="de-DE"/>
        </w:rPr>
        <w:t xml:space="preserve">Unsere Studie der phylogenetischen Profile zeigte die dynamische </w:t>
      </w:r>
      <w:proofErr w:type="gramStart"/>
      <w:r w:rsidRPr="007A408A">
        <w:rPr>
          <w:rFonts w:cs="Times"/>
          <w:color w:val="000000"/>
          <w:lang w:val="de-DE"/>
        </w:rPr>
        <w:t xml:space="preserve">Evolutionsgeschichte der </w:t>
      </w:r>
      <w:proofErr w:type="spellStart"/>
      <w:r w:rsidRPr="007A408A">
        <w:rPr>
          <w:rFonts w:cs="Times"/>
          <w:color w:val="000000"/>
          <w:lang w:val="de-DE"/>
        </w:rPr>
        <w:t>mikrosporidischen</w:t>
      </w:r>
      <w:proofErr w:type="spellEnd"/>
      <w:r w:rsidRPr="007A408A">
        <w:rPr>
          <w:rFonts w:cs="Times"/>
          <w:color w:val="000000"/>
          <w:lang w:val="de-DE"/>
        </w:rPr>
        <w:t xml:space="preserve"> Genomen.</w:t>
      </w:r>
      <w:proofErr w:type="gramEnd"/>
      <w:r w:rsidRPr="007A408A">
        <w:rPr>
          <w:rFonts w:cs="Times"/>
          <w:color w:val="000000"/>
          <w:lang w:val="de-DE"/>
        </w:rPr>
        <w:t xml:space="preserve"> </w:t>
      </w:r>
      <w:r>
        <w:rPr>
          <w:rFonts w:cs="Times"/>
          <w:color w:val="000000"/>
          <w:lang w:val="de-DE"/>
        </w:rPr>
        <w:t xml:space="preserve">Je nach </w:t>
      </w:r>
      <w:proofErr w:type="spellStart"/>
      <w:r>
        <w:rPr>
          <w:rFonts w:cs="Times"/>
          <w:color w:val="000000"/>
          <w:lang w:val="de-DE"/>
        </w:rPr>
        <w:t>Mikrosporidium</w:t>
      </w:r>
      <w:proofErr w:type="spellEnd"/>
      <w:r>
        <w:rPr>
          <w:rFonts w:cs="Times"/>
          <w:color w:val="000000"/>
          <w:lang w:val="de-DE"/>
        </w:rPr>
        <w:t xml:space="preserve"> finden wir das zwischen </w:t>
      </w:r>
      <w:r w:rsidRPr="007A408A">
        <w:rPr>
          <w:rFonts w:cs="Times"/>
          <w:color w:val="000000"/>
          <w:lang w:val="de-DE"/>
        </w:rPr>
        <w:t xml:space="preserve">2% der Proteine bis </w:t>
      </w:r>
      <w:r>
        <w:rPr>
          <w:rFonts w:cs="Times"/>
          <w:color w:val="000000"/>
          <w:lang w:val="de-DE"/>
        </w:rPr>
        <w:t xml:space="preserve">hin </w:t>
      </w:r>
      <w:r w:rsidRPr="007A408A">
        <w:rPr>
          <w:rFonts w:cs="Times"/>
          <w:color w:val="000000"/>
          <w:lang w:val="de-DE"/>
        </w:rPr>
        <w:t xml:space="preserve">zu 49% </w:t>
      </w:r>
      <w:r>
        <w:rPr>
          <w:rFonts w:cs="Times"/>
          <w:color w:val="000000"/>
          <w:lang w:val="de-DE"/>
        </w:rPr>
        <w:t>der</w:t>
      </w:r>
      <w:r w:rsidRPr="007A408A">
        <w:rPr>
          <w:rFonts w:cs="Times"/>
          <w:color w:val="000000"/>
          <w:lang w:val="de-DE"/>
        </w:rPr>
        <w:t xml:space="preserve"> Proteine </w:t>
      </w:r>
      <w:r>
        <w:rPr>
          <w:rFonts w:cs="Times"/>
          <w:color w:val="000000"/>
          <w:lang w:val="de-DE"/>
        </w:rPr>
        <w:t>nur in einer Art gefunden werden</w:t>
      </w:r>
      <w:r w:rsidRPr="007A408A">
        <w:rPr>
          <w:rFonts w:cs="Times"/>
          <w:color w:val="000000"/>
          <w:lang w:val="de-DE"/>
        </w:rPr>
        <w:t xml:space="preserve">. Diese </w:t>
      </w:r>
      <w:r>
        <w:rPr>
          <w:rFonts w:cs="Times"/>
          <w:color w:val="000000"/>
          <w:lang w:val="de-DE"/>
        </w:rPr>
        <w:t xml:space="preserve">privaten </w:t>
      </w:r>
      <w:r w:rsidRPr="007A408A">
        <w:rPr>
          <w:rFonts w:cs="Times"/>
          <w:color w:val="000000"/>
          <w:lang w:val="de-DE"/>
        </w:rPr>
        <w:t xml:space="preserve">Proteine </w:t>
      </w:r>
      <w:r>
        <w:rPr>
          <w:rFonts w:cs="Times"/>
          <w:color w:val="000000"/>
          <w:lang w:val="de-DE"/>
        </w:rPr>
        <w:t>deuten darauf hin, dass sie für die Wirtsanpassung benötigt werden</w:t>
      </w:r>
      <w:r w:rsidRPr="007A408A">
        <w:rPr>
          <w:rFonts w:cs="Times"/>
          <w:color w:val="000000"/>
          <w:lang w:val="de-DE"/>
        </w:rPr>
        <w:t xml:space="preserve">. Im Gegensatz dazu </w:t>
      </w:r>
      <w:r>
        <w:rPr>
          <w:rFonts w:cs="Times"/>
          <w:color w:val="000000"/>
          <w:lang w:val="de-DE"/>
        </w:rPr>
        <w:t xml:space="preserve">stehen jene Proteine die in anderen </w:t>
      </w:r>
      <w:proofErr w:type="spellStart"/>
      <w:r>
        <w:rPr>
          <w:rFonts w:cs="Times"/>
          <w:color w:val="000000"/>
          <w:lang w:val="de-DE"/>
        </w:rPr>
        <w:t>Mikrosporidien</w:t>
      </w:r>
      <w:proofErr w:type="spellEnd"/>
      <w:r>
        <w:rPr>
          <w:rFonts w:cs="Times"/>
          <w:color w:val="000000"/>
          <w:lang w:val="de-DE"/>
        </w:rPr>
        <w:t xml:space="preserve"> gefunden werden und als </w:t>
      </w:r>
      <w:r w:rsidRPr="007A408A">
        <w:rPr>
          <w:rFonts w:cs="Times"/>
          <w:color w:val="000000"/>
          <w:lang w:val="de-DE"/>
        </w:rPr>
        <w:t xml:space="preserve">essentiell und evolutionär alt </w:t>
      </w:r>
      <w:r>
        <w:rPr>
          <w:rFonts w:cs="Times"/>
          <w:color w:val="000000"/>
          <w:lang w:val="de-DE"/>
        </w:rPr>
        <w:t>angesehen werden</w:t>
      </w:r>
      <w:r w:rsidRPr="007A408A">
        <w:rPr>
          <w:rFonts w:cs="Times"/>
          <w:color w:val="000000"/>
          <w:lang w:val="de-DE"/>
        </w:rPr>
        <w:t xml:space="preserve">. Wir </w:t>
      </w:r>
      <w:r>
        <w:rPr>
          <w:rFonts w:cs="Times"/>
          <w:color w:val="000000"/>
          <w:lang w:val="de-DE"/>
        </w:rPr>
        <w:t xml:space="preserve">finden, dass </w:t>
      </w:r>
      <w:r w:rsidRPr="007A408A">
        <w:rPr>
          <w:rFonts w:cs="Times"/>
          <w:color w:val="000000"/>
          <w:lang w:val="de-DE"/>
        </w:rPr>
        <w:t xml:space="preserve">94% der Proteinen des </w:t>
      </w:r>
      <w:proofErr w:type="spellStart"/>
      <w:r w:rsidRPr="007A408A">
        <w:rPr>
          <w:rFonts w:cs="Times"/>
          <w:color w:val="000000"/>
          <w:lang w:val="de-DE"/>
        </w:rPr>
        <w:t>mikrosporidischen</w:t>
      </w:r>
      <w:proofErr w:type="spellEnd"/>
      <w:r w:rsidRPr="007A408A">
        <w:rPr>
          <w:rFonts w:cs="Times"/>
          <w:color w:val="000000"/>
          <w:lang w:val="de-DE"/>
        </w:rPr>
        <w:t xml:space="preserve"> LCAs</w:t>
      </w:r>
      <w:r>
        <w:rPr>
          <w:rFonts w:cs="Times"/>
          <w:color w:val="000000"/>
          <w:lang w:val="de-DE"/>
        </w:rPr>
        <w:t xml:space="preserve"> </w:t>
      </w:r>
      <w:r w:rsidRPr="007A408A">
        <w:rPr>
          <w:rFonts w:cs="Times"/>
          <w:color w:val="000000"/>
          <w:lang w:val="de-DE"/>
        </w:rPr>
        <w:t xml:space="preserve">auf den letzten gemeinsamen Vorfahren </w:t>
      </w:r>
      <w:r>
        <w:rPr>
          <w:rFonts w:cs="Times"/>
          <w:color w:val="000000"/>
          <w:lang w:val="de-DE"/>
        </w:rPr>
        <w:t xml:space="preserve">aller </w:t>
      </w:r>
      <w:r w:rsidRPr="007A408A">
        <w:rPr>
          <w:rFonts w:cs="Times"/>
          <w:color w:val="000000"/>
          <w:lang w:val="de-DE"/>
        </w:rPr>
        <w:t xml:space="preserve">Eukaryoten zurückverfolgt werden </w:t>
      </w:r>
      <w:r>
        <w:rPr>
          <w:rFonts w:cs="Times"/>
          <w:color w:val="000000"/>
          <w:lang w:val="de-DE"/>
        </w:rPr>
        <w:t xml:space="preserve">können und dass </w:t>
      </w:r>
      <w:r w:rsidRPr="007A408A">
        <w:rPr>
          <w:rFonts w:cs="Times"/>
          <w:color w:val="000000"/>
          <w:lang w:val="de-DE"/>
        </w:rPr>
        <w:t xml:space="preserve">3% </w:t>
      </w:r>
      <w:r>
        <w:rPr>
          <w:rFonts w:cs="Times"/>
          <w:color w:val="000000"/>
          <w:lang w:val="de-DE"/>
        </w:rPr>
        <w:t xml:space="preserve">der </w:t>
      </w:r>
      <w:r w:rsidRPr="007A408A">
        <w:rPr>
          <w:rFonts w:cs="Times"/>
          <w:color w:val="000000"/>
          <w:lang w:val="de-DE"/>
        </w:rPr>
        <w:t xml:space="preserve">Proteine, </w:t>
      </w:r>
      <w:r>
        <w:rPr>
          <w:rFonts w:cs="Times"/>
          <w:color w:val="000000"/>
          <w:lang w:val="de-DE"/>
        </w:rPr>
        <w:t xml:space="preserve">mit dem </w:t>
      </w:r>
      <w:r w:rsidRPr="007A408A">
        <w:rPr>
          <w:rFonts w:cs="Times"/>
          <w:color w:val="000000"/>
          <w:lang w:val="de-DE"/>
        </w:rPr>
        <w:t xml:space="preserve">gemeinsamen Vorfahren </w:t>
      </w:r>
      <w:r>
        <w:rPr>
          <w:rFonts w:cs="Times"/>
          <w:color w:val="000000"/>
          <w:lang w:val="de-DE"/>
        </w:rPr>
        <w:t>der</w:t>
      </w:r>
      <w:r w:rsidRPr="007A408A">
        <w:rPr>
          <w:rFonts w:cs="Times"/>
          <w:color w:val="000000"/>
          <w:lang w:val="de-DE"/>
        </w:rPr>
        <w:t xml:space="preserve"> Pilze</w:t>
      </w:r>
      <w:r>
        <w:rPr>
          <w:rFonts w:cs="Times"/>
          <w:color w:val="000000"/>
          <w:lang w:val="de-DE"/>
        </w:rPr>
        <w:t xml:space="preserve"> ge</w:t>
      </w:r>
      <w:r w:rsidRPr="007A408A">
        <w:rPr>
          <w:rFonts w:cs="Times"/>
          <w:color w:val="000000"/>
          <w:lang w:val="de-DE"/>
        </w:rPr>
        <w:t>teilt</w:t>
      </w:r>
      <w:r>
        <w:rPr>
          <w:rFonts w:cs="Times"/>
          <w:color w:val="000000"/>
          <w:lang w:val="de-DE"/>
        </w:rPr>
        <w:t xml:space="preserve"> werden</w:t>
      </w:r>
      <w:r w:rsidRPr="007A408A">
        <w:rPr>
          <w:rFonts w:cs="Times"/>
          <w:color w:val="000000"/>
          <w:lang w:val="de-DE"/>
        </w:rPr>
        <w:t xml:space="preserve">. Nur 3% LCA-Proteine sind </w:t>
      </w:r>
      <w:proofErr w:type="spellStart"/>
      <w:r w:rsidRPr="007A408A">
        <w:rPr>
          <w:rFonts w:cs="Times"/>
          <w:color w:val="000000"/>
          <w:lang w:val="de-DE"/>
        </w:rPr>
        <w:t>Mikrosporidien</w:t>
      </w:r>
      <w:proofErr w:type="spellEnd"/>
      <w:r w:rsidRPr="007A408A">
        <w:rPr>
          <w:rFonts w:cs="Times"/>
          <w:color w:val="000000"/>
          <w:lang w:val="de-DE"/>
        </w:rPr>
        <w:t>-spezifisch</w:t>
      </w:r>
      <w:r>
        <w:rPr>
          <w:rFonts w:cs="Times"/>
          <w:color w:val="000000"/>
          <w:lang w:val="de-DE"/>
        </w:rPr>
        <w:t xml:space="preserve">. Diese sind potentiell für </w:t>
      </w:r>
      <w:r w:rsidRPr="007A408A">
        <w:rPr>
          <w:rFonts w:cs="Times"/>
          <w:color w:val="000000"/>
          <w:lang w:val="de-DE"/>
        </w:rPr>
        <w:t xml:space="preserve">die obligatorische parasitäre Lebensweise von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zentral</w:t>
      </w:r>
      <w:r w:rsidRPr="007A408A">
        <w:rPr>
          <w:rFonts w:cs="Times"/>
          <w:color w:val="000000"/>
          <w:lang w:val="de-DE"/>
        </w:rPr>
        <w:t>.</w:t>
      </w:r>
    </w:p>
    <w:p w14:paraId="796CD39D" w14:textId="61ED276C" w:rsidR="00B852AF" w:rsidRDefault="006C0A35" w:rsidP="006C0A35">
      <w:pPr>
        <w:widowControl w:val="0"/>
        <w:autoSpaceDE w:val="0"/>
        <w:autoSpaceDN w:val="0"/>
        <w:adjustRightInd w:val="0"/>
        <w:spacing w:after="0" w:line="240" w:lineRule="auto"/>
        <w:jc w:val="both"/>
        <w:rPr>
          <w:rFonts w:cs="Times"/>
          <w:color w:val="000000"/>
          <w:lang w:val="de-DE"/>
        </w:rPr>
      </w:pPr>
      <w:r w:rsidRPr="007A408A">
        <w:rPr>
          <w:rFonts w:cs="Times"/>
          <w:color w:val="000000"/>
          <w:lang w:val="de-DE"/>
        </w:rPr>
        <w:t xml:space="preserve">Die funktionelle Annotation und die Analyse der Stoffwechselwege des </w:t>
      </w:r>
      <w:proofErr w:type="spellStart"/>
      <w:r w:rsidRPr="007A408A">
        <w:rPr>
          <w:rFonts w:cs="Times"/>
          <w:color w:val="000000"/>
          <w:lang w:val="de-DE"/>
        </w:rPr>
        <w:t>mikrosporidischen</w:t>
      </w:r>
      <w:proofErr w:type="spellEnd"/>
      <w:r w:rsidRPr="007A408A">
        <w:rPr>
          <w:rFonts w:cs="Times"/>
          <w:color w:val="000000"/>
          <w:lang w:val="de-DE"/>
        </w:rPr>
        <w:t xml:space="preserve"> LCAs </w:t>
      </w:r>
      <w:r>
        <w:rPr>
          <w:rFonts w:cs="Times"/>
          <w:color w:val="000000"/>
          <w:lang w:val="de-DE"/>
        </w:rPr>
        <w:t xml:space="preserve">ermöglichte ein besseres </w:t>
      </w:r>
      <w:r w:rsidRPr="007A408A">
        <w:rPr>
          <w:rFonts w:cs="Times"/>
          <w:color w:val="000000"/>
          <w:lang w:val="de-DE"/>
        </w:rPr>
        <w:t xml:space="preserve">Verständnis </w:t>
      </w:r>
      <w:r>
        <w:rPr>
          <w:rFonts w:cs="Times"/>
          <w:color w:val="000000"/>
          <w:lang w:val="de-DE"/>
        </w:rPr>
        <w:t xml:space="preserve">der </w:t>
      </w:r>
      <w:r w:rsidRPr="007A408A">
        <w:rPr>
          <w:rFonts w:cs="Times"/>
          <w:color w:val="000000"/>
          <w:lang w:val="de-DE"/>
        </w:rPr>
        <w:t xml:space="preserve">Anpassung von </w:t>
      </w:r>
      <w:proofErr w:type="spellStart"/>
      <w:r w:rsidRPr="007A408A">
        <w:rPr>
          <w:rFonts w:cs="Times"/>
          <w:color w:val="000000"/>
          <w:lang w:val="de-DE"/>
        </w:rPr>
        <w:t>Mikrosporidien</w:t>
      </w:r>
      <w:proofErr w:type="spellEnd"/>
      <w:r w:rsidRPr="007A408A">
        <w:rPr>
          <w:rFonts w:cs="Times"/>
          <w:color w:val="000000"/>
          <w:lang w:val="de-DE"/>
        </w:rPr>
        <w:t xml:space="preserve"> an ihre parasitäre Lebensweise</w:t>
      </w:r>
      <w:r>
        <w:rPr>
          <w:rFonts w:cs="Times"/>
          <w:color w:val="000000"/>
          <w:lang w:val="de-DE"/>
        </w:rPr>
        <w:t xml:space="preserve"> und den </w:t>
      </w:r>
      <w:r w:rsidRPr="007A408A">
        <w:rPr>
          <w:rFonts w:cs="Times"/>
          <w:color w:val="000000"/>
          <w:lang w:val="de-DE"/>
        </w:rPr>
        <w:t xml:space="preserve">Ursprung </w:t>
      </w:r>
      <w:r>
        <w:rPr>
          <w:rFonts w:cs="Times"/>
          <w:color w:val="000000"/>
          <w:lang w:val="de-DE"/>
        </w:rPr>
        <w:t>ihrer Genom-</w:t>
      </w:r>
      <w:r w:rsidRPr="007A408A">
        <w:rPr>
          <w:rFonts w:cs="Times"/>
          <w:color w:val="000000"/>
          <w:lang w:val="de-DE"/>
        </w:rPr>
        <w:t xml:space="preserve">Reduktion. Die Anwesenheit von E1, E3-Komponenten des </w:t>
      </w:r>
      <w:proofErr w:type="spellStart"/>
      <w:r w:rsidRPr="007A408A">
        <w:rPr>
          <w:rFonts w:cs="Times"/>
          <w:color w:val="000000"/>
          <w:lang w:val="de-DE"/>
        </w:rPr>
        <w:t>Pyruvat</w:t>
      </w:r>
      <w:proofErr w:type="spellEnd"/>
      <w:r w:rsidRPr="007A408A">
        <w:rPr>
          <w:rFonts w:cs="Times"/>
          <w:color w:val="000000"/>
          <w:lang w:val="de-DE"/>
        </w:rPr>
        <w:t xml:space="preserve">-Dehydrogenase-Komplexes und des </w:t>
      </w:r>
      <w:proofErr w:type="spellStart"/>
      <w:r w:rsidRPr="007A408A">
        <w:rPr>
          <w:rFonts w:cs="Times"/>
          <w:color w:val="000000"/>
          <w:lang w:val="de-DE"/>
        </w:rPr>
        <w:t>mitochondrialen</w:t>
      </w:r>
      <w:proofErr w:type="spellEnd"/>
      <w:r w:rsidRPr="007A408A">
        <w:rPr>
          <w:rFonts w:cs="Times"/>
          <w:color w:val="000000"/>
          <w:lang w:val="de-DE"/>
        </w:rPr>
        <w:t xml:space="preserve"> hsp70-Proteins </w:t>
      </w:r>
      <w:r>
        <w:rPr>
          <w:rFonts w:cs="Times"/>
          <w:color w:val="000000"/>
          <w:lang w:val="de-DE"/>
        </w:rPr>
        <w:t xml:space="preserve">deuten darauf hin, dass die </w:t>
      </w:r>
      <w:proofErr w:type="spellStart"/>
      <w:r w:rsidRPr="007A408A">
        <w:rPr>
          <w:rFonts w:cs="Times"/>
          <w:color w:val="000000"/>
          <w:lang w:val="de-DE"/>
        </w:rPr>
        <w:t>anzestralen</w:t>
      </w:r>
      <w:proofErr w:type="spellEnd"/>
      <w:r w:rsidRPr="007A408A">
        <w:rPr>
          <w:rFonts w:cs="Times"/>
          <w:color w:val="000000"/>
          <w:lang w:val="de-DE"/>
        </w:rPr>
        <w:t xml:space="preserve"> </w:t>
      </w:r>
      <w:proofErr w:type="spellStart"/>
      <w:r w:rsidRPr="007A408A">
        <w:rPr>
          <w:rFonts w:cs="Times"/>
          <w:color w:val="000000"/>
          <w:lang w:val="de-DE"/>
        </w:rPr>
        <w:t>Mikrosporidien</w:t>
      </w:r>
      <w:proofErr w:type="spellEnd"/>
      <w:r>
        <w:rPr>
          <w:rFonts w:cs="Times"/>
          <w:color w:val="000000"/>
          <w:lang w:val="de-DE"/>
        </w:rPr>
        <w:t xml:space="preserve"> Mitochondrien besaßen</w:t>
      </w:r>
      <w:r w:rsidRPr="007A408A">
        <w:rPr>
          <w:rFonts w:cs="Times"/>
          <w:color w:val="000000"/>
          <w:lang w:val="de-DE"/>
        </w:rPr>
        <w:t xml:space="preserve">. Zusätzlich wurden mehrere </w:t>
      </w:r>
      <w:r w:rsidR="002477E1">
        <w:rPr>
          <w:rFonts w:cs="Times"/>
          <w:color w:val="000000"/>
          <w:lang w:val="de-DE"/>
        </w:rPr>
        <w:t>alte</w:t>
      </w:r>
      <w:r w:rsidR="00FD563A">
        <w:rPr>
          <w:rFonts w:cs="Times"/>
          <w:color w:val="000000"/>
          <w:lang w:val="de-DE"/>
        </w:rPr>
        <w:t xml:space="preserve"> </w:t>
      </w:r>
      <w:r w:rsidRPr="007A408A">
        <w:rPr>
          <w:rFonts w:cs="Times"/>
          <w:color w:val="000000"/>
          <w:lang w:val="de-DE"/>
        </w:rPr>
        <w:t xml:space="preserve">Proteine im </w:t>
      </w:r>
      <w:proofErr w:type="spellStart"/>
      <w:r w:rsidRPr="007A408A">
        <w:rPr>
          <w:rFonts w:cs="Times"/>
          <w:color w:val="000000"/>
          <w:lang w:val="de-DE"/>
        </w:rPr>
        <w:t>mikrosporidischen</w:t>
      </w:r>
      <w:proofErr w:type="spellEnd"/>
      <w:r w:rsidRPr="007A408A">
        <w:rPr>
          <w:rFonts w:cs="Times"/>
          <w:color w:val="000000"/>
          <w:lang w:val="de-DE"/>
        </w:rPr>
        <w:t xml:space="preserve"> LCA gefunden</w:t>
      </w:r>
      <w:proofErr w:type="gramStart"/>
      <w:r w:rsidRPr="007A408A">
        <w:rPr>
          <w:rFonts w:cs="Times"/>
          <w:color w:val="000000"/>
          <w:lang w:val="de-DE"/>
        </w:rPr>
        <w:t>, die</w:t>
      </w:r>
      <w:proofErr w:type="gramEnd"/>
      <w:r w:rsidRPr="007A408A">
        <w:rPr>
          <w:rFonts w:cs="Times"/>
          <w:color w:val="000000"/>
          <w:lang w:val="de-DE"/>
        </w:rPr>
        <w:t xml:space="preserve"> einige Lücken Stoffwechselwege </w:t>
      </w:r>
      <w:r>
        <w:rPr>
          <w:rFonts w:cs="Times"/>
          <w:color w:val="000000"/>
          <w:lang w:val="de-DE"/>
        </w:rPr>
        <w:t>schließen können</w:t>
      </w:r>
      <w:r w:rsidRPr="007A408A">
        <w:rPr>
          <w:rFonts w:cs="Times"/>
          <w:color w:val="000000"/>
          <w:lang w:val="de-DE"/>
        </w:rPr>
        <w:t xml:space="preserve">. </w:t>
      </w:r>
      <w:r>
        <w:rPr>
          <w:rFonts w:cs="Times"/>
          <w:color w:val="000000"/>
          <w:lang w:val="de-DE"/>
        </w:rPr>
        <w:t xml:space="preserve">Dies deutet auf ein komplexeres </w:t>
      </w:r>
      <w:r w:rsidRPr="007A408A">
        <w:rPr>
          <w:rFonts w:cs="Times"/>
          <w:color w:val="000000"/>
          <w:lang w:val="de-DE"/>
        </w:rPr>
        <w:t xml:space="preserve">Genom </w:t>
      </w:r>
      <w:r w:rsidRPr="007A408A">
        <w:rPr>
          <w:rFonts w:cs="Times"/>
          <w:color w:val="000000"/>
          <w:lang w:val="de-DE"/>
        </w:rPr>
        <w:lastRenderedPageBreak/>
        <w:t xml:space="preserve">und </w:t>
      </w:r>
      <w:r>
        <w:rPr>
          <w:rFonts w:cs="Times"/>
          <w:color w:val="000000"/>
          <w:lang w:val="de-DE"/>
        </w:rPr>
        <w:t xml:space="preserve">einen </w:t>
      </w:r>
      <w:r w:rsidRPr="007A408A">
        <w:rPr>
          <w:rFonts w:cs="Times"/>
          <w:color w:val="000000"/>
          <w:lang w:val="de-DE"/>
        </w:rPr>
        <w:t>aufwändig</w:t>
      </w:r>
      <w:r>
        <w:rPr>
          <w:rFonts w:cs="Times"/>
          <w:color w:val="000000"/>
          <w:lang w:val="de-DE"/>
        </w:rPr>
        <w:t>eren</w:t>
      </w:r>
      <w:r w:rsidRPr="007A408A">
        <w:rPr>
          <w:rFonts w:cs="Times"/>
          <w:color w:val="000000"/>
          <w:lang w:val="de-DE"/>
        </w:rPr>
        <w:t xml:space="preserve"> Metabolismus im LCA hin</w:t>
      </w:r>
      <w:r>
        <w:rPr>
          <w:rFonts w:cs="Times"/>
          <w:color w:val="000000"/>
          <w:lang w:val="de-DE"/>
        </w:rPr>
        <w:t xml:space="preserve"> als bislang vermutet</w:t>
      </w:r>
      <w:r w:rsidRPr="007A408A">
        <w:rPr>
          <w:rFonts w:cs="Times"/>
          <w:color w:val="000000"/>
          <w:lang w:val="de-DE"/>
        </w:rPr>
        <w:t>. De</w:t>
      </w:r>
      <w:r>
        <w:rPr>
          <w:rFonts w:cs="Times"/>
          <w:color w:val="000000"/>
          <w:lang w:val="de-DE"/>
        </w:rPr>
        <w:t>m</w:t>
      </w:r>
      <w:r w:rsidRPr="007A408A">
        <w:rPr>
          <w:rFonts w:cs="Times"/>
          <w:color w:val="000000"/>
          <w:lang w:val="de-DE"/>
        </w:rPr>
        <w:t xml:space="preserve"> </w:t>
      </w:r>
      <w:proofErr w:type="spellStart"/>
      <w:r w:rsidRPr="007A408A">
        <w:rPr>
          <w:rFonts w:cs="Times"/>
          <w:color w:val="000000"/>
          <w:lang w:val="de-DE"/>
        </w:rPr>
        <w:t>mikrosporidischen</w:t>
      </w:r>
      <w:proofErr w:type="spellEnd"/>
      <w:r w:rsidRPr="007A408A">
        <w:rPr>
          <w:rFonts w:cs="Times"/>
          <w:color w:val="000000"/>
          <w:lang w:val="de-DE"/>
        </w:rPr>
        <w:t xml:space="preserve"> LCA fehl</w:t>
      </w:r>
      <w:r>
        <w:rPr>
          <w:rFonts w:cs="Times"/>
          <w:color w:val="000000"/>
          <w:lang w:val="de-DE"/>
        </w:rPr>
        <w:t>en</w:t>
      </w:r>
      <w:r w:rsidRPr="007A408A">
        <w:rPr>
          <w:rFonts w:cs="Times"/>
          <w:color w:val="000000"/>
          <w:lang w:val="de-DE"/>
        </w:rPr>
        <w:t xml:space="preserve"> jedoch </w:t>
      </w:r>
      <w:r>
        <w:rPr>
          <w:rFonts w:cs="Times"/>
          <w:color w:val="000000"/>
          <w:lang w:val="de-DE"/>
        </w:rPr>
        <w:t xml:space="preserve">weiterhin </w:t>
      </w:r>
      <w:r w:rsidRPr="007A408A">
        <w:rPr>
          <w:rFonts w:cs="Times"/>
          <w:color w:val="000000"/>
          <w:lang w:val="de-DE"/>
        </w:rPr>
        <w:t xml:space="preserve">viele primäre Stoffwechselwege oder Schlüsselenzyme, nehmen wir an, dass die parasitische Lebensweise bereits in der </w:t>
      </w:r>
      <w:proofErr w:type="spellStart"/>
      <w:r w:rsidRPr="007A408A">
        <w:rPr>
          <w:rFonts w:cs="Times"/>
          <w:color w:val="000000"/>
          <w:lang w:val="de-DE"/>
        </w:rPr>
        <w:t>mikrosporidischen</w:t>
      </w:r>
      <w:proofErr w:type="spellEnd"/>
      <w:r w:rsidRPr="007A408A">
        <w:rPr>
          <w:rFonts w:cs="Times"/>
          <w:color w:val="000000"/>
          <w:lang w:val="de-DE"/>
        </w:rPr>
        <w:t xml:space="preserve"> LCA vorkam. </w:t>
      </w:r>
      <w:r>
        <w:rPr>
          <w:rFonts w:cs="Times"/>
          <w:color w:val="000000"/>
          <w:lang w:val="de-DE"/>
        </w:rPr>
        <w:t xml:space="preserve">Die reduzierten Genome sind damit der </w:t>
      </w:r>
      <w:proofErr w:type="spellStart"/>
      <w:r>
        <w:rPr>
          <w:rFonts w:cs="Times"/>
          <w:color w:val="000000"/>
          <w:lang w:val="de-DE"/>
        </w:rPr>
        <w:t>anzestrale</w:t>
      </w:r>
      <w:proofErr w:type="spellEnd"/>
      <w:r>
        <w:rPr>
          <w:rFonts w:cs="Times"/>
          <w:color w:val="000000"/>
          <w:lang w:val="de-DE"/>
        </w:rPr>
        <w:t xml:space="preserve"> Zustand </w:t>
      </w:r>
      <w:r w:rsidR="0013207F">
        <w:rPr>
          <w:rFonts w:cs="Times"/>
          <w:color w:val="000000"/>
          <w:lang w:val="de-DE"/>
        </w:rPr>
        <w:t xml:space="preserve">für die </w:t>
      </w:r>
      <w:proofErr w:type="spellStart"/>
      <w:r w:rsidR="0013207F">
        <w:rPr>
          <w:rFonts w:cs="Times"/>
          <w:color w:val="000000"/>
          <w:lang w:val="de-DE"/>
        </w:rPr>
        <w:t>Mikrosporidien</w:t>
      </w:r>
      <w:proofErr w:type="spellEnd"/>
      <w:proofErr w:type="gramStart"/>
      <w:r w:rsidR="0013207F">
        <w:rPr>
          <w:rFonts w:cs="Times"/>
          <w:color w:val="000000"/>
          <w:lang w:val="de-DE"/>
        </w:rPr>
        <w:t>, welchem</w:t>
      </w:r>
      <w:r>
        <w:rPr>
          <w:rFonts w:cs="Times"/>
          <w:color w:val="000000"/>
          <w:lang w:val="de-DE"/>
        </w:rPr>
        <w:t xml:space="preserve"> </w:t>
      </w:r>
      <w:r w:rsidRPr="007A408A">
        <w:rPr>
          <w:rFonts w:cs="Times"/>
          <w:color w:val="000000"/>
          <w:lang w:val="de-DE"/>
        </w:rPr>
        <w:t xml:space="preserve">weitere </w:t>
      </w:r>
      <w:r>
        <w:rPr>
          <w:rFonts w:cs="Times"/>
          <w:color w:val="000000"/>
          <w:lang w:val="de-DE"/>
        </w:rPr>
        <w:t xml:space="preserve">Genverluste </w:t>
      </w:r>
      <w:r w:rsidRPr="007A408A">
        <w:rPr>
          <w:rFonts w:cs="Times"/>
          <w:color w:val="000000"/>
          <w:lang w:val="de-DE"/>
        </w:rPr>
        <w:t xml:space="preserve">und </w:t>
      </w:r>
      <w:r>
        <w:rPr>
          <w:rFonts w:cs="Times"/>
          <w:color w:val="000000"/>
          <w:lang w:val="de-DE"/>
        </w:rPr>
        <w:t xml:space="preserve">Genzuwächse auf einzelnen </w:t>
      </w:r>
      <w:proofErr w:type="spellStart"/>
      <w:r w:rsidRPr="007A408A">
        <w:rPr>
          <w:rFonts w:cs="Times"/>
          <w:color w:val="000000"/>
          <w:lang w:val="de-DE"/>
        </w:rPr>
        <w:t>mikrosporidischen</w:t>
      </w:r>
      <w:proofErr w:type="spellEnd"/>
      <w:r w:rsidRPr="007A408A">
        <w:rPr>
          <w:rFonts w:cs="Times"/>
          <w:color w:val="000000"/>
          <w:lang w:val="de-DE"/>
        </w:rPr>
        <w:t xml:space="preserve"> Linie</w:t>
      </w:r>
      <w:r>
        <w:rPr>
          <w:rFonts w:cs="Times"/>
          <w:color w:val="000000"/>
          <w:lang w:val="de-DE"/>
        </w:rPr>
        <w:t xml:space="preserve">n </w:t>
      </w:r>
      <w:r w:rsidRPr="007A408A">
        <w:rPr>
          <w:rFonts w:cs="Times"/>
          <w:color w:val="000000"/>
          <w:lang w:val="de-DE"/>
        </w:rPr>
        <w:t>folgte.</w:t>
      </w:r>
      <w:proofErr w:type="gramEnd"/>
    </w:p>
    <w:p w14:paraId="3890C22E" w14:textId="77777777" w:rsidR="006C0A35" w:rsidRPr="006C0A35" w:rsidRDefault="006C0A35" w:rsidP="006C0A35">
      <w:pPr>
        <w:widowControl w:val="0"/>
        <w:autoSpaceDE w:val="0"/>
        <w:autoSpaceDN w:val="0"/>
        <w:adjustRightInd w:val="0"/>
        <w:spacing w:line="360" w:lineRule="auto"/>
        <w:jc w:val="both"/>
        <w:rPr>
          <w:rFonts w:cs="Times"/>
          <w:color w:val="000000"/>
          <w:lang w:val="de-DE"/>
        </w:rPr>
        <w:sectPr w:rsidR="006C0A35" w:rsidRPr="006C0A35" w:rsidSect="00900441">
          <w:footnotePr>
            <w:pos w:val="beneathText"/>
          </w:footnotePr>
          <w:endnotePr>
            <w:numFmt w:val="decimal"/>
          </w:endnotePr>
          <w:pgSz w:w="11906" w:h="16838"/>
          <w:pgMar w:top="1418" w:right="1814" w:bottom="1418" w:left="1814" w:header="709" w:footer="709" w:gutter="0"/>
          <w:cols w:space="708"/>
          <w:docGrid w:linePitch="360"/>
        </w:sectPr>
      </w:pPr>
    </w:p>
    <w:p w14:paraId="6E90709D" w14:textId="77777777" w:rsidR="0013207F" w:rsidRDefault="0013207F" w:rsidP="00C34702">
      <w:pPr>
        <w:spacing w:after="0" w:line="240" w:lineRule="auto"/>
      </w:pPr>
    </w:p>
    <w:p w14:paraId="6215F804" w14:textId="77777777" w:rsidR="0013207F" w:rsidRDefault="0013207F" w:rsidP="00C34702">
      <w:pPr>
        <w:spacing w:after="0" w:line="240" w:lineRule="auto"/>
      </w:pPr>
    </w:p>
    <w:p w14:paraId="253433F6" w14:textId="77777777" w:rsidR="0013207F" w:rsidRPr="0013207F" w:rsidRDefault="0013207F" w:rsidP="0013207F">
      <w:pPr>
        <w:pStyle w:val="EndNoteBibliography"/>
        <w:ind w:left="720" w:hanging="720"/>
        <w:rPr>
          <w:noProof/>
        </w:rPr>
      </w:pPr>
      <w:r>
        <w:fldChar w:fldCharType="begin"/>
      </w:r>
      <w:r>
        <w:instrText xml:space="preserve"> ADDIN EN.REFLIST </w:instrText>
      </w:r>
      <w:r>
        <w:fldChar w:fldCharType="separate"/>
      </w:r>
      <w:r w:rsidRPr="0013207F">
        <w:rPr>
          <w:noProof/>
        </w:rPr>
        <w:t xml:space="preserve">Naegeli, K. 1857. "Über die neue Krankheit der Seidenraupe und verwandte Organismen." </w:t>
      </w:r>
      <w:r w:rsidRPr="0013207F">
        <w:rPr>
          <w:i/>
          <w:noProof/>
        </w:rPr>
        <w:t>Botanische Zeitung</w:t>
      </w:r>
      <w:r w:rsidRPr="0013207F">
        <w:rPr>
          <w:noProof/>
        </w:rPr>
        <w:t>, 1857, 760-761. Accessed 2018-03-25 20:33:39.</w:t>
      </w:r>
    </w:p>
    <w:p w14:paraId="0E1DC897" w14:textId="33B44127" w:rsidR="009122EB" w:rsidRPr="00515C69" w:rsidRDefault="0013207F" w:rsidP="00C34702">
      <w:pPr>
        <w:spacing w:after="0" w:line="240" w:lineRule="auto"/>
      </w:pPr>
      <w:r>
        <w:fldChar w:fldCharType="end"/>
      </w:r>
    </w:p>
    <w:sectPr w:rsidR="009122EB" w:rsidRPr="00515C69" w:rsidSect="00A77C4C">
      <w:pgSz w:w="12240" w:h="15840"/>
      <w:pgMar w:top="1440" w:right="1800" w:bottom="1440" w:left="1800" w:header="720" w:footer="720"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5D3775" w15:done="0"/>
  <w15:commentEx w15:paraId="7A149928" w15:done="0"/>
  <w15:commentEx w15:paraId="18D3C628" w15:paraIdParent="7A149928" w15:done="0"/>
  <w15:commentEx w15:paraId="3D39C4FC" w15:done="0"/>
  <w15:commentEx w15:paraId="1272BF3E" w15:done="0"/>
  <w15:commentEx w15:paraId="0BF39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2B9E5" w14:textId="77777777" w:rsidR="000C73CC" w:rsidRDefault="000C73CC">
      <w:pPr>
        <w:spacing w:after="0" w:line="240" w:lineRule="auto"/>
      </w:pPr>
      <w:r>
        <w:separator/>
      </w:r>
    </w:p>
  </w:endnote>
  <w:endnote w:type="continuationSeparator" w:id="0">
    <w:p w14:paraId="4E03FA81" w14:textId="77777777" w:rsidR="000C73CC" w:rsidRDefault="000C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9A4FF" w14:textId="77777777" w:rsidR="000C73CC" w:rsidRDefault="000C73CC" w:rsidP="00900441">
    <w:pPr>
      <w:pStyle w:val="Footer"/>
      <w:jc w:val="center"/>
    </w:pPr>
  </w:p>
  <w:p w14:paraId="482B8A67" w14:textId="77777777" w:rsidR="000C73CC" w:rsidRDefault="000C73CC" w:rsidP="00900441">
    <w:pPr>
      <w:pStyle w:val="Footer"/>
      <w:jc w:val="center"/>
    </w:pPr>
    <w:sdt>
      <w:sdtPr>
        <w:id w:val="-2135084686"/>
        <w:docPartObj>
          <w:docPartGallery w:val="Page Numbers (Bottom of Page)"/>
          <w:docPartUnique/>
        </w:docPartObj>
      </w:sdtPr>
      <w:sdtEndPr>
        <w:rPr>
          <w:noProof/>
        </w:rPr>
      </w:sdtEndPr>
      <w:sdtContent/>
    </w:sdt>
  </w:p>
  <w:p w14:paraId="49695AFF" w14:textId="77777777" w:rsidR="000C73CC" w:rsidRDefault="000C73C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27316" w14:textId="77777777" w:rsidR="000C73CC" w:rsidRDefault="000C73CC">
      <w:pPr>
        <w:spacing w:after="0" w:line="240" w:lineRule="auto"/>
      </w:pPr>
      <w:r>
        <w:separator/>
      </w:r>
    </w:p>
  </w:footnote>
  <w:footnote w:type="continuationSeparator" w:id="0">
    <w:p w14:paraId="02E8E02C" w14:textId="77777777" w:rsidR="000C73CC" w:rsidRDefault="000C73CC">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stian Greshake Tzovaras">
    <w15:presenceInfo w15:providerId="Windows Live" w15:userId="356aac30c7dc3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epeve9vwad9e0r2nxazrm0x0w25x9w9er&quot;&gt;My EndNote Library&lt;record-ids&gt;&lt;item&gt;312&lt;/item&gt;&lt;/record-ids&gt;&lt;/item&gt;&lt;/Libraries&gt;"/>
  </w:docVars>
  <w:rsids>
    <w:rsidRoot w:val="00A77C4C"/>
    <w:rsid w:val="00021AC8"/>
    <w:rsid w:val="0005174A"/>
    <w:rsid w:val="000618FA"/>
    <w:rsid w:val="00087EC7"/>
    <w:rsid w:val="00097091"/>
    <w:rsid w:val="000A4966"/>
    <w:rsid w:val="000B1DDA"/>
    <w:rsid w:val="000C4818"/>
    <w:rsid w:val="000C73CC"/>
    <w:rsid w:val="000D370A"/>
    <w:rsid w:val="000E7C17"/>
    <w:rsid w:val="0013207F"/>
    <w:rsid w:val="001558E4"/>
    <w:rsid w:val="001566E0"/>
    <w:rsid w:val="0017011F"/>
    <w:rsid w:val="001A76A1"/>
    <w:rsid w:val="001B4473"/>
    <w:rsid w:val="001B5574"/>
    <w:rsid w:val="001C32DE"/>
    <w:rsid w:val="001D3B9F"/>
    <w:rsid w:val="001E5557"/>
    <w:rsid w:val="001F415E"/>
    <w:rsid w:val="001F5C49"/>
    <w:rsid w:val="00204FE7"/>
    <w:rsid w:val="00205C93"/>
    <w:rsid w:val="002116F5"/>
    <w:rsid w:val="00213E02"/>
    <w:rsid w:val="00236617"/>
    <w:rsid w:val="002477E1"/>
    <w:rsid w:val="00250F01"/>
    <w:rsid w:val="002778F3"/>
    <w:rsid w:val="002954D5"/>
    <w:rsid w:val="002A0B9F"/>
    <w:rsid w:val="002B2AB2"/>
    <w:rsid w:val="002D3F91"/>
    <w:rsid w:val="002D66EB"/>
    <w:rsid w:val="00333E7A"/>
    <w:rsid w:val="003437AD"/>
    <w:rsid w:val="00361EA9"/>
    <w:rsid w:val="00374778"/>
    <w:rsid w:val="00380985"/>
    <w:rsid w:val="00391C90"/>
    <w:rsid w:val="003B6FF2"/>
    <w:rsid w:val="003C282B"/>
    <w:rsid w:val="003D373B"/>
    <w:rsid w:val="003E19A9"/>
    <w:rsid w:val="003F2A1D"/>
    <w:rsid w:val="00401C48"/>
    <w:rsid w:val="0041151F"/>
    <w:rsid w:val="00412D65"/>
    <w:rsid w:val="0041472F"/>
    <w:rsid w:val="00426E26"/>
    <w:rsid w:val="00444B64"/>
    <w:rsid w:val="00444DBF"/>
    <w:rsid w:val="00476EE3"/>
    <w:rsid w:val="004902B8"/>
    <w:rsid w:val="004928E6"/>
    <w:rsid w:val="004A6A44"/>
    <w:rsid w:val="004B4C43"/>
    <w:rsid w:val="004E1AD8"/>
    <w:rsid w:val="004E30DE"/>
    <w:rsid w:val="004E77A3"/>
    <w:rsid w:val="0051191D"/>
    <w:rsid w:val="00513D4C"/>
    <w:rsid w:val="00515C69"/>
    <w:rsid w:val="00521AE3"/>
    <w:rsid w:val="00530661"/>
    <w:rsid w:val="00545ECF"/>
    <w:rsid w:val="00576B51"/>
    <w:rsid w:val="0059743A"/>
    <w:rsid w:val="005A1DD7"/>
    <w:rsid w:val="005A57D1"/>
    <w:rsid w:val="005B22FE"/>
    <w:rsid w:val="005D3034"/>
    <w:rsid w:val="005E37A3"/>
    <w:rsid w:val="006050EB"/>
    <w:rsid w:val="0061177B"/>
    <w:rsid w:val="00623605"/>
    <w:rsid w:val="00632CD8"/>
    <w:rsid w:val="0065087F"/>
    <w:rsid w:val="0068239F"/>
    <w:rsid w:val="00693747"/>
    <w:rsid w:val="006B21C6"/>
    <w:rsid w:val="006C0A35"/>
    <w:rsid w:val="006C60B0"/>
    <w:rsid w:val="006D252A"/>
    <w:rsid w:val="006D34C9"/>
    <w:rsid w:val="0072150C"/>
    <w:rsid w:val="007441CB"/>
    <w:rsid w:val="0075287D"/>
    <w:rsid w:val="007566A9"/>
    <w:rsid w:val="00757152"/>
    <w:rsid w:val="00760979"/>
    <w:rsid w:val="00771A15"/>
    <w:rsid w:val="00771D59"/>
    <w:rsid w:val="00776C68"/>
    <w:rsid w:val="00782CC2"/>
    <w:rsid w:val="00783B3B"/>
    <w:rsid w:val="007A3353"/>
    <w:rsid w:val="007A408A"/>
    <w:rsid w:val="007B405A"/>
    <w:rsid w:val="007E4DBC"/>
    <w:rsid w:val="007E64DF"/>
    <w:rsid w:val="007E70C0"/>
    <w:rsid w:val="008007C8"/>
    <w:rsid w:val="00807864"/>
    <w:rsid w:val="0084567D"/>
    <w:rsid w:val="008476CD"/>
    <w:rsid w:val="0085166F"/>
    <w:rsid w:val="00880008"/>
    <w:rsid w:val="00883A33"/>
    <w:rsid w:val="00883F0C"/>
    <w:rsid w:val="0088428F"/>
    <w:rsid w:val="008B452A"/>
    <w:rsid w:val="00900441"/>
    <w:rsid w:val="00903619"/>
    <w:rsid w:val="009122EB"/>
    <w:rsid w:val="00924D24"/>
    <w:rsid w:val="00942BBF"/>
    <w:rsid w:val="009443AA"/>
    <w:rsid w:val="009451C0"/>
    <w:rsid w:val="00967688"/>
    <w:rsid w:val="0098371B"/>
    <w:rsid w:val="009A3299"/>
    <w:rsid w:val="009A7044"/>
    <w:rsid w:val="009B6769"/>
    <w:rsid w:val="009E7ED8"/>
    <w:rsid w:val="009F7C47"/>
    <w:rsid w:val="00A05C8F"/>
    <w:rsid w:val="00A07A81"/>
    <w:rsid w:val="00A16DE0"/>
    <w:rsid w:val="00A21FE9"/>
    <w:rsid w:val="00A221EA"/>
    <w:rsid w:val="00A77C4C"/>
    <w:rsid w:val="00A96099"/>
    <w:rsid w:val="00AA4FBC"/>
    <w:rsid w:val="00AC0F65"/>
    <w:rsid w:val="00AD6FCB"/>
    <w:rsid w:val="00AE3B4A"/>
    <w:rsid w:val="00AF32CD"/>
    <w:rsid w:val="00AF400E"/>
    <w:rsid w:val="00AF5EC7"/>
    <w:rsid w:val="00B12DB4"/>
    <w:rsid w:val="00B210BA"/>
    <w:rsid w:val="00B60E78"/>
    <w:rsid w:val="00B80D0A"/>
    <w:rsid w:val="00B81DEC"/>
    <w:rsid w:val="00B852AF"/>
    <w:rsid w:val="00B87698"/>
    <w:rsid w:val="00B97936"/>
    <w:rsid w:val="00BA5DC2"/>
    <w:rsid w:val="00BC5D18"/>
    <w:rsid w:val="00BD70A6"/>
    <w:rsid w:val="00BE118B"/>
    <w:rsid w:val="00C026DD"/>
    <w:rsid w:val="00C13340"/>
    <w:rsid w:val="00C34702"/>
    <w:rsid w:val="00C41172"/>
    <w:rsid w:val="00C41770"/>
    <w:rsid w:val="00C870C2"/>
    <w:rsid w:val="00C967A0"/>
    <w:rsid w:val="00CC5B9D"/>
    <w:rsid w:val="00CD61F3"/>
    <w:rsid w:val="00CE49B4"/>
    <w:rsid w:val="00CF4DC2"/>
    <w:rsid w:val="00D01E2C"/>
    <w:rsid w:val="00D02EB0"/>
    <w:rsid w:val="00D4655F"/>
    <w:rsid w:val="00D5664B"/>
    <w:rsid w:val="00D56BC4"/>
    <w:rsid w:val="00D6601D"/>
    <w:rsid w:val="00D94028"/>
    <w:rsid w:val="00DA30F1"/>
    <w:rsid w:val="00DA660E"/>
    <w:rsid w:val="00DB1E4B"/>
    <w:rsid w:val="00DC2201"/>
    <w:rsid w:val="00DD72EB"/>
    <w:rsid w:val="00E12F32"/>
    <w:rsid w:val="00E247DB"/>
    <w:rsid w:val="00E65225"/>
    <w:rsid w:val="00E8294E"/>
    <w:rsid w:val="00EA165B"/>
    <w:rsid w:val="00F33E0D"/>
    <w:rsid w:val="00F505A9"/>
    <w:rsid w:val="00F514CA"/>
    <w:rsid w:val="00F57B3E"/>
    <w:rsid w:val="00F72B6E"/>
    <w:rsid w:val="00F80222"/>
    <w:rsid w:val="00F84DB9"/>
    <w:rsid w:val="00F96897"/>
    <w:rsid w:val="00FA337F"/>
    <w:rsid w:val="00FA63AC"/>
    <w:rsid w:val="00FB0888"/>
    <w:rsid w:val="00FC48AA"/>
    <w:rsid w:val="00FD563A"/>
    <w:rsid w:val="00FD79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E6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434">
      <w:bodyDiv w:val="1"/>
      <w:marLeft w:val="0"/>
      <w:marRight w:val="0"/>
      <w:marTop w:val="0"/>
      <w:marBottom w:val="0"/>
      <w:divBdr>
        <w:top w:val="none" w:sz="0" w:space="0" w:color="auto"/>
        <w:left w:val="none" w:sz="0" w:space="0" w:color="auto"/>
        <w:bottom w:val="none" w:sz="0" w:space="0" w:color="auto"/>
        <w:right w:val="none" w:sz="0" w:space="0" w:color="auto"/>
      </w:divBdr>
    </w:div>
    <w:div w:id="158890135">
      <w:bodyDiv w:val="1"/>
      <w:marLeft w:val="0"/>
      <w:marRight w:val="0"/>
      <w:marTop w:val="0"/>
      <w:marBottom w:val="0"/>
      <w:divBdr>
        <w:top w:val="none" w:sz="0" w:space="0" w:color="auto"/>
        <w:left w:val="none" w:sz="0" w:space="0" w:color="auto"/>
        <w:bottom w:val="none" w:sz="0" w:space="0" w:color="auto"/>
        <w:right w:val="none" w:sz="0" w:space="0" w:color="auto"/>
      </w:divBdr>
    </w:div>
    <w:div w:id="619186033">
      <w:bodyDiv w:val="1"/>
      <w:marLeft w:val="0"/>
      <w:marRight w:val="0"/>
      <w:marTop w:val="0"/>
      <w:marBottom w:val="0"/>
      <w:divBdr>
        <w:top w:val="none" w:sz="0" w:space="0" w:color="auto"/>
        <w:left w:val="none" w:sz="0" w:space="0" w:color="auto"/>
        <w:bottom w:val="none" w:sz="0" w:space="0" w:color="auto"/>
        <w:right w:val="none" w:sz="0" w:space="0" w:color="auto"/>
      </w:divBdr>
    </w:div>
    <w:div w:id="741875971">
      <w:bodyDiv w:val="1"/>
      <w:marLeft w:val="0"/>
      <w:marRight w:val="0"/>
      <w:marTop w:val="0"/>
      <w:marBottom w:val="0"/>
      <w:divBdr>
        <w:top w:val="none" w:sz="0" w:space="0" w:color="auto"/>
        <w:left w:val="none" w:sz="0" w:space="0" w:color="auto"/>
        <w:bottom w:val="none" w:sz="0" w:space="0" w:color="auto"/>
        <w:right w:val="none" w:sz="0" w:space="0" w:color="auto"/>
      </w:divBdr>
    </w:div>
    <w:div w:id="1391611770">
      <w:bodyDiv w:val="1"/>
      <w:marLeft w:val="0"/>
      <w:marRight w:val="0"/>
      <w:marTop w:val="0"/>
      <w:marBottom w:val="0"/>
      <w:divBdr>
        <w:top w:val="none" w:sz="0" w:space="0" w:color="auto"/>
        <w:left w:val="none" w:sz="0" w:space="0" w:color="auto"/>
        <w:bottom w:val="none" w:sz="0" w:space="0" w:color="auto"/>
        <w:right w:val="none" w:sz="0" w:space="0" w:color="auto"/>
      </w:divBdr>
    </w:div>
    <w:div w:id="1645159122">
      <w:bodyDiv w:val="1"/>
      <w:marLeft w:val="0"/>
      <w:marRight w:val="0"/>
      <w:marTop w:val="0"/>
      <w:marBottom w:val="0"/>
      <w:divBdr>
        <w:top w:val="none" w:sz="0" w:space="0" w:color="auto"/>
        <w:left w:val="none" w:sz="0" w:space="0" w:color="auto"/>
        <w:bottom w:val="none" w:sz="0" w:space="0" w:color="auto"/>
        <w:right w:val="none" w:sz="0" w:space="0" w:color="auto"/>
      </w:divBdr>
    </w:div>
    <w:div w:id="1908032469">
      <w:bodyDiv w:val="1"/>
      <w:marLeft w:val="0"/>
      <w:marRight w:val="0"/>
      <w:marTop w:val="0"/>
      <w:marBottom w:val="0"/>
      <w:divBdr>
        <w:top w:val="none" w:sz="0" w:space="0" w:color="auto"/>
        <w:left w:val="none" w:sz="0" w:space="0" w:color="auto"/>
        <w:bottom w:val="none" w:sz="0" w:space="0" w:color="auto"/>
        <w:right w:val="none" w:sz="0" w:space="0" w:color="auto"/>
      </w:divBdr>
    </w:div>
    <w:div w:id="1968657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1914</Words>
  <Characters>10913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37</cp:revision>
  <cp:lastPrinted>2018-05-11T19:58:00Z</cp:lastPrinted>
  <dcterms:created xsi:type="dcterms:W3CDTF">2018-05-12T08:04:00Z</dcterms:created>
  <dcterms:modified xsi:type="dcterms:W3CDTF">2018-05-14T12:20:00Z</dcterms:modified>
</cp:coreProperties>
</file>