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6E7" w:rsidRDefault="00EA36E7"/>
    <w:p w:rsidR="00EA36E7" w:rsidRDefault="00EA36E7"/>
    <w:p w:rsidR="00EA36E7" w:rsidRDefault="00EA36E7"/>
    <w:p w:rsidR="00EA36E7" w:rsidRDefault="00EA36E7"/>
    <w:p w:rsidR="00EA36E7" w:rsidRDefault="00EA36E7"/>
    <w:p w:rsidR="00EA36E7" w:rsidRDefault="00EA36E7"/>
    <w:p w:rsidR="00EA36E7" w:rsidRDefault="00EA36E7"/>
    <w:p w:rsidR="00EA36E7" w:rsidRDefault="00EA36E7"/>
    <w:p w:rsidR="00EA36E7" w:rsidRDefault="00EA36E7"/>
    <w:p w:rsidR="00EA36E7" w:rsidRDefault="00EA36E7"/>
    <w:p w:rsidR="00EA36E7" w:rsidRDefault="00EA36E7"/>
    <w:p w:rsidR="00EA36E7" w:rsidRDefault="00EA36E7"/>
    <w:p w:rsidR="00EA36E7" w:rsidRDefault="00EA36E7" w:rsidP="00EA36E7">
      <w:pPr>
        <w:jc w:val="center"/>
        <w:rPr>
          <w:sz w:val="96"/>
          <w:szCs w:val="96"/>
        </w:rPr>
      </w:pPr>
      <w:r>
        <w:rPr>
          <w:sz w:val="96"/>
          <w:szCs w:val="96"/>
        </w:rPr>
        <w:t>UAH Fit Vault</w:t>
      </w:r>
    </w:p>
    <w:p w:rsidR="00EA36E7" w:rsidRDefault="00EA36E7" w:rsidP="00EA36E7">
      <w:pPr>
        <w:jc w:val="center"/>
        <w:rPr>
          <w:sz w:val="36"/>
          <w:szCs w:val="36"/>
        </w:rPr>
      </w:pPr>
      <w:r>
        <w:rPr>
          <w:sz w:val="36"/>
          <w:szCs w:val="36"/>
        </w:rPr>
        <w:t>Maintainer’s Guide</w:t>
      </w:r>
    </w:p>
    <w:p w:rsidR="00EA36E7" w:rsidRDefault="00EA36E7" w:rsidP="00EA36E7">
      <w:pPr>
        <w:jc w:val="center"/>
        <w:rPr>
          <w:sz w:val="36"/>
          <w:szCs w:val="36"/>
        </w:rPr>
      </w:pPr>
    </w:p>
    <w:p w:rsidR="00EA36E7" w:rsidRDefault="00EA36E7" w:rsidP="00EA36E7">
      <w:pPr>
        <w:jc w:val="center"/>
        <w:rPr>
          <w:sz w:val="36"/>
          <w:szCs w:val="36"/>
        </w:rPr>
      </w:pPr>
    </w:p>
    <w:p w:rsidR="00EA36E7" w:rsidRDefault="00EA36E7" w:rsidP="00EA36E7">
      <w:pPr>
        <w:jc w:val="center"/>
        <w:rPr>
          <w:sz w:val="36"/>
          <w:szCs w:val="36"/>
        </w:rPr>
      </w:pPr>
      <w:r>
        <w:rPr>
          <w:sz w:val="36"/>
          <w:szCs w:val="36"/>
        </w:rPr>
        <w:t>James J. Duggan IV</w:t>
      </w:r>
    </w:p>
    <w:p w:rsidR="00EA36E7" w:rsidRDefault="00EA36E7" w:rsidP="00EA36E7">
      <w:pPr>
        <w:jc w:val="center"/>
        <w:rPr>
          <w:sz w:val="36"/>
          <w:szCs w:val="36"/>
        </w:rPr>
      </w:pPr>
      <w:r>
        <w:rPr>
          <w:sz w:val="36"/>
          <w:szCs w:val="36"/>
        </w:rPr>
        <w:t>Glen L. Riden</w:t>
      </w:r>
    </w:p>
    <w:p w:rsidR="00EA36E7" w:rsidRPr="00EA36E7" w:rsidRDefault="00EA36E7" w:rsidP="00EA36E7">
      <w:pPr>
        <w:jc w:val="center"/>
        <w:rPr>
          <w:sz w:val="36"/>
          <w:szCs w:val="36"/>
        </w:rPr>
      </w:pPr>
      <w:r>
        <w:rPr>
          <w:sz w:val="36"/>
          <w:szCs w:val="36"/>
        </w:rPr>
        <w:t>Timothy R. Wilkins</w:t>
      </w:r>
    </w:p>
    <w:p w:rsidR="00D90B28" w:rsidRDefault="00D90B28">
      <w:r>
        <w:br w:type="page"/>
      </w:r>
    </w:p>
    <w:sdt>
      <w:sdtPr>
        <w:id w:val="-6145134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E3B81" w:rsidRDefault="001E3B81">
          <w:pPr>
            <w:pStyle w:val="TOCHeading"/>
          </w:pPr>
          <w:r>
            <w:t>Contents</w:t>
          </w:r>
        </w:p>
        <w:p w:rsidR="00C237FB" w:rsidRDefault="001E3B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671480" w:history="1">
            <w:r w:rsidR="00C237FB" w:rsidRPr="00E03EB1">
              <w:rPr>
                <w:rStyle w:val="Hyperlink"/>
                <w:noProof/>
              </w:rPr>
              <w:t>Preparing for Maintenance</w:t>
            </w:r>
            <w:r w:rsidR="00C237FB">
              <w:rPr>
                <w:noProof/>
                <w:webHidden/>
              </w:rPr>
              <w:tab/>
            </w:r>
            <w:r w:rsidR="00C237FB">
              <w:rPr>
                <w:noProof/>
                <w:webHidden/>
              </w:rPr>
              <w:fldChar w:fldCharType="begin"/>
            </w:r>
            <w:r w:rsidR="00C237FB">
              <w:rPr>
                <w:noProof/>
                <w:webHidden/>
              </w:rPr>
              <w:instrText xml:space="preserve"> PAGEREF _Toc448671480 \h </w:instrText>
            </w:r>
            <w:r w:rsidR="00C237FB">
              <w:rPr>
                <w:noProof/>
                <w:webHidden/>
              </w:rPr>
            </w:r>
            <w:r w:rsidR="00C237FB">
              <w:rPr>
                <w:noProof/>
                <w:webHidden/>
              </w:rPr>
              <w:fldChar w:fldCharType="separate"/>
            </w:r>
            <w:r w:rsidR="00C237FB">
              <w:rPr>
                <w:noProof/>
                <w:webHidden/>
              </w:rPr>
              <w:t>3</w:t>
            </w:r>
            <w:r w:rsidR="00C237FB">
              <w:rPr>
                <w:noProof/>
                <w:webHidden/>
              </w:rPr>
              <w:fldChar w:fldCharType="end"/>
            </w:r>
          </w:hyperlink>
        </w:p>
        <w:p w:rsidR="00C237FB" w:rsidRDefault="00C237FB">
          <w:pPr>
            <w:pStyle w:val="TOC2"/>
            <w:tabs>
              <w:tab w:val="right" w:leader="dot" w:pos="9350"/>
            </w:tabs>
            <w:rPr>
              <w:rFonts w:eastAsiaTheme="minorEastAsia"/>
              <w:noProof/>
            </w:rPr>
          </w:pPr>
          <w:hyperlink w:anchor="_Toc448671481" w:history="1">
            <w:r w:rsidRPr="00E03EB1">
              <w:rPr>
                <w:rStyle w:val="Hyperlink"/>
                <w:noProof/>
              </w:rPr>
              <w:t>Development Environment Overview</w:t>
            </w:r>
            <w:r>
              <w:rPr>
                <w:noProof/>
                <w:webHidden/>
              </w:rPr>
              <w:tab/>
            </w:r>
            <w:r>
              <w:rPr>
                <w:noProof/>
                <w:webHidden/>
              </w:rPr>
              <w:fldChar w:fldCharType="begin"/>
            </w:r>
            <w:r>
              <w:rPr>
                <w:noProof/>
                <w:webHidden/>
              </w:rPr>
              <w:instrText xml:space="preserve"> PAGEREF _Toc448671481 \h </w:instrText>
            </w:r>
            <w:r>
              <w:rPr>
                <w:noProof/>
                <w:webHidden/>
              </w:rPr>
            </w:r>
            <w:r>
              <w:rPr>
                <w:noProof/>
                <w:webHidden/>
              </w:rPr>
              <w:fldChar w:fldCharType="separate"/>
            </w:r>
            <w:r>
              <w:rPr>
                <w:noProof/>
                <w:webHidden/>
              </w:rPr>
              <w:t>3</w:t>
            </w:r>
            <w:r>
              <w:rPr>
                <w:noProof/>
                <w:webHidden/>
              </w:rPr>
              <w:fldChar w:fldCharType="end"/>
            </w:r>
          </w:hyperlink>
        </w:p>
        <w:p w:rsidR="00C237FB" w:rsidRDefault="00C237FB">
          <w:pPr>
            <w:pStyle w:val="TOC2"/>
            <w:tabs>
              <w:tab w:val="right" w:leader="dot" w:pos="9350"/>
            </w:tabs>
            <w:rPr>
              <w:rFonts w:eastAsiaTheme="minorEastAsia"/>
              <w:noProof/>
            </w:rPr>
          </w:pPr>
          <w:hyperlink w:anchor="_Toc448671482" w:history="1">
            <w:r w:rsidRPr="00E03EB1">
              <w:rPr>
                <w:rStyle w:val="Hyperlink"/>
                <w:noProof/>
              </w:rPr>
              <w:t>Microsoft Visual Studio Product Info</w:t>
            </w:r>
            <w:r>
              <w:rPr>
                <w:noProof/>
                <w:webHidden/>
              </w:rPr>
              <w:tab/>
            </w:r>
            <w:r>
              <w:rPr>
                <w:noProof/>
                <w:webHidden/>
              </w:rPr>
              <w:fldChar w:fldCharType="begin"/>
            </w:r>
            <w:r>
              <w:rPr>
                <w:noProof/>
                <w:webHidden/>
              </w:rPr>
              <w:instrText xml:space="preserve"> PAGEREF _Toc448671482 \h </w:instrText>
            </w:r>
            <w:r>
              <w:rPr>
                <w:noProof/>
                <w:webHidden/>
              </w:rPr>
            </w:r>
            <w:r>
              <w:rPr>
                <w:noProof/>
                <w:webHidden/>
              </w:rPr>
              <w:fldChar w:fldCharType="separate"/>
            </w:r>
            <w:r>
              <w:rPr>
                <w:noProof/>
                <w:webHidden/>
              </w:rPr>
              <w:t>3</w:t>
            </w:r>
            <w:r>
              <w:rPr>
                <w:noProof/>
                <w:webHidden/>
              </w:rPr>
              <w:fldChar w:fldCharType="end"/>
            </w:r>
          </w:hyperlink>
        </w:p>
        <w:p w:rsidR="00C237FB" w:rsidRDefault="00C237FB">
          <w:pPr>
            <w:pStyle w:val="TOC1"/>
            <w:tabs>
              <w:tab w:val="right" w:leader="dot" w:pos="9350"/>
            </w:tabs>
            <w:rPr>
              <w:rFonts w:eastAsiaTheme="minorEastAsia"/>
              <w:noProof/>
            </w:rPr>
          </w:pPr>
          <w:hyperlink w:anchor="_Toc448671483" w:history="1">
            <w:r w:rsidRPr="00E03EB1">
              <w:rPr>
                <w:rStyle w:val="Hyperlink"/>
                <w:noProof/>
              </w:rPr>
              <w:t>How to Make a Change</w:t>
            </w:r>
            <w:r>
              <w:rPr>
                <w:noProof/>
                <w:webHidden/>
              </w:rPr>
              <w:tab/>
            </w:r>
            <w:r>
              <w:rPr>
                <w:noProof/>
                <w:webHidden/>
              </w:rPr>
              <w:fldChar w:fldCharType="begin"/>
            </w:r>
            <w:r>
              <w:rPr>
                <w:noProof/>
                <w:webHidden/>
              </w:rPr>
              <w:instrText xml:space="preserve"> PAGEREF _Toc448671483 \h </w:instrText>
            </w:r>
            <w:r>
              <w:rPr>
                <w:noProof/>
                <w:webHidden/>
              </w:rPr>
            </w:r>
            <w:r>
              <w:rPr>
                <w:noProof/>
                <w:webHidden/>
              </w:rPr>
              <w:fldChar w:fldCharType="separate"/>
            </w:r>
            <w:r>
              <w:rPr>
                <w:noProof/>
                <w:webHidden/>
              </w:rPr>
              <w:t>5</w:t>
            </w:r>
            <w:r>
              <w:rPr>
                <w:noProof/>
                <w:webHidden/>
              </w:rPr>
              <w:fldChar w:fldCharType="end"/>
            </w:r>
          </w:hyperlink>
        </w:p>
        <w:p w:rsidR="00C237FB" w:rsidRDefault="00C237FB">
          <w:pPr>
            <w:pStyle w:val="TOC2"/>
            <w:tabs>
              <w:tab w:val="right" w:leader="dot" w:pos="9350"/>
            </w:tabs>
            <w:rPr>
              <w:rFonts w:eastAsiaTheme="minorEastAsia"/>
              <w:noProof/>
            </w:rPr>
          </w:pPr>
          <w:hyperlink w:anchor="_Toc448671484" w:history="1">
            <w:r w:rsidRPr="00E03EB1">
              <w:rPr>
                <w:rStyle w:val="Hyperlink"/>
                <w:noProof/>
              </w:rPr>
              <w:t>Solution Architecture</w:t>
            </w:r>
            <w:r>
              <w:rPr>
                <w:noProof/>
                <w:webHidden/>
              </w:rPr>
              <w:tab/>
            </w:r>
            <w:r>
              <w:rPr>
                <w:noProof/>
                <w:webHidden/>
              </w:rPr>
              <w:fldChar w:fldCharType="begin"/>
            </w:r>
            <w:r>
              <w:rPr>
                <w:noProof/>
                <w:webHidden/>
              </w:rPr>
              <w:instrText xml:space="preserve"> PAGEREF _Toc448671484 \h </w:instrText>
            </w:r>
            <w:r>
              <w:rPr>
                <w:noProof/>
                <w:webHidden/>
              </w:rPr>
            </w:r>
            <w:r>
              <w:rPr>
                <w:noProof/>
                <w:webHidden/>
              </w:rPr>
              <w:fldChar w:fldCharType="separate"/>
            </w:r>
            <w:r>
              <w:rPr>
                <w:noProof/>
                <w:webHidden/>
              </w:rPr>
              <w:t>5</w:t>
            </w:r>
            <w:r>
              <w:rPr>
                <w:noProof/>
                <w:webHidden/>
              </w:rPr>
              <w:fldChar w:fldCharType="end"/>
            </w:r>
          </w:hyperlink>
        </w:p>
        <w:p w:rsidR="00C237FB" w:rsidRDefault="00C237FB">
          <w:pPr>
            <w:pStyle w:val="TOC2"/>
            <w:tabs>
              <w:tab w:val="right" w:leader="dot" w:pos="9350"/>
            </w:tabs>
            <w:rPr>
              <w:rFonts w:eastAsiaTheme="minorEastAsia"/>
              <w:noProof/>
            </w:rPr>
          </w:pPr>
          <w:hyperlink w:anchor="_Toc448671485" w:history="1">
            <w:r w:rsidRPr="00E03EB1">
              <w:rPr>
                <w:rStyle w:val="Hyperlink"/>
                <w:noProof/>
              </w:rPr>
              <w:t>Changing the Look of a Page</w:t>
            </w:r>
            <w:r>
              <w:rPr>
                <w:noProof/>
                <w:webHidden/>
              </w:rPr>
              <w:tab/>
            </w:r>
            <w:r>
              <w:rPr>
                <w:noProof/>
                <w:webHidden/>
              </w:rPr>
              <w:fldChar w:fldCharType="begin"/>
            </w:r>
            <w:r>
              <w:rPr>
                <w:noProof/>
                <w:webHidden/>
              </w:rPr>
              <w:instrText xml:space="preserve"> PAGEREF _Toc448671485 \h </w:instrText>
            </w:r>
            <w:r>
              <w:rPr>
                <w:noProof/>
                <w:webHidden/>
              </w:rPr>
            </w:r>
            <w:r>
              <w:rPr>
                <w:noProof/>
                <w:webHidden/>
              </w:rPr>
              <w:fldChar w:fldCharType="separate"/>
            </w:r>
            <w:r>
              <w:rPr>
                <w:noProof/>
                <w:webHidden/>
              </w:rPr>
              <w:t>6</w:t>
            </w:r>
            <w:r>
              <w:rPr>
                <w:noProof/>
                <w:webHidden/>
              </w:rPr>
              <w:fldChar w:fldCharType="end"/>
            </w:r>
          </w:hyperlink>
        </w:p>
        <w:p w:rsidR="00C237FB" w:rsidRDefault="00C237FB">
          <w:pPr>
            <w:pStyle w:val="TOC2"/>
            <w:tabs>
              <w:tab w:val="right" w:leader="dot" w:pos="9350"/>
            </w:tabs>
            <w:rPr>
              <w:rFonts w:eastAsiaTheme="minorEastAsia"/>
              <w:noProof/>
            </w:rPr>
          </w:pPr>
          <w:hyperlink w:anchor="_Toc448671486" w:history="1">
            <w:r w:rsidRPr="00E03EB1">
              <w:rPr>
                <w:rStyle w:val="Hyperlink"/>
                <w:noProof/>
              </w:rPr>
              <w:t>Changing the Behavior of a Page</w:t>
            </w:r>
            <w:r>
              <w:rPr>
                <w:noProof/>
                <w:webHidden/>
              </w:rPr>
              <w:tab/>
            </w:r>
            <w:r>
              <w:rPr>
                <w:noProof/>
                <w:webHidden/>
              </w:rPr>
              <w:fldChar w:fldCharType="begin"/>
            </w:r>
            <w:r>
              <w:rPr>
                <w:noProof/>
                <w:webHidden/>
              </w:rPr>
              <w:instrText xml:space="preserve"> PAGEREF _Toc448671486 \h </w:instrText>
            </w:r>
            <w:r>
              <w:rPr>
                <w:noProof/>
                <w:webHidden/>
              </w:rPr>
            </w:r>
            <w:r>
              <w:rPr>
                <w:noProof/>
                <w:webHidden/>
              </w:rPr>
              <w:fldChar w:fldCharType="separate"/>
            </w:r>
            <w:r>
              <w:rPr>
                <w:noProof/>
                <w:webHidden/>
              </w:rPr>
              <w:t>7</w:t>
            </w:r>
            <w:r>
              <w:rPr>
                <w:noProof/>
                <w:webHidden/>
              </w:rPr>
              <w:fldChar w:fldCharType="end"/>
            </w:r>
          </w:hyperlink>
        </w:p>
        <w:p w:rsidR="00C237FB" w:rsidRDefault="00C237FB">
          <w:pPr>
            <w:pStyle w:val="TOC2"/>
            <w:tabs>
              <w:tab w:val="right" w:leader="dot" w:pos="9350"/>
            </w:tabs>
            <w:rPr>
              <w:rFonts w:eastAsiaTheme="minorEastAsia"/>
              <w:noProof/>
            </w:rPr>
          </w:pPr>
          <w:hyperlink w:anchor="_Toc448671487" w:history="1">
            <w:r w:rsidRPr="00E03EB1">
              <w:rPr>
                <w:rStyle w:val="Hyperlink"/>
                <w:noProof/>
              </w:rPr>
              <w:t>Updating Styling on the Views</w:t>
            </w:r>
            <w:r>
              <w:rPr>
                <w:noProof/>
                <w:webHidden/>
              </w:rPr>
              <w:tab/>
            </w:r>
            <w:r>
              <w:rPr>
                <w:noProof/>
                <w:webHidden/>
              </w:rPr>
              <w:fldChar w:fldCharType="begin"/>
            </w:r>
            <w:r>
              <w:rPr>
                <w:noProof/>
                <w:webHidden/>
              </w:rPr>
              <w:instrText xml:space="preserve"> PAGEREF _Toc448671487 \h </w:instrText>
            </w:r>
            <w:r>
              <w:rPr>
                <w:noProof/>
                <w:webHidden/>
              </w:rPr>
            </w:r>
            <w:r>
              <w:rPr>
                <w:noProof/>
                <w:webHidden/>
              </w:rPr>
              <w:fldChar w:fldCharType="separate"/>
            </w:r>
            <w:r>
              <w:rPr>
                <w:noProof/>
                <w:webHidden/>
              </w:rPr>
              <w:t>8</w:t>
            </w:r>
            <w:r>
              <w:rPr>
                <w:noProof/>
                <w:webHidden/>
              </w:rPr>
              <w:fldChar w:fldCharType="end"/>
            </w:r>
          </w:hyperlink>
        </w:p>
        <w:p w:rsidR="001E3B81" w:rsidRDefault="001E3B81">
          <w:r>
            <w:rPr>
              <w:b/>
              <w:bCs/>
              <w:noProof/>
            </w:rPr>
            <w:fldChar w:fldCharType="end"/>
          </w:r>
        </w:p>
      </w:sdtContent>
    </w:sdt>
    <w:p w:rsidR="00D90B28" w:rsidRDefault="00D90B28">
      <w:r>
        <w:br w:type="page"/>
      </w:r>
    </w:p>
    <w:p w:rsidR="002B4201" w:rsidRDefault="002B4201" w:rsidP="00D90B28">
      <w:pPr>
        <w:pStyle w:val="Heading1"/>
      </w:pPr>
      <w:bookmarkStart w:id="0" w:name="_Toc448671480"/>
      <w:r>
        <w:lastRenderedPageBreak/>
        <w:t>Preparing for Maintenance</w:t>
      </w:r>
      <w:bookmarkEnd w:id="0"/>
    </w:p>
    <w:p w:rsidR="002B4201" w:rsidRDefault="002B4201" w:rsidP="002B4201">
      <w:pPr>
        <w:pStyle w:val="Heading2"/>
      </w:pPr>
      <w:bookmarkStart w:id="1" w:name="_Toc448671481"/>
      <w:r>
        <w:t>Development Environment Overview</w:t>
      </w:r>
      <w:bookmarkEnd w:id="1"/>
    </w:p>
    <w:p w:rsidR="002B4201" w:rsidRDefault="002B4201" w:rsidP="002B4201">
      <w:r>
        <w:t>The UAH Fit Vault project was developed on a Windows (Windows 7 and Windows 10) environment with the Microsoft Visual Studio Enterprise 2015 development environment.  Microsoft Visual Studio Enterprise 2015 supported Visual C# 2015 and Microsoft .NET framework.</w:t>
      </w:r>
      <w:r w:rsidR="002E234D">
        <w:t xml:space="preserve">  Microsoft Visual Studio Enterprise 2015 may be acquired for free through the UAH OnTheHub portal.</w:t>
      </w:r>
      <w:r w:rsidR="00E12110">
        <w:t xml:space="preserve">  For a maintainer unfamiliar with C# and ASP.net, tutsplus.com offers video tutorials on the subject and offers a 10 day free trial (as of 17 April 2016).</w:t>
      </w:r>
    </w:p>
    <w:p w:rsidR="002B4201" w:rsidRDefault="002B4201" w:rsidP="002B4201">
      <w:pPr>
        <w:pStyle w:val="Heading2"/>
      </w:pPr>
      <w:bookmarkStart w:id="2" w:name="_Toc448671482"/>
      <w:r>
        <w:t>Microsoft Visual Studio Product Info</w:t>
      </w:r>
      <w:bookmarkEnd w:id="2"/>
    </w:p>
    <w:p w:rsidR="002B4201" w:rsidRDefault="002B4201" w:rsidP="002B4201">
      <w:r>
        <w:t>The following is a complete dump of the Microsoft Visual Studio Enterprise 2015 versions used during development from the “About” (in Visual Studio, this is located by clicking “Help” on the top menu bar and then selecting “About Microsoft Visual Studio”) page.</w:t>
      </w:r>
    </w:p>
    <w:tbl>
      <w:tblPr>
        <w:tblStyle w:val="TableGrid"/>
        <w:tblW w:w="0" w:type="auto"/>
        <w:tblLook w:val="04A0" w:firstRow="1" w:lastRow="0" w:firstColumn="1" w:lastColumn="0" w:noHBand="0" w:noVBand="1"/>
      </w:tblPr>
      <w:tblGrid>
        <w:gridCol w:w="9350"/>
      </w:tblGrid>
      <w:tr w:rsidR="002B4201" w:rsidTr="002B4201">
        <w:tc>
          <w:tcPr>
            <w:tcW w:w="9350" w:type="dxa"/>
          </w:tcPr>
          <w:p w:rsidR="002B4201" w:rsidRPr="002B4201" w:rsidRDefault="002B4201" w:rsidP="002B4201">
            <w:pPr>
              <w:rPr>
                <w:rFonts w:ascii="Consolas" w:hAnsi="Consolas" w:cs="Consolas"/>
              </w:rPr>
            </w:pPr>
            <w:r w:rsidRPr="002B4201">
              <w:rPr>
                <w:rFonts w:ascii="Consolas" w:hAnsi="Consolas" w:cs="Consolas"/>
              </w:rPr>
              <w:t>Microsoft Visual Studio Enterprise 2015</w:t>
            </w:r>
          </w:p>
          <w:p w:rsidR="002B4201" w:rsidRPr="002B4201" w:rsidRDefault="002B4201" w:rsidP="002B4201">
            <w:pPr>
              <w:rPr>
                <w:rFonts w:ascii="Consolas" w:hAnsi="Consolas" w:cs="Consolas"/>
              </w:rPr>
            </w:pPr>
            <w:r w:rsidRPr="002B4201">
              <w:rPr>
                <w:rFonts w:ascii="Consolas" w:hAnsi="Consolas" w:cs="Consolas"/>
              </w:rPr>
              <w:t>Version 14.0.24720.00 Update 1</w:t>
            </w:r>
          </w:p>
          <w:p w:rsidR="002B4201" w:rsidRPr="002B4201" w:rsidRDefault="002B4201" w:rsidP="002B4201">
            <w:pPr>
              <w:rPr>
                <w:rFonts w:ascii="Consolas" w:hAnsi="Consolas" w:cs="Consolas"/>
              </w:rPr>
            </w:pPr>
            <w:r w:rsidRPr="002B4201">
              <w:rPr>
                <w:rFonts w:ascii="Consolas" w:hAnsi="Consolas" w:cs="Consolas"/>
              </w:rPr>
              <w:t>Microsoft .NET Framework</w:t>
            </w:r>
          </w:p>
          <w:p w:rsidR="002B4201" w:rsidRPr="002B4201" w:rsidRDefault="002B4201" w:rsidP="002B4201">
            <w:pPr>
              <w:rPr>
                <w:rFonts w:ascii="Consolas" w:hAnsi="Consolas" w:cs="Consolas"/>
              </w:rPr>
            </w:pPr>
            <w:r w:rsidRPr="002B4201">
              <w:rPr>
                <w:rFonts w:ascii="Consolas" w:hAnsi="Consolas" w:cs="Consolas"/>
              </w:rPr>
              <w:t>Version 4.6.01055</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Installed Version: Enterprise</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Architecture and Modeling Tools   00322-90054-81060-AA367</w:t>
            </w:r>
          </w:p>
          <w:p w:rsidR="002B4201" w:rsidRPr="002B4201" w:rsidRDefault="002B4201" w:rsidP="002B4201">
            <w:pPr>
              <w:rPr>
                <w:rFonts w:ascii="Consolas" w:hAnsi="Consolas" w:cs="Consolas"/>
              </w:rPr>
            </w:pPr>
            <w:r w:rsidRPr="002B4201">
              <w:rPr>
                <w:rFonts w:ascii="Consolas" w:hAnsi="Consolas" w:cs="Consolas"/>
              </w:rPr>
              <w:t>Microsoft Architecture and Modeling Tools</w:t>
            </w:r>
          </w:p>
          <w:p w:rsidR="002B4201" w:rsidRPr="002B4201" w:rsidRDefault="002B4201" w:rsidP="002B4201">
            <w:pPr>
              <w:rPr>
                <w:rFonts w:ascii="Consolas" w:hAnsi="Consolas" w:cs="Consolas"/>
              </w:rPr>
            </w:pPr>
            <w:r w:rsidRPr="002B4201">
              <w:rPr>
                <w:rFonts w:ascii="Consolas" w:hAnsi="Consolas" w:cs="Consolas"/>
              </w:rPr>
              <w:t xml:space="preserve">    </w:t>
            </w:r>
          </w:p>
          <w:p w:rsidR="002B4201" w:rsidRPr="002B4201" w:rsidRDefault="002B4201" w:rsidP="002B4201">
            <w:pPr>
              <w:rPr>
                <w:rFonts w:ascii="Consolas" w:hAnsi="Consolas" w:cs="Consolas"/>
              </w:rPr>
            </w:pPr>
            <w:r w:rsidRPr="002B4201">
              <w:rPr>
                <w:rFonts w:ascii="Consolas" w:hAnsi="Consolas" w:cs="Consolas"/>
              </w:rPr>
              <w:t>UML® and Unified Modeling Language™ are trademarks or registered trademarks of the Object Management Group, Inc. in the United States and other countries.</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Visual Basic 2015   00322-90054-81060-AA367</w:t>
            </w:r>
          </w:p>
          <w:p w:rsidR="002B4201" w:rsidRPr="002B4201" w:rsidRDefault="002B4201" w:rsidP="002B4201">
            <w:pPr>
              <w:rPr>
                <w:rFonts w:ascii="Consolas" w:hAnsi="Consolas" w:cs="Consolas"/>
              </w:rPr>
            </w:pPr>
            <w:r w:rsidRPr="002B4201">
              <w:rPr>
                <w:rFonts w:ascii="Consolas" w:hAnsi="Consolas" w:cs="Consolas"/>
              </w:rPr>
              <w:t>Microsoft Visual Basic 2015</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Visual C# 2015   00322-90054-81060-AA367</w:t>
            </w:r>
          </w:p>
          <w:p w:rsidR="002B4201" w:rsidRPr="002B4201" w:rsidRDefault="002B4201" w:rsidP="002B4201">
            <w:pPr>
              <w:rPr>
                <w:rFonts w:ascii="Consolas" w:hAnsi="Consolas" w:cs="Consolas"/>
              </w:rPr>
            </w:pPr>
            <w:r w:rsidRPr="002B4201">
              <w:rPr>
                <w:rFonts w:ascii="Consolas" w:hAnsi="Consolas" w:cs="Consolas"/>
              </w:rPr>
              <w:t>Microsoft Visual C# 2015</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Visual C++ 2015   00322-90054-81060-AA367</w:t>
            </w:r>
          </w:p>
          <w:p w:rsidR="002B4201" w:rsidRPr="002B4201" w:rsidRDefault="002B4201" w:rsidP="002B4201">
            <w:pPr>
              <w:rPr>
                <w:rFonts w:ascii="Consolas" w:hAnsi="Consolas" w:cs="Consolas"/>
              </w:rPr>
            </w:pPr>
            <w:r w:rsidRPr="002B4201">
              <w:rPr>
                <w:rFonts w:ascii="Consolas" w:hAnsi="Consolas" w:cs="Consolas"/>
              </w:rPr>
              <w:t>Microsoft Visual C++ 2015</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Application Insights Tools for Visual Studio Package   1.0</w:t>
            </w:r>
          </w:p>
          <w:p w:rsidR="002B4201" w:rsidRPr="002B4201" w:rsidRDefault="002B4201" w:rsidP="002B4201">
            <w:pPr>
              <w:rPr>
                <w:rFonts w:ascii="Consolas" w:hAnsi="Consolas" w:cs="Consolas"/>
              </w:rPr>
            </w:pPr>
            <w:r w:rsidRPr="002B4201">
              <w:rPr>
                <w:rFonts w:ascii="Consolas" w:hAnsi="Consolas" w:cs="Consolas"/>
              </w:rPr>
              <w:t>Application Insights Tools for Visual Studio</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ASP.NET and Web Tools 2015.1 (Beta8)   14.1.11106.0</w:t>
            </w:r>
          </w:p>
          <w:p w:rsidR="002B4201" w:rsidRPr="002B4201" w:rsidRDefault="002B4201" w:rsidP="002B4201">
            <w:pPr>
              <w:rPr>
                <w:rFonts w:ascii="Consolas" w:hAnsi="Consolas" w:cs="Consolas"/>
              </w:rPr>
            </w:pPr>
            <w:r w:rsidRPr="002B4201">
              <w:rPr>
                <w:rFonts w:ascii="Consolas" w:hAnsi="Consolas" w:cs="Consolas"/>
              </w:rPr>
              <w:t>ASP.NET and Web Tools 2015.1 (Beta8)</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ASP.NET Web Frameworks and Tools 2012.2   4.1.41102.0</w:t>
            </w:r>
          </w:p>
          <w:p w:rsidR="002B4201" w:rsidRPr="002B4201" w:rsidRDefault="002B4201" w:rsidP="002B4201">
            <w:pPr>
              <w:rPr>
                <w:rFonts w:ascii="Consolas" w:hAnsi="Consolas" w:cs="Consolas"/>
              </w:rPr>
            </w:pPr>
            <w:r w:rsidRPr="002B4201">
              <w:rPr>
                <w:rFonts w:ascii="Consolas" w:hAnsi="Consolas" w:cs="Consolas"/>
              </w:rPr>
              <w:t>For additional information, visit http://go.microsoft.com/fwlink/?LinkID=309563</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ASP.NET Web Frameworks and Tools 2013   5.2.30624.0</w:t>
            </w:r>
          </w:p>
          <w:p w:rsidR="002B4201" w:rsidRPr="002B4201" w:rsidRDefault="002B4201" w:rsidP="002B4201">
            <w:pPr>
              <w:rPr>
                <w:rFonts w:ascii="Consolas" w:hAnsi="Consolas" w:cs="Consolas"/>
              </w:rPr>
            </w:pPr>
            <w:r w:rsidRPr="002B4201">
              <w:rPr>
                <w:rFonts w:ascii="Consolas" w:hAnsi="Consolas" w:cs="Consolas"/>
              </w:rPr>
              <w:lastRenderedPageBreak/>
              <w:t>For additional information, visit http://www.asp.net/</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Common Azure Tools   1.5</w:t>
            </w:r>
          </w:p>
          <w:p w:rsidR="002B4201" w:rsidRPr="002B4201" w:rsidRDefault="002B4201" w:rsidP="002B4201">
            <w:pPr>
              <w:rPr>
                <w:rFonts w:ascii="Consolas" w:hAnsi="Consolas" w:cs="Consolas"/>
              </w:rPr>
            </w:pPr>
            <w:r w:rsidRPr="002B4201">
              <w:rPr>
                <w:rFonts w:ascii="Consolas" w:hAnsi="Consolas" w:cs="Consolas"/>
              </w:rPr>
              <w:t>Provides common services for use by Azure Mobile Services and Microsoft Azure Tools.</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Microsoft Azure Mobile Services Tools   1.4</w:t>
            </w:r>
          </w:p>
          <w:p w:rsidR="002B4201" w:rsidRPr="002B4201" w:rsidRDefault="002B4201" w:rsidP="002B4201">
            <w:pPr>
              <w:rPr>
                <w:rFonts w:ascii="Consolas" w:hAnsi="Consolas" w:cs="Consolas"/>
              </w:rPr>
            </w:pPr>
            <w:r w:rsidRPr="002B4201">
              <w:rPr>
                <w:rFonts w:ascii="Consolas" w:hAnsi="Consolas" w:cs="Consolas"/>
              </w:rPr>
              <w:t>Microsoft Azure Mobile Services Tools</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NuGet Package Manager   3.3.0</w:t>
            </w:r>
          </w:p>
          <w:p w:rsidR="002B4201" w:rsidRPr="002B4201" w:rsidRDefault="002B4201" w:rsidP="002B4201">
            <w:pPr>
              <w:rPr>
                <w:rFonts w:ascii="Consolas" w:hAnsi="Consolas" w:cs="Consolas"/>
              </w:rPr>
            </w:pPr>
            <w:r w:rsidRPr="002B4201">
              <w:rPr>
                <w:rFonts w:ascii="Consolas" w:hAnsi="Consolas" w:cs="Consolas"/>
              </w:rPr>
              <w:t>NuGet Package Manager in Visual Studio. For more information about NuGet, visit http://docs.nuget.org/.</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PreEmptive Analytics Visualizer   1.2</w:t>
            </w:r>
          </w:p>
          <w:p w:rsidR="002B4201" w:rsidRPr="002B4201" w:rsidRDefault="002B4201" w:rsidP="002B4201">
            <w:pPr>
              <w:rPr>
                <w:rFonts w:ascii="Consolas" w:hAnsi="Consolas" w:cs="Consolas"/>
              </w:rPr>
            </w:pPr>
            <w:r w:rsidRPr="002B4201">
              <w:rPr>
                <w:rFonts w:ascii="Consolas" w:hAnsi="Consolas" w:cs="Consolas"/>
              </w:rPr>
              <w:t>Microsoft Visual Studio extension to visualize aggregated summaries from the PreEmptive Analytics product.</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SQL Server Data Tools   14.0.50616.0</w:t>
            </w:r>
          </w:p>
          <w:p w:rsidR="002B4201" w:rsidRPr="002B4201" w:rsidRDefault="002B4201" w:rsidP="002B4201">
            <w:pPr>
              <w:rPr>
                <w:rFonts w:ascii="Consolas" w:hAnsi="Consolas" w:cs="Consolas"/>
              </w:rPr>
            </w:pPr>
            <w:r w:rsidRPr="002B4201">
              <w:rPr>
                <w:rFonts w:ascii="Consolas" w:hAnsi="Consolas" w:cs="Consolas"/>
              </w:rPr>
              <w:t>Microsoft SQL Server Data Tools</w:t>
            </w:r>
          </w:p>
          <w:p w:rsidR="002B4201" w:rsidRPr="002B4201" w:rsidRDefault="002B4201" w:rsidP="002B4201">
            <w:pPr>
              <w:rPr>
                <w:rFonts w:ascii="Consolas" w:hAnsi="Consolas" w:cs="Consolas"/>
              </w:rPr>
            </w:pPr>
          </w:p>
          <w:p w:rsidR="002B4201" w:rsidRPr="002B4201" w:rsidRDefault="002B4201" w:rsidP="002B4201">
            <w:pPr>
              <w:rPr>
                <w:rFonts w:ascii="Consolas" w:hAnsi="Consolas" w:cs="Consolas"/>
              </w:rPr>
            </w:pPr>
            <w:r w:rsidRPr="002B4201">
              <w:rPr>
                <w:rFonts w:ascii="Consolas" w:hAnsi="Consolas" w:cs="Consolas"/>
              </w:rPr>
              <w:t>TypeScript   1.7.4.0</w:t>
            </w:r>
          </w:p>
          <w:p w:rsidR="002B4201" w:rsidRDefault="002B4201" w:rsidP="002B4201">
            <w:pPr>
              <w:rPr>
                <w:rFonts w:ascii="Consolas" w:hAnsi="Consolas" w:cs="Consolas"/>
              </w:rPr>
            </w:pPr>
            <w:r w:rsidRPr="002B4201">
              <w:rPr>
                <w:rFonts w:ascii="Consolas" w:hAnsi="Consolas" w:cs="Consolas"/>
              </w:rPr>
              <w:t>TypeScript for Microsoft Visual Studio</w:t>
            </w:r>
          </w:p>
          <w:p w:rsidR="002B4201" w:rsidRPr="002B4201" w:rsidRDefault="002B4201" w:rsidP="002B4201">
            <w:pPr>
              <w:rPr>
                <w:rFonts w:ascii="Consolas" w:hAnsi="Consolas" w:cs="Consolas"/>
              </w:rPr>
            </w:pPr>
          </w:p>
        </w:tc>
      </w:tr>
    </w:tbl>
    <w:p w:rsidR="00C237FB" w:rsidRDefault="00C237FB" w:rsidP="002B4201"/>
    <w:p w:rsidR="00C237FB" w:rsidRDefault="00C237FB">
      <w:r>
        <w:br w:type="page"/>
      </w:r>
    </w:p>
    <w:p w:rsidR="004214F2" w:rsidRDefault="00D90B28" w:rsidP="00D90B28">
      <w:pPr>
        <w:pStyle w:val="Heading1"/>
      </w:pPr>
      <w:bookmarkStart w:id="3" w:name="_Toc448671483"/>
      <w:r>
        <w:lastRenderedPageBreak/>
        <w:t>How to Make a Change</w:t>
      </w:r>
      <w:bookmarkEnd w:id="3"/>
    </w:p>
    <w:p w:rsidR="00151535" w:rsidRDefault="00CF2A03" w:rsidP="00151535">
      <w:pPr>
        <w:pStyle w:val="Heading2"/>
      </w:pPr>
      <w:bookmarkStart w:id="4" w:name="_Toc448671484"/>
      <w:r>
        <w:t>Solution</w:t>
      </w:r>
      <w:r w:rsidR="00151535">
        <w:t xml:space="preserve"> Architecture</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405"/>
      </w:tblGrid>
      <w:tr w:rsidR="00151535" w:rsidTr="000122EF">
        <w:tc>
          <w:tcPr>
            <w:tcW w:w="4945" w:type="dxa"/>
          </w:tcPr>
          <w:p w:rsidR="00151535" w:rsidRDefault="00151535" w:rsidP="00151535">
            <w:r>
              <w:t>The code for the UAH Fit Vault project consists of five subprojects.</w:t>
            </w:r>
          </w:p>
          <w:p w:rsidR="00151535" w:rsidRDefault="00151535" w:rsidP="00151535">
            <w:r w:rsidRPr="00151535">
              <w:rPr>
                <w:b/>
              </w:rPr>
              <w:t>UAHFitVault:</w:t>
            </w:r>
            <w:r>
              <w:t xml:space="preserve">  This is the main project for the UAHFitVault solution.</w:t>
            </w:r>
            <w:r w:rsidR="000122EF">
              <w:t xml:space="preserve">  This contains all of the models, views and controllers.  It also contains Visual Studio project information.</w:t>
            </w:r>
          </w:p>
          <w:p w:rsidR="00151535" w:rsidRDefault="00151535" w:rsidP="00151535">
            <w:r w:rsidRPr="00151535">
              <w:rPr>
                <w:b/>
              </w:rPr>
              <w:t>UAHFitVault.DataAccess:</w:t>
            </w:r>
            <w:r>
              <w:t xml:space="preserve">  This is the project for supporting interactions with the database.</w:t>
            </w:r>
          </w:p>
          <w:p w:rsidR="00151535" w:rsidRDefault="00151535" w:rsidP="00151535">
            <w:r w:rsidRPr="00151535">
              <w:rPr>
                <w:b/>
              </w:rPr>
              <w:t>UAHFitVault.Database:</w:t>
            </w:r>
            <w:r>
              <w:t xml:space="preserve">  This project specifies the database.</w:t>
            </w:r>
          </w:p>
          <w:p w:rsidR="00151535" w:rsidRDefault="00151535" w:rsidP="00151535">
            <w:r w:rsidRPr="00151535">
              <w:rPr>
                <w:b/>
              </w:rPr>
              <w:t>UAHFitVault.LogicLayer:</w:t>
            </w:r>
            <w:r>
              <w:t xml:space="preserve">  This project contains functional information for supporting solution-wide behavior (i.e. enums).</w:t>
            </w:r>
          </w:p>
          <w:p w:rsidR="00151535" w:rsidRDefault="00151535" w:rsidP="00151535">
            <w:r w:rsidRPr="00151535">
              <w:rPr>
                <w:b/>
              </w:rPr>
              <w:t>UAHFitVault.LogicLayer.Tests:</w:t>
            </w:r>
            <w:r>
              <w:t xml:space="preserve">  This project supports unit and white-box testing.</w:t>
            </w:r>
          </w:p>
        </w:tc>
        <w:tc>
          <w:tcPr>
            <w:tcW w:w="4405" w:type="dxa"/>
          </w:tcPr>
          <w:p w:rsidR="00151535" w:rsidRDefault="00151535" w:rsidP="00151535">
            <w:r>
              <w:rPr>
                <w:noProof/>
              </w:rPr>
              <w:drawing>
                <wp:inline distT="0" distB="0" distL="0" distR="0">
                  <wp:extent cx="2638793" cy="306747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ProjectsInSolutionExplorer.png"/>
                          <pic:cNvPicPr/>
                        </pic:nvPicPr>
                        <pic:blipFill>
                          <a:blip r:embed="rId7">
                            <a:extLst>
                              <a:ext uri="{28A0092B-C50C-407E-A947-70E740481C1C}">
                                <a14:useLocalDpi xmlns:a14="http://schemas.microsoft.com/office/drawing/2010/main" val="0"/>
                              </a:ext>
                            </a:extLst>
                          </a:blip>
                          <a:stretch>
                            <a:fillRect/>
                          </a:stretch>
                        </pic:blipFill>
                        <pic:spPr>
                          <a:xfrm>
                            <a:off x="0" y="0"/>
                            <a:ext cx="2638793" cy="3067478"/>
                          </a:xfrm>
                          <a:prstGeom prst="rect">
                            <a:avLst/>
                          </a:prstGeom>
                        </pic:spPr>
                      </pic:pic>
                    </a:graphicData>
                  </a:graphic>
                </wp:inline>
              </w:drawing>
            </w:r>
          </w:p>
        </w:tc>
      </w:tr>
    </w:tbl>
    <w:p w:rsidR="00151535" w:rsidRPr="00151535" w:rsidRDefault="00151535" w:rsidP="00151535"/>
    <w:p w:rsidR="00D90B28" w:rsidRDefault="00D90B28" w:rsidP="00D90B28">
      <w:pPr>
        <w:pStyle w:val="Heading2"/>
      </w:pPr>
      <w:bookmarkStart w:id="5" w:name="_Toc448671485"/>
      <w:r>
        <w:lastRenderedPageBreak/>
        <w:t>Changing the Look of a Page</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4495"/>
      </w:tblGrid>
      <w:tr w:rsidR="00D90B28" w:rsidTr="00D94C6E">
        <w:tc>
          <w:tcPr>
            <w:tcW w:w="4855" w:type="dxa"/>
          </w:tcPr>
          <w:p w:rsidR="00D90B28" w:rsidRDefault="00D90B28" w:rsidP="009B7E10">
            <w:r>
              <w:t>To change how a page is displayed, the view for the page must be updated.  Views in the UAH</w:t>
            </w:r>
            <w:r w:rsidR="002B4201">
              <w:t xml:space="preserve"> </w:t>
            </w:r>
            <w:r>
              <w:t>Fit</w:t>
            </w:r>
            <w:r w:rsidR="002B4201">
              <w:t xml:space="preserve"> </w:t>
            </w:r>
            <w:r>
              <w:t xml:space="preserve">Vault project all have the file extension .cshtml.  </w:t>
            </w:r>
            <w:r w:rsidR="009B7E10">
              <w:t>Most of the time, in order to</w:t>
            </w:r>
            <w:r>
              <w:t xml:space="preserve"> find the view for the specific page in the VS project, use the same folder structure as the view in the web browser (i.e. the view for %WEB_URL%/Physician/Index would be found in the file UAHFitVault -&gt; Views -&gt; Physician -&gt; Index.cshtml ).  The .cshtml is a C#/html hybrid file type.  Some external Javascript libraries are referenced in the view files.</w:t>
            </w:r>
            <w:r w:rsidR="009B7E10">
              <w:t xml:space="preserve">  It is important to note that some views are nested inside of other views, so if a problem is encountered when updating a view, it may be wise to check the parent view to see what is going on.  An example of parent views may be found in the Views/Shared folder of the solution.</w:t>
            </w:r>
          </w:p>
          <w:p w:rsidR="00E12110" w:rsidRDefault="00E12110" w:rsidP="009B7E10"/>
          <w:p w:rsidR="006727F8" w:rsidRDefault="00E12110" w:rsidP="006727F8">
            <w:r>
              <w:t xml:space="preserve">The views of a page often reference specific code models.  </w:t>
            </w:r>
            <w:r w:rsidR="006727F8">
              <w:t xml:space="preserve">Code models are written in C#.  </w:t>
            </w:r>
            <w:r>
              <w:t xml:space="preserve">Models </w:t>
            </w:r>
            <w:r w:rsidR="006727F8">
              <w:t xml:space="preserve">for this project </w:t>
            </w:r>
            <w:r>
              <w:t xml:space="preserve">may be found in the </w:t>
            </w:r>
          </w:p>
          <w:p w:rsidR="00E12110" w:rsidRDefault="00E12110" w:rsidP="006727F8">
            <w:r>
              <w:t>UAHFitVault-&gt;Models folder.</w:t>
            </w:r>
          </w:p>
        </w:tc>
        <w:tc>
          <w:tcPr>
            <w:tcW w:w="4495" w:type="dxa"/>
          </w:tcPr>
          <w:p w:rsidR="00D90B28" w:rsidRDefault="009B7E10" w:rsidP="00D90B28">
            <w:r>
              <w:rPr>
                <w:noProof/>
              </w:rPr>
              <w:drawing>
                <wp:inline distT="0" distB="0" distL="0" distR="0">
                  <wp:extent cx="2638793" cy="693516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ysicianIndexViewInSolutionBrowser.png"/>
                          <pic:cNvPicPr/>
                        </pic:nvPicPr>
                        <pic:blipFill>
                          <a:blip r:embed="rId8">
                            <a:extLst>
                              <a:ext uri="{28A0092B-C50C-407E-A947-70E740481C1C}">
                                <a14:useLocalDpi xmlns:a14="http://schemas.microsoft.com/office/drawing/2010/main" val="0"/>
                              </a:ext>
                            </a:extLst>
                          </a:blip>
                          <a:stretch>
                            <a:fillRect/>
                          </a:stretch>
                        </pic:blipFill>
                        <pic:spPr>
                          <a:xfrm>
                            <a:off x="0" y="0"/>
                            <a:ext cx="2638793" cy="6935168"/>
                          </a:xfrm>
                          <a:prstGeom prst="rect">
                            <a:avLst/>
                          </a:prstGeom>
                        </pic:spPr>
                      </pic:pic>
                    </a:graphicData>
                  </a:graphic>
                </wp:inline>
              </w:drawing>
            </w:r>
          </w:p>
          <w:p w:rsidR="009B7E10" w:rsidRPr="009B7E10" w:rsidRDefault="009B7E10" w:rsidP="009B7E10">
            <w:pPr>
              <w:jc w:val="center"/>
              <w:rPr>
                <w:i/>
              </w:rPr>
            </w:pPr>
            <w:r w:rsidRPr="009B7E10">
              <w:rPr>
                <w:i/>
              </w:rPr>
              <w:t>View for Physician/Index</w:t>
            </w:r>
          </w:p>
        </w:tc>
      </w:tr>
    </w:tbl>
    <w:p w:rsidR="00D90B28" w:rsidRPr="00D90B28" w:rsidRDefault="00D90B28" w:rsidP="00D90B28"/>
    <w:p w:rsidR="00D90B28" w:rsidRPr="00D90B28" w:rsidRDefault="00D90B28" w:rsidP="00D94C6E">
      <w:pPr>
        <w:pStyle w:val="Heading2"/>
      </w:pPr>
      <w:bookmarkStart w:id="6" w:name="_Toc448671486"/>
      <w:r>
        <w:lastRenderedPageBreak/>
        <w:t>Changing the Behavior of a Page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405"/>
      </w:tblGrid>
      <w:tr w:rsidR="00D94C6E" w:rsidTr="004C76D1">
        <w:tc>
          <w:tcPr>
            <w:tcW w:w="4945" w:type="dxa"/>
          </w:tcPr>
          <w:p w:rsidR="00D94C6E" w:rsidRDefault="00D94C6E" w:rsidP="004C76D1">
            <w:r>
              <w:t>To change what happens when the user access a specific page, the controller must be updated.</w:t>
            </w:r>
            <w:r>
              <w:t xml:space="preserve">  Controllers are located in the UAHFitVault -&gt; Controllers folder in the Solution Explorer. </w:t>
            </w:r>
            <w:r w:rsidR="004C76D1">
              <w:t xml:space="preserve"> Controllers are written in C# and have a .cs file extensions. </w:t>
            </w:r>
            <w:r>
              <w:t xml:space="preserve"> Each controller corresponds to a view with the same name (i.e. PhysicianController</w:t>
            </w:r>
            <w:r w:rsidR="00774530">
              <w:t>.cs</w:t>
            </w:r>
            <w:r>
              <w:t xml:space="preserve"> handles all of the functionality wh</w:t>
            </w:r>
            <w:r w:rsidR="004C76D1">
              <w:t>en a user browses to the address %URL_HOME%/Physician/Index</w:t>
            </w:r>
            <w:r>
              <w:t xml:space="preserve">).  To change the /Physician/Index behavior, the maintainer would open the UAHFitVault -&gt; Controllers -&gt; PhysicianController.cs file and edit the </w:t>
            </w:r>
            <w:r w:rsidRPr="00EA36E7">
              <w:rPr>
                <w:rFonts w:ascii="Consolas" w:hAnsi="Consolas" w:cs="Consolas"/>
                <w:b/>
                <w:sz w:val="20"/>
                <w:szCs w:val="20"/>
              </w:rPr>
              <w:t>Index</w:t>
            </w:r>
            <w:r w:rsidR="00A60072" w:rsidRPr="00EA36E7">
              <w:rPr>
                <w:rFonts w:ascii="Consolas" w:hAnsi="Consolas" w:cs="Consolas"/>
                <w:b/>
                <w:sz w:val="20"/>
                <w:szCs w:val="20"/>
              </w:rPr>
              <w:t>()</w:t>
            </w:r>
            <w:r>
              <w:t xml:space="preserve"> function.  Some functions are duplicated, because they handle HttpGet and HttpPost requests, so it is important to edit the correct one.  The corresponding view (would be the same as the Physician/Index view in the previous section) for this function will be displayed after the </w:t>
            </w:r>
            <w:r w:rsidRPr="00EA36E7">
              <w:rPr>
                <w:rFonts w:ascii="Consolas" w:hAnsi="Consolas" w:cs="Consolas"/>
                <w:b/>
                <w:sz w:val="20"/>
                <w:szCs w:val="20"/>
              </w:rPr>
              <w:t>return View()</w:t>
            </w:r>
            <w:r>
              <w:t xml:space="preserve"> statement.</w:t>
            </w:r>
          </w:p>
        </w:tc>
        <w:tc>
          <w:tcPr>
            <w:tcW w:w="4405" w:type="dxa"/>
          </w:tcPr>
          <w:p w:rsidR="00D94C6E" w:rsidRDefault="00D94C6E" w:rsidP="00D90B28">
            <w:r>
              <w:rPr>
                <w:noProof/>
              </w:rPr>
              <w:drawing>
                <wp:inline distT="0" distB="0" distL="0" distR="0">
                  <wp:extent cx="2638793" cy="693516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ysicianControllerInSolutionBrowser.png"/>
                          <pic:cNvPicPr/>
                        </pic:nvPicPr>
                        <pic:blipFill>
                          <a:blip r:embed="rId9">
                            <a:extLst>
                              <a:ext uri="{28A0092B-C50C-407E-A947-70E740481C1C}">
                                <a14:useLocalDpi xmlns:a14="http://schemas.microsoft.com/office/drawing/2010/main" val="0"/>
                              </a:ext>
                            </a:extLst>
                          </a:blip>
                          <a:stretch>
                            <a:fillRect/>
                          </a:stretch>
                        </pic:blipFill>
                        <pic:spPr>
                          <a:xfrm>
                            <a:off x="0" y="0"/>
                            <a:ext cx="2638793" cy="6935168"/>
                          </a:xfrm>
                          <a:prstGeom prst="rect">
                            <a:avLst/>
                          </a:prstGeom>
                        </pic:spPr>
                      </pic:pic>
                    </a:graphicData>
                  </a:graphic>
                </wp:inline>
              </w:drawing>
            </w:r>
          </w:p>
          <w:p w:rsidR="004C76D1" w:rsidRPr="004C76D1" w:rsidRDefault="004C76D1" w:rsidP="004C76D1">
            <w:pPr>
              <w:jc w:val="center"/>
              <w:rPr>
                <w:i/>
              </w:rPr>
            </w:pPr>
            <w:r w:rsidRPr="004C76D1">
              <w:rPr>
                <w:i/>
              </w:rPr>
              <w:t>Physician Controller</w:t>
            </w:r>
            <w:r w:rsidR="001F55BD">
              <w:rPr>
                <w:i/>
              </w:rPr>
              <w:t>,</w:t>
            </w:r>
            <w:bookmarkStart w:id="7" w:name="_GoBack"/>
            <w:bookmarkEnd w:id="7"/>
            <w:r w:rsidR="001F55BD">
              <w:rPr>
                <w:i/>
              </w:rPr>
              <w:t xml:space="preserve"> Index() Function</w:t>
            </w:r>
          </w:p>
        </w:tc>
      </w:tr>
    </w:tbl>
    <w:p w:rsidR="004C76D1" w:rsidRDefault="004C76D1" w:rsidP="00D90B28"/>
    <w:p w:rsidR="004C76D1" w:rsidRDefault="004C76D1">
      <w:r>
        <w:br w:type="page"/>
      </w:r>
    </w:p>
    <w:p w:rsidR="00D90B28" w:rsidRDefault="001E3B81" w:rsidP="001E3B81">
      <w:pPr>
        <w:pStyle w:val="Heading2"/>
      </w:pPr>
      <w:bookmarkStart w:id="8" w:name="_Toc448671487"/>
      <w:r>
        <w:lastRenderedPageBreak/>
        <w:t>Updating Styling on the Views</w:t>
      </w:r>
      <w:bookmarkEnd w:id="8"/>
    </w:p>
    <w:p w:rsidR="001E3B81" w:rsidRDefault="001E3B81" w:rsidP="001E3B81">
      <w:r>
        <w:t xml:space="preserve">The UAHFitVault project was styled </w:t>
      </w:r>
      <w:r w:rsidR="002B4201">
        <w:t>around</w:t>
      </w:r>
      <w:r>
        <w:t xml:space="preserve"> the Materialize (materializecss.com) cascading style sheets (CSS) and javascript library.</w:t>
      </w:r>
      <w:r w:rsidR="002B4201">
        <w:t xml:space="preserve">  Several examples </w:t>
      </w:r>
      <w:r w:rsidR="00C237FB">
        <w:t xml:space="preserve">of how to use the css styling properties </w:t>
      </w:r>
      <w:r w:rsidR="002B4201">
        <w:t>and</w:t>
      </w:r>
      <w:r w:rsidR="00C237FB">
        <w:t xml:space="preserve"> a</w:t>
      </w:r>
      <w:r>
        <w:t xml:space="preserve"> full documentation</w:t>
      </w:r>
      <w:r w:rsidR="00C237FB">
        <w:t xml:space="preserve"> of the Materialize library</w:t>
      </w:r>
      <w:r>
        <w:t xml:space="preserve"> may be found on the Materialize website.</w:t>
      </w:r>
    </w:p>
    <w:p w:rsidR="002B4201" w:rsidRPr="001E3B81" w:rsidRDefault="002B4201" w:rsidP="001E3B81"/>
    <w:sectPr w:rsidR="002B4201" w:rsidRPr="001E3B8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6EF" w:rsidRDefault="00BE36EF" w:rsidP="002B4201">
      <w:pPr>
        <w:spacing w:after="0" w:line="240" w:lineRule="auto"/>
      </w:pPr>
      <w:r>
        <w:separator/>
      </w:r>
    </w:p>
  </w:endnote>
  <w:endnote w:type="continuationSeparator" w:id="0">
    <w:p w:rsidR="00BE36EF" w:rsidRDefault="00BE36EF" w:rsidP="002B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2129978"/>
      <w:docPartObj>
        <w:docPartGallery w:val="Page Numbers (Bottom of Page)"/>
        <w:docPartUnique/>
      </w:docPartObj>
    </w:sdtPr>
    <w:sdtEndPr>
      <w:rPr>
        <w:noProof/>
      </w:rPr>
    </w:sdtEndPr>
    <w:sdtContent>
      <w:p w:rsidR="002B4201" w:rsidRDefault="002B4201">
        <w:pPr>
          <w:pStyle w:val="Footer"/>
        </w:pPr>
        <w:r>
          <w:fldChar w:fldCharType="begin"/>
        </w:r>
        <w:r>
          <w:instrText xml:space="preserve"> PAGE   \* MERGEFORMAT </w:instrText>
        </w:r>
        <w:r>
          <w:fldChar w:fldCharType="separate"/>
        </w:r>
        <w:r w:rsidR="001F55BD">
          <w:rPr>
            <w:noProof/>
          </w:rPr>
          <w:t>8</w:t>
        </w:r>
        <w:r>
          <w:rPr>
            <w:noProof/>
          </w:rPr>
          <w:fldChar w:fldCharType="end"/>
        </w:r>
      </w:p>
    </w:sdtContent>
  </w:sdt>
  <w:p w:rsidR="002B4201" w:rsidRDefault="002B42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6EF" w:rsidRDefault="00BE36EF" w:rsidP="002B4201">
      <w:pPr>
        <w:spacing w:after="0" w:line="240" w:lineRule="auto"/>
      </w:pPr>
      <w:r>
        <w:separator/>
      </w:r>
    </w:p>
  </w:footnote>
  <w:footnote w:type="continuationSeparator" w:id="0">
    <w:p w:rsidR="00BE36EF" w:rsidRDefault="00BE36EF" w:rsidP="002B42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B1D"/>
    <w:rsid w:val="000122EF"/>
    <w:rsid w:val="00151535"/>
    <w:rsid w:val="001E3B81"/>
    <w:rsid w:val="001F55BD"/>
    <w:rsid w:val="002B4201"/>
    <w:rsid w:val="002E234D"/>
    <w:rsid w:val="004214F2"/>
    <w:rsid w:val="004C76D1"/>
    <w:rsid w:val="006727F8"/>
    <w:rsid w:val="00774530"/>
    <w:rsid w:val="009B7E10"/>
    <w:rsid w:val="00A60072"/>
    <w:rsid w:val="00BE36EF"/>
    <w:rsid w:val="00C237FB"/>
    <w:rsid w:val="00CB6B1D"/>
    <w:rsid w:val="00CF2A03"/>
    <w:rsid w:val="00D90B28"/>
    <w:rsid w:val="00D94C6E"/>
    <w:rsid w:val="00E12110"/>
    <w:rsid w:val="00EA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C606B-378B-466D-B30A-E985B879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B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B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B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0B2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9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E3B81"/>
    <w:pPr>
      <w:outlineLvl w:val="9"/>
    </w:pPr>
  </w:style>
  <w:style w:type="paragraph" w:styleId="TOC1">
    <w:name w:val="toc 1"/>
    <w:basedOn w:val="Normal"/>
    <w:next w:val="Normal"/>
    <w:autoRedefine/>
    <w:uiPriority w:val="39"/>
    <w:unhideWhenUsed/>
    <w:rsid w:val="001E3B81"/>
    <w:pPr>
      <w:spacing w:after="100"/>
    </w:pPr>
  </w:style>
  <w:style w:type="paragraph" w:styleId="TOC2">
    <w:name w:val="toc 2"/>
    <w:basedOn w:val="Normal"/>
    <w:next w:val="Normal"/>
    <w:autoRedefine/>
    <w:uiPriority w:val="39"/>
    <w:unhideWhenUsed/>
    <w:rsid w:val="001E3B81"/>
    <w:pPr>
      <w:spacing w:after="100"/>
      <w:ind w:left="220"/>
    </w:pPr>
  </w:style>
  <w:style w:type="character" w:styleId="Hyperlink">
    <w:name w:val="Hyperlink"/>
    <w:basedOn w:val="DefaultParagraphFont"/>
    <w:uiPriority w:val="99"/>
    <w:unhideWhenUsed/>
    <w:rsid w:val="001E3B81"/>
    <w:rPr>
      <w:color w:val="0563C1" w:themeColor="hyperlink"/>
      <w:u w:val="single"/>
    </w:rPr>
  </w:style>
  <w:style w:type="paragraph" w:styleId="Header">
    <w:name w:val="header"/>
    <w:basedOn w:val="Normal"/>
    <w:link w:val="HeaderChar"/>
    <w:uiPriority w:val="99"/>
    <w:unhideWhenUsed/>
    <w:rsid w:val="002B4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201"/>
  </w:style>
  <w:style w:type="paragraph" w:styleId="Footer">
    <w:name w:val="footer"/>
    <w:basedOn w:val="Normal"/>
    <w:link w:val="FooterChar"/>
    <w:uiPriority w:val="99"/>
    <w:unhideWhenUsed/>
    <w:rsid w:val="002B4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2A804-7AC9-45AF-82CD-51424F2D4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Glen</cp:lastModifiedBy>
  <cp:revision>15</cp:revision>
  <dcterms:created xsi:type="dcterms:W3CDTF">2016-04-17T19:41:00Z</dcterms:created>
  <dcterms:modified xsi:type="dcterms:W3CDTF">2016-04-17T20:50:00Z</dcterms:modified>
</cp:coreProperties>
</file>