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2E"/>
          <w:sz w:val="44"/>
          <w:szCs w:val="44"/>
        </w:rPr>
        <w:t xml:space="preserve">Design Document</w:t>
      </w:r>
    </w:p>
    <w:p>
      <w:pPr>
        <w:spacing w:after="40" w:before="0"/>
      </w:pPr>
      <w:r>
        <w:rPr>
          <w:rFonts w:ascii="Arial" w:cs="Arial" w:eastAsia="Arial" w:hAnsi="Arial"/>
          <w:color w:val="444444"/>
          <w:sz w:val="24"/>
          <w:szCs w:val="24"/>
        </w:rPr>
        <w:t xml:space="preserve">Structured Testing Library — Architecture and API Design</w:t>
      </w:r>
    </w:p>
    <w:p>
      <w:pPr>
        <w:pBdr>
          <w:bottom w:val="single" w:color="1D3557" w:sz="8" w:space="1"/>
        </w:pBdr>
        <w:spacing w:after="3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b/>
                <w:bCs/>
                <w:sz w:val="20"/>
                <w:szCs w:val="20"/>
              </w:rPr>
              <w:t xml:space="preserve">Date</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2026-03-30</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b/>
                <w:bCs/>
                <w:sz w:val="20"/>
                <w:szCs w:val="20"/>
              </w:rPr>
              <w:t xml:space="preserve">Status</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DESIGN — pre-implementation</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b/>
                <w:bCs/>
                <w:sz w:val="20"/>
                <w:szCs w:val="20"/>
              </w:rPr>
              <w:t xml:space="preserve">Authors</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Family Website Project</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b/>
                <w:bCs/>
                <w:sz w:val="20"/>
                <w:szCs w:val="20"/>
              </w:rPr>
              <w:t xml:space="preserve">Relates to</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ADR-009 (Tooling Inventory)</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b/>
                <w:bCs/>
                <w:sz w:val="20"/>
                <w:szCs w:val="20"/>
              </w:rPr>
              <w:t xml:space="preserve">Package name</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@family-finance/trysquare/core (working name — to be revised for public release)</w:t>
            </w:r>
          </w:p>
        </w:tc>
      </w:tr>
      <w:tr>
        <w:tc>
          <w:tcPr>
            <w:tcW w:type="dxa" w:w="22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b/>
                <w:bCs/>
                <w:sz w:val="20"/>
                <w:szCs w:val="20"/>
              </w:rPr>
              <w:t xml:space="preserve">Note</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This library is designed for use in this project but architected for public release. Decisions about API surface and naming should consider a broader JavaScript developer audience.</w:t>
            </w:r>
          </w:p>
        </w:tc>
      </w:tr>
    </w:tbl>
    <w:p>
      <w:pPr>
        <w:spacing w:after="0" w:before="240"/>
      </w:pPr>
    </w:p>
    <w:p>
      <w:pPr>
        <w:pStyle w:val="Heading1"/>
        <w:spacing w:after="120" w:before="360"/>
      </w:pPr>
      <w:r>
        <w:rPr>
          <w:rFonts w:ascii="Arial" w:cs="Arial" w:eastAsia="Arial" w:hAnsi="Arial"/>
          <w:b/>
          <w:bCs/>
          <w:sz w:val="32"/>
          <w:szCs w:val="32"/>
        </w:rPr>
        <w:t xml:space="preserve">1. Problem statement</w:t>
      </w:r>
    </w:p>
    <w:p>
      <w:pPr>
        <w:spacing w:after="120" w:before="60"/>
      </w:pPr>
      <w:r>
        <w:rPr>
          <w:rFonts w:ascii="Arial" w:cs="Arial" w:eastAsia="Arial" w:hAnsi="Arial"/>
          <w:sz w:val="22"/>
          <w:szCs w:val="22"/>
        </w:rPr>
        <w:t xml:space="preserve">Existing JavaScript testing frameworks (Jest, Mocha, Vitest) share a fundamental structural weakness: test descriptions are arbitrary strings with no enforced relationship to what is actually being tested. A test named 'it works' passes the framework's structural requirements. Nested describe blocks create hierarchical naming conventions but enforce nothing about the hierarchy's meaning. Documentation generated from these tests reflects the strings developers wrote, not a verified specification of system behavior.</w:t>
      </w:r>
    </w:p>
    <w:p>
      <w:pPr>
        <w:spacing w:after="120" w:before="60"/>
      </w:pPr>
      <w:r>
        <w:rPr>
          <w:rFonts w:ascii="Arial" w:cs="Arial" w:eastAsia="Arial" w:hAnsi="Arial"/>
          <w:sz w:val="22"/>
          <w:szCs w:val="22"/>
        </w:rPr>
        <w:t xml:space="preserve">The second problem is documentation drift. Code comments, JSDoc annotations, README files, and ADR documents all describe what a system does — but none of them are verified against the actual implementation. A function's behavior can change without any documentation update failing a build. Over time, documentation becomes archaeology: you cannot tell which parts reflect current reality.</w:t>
      </w:r>
    </w:p>
    <w:p>
      <w:pPr>
        <w:spacing w:after="120" w:before="60"/>
      </w:pPr>
      <w:r>
        <w:rPr>
          <w:rFonts w:ascii="Arial" w:cs="Arial" w:eastAsia="Arial" w:hAnsi="Arial"/>
          <w:sz w:val="22"/>
          <w:szCs w:val="22"/>
        </w:rPr>
        <w:t xml:space="preserve">This library addresses both problems by making the test chain itself the specification. The chain is structured data, not a string. The doc generator derives its output from the same objects that drive assertions — they cannot drift because they are the same artifact.</w:t>
      </w:r>
    </w:p>
    <w:p>
      <w:pPr>
        <w:pStyle w:val="Heading2"/>
        <w:spacing w:after="80" w:before="280"/>
      </w:pPr>
      <w:r>
        <w:rPr>
          <w:rFonts w:ascii="Arial" w:cs="Arial" w:eastAsia="Arial" w:hAnsi="Arial"/>
          <w:b/>
          <w:bCs/>
          <w:sz w:val="26"/>
          <w:szCs w:val="26"/>
        </w:rPr>
        <w:t xml:space="preserve">1.1 Failures in common practice this library addresses</w:t>
      </w:r>
    </w:p>
    <w:p>
      <w:pPr>
        <w:pStyle w:val="ListParagraph"/>
        <w:numPr>
          <w:ilvl w:val="0"/>
          <w:numId w:val="2"/>
        </w:numPr>
        <w:spacing w:after="40" w:before="40"/>
      </w:pPr>
      <w:r>
        <w:rPr>
          <w:rFonts w:ascii="Arial" w:cs="Arial" w:eastAsia="Arial" w:hAnsi="Arial"/>
          <w:sz w:val="22"/>
          <w:szCs w:val="22"/>
        </w:rPr>
        <w:t xml:space="preserve">Anonymous function and stub proliferation. Complex JavaScript codebases commonly use anonymous functions where named, documented abstractions are appropriate. The library enforces names on all scenario components — anonymous inputs, stubs, and specs cause a thrown error, not a warning.</w:t>
      </w:r>
    </w:p>
    <w:p>
      <w:pPr>
        <w:pStyle w:val="ListParagraph"/>
        <w:numPr>
          <w:ilvl w:val="0"/>
          <w:numId w:val="2"/>
        </w:numPr>
        <w:spacing w:after="40" w:before="40"/>
      </w:pPr>
      <w:r>
        <w:rPr>
          <w:rFonts w:ascii="Arial" w:cs="Arial" w:eastAsia="Arial" w:hAnsi="Arial"/>
          <w:sz w:val="22"/>
          <w:szCs w:val="22"/>
        </w:rPr>
        <w:t xml:space="preserve">Describe/it nesting as the only branching mechanism. Jest/Mocha handle parallel scenario branching through nested describe blocks, which creates deep, hard-to-read hierarchies. This library handles branching through reusable immutable base scenarios.</w:t>
      </w:r>
    </w:p>
    <w:p>
      <w:pPr>
        <w:pStyle w:val="ListParagraph"/>
        <w:numPr>
          <w:ilvl w:val="0"/>
          <w:numId w:val="2"/>
        </w:numPr>
        <w:spacing w:after="40" w:before="40"/>
      </w:pPr>
      <w:r>
        <w:rPr>
          <w:rFonts w:ascii="Arial" w:cs="Arial" w:eastAsia="Arial" w:hAnsi="Arial"/>
          <w:sz w:val="22"/>
          <w:szCs w:val="22"/>
        </w:rPr>
        <w:t xml:space="preserve">Side effects as afterthoughts. Most frameworks treat side effects as additional assertions bolted onto the end of a test. This library makes side effects a first-class part of the scenario contract — they appear in generated documentation alongside behavioral assertions.</w:t>
      </w:r>
    </w:p>
    <w:p>
      <w:pPr>
        <w:pStyle w:val="ListParagraph"/>
        <w:numPr>
          <w:ilvl w:val="0"/>
          <w:numId w:val="2"/>
        </w:numPr>
        <w:spacing w:after="40" w:before="40"/>
      </w:pPr>
      <w:r>
        <w:rPr>
          <w:rFonts w:ascii="Arial" w:cs="Arial" w:eastAsia="Arial" w:hAnsi="Arial"/>
          <w:sz w:val="22"/>
          <w:szCs w:val="22"/>
        </w:rPr>
        <w:t xml:space="preserve">Execution model as a framework-level constant. Jest is always parallel. Mocha is configurable but the configuration is global. This library makes execution mode a per-test option as well as a global runner configuration.</w:t>
      </w:r>
    </w:p>
    <w:p>
      <w:pPr>
        <w:pStyle w:val="ListParagraph"/>
        <w:numPr>
          <w:ilvl w:val="0"/>
          <w:numId w:val="2"/>
        </w:numPr>
        <w:spacing w:after="40" w:before="40"/>
      </w:pPr>
      <w:r>
        <w:rPr>
          <w:rFonts w:ascii="Arial" w:cs="Arial" w:eastAsia="Arial" w:hAnsi="Arial"/>
          <w:sz w:val="22"/>
          <w:szCs w:val="22"/>
        </w:rPr>
        <w:t xml:space="preserve">Documentation generation as post-processing. Tools that generate docs from Jest/Mocha output parse test names as strings and produce output that reflects naming conventions, not structure. This library emits structured events that doc generators consume as data.</w:t>
      </w:r>
    </w:p>
    <w:p>
      <w:pPr>
        <w:pBdr>
          <w:bottom w:val="single" w:color="DDDDDD" w:sz="4" w:space="1"/>
        </w:pBdr>
        <w:spacing w:after="120" w:before="120"/>
      </w:pPr>
    </w:p>
    <w:p>
      <w:pPr>
        <w:pStyle w:val="Heading1"/>
        <w:spacing w:after="120" w:before="360"/>
      </w:pPr>
      <w:r>
        <w:rPr>
          <w:rFonts w:ascii="Arial" w:cs="Arial" w:eastAsia="Arial" w:hAnsi="Arial"/>
          <w:b/>
          <w:bCs/>
          <w:sz w:val="32"/>
          <w:szCs w:val="32"/>
        </w:rPr>
        <w:t xml:space="preserve">2. Design principles</w:t>
      </w:r>
    </w:p>
    <w:p>
      <w:pPr>
        <w:pStyle w:val="ListParagraph"/>
        <w:numPr>
          <w:ilvl w:val="0"/>
          <w:numId w:val="2"/>
        </w:numPr>
        <w:spacing w:after="40" w:before="40"/>
      </w:pPr>
      <w:r>
        <w:rPr>
          <w:rFonts w:ascii="Arial" w:cs="Arial" w:eastAsia="Arial" w:hAnsi="Arial"/>
          <w:sz w:val="22"/>
          <w:szCs w:val="22"/>
        </w:rPr>
        <w:t xml:space="preserve">Plain JavaScript only in the core. No TypeScript in @trysquare/core. TypeScript support is provided by @trysquare/ts as an optional extension that adds type definitions. Teams that do not use TypeScript are not penalized.</w:t>
      </w:r>
    </w:p>
    <w:p>
      <w:pPr>
        <w:pStyle w:val="ListParagraph"/>
        <w:numPr>
          <w:ilvl w:val="0"/>
          <w:numId w:val="2"/>
        </w:numPr>
        <w:spacing w:after="40" w:before="40"/>
      </w:pPr>
      <w:r>
        <w:rPr>
          <w:rFonts w:ascii="Arial" w:cs="Arial" w:eastAsia="Arial" w:hAnsi="Arial"/>
          <w:sz w:val="22"/>
          <w:szCs w:val="22"/>
        </w:rPr>
        <w:t xml:space="preserve">Names are required, not recommended. Any scenario component — stubs, specs, user actions — that cannot be identified by name causes the library to throw at registration time, before the test runner executes. This is an enforcement mechanism, not a lint warning.</w:t>
      </w:r>
    </w:p>
    <w:p>
      <w:pPr>
        <w:pStyle w:val="ListParagraph"/>
        <w:numPr>
          <w:ilvl w:val="0"/>
          <w:numId w:val="2"/>
        </w:numPr>
        <w:spacing w:after="40" w:before="40"/>
      </w:pPr>
      <w:r>
        <w:rPr>
          <w:rFonts w:ascii="Arial" w:cs="Arial" w:eastAsia="Arial" w:hAnsi="Arial"/>
          <w:sz w:val="22"/>
          <w:szCs w:val="22"/>
        </w:rPr>
        <w:t xml:space="preserve">Immutable builder pattern. when() returns a frozen scenario base. Each chain method returns a new object — the base is never mutated. Parallel branches from the same base cannot interfere with each other through shared state.</w:t>
      </w:r>
    </w:p>
    <w:p>
      <w:pPr>
        <w:pStyle w:val="ListParagraph"/>
        <w:numPr>
          <w:ilvl w:val="0"/>
          <w:numId w:val="2"/>
        </w:numPr>
        <w:spacing w:after="40" w:before="40"/>
      </w:pPr>
      <w:r>
        <w:rPr>
          <w:rFonts w:ascii="Arial" w:cs="Arial" w:eastAsia="Arial" w:hAnsi="Arial"/>
          <w:sz w:val="22"/>
          <w:szCs w:val="22"/>
        </w:rPr>
        <w:t xml:space="preserve">The chain is the documentation. Doc generators receive structured event objects derived from the chain, not parsed strings. The description hierarchy in generated output is determined by the chain structure, not by naming conventions.</w:t>
      </w:r>
    </w:p>
    <w:p>
      <w:pPr>
        <w:pStyle w:val="ListParagraph"/>
        <w:numPr>
          <w:ilvl w:val="0"/>
          <w:numId w:val="2"/>
        </w:numPr>
        <w:spacing w:after="40" w:before="40"/>
      </w:pPr>
      <w:r>
        <w:rPr>
          <w:rFonts w:ascii="Arial" w:cs="Arial" w:eastAsia="Arial" w:hAnsi="Arial"/>
          <w:sz w:val="22"/>
          <w:szCs w:val="22"/>
        </w:rPr>
        <w:t xml:space="preserve">Pluggable reporters. The library emits structured events to registered reporters. Any number of reporters can be registered. A MarkdownReporter, PDFReporter, HTMLReporter, and JUnitReporter are provided. Custom reporters implement a simple interface.</w:t>
      </w:r>
    </w:p>
    <w:p>
      <w:pPr>
        <w:pStyle w:val="ListParagraph"/>
        <w:numPr>
          <w:ilvl w:val="0"/>
          <w:numId w:val="2"/>
        </w:numPr>
        <w:spacing w:after="40" w:before="40"/>
      </w:pPr>
      <w:r>
        <w:rPr>
          <w:rFonts w:ascii="Arial" w:cs="Arial" w:eastAsia="Arial" w:hAnsi="Arial"/>
          <w:sz w:val="22"/>
          <w:szCs w:val="22"/>
        </w:rPr>
        <w:t xml:space="preserve">Configurable execution. Runner configuration (parallel, sequential, batch size) is set globally. Per-test overrides are passed to assert(). The library builds test objects — the runner decides how to execute them.</w:t>
      </w:r>
    </w:p>
    <w:p>
      <w:pPr>
        <w:pStyle w:val="ListParagraph"/>
        <w:numPr>
          <w:ilvl w:val="0"/>
          <w:numId w:val="2"/>
        </w:numPr>
        <w:spacing w:after="40" w:before="40"/>
      </w:pPr>
      <w:r>
        <w:rPr>
          <w:rFonts w:ascii="Arial" w:cs="Arial" w:eastAsia="Arial" w:hAnsi="Arial"/>
          <w:sz w:val="22"/>
          <w:szCs w:val="22"/>
        </w:rPr>
        <w:t xml:space="preserve">Architectural flexibility over premature specificity. At decision points during implementation, prefer the path that leaves more options open. The core API surface should be minimal and stable. Extensions add framework-specific concerns without modifying the core.</w:t>
      </w:r>
    </w:p>
    <w:p>
      <w:pPr>
        <w:pBdr>
          <w:bottom w:val="single" w:color="DDDDDD" w:sz="4" w:space="1"/>
        </w:pBdr>
        <w:spacing w:after="120" w:before="120"/>
      </w:pPr>
    </w:p>
    <w:p>
      <w:pPr>
        <w:pStyle w:val="Heading1"/>
        <w:spacing w:after="120" w:before="360"/>
      </w:pPr>
      <w:r>
        <w:rPr>
          <w:rFonts w:ascii="Arial" w:cs="Arial" w:eastAsia="Arial" w:hAnsi="Arial"/>
          <w:b/>
          <w:bCs/>
          <w:sz w:val="32"/>
          <w:szCs w:val="32"/>
        </w:rPr>
        <w:t xml:space="preserve">3. Package structure</w:t>
      </w:r>
    </w:p>
    <w:p>
      <w:pPr>
        <w:spacing w:after="120" w:before="60"/>
      </w:pPr>
      <w:r>
        <w:rPr>
          <w:rFonts w:ascii="Arial" w:cs="Arial" w:eastAsia="Arial" w:hAnsi="Arial"/>
          <w:sz w:val="22"/>
          <w:szCs w:val="22"/>
        </w:rPr>
        <w:t xml:space="preserve">The library is organized as a monorepo of focused packages. Each package is independently publishable. Teams adopt only what they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sz w:val="19"/>
                <w:szCs w:val="19"/>
              </w:rPr>
              <w:t xml:space="preserve">Package</w:t>
            </w:r>
          </w:p>
        </w:tc>
        <w:tc>
          <w:tcPr>
            <w:tcW w:type="dxa" w:w="696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sz w:val="19"/>
                <w:szCs w:val="19"/>
              </w:rPr>
              <w:t xml:space="preserve">Contents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@trysquare/core</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Foundation. Fluent chain API, structured scenario model, pluggable reporter interface, test object builder, runner. Plain JavaScript. No framework assumptions. All other packages depend on this.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@trysquare/reporters</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Reporter implementations. MarkdownReporter, PDFReporter (via an existing PDF library), HTMLReporter (Doxygen-style), JUnitReporter (CI integration). Each reporter implements the Reporter interface from @trysquare/core.</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@trysquare/react</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React-specific extensions. Component lifecycle states (mounting, mounted, updating, unmounted). DOM interaction helpers. React Testing Library integration for DOM behavior specs.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@trysquare/angular</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Angular-specific extensions. Angular lifecycle states (ngOnInit, ngOnChanges, ngOnDestroy). Dependency injection stub map handling. TestBed integration.</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@trysquare/ts</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TypeScript type definitions for @trysquare/core. Typed chain, typed spec objects, typed reporter interface. For teams using TypeScript — adds no runtime code, types only.</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@trysquare/factories</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Optional factory function helpers for building named scenario inputs. Not required — developers can build inputs any way they choose — but provided as a useful starting point.</w:t>
            </w:r>
          </w:p>
        </w:tc>
      </w:tr>
    </w:tbl>
    <w:p>
      <w:pPr>
        <w:pBdr>
          <w:left w:val="single" w:color="7F77DD" w:sz="12" w:space="8"/>
        </w:pBdr>
        <w:spacing w:after="120" w:before="60"/>
        <w:ind w:left="360"/>
      </w:pPr>
      <w:r>
        <w:rPr>
          <w:rFonts w:ascii="Arial" w:cs="Arial" w:eastAsia="Arial" w:hAnsi="Arial"/>
          <w:i/>
          <w:iCs/>
          <w:color w:val="555555"/>
          <w:sz w:val="20"/>
          <w:szCs w:val="20"/>
        </w:rPr>
        <w:t xml:space="preserve">Package naming is provisional — @trysquare/core conflicts with existing npm packages. Final naming to be decided before public release. The family finance project uses these packages internally under a private registry name until the public release naming is settled.</w:t>
      </w:r>
    </w:p>
    <w:p>
      <w:pPr>
        <w:pBdr>
          <w:bottom w:val="single" w:color="DDDDDD" w:sz="4" w:space="1"/>
        </w:pBdr>
        <w:spacing w:after="120" w:before="120"/>
      </w:pPr>
    </w:p>
    <w:p>
      <w:pPr>
        <w:pStyle w:val="Heading1"/>
        <w:spacing w:after="120" w:before="360"/>
      </w:pPr>
      <w:r>
        <w:rPr>
          <w:rFonts w:ascii="Arial" w:cs="Arial" w:eastAsia="Arial" w:hAnsi="Arial"/>
          <w:b/>
          <w:bCs/>
          <w:sz w:val="32"/>
          <w:szCs w:val="32"/>
        </w:rPr>
        <w:t xml:space="preserve">4. Core API — @trysquare/core</w:t>
      </w:r>
    </w:p>
    <w:p>
      <w:pPr>
        <w:pStyle w:val="Heading2"/>
        <w:spacing w:after="80" w:before="280"/>
      </w:pPr>
      <w:r>
        <w:rPr>
          <w:rFonts w:ascii="Arial" w:cs="Arial" w:eastAsia="Arial" w:hAnsi="Arial"/>
          <w:b/>
          <w:bCs/>
          <w:sz w:val="26"/>
          <w:szCs w:val="26"/>
        </w:rPr>
        <w:t xml:space="preserve">4.1 Chain structure</w:t>
      </w:r>
    </w:p>
    <w:p>
      <w:pPr>
        <w:spacing w:after="120" w:before="60"/>
      </w:pPr>
      <w:r>
        <w:rPr>
          <w:rFonts w:ascii="Arial" w:cs="Arial" w:eastAsia="Arial" w:hAnsi="Arial"/>
          <w:sz w:val="22"/>
          <w:szCs w:val="22"/>
        </w:rPr>
        <w:t xml:space="preserve">The fluent chain has three phases: setup, expectation, and termination. The doc generator splits at expect — everything before is the scenario narrative, everything after is the contract.</w:t>
      </w:r>
    </w:p>
    <w:p>
      <w:pPr>
        <w:spacing w:after="20" w:before="20"/>
        <w:ind w:left="720"/>
      </w:pPr>
      <w:r>
        <w:rPr>
          <w:rFonts w:ascii="Courier New" w:cs="Courier New" w:eastAsia="Courier New" w:hAnsi="Courier New"/>
          <w:color w:val="333333"/>
          <w:sz w:val="20"/>
          <w:szCs w:val="20"/>
        </w:rPr>
        <w:t xml:space="preserve">Setup:       when → inState → hasInputs/andInputs → stubs → andUser(s)</w:t>
      </w:r>
    </w:p>
    <w:p>
      <w:pPr>
        <w:spacing w:after="20" w:before="20"/>
        <w:ind w:left="720"/>
      </w:pPr>
      <w:r>
        <w:rPr>
          <w:rFonts w:ascii="Courier New" w:cs="Courier New" w:eastAsia="Courier New" w:hAnsi="Courier New"/>
          <w:color w:val="333333"/>
          <w:sz w:val="20"/>
          <w:szCs w:val="20"/>
        </w:rPr>
        <w:t xml:space="preserve">Expectation: expect → output | behaviors + sideEffects</w:t>
      </w:r>
    </w:p>
    <w:p>
      <w:pPr>
        <w:spacing w:after="20" w:before="20"/>
        <w:ind w:left="720"/>
      </w:pPr>
      <w:r>
        <w:rPr>
          <w:rFonts w:ascii="Courier New" w:cs="Courier New" w:eastAsia="Courier New" w:hAnsi="Courier New"/>
          <w:color w:val="333333"/>
          <w:sz w:val="20"/>
          <w:szCs w:val="20"/>
        </w:rPr>
        <w:t xml:space="preserve">Termination: assert(options?)</w:t>
      </w:r>
    </w:p>
    <w:p>
      <w:pPr>
        <w:pStyle w:val="Heading2"/>
        <w:spacing w:after="80" w:before="280"/>
      </w:pPr>
      <w:r>
        <w:rPr>
          <w:rFonts w:ascii="Arial" w:cs="Arial" w:eastAsia="Arial" w:hAnsi="Arial"/>
          <w:b/>
          <w:bCs/>
          <w:sz w:val="26"/>
          <w:szCs w:val="26"/>
        </w:rPr>
        <w:t xml:space="preserve">4.2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sz w:val="19"/>
                <w:szCs w:val="19"/>
              </w:rPr>
              <w:t xml:space="preserve">Chain method</w:t>
            </w:r>
          </w:p>
        </w:tc>
        <w:tc>
          <w:tcPr>
            <w:tcW w:type="dxa" w:w="28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sz w:val="19"/>
                <w:szCs w:val="19"/>
              </w:rPr>
              <w:t xml:space="preserve">Purpose</w:t>
            </w:r>
          </w:p>
        </w:tc>
        <w:tc>
          <w:tcPr>
            <w:tcW w:type="dxa" w:w="336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sz w:val="19"/>
                <w:szCs w:val="19"/>
              </w:rPr>
              <w:t xml:space="preserve">Notes</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color w:val="0F6E56"/>
                <w:sz w:val="18"/>
                <w:szCs w:val="18"/>
              </w:rPr>
              <w:t xml:space="preserve">when(component)</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Begin a scenario chain for a named component</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18"/>
                <w:szCs w:val="18"/>
              </w:rPr>
              <w:t xml:space="preserve">component must be a named function, class, or module export. Throws if name cannot be derived and no label provided. when(fn, 'Label') for explicit labeling.</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color w:val="0F6E56"/>
                <w:sz w:val="18"/>
                <w:szCs w:val="18"/>
              </w:rPr>
              <w:t xml:space="preserve">when(fn, label)</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Begin chain with explicit label</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18"/>
                <w:szCs w:val="18"/>
              </w:rPr>
              <w:t xml:space="preserve">Use for curried functions or cases where automatic name derivation is ambiguous.</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color w:val="0F6E56"/>
                <w:sz w:val="18"/>
                <w:szCs w:val="18"/>
              </w:rPr>
              <w:t xml:space="preserve">.inState(lifecycleState)</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Set the component lifecycle state at scenario start</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18"/>
                <w:szCs w:val="18"/>
              </w:rPr>
              <w:t xml:space="preserve">lifecycleState is an opaque named object: { name: string }. Framework extensions provide lifecycle state constants. Core treats state as documentary only.</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color w:val="0F6E56"/>
                <w:sz w:val="18"/>
                <w:szCs w:val="18"/>
              </w:rPr>
              <w:t xml:space="preserve">.hasInputs(inputs)</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Set the primary input for the scenario</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18"/>
                <w:szCs w:val="18"/>
              </w:rPr>
              <w:t xml:space="preserve">inputs must be a named const or an object with a name property. Throws on anonymous object with no name. Starts input application sequence for curried functions.</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color w:val="0F6E56"/>
                <w:sz w:val="18"/>
                <w:szCs w:val="18"/>
              </w:rPr>
              <w:t xml:space="preserve">.andInputs(inputs)</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Apply the next argument in a curried function sequence</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18"/>
                <w:szCs w:val="18"/>
              </w:rPr>
              <w:t xml:space="preserve">Each .andInputs() call adds to the input application chain. Doc generator renders as: firstArg → secondArg → thirdArg.</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color w:val="0F6E56"/>
                <w:sz w:val="18"/>
                <w:szCs w:val="18"/>
              </w:rPr>
              <w:t xml:space="preserve">.stubs(stubMap)</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Inject dependencies for the scenario</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18"/>
                <w:szCs w:val="18"/>
              </w:rPr>
              <w:t xml:space="preserve">stubMap must have a name property. inject sub-object maps dependency names to mock implementations. Framework extensions provide DI-aware stub maps.</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color w:val="0F6E56"/>
                <w:sz w:val="18"/>
                <w:szCs w:val="18"/>
              </w:rPr>
              <w:t xml:space="preserve">.andUser(userAction)</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Add a user interaction to the scenario sequence</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18"/>
                <w:szCs w:val="18"/>
              </w:rPr>
              <w:t xml:space="preserve">userAction must have a name property. Multiple .andUser() calls build an ordered interaction sequence. Rendered in docs as: When user: action1, then: action2.</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color w:val="0F6E56"/>
                <w:sz w:val="18"/>
                <w:szCs w:val="18"/>
              </w:rPr>
              <w:t xml:space="preserve">.expect</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Begin the expectation phase</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18"/>
                <w:szCs w:val="18"/>
              </w:rPr>
              <w:t xml:space="preserve">No arguments. Splits the chain into setup and contract phases. Doc generator uses this boundary.</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color w:val="0F6E56"/>
                <w:sz w:val="18"/>
                <w:szCs w:val="18"/>
              </w:rPr>
              <w:t xml:space="preserve">.expect.output(...specs)</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Declare expected output for pure transformation</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18"/>
                <w:szCs w:val="18"/>
              </w:rPr>
              <w:t xml:space="preserve">Each spec is a named function or { name, assert } object. Anonymous functions throw. Used for Type 1 (pure transformation) scenarios.</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color w:val="0F6E56"/>
                <w:sz w:val="18"/>
                <w:szCs w:val="18"/>
              </w:rPr>
              <w:t xml:space="preserve">.expect.behaviors(...specs)</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Declare expected behaviors for stateful component</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18"/>
                <w:szCs w:val="18"/>
              </w:rPr>
              <w:t xml:space="preserve">Each spec is a named function or { name, assert } object. Used for Type 2 (stateful) and Type 3 (interaction) scenarios.</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color w:val="0F6E56"/>
                <w:sz w:val="18"/>
                <w:szCs w:val="18"/>
              </w:rPr>
              <w:t xml:space="preserve">.expect.sideEffects(...specs)</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Declare expected side effects</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18"/>
                <w:szCs w:val="18"/>
              </w:rPr>
              <w:t xml:space="preserve">Each spec is a named function or { name, assert } object. Side effects are first-class in the contract — they appear in generated docs alongside behavioral assertions.</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ourier New" w:cs="Courier New" w:eastAsia="Courier New" w:hAnsi="Courier New"/>
                <w:b/>
                <w:bCs/>
                <w:color w:val="0F6E56"/>
                <w:sz w:val="18"/>
                <w:szCs w:val="18"/>
              </w:rPr>
              <w:t xml:space="preserve">.assert(options?)</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Register and optionally configure the test object</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55555"/>
                <w:sz w:val="18"/>
                <w:szCs w:val="18"/>
              </w:rPr>
              <w:t xml:space="preserve">options: { timeout, retries, parallel, sequential, skip, only }. Registers the test with the runner. Does not execute immediately unless runner is in immediate mode.</w:t>
            </w:r>
          </w:p>
        </w:tc>
      </w:tr>
    </w:tbl>
    <w:p>
      <w:pPr>
        <w:pStyle w:val="Heading2"/>
        <w:spacing w:after="80" w:before="280"/>
      </w:pPr>
      <w:r>
        <w:rPr>
          <w:rFonts w:ascii="Arial" w:cs="Arial" w:eastAsia="Arial" w:hAnsi="Arial"/>
          <w:b/>
          <w:bCs/>
          <w:sz w:val="26"/>
          <w:szCs w:val="26"/>
        </w:rPr>
        <w:t xml:space="preserve">4.3 Reusable scenario bases — parallel branching</w:t>
      </w:r>
    </w:p>
    <w:p>
      <w:pPr>
        <w:spacing w:after="120" w:before="60"/>
      </w:pPr>
      <w:r>
        <w:rPr>
          <w:rFonts w:ascii="Arial" w:cs="Arial" w:eastAsia="Arial" w:hAnsi="Arial"/>
          <w:sz w:val="22"/>
          <w:szCs w:val="22"/>
        </w:rPr>
        <w:t xml:space="preserve">The immutable builder pattern enables reusable scenario bases that branch into parallel test paths. This replaces Jest/Mocha's nested describe hierarchy with explicit, named branching.</w:t>
      </w:r>
    </w:p>
    <w:p>
      <w:pPr>
        <w:spacing w:after="20" w:before="20"/>
        <w:ind w:left="720"/>
      </w:pPr>
      <w:r>
        <w:rPr>
          <w:rFonts w:ascii="Courier New" w:cs="Courier New" w:eastAsia="Courier New" w:hAnsi="Courier New"/>
          <w:color w:val="333333"/>
          <w:sz w:val="20"/>
          <w:szCs w:val="20"/>
        </w:rPr>
        <w:t xml:space="preserve">// Build the base scenario once — immutable</w:t>
      </w:r>
    </w:p>
    <w:p>
      <w:pPr>
        <w:spacing w:after="20" w:before="20"/>
        <w:ind w:left="720"/>
      </w:pPr>
      <w:r>
        <w:rPr>
          <w:rFonts w:ascii="Courier New" w:cs="Courier New" w:eastAsia="Courier New" w:hAnsi="Courier New"/>
          <w:color w:val="333333"/>
          <w:sz w:val="20"/>
          <w:szCs w:val="20"/>
        </w:rPr>
        <w:t xml:space="preserve">const userSubmitsForm = when(LoginForm)</w:t>
      </w:r>
    </w:p>
    <w:p>
      <w:pPr>
        <w:spacing w:after="20" w:before="20"/>
        <w:ind w:left="720"/>
      </w:pPr>
      <w:r>
        <w:rPr>
          <w:rFonts w:ascii="Courier New" w:cs="Courier New" w:eastAsia="Courier New" w:hAnsi="Courier New"/>
          <w:color w:val="333333"/>
          <w:sz w:val="20"/>
          <w:szCs w:val="20"/>
        </w:rPr>
        <w:t xml:space="preserve">  .isInitialized()</w:t>
      </w:r>
    </w:p>
    <w:p>
      <w:pPr>
        <w:spacing w:after="20" w:before="20"/>
        <w:ind w:left="720"/>
      </w:pPr>
      <w:r>
        <w:rPr>
          <w:rFonts w:ascii="Courier New" w:cs="Courier New" w:eastAsia="Courier New" w:hAnsi="Courier New"/>
          <w:color w:val="333333"/>
          <w:sz w:val="20"/>
          <w:szCs w:val="20"/>
        </w:rPr>
        <w:t xml:space="preserve">  .hasInputs(validCredentials);</w:t>
      </w:r>
    </w:p>
    <w:p>
      <w:pPr>
        <w:spacing w:after="20" w:before="20"/>
        <w:ind w:left="720"/>
      </w:pPr>
      <w:r>
        <w:rPr>
          <w:rFonts w:ascii="Courier New" w:cs="Courier New" w:eastAsia="Courier New" w:hAnsi="Courier New"/>
          <w:color w:val="333333"/>
          <w:sz w:val="20"/>
          <w:szCs w:val="20"/>
        </w:rPr>
        <w:t xml:space="preserve"/>
      </w:r>
    </w:p>
    <w:p>
      <w:pPr>
        <w:spacing w:after="20" w:before="20"/>
        <w:ind w:left="720"/>
      </w:pPr>
      <w:r>
        <w:rPr>
          <w:rFonts w:ascii="Courier New" w:cs="Courier New" w:eastAsia="Courier New" w:hAnsi="Courier New"/>
          <w:color w:val="333333"/>
          <w:sz w:val="20"/>
          <w:szCs w:val="20"/>
        </w:rPr>
        <w:t xml:space="preserve">// Branch into parallel scenarios from the same base</w:t>
      </w:r>
    </w:p>
    <w:p>
      <w:pPr>
        <w:spacing w:after="20" w:before="20"/>
        <w:ind w:left="720"/>
      </w:pPr>
      <w:r>
        <w:rPr>
          <w:rFonts w:ascii="Courier New" w:cs="Courier New" w:eastAsia="Courier New" w:hAnsi="Courier New"/>
          <w:color w:val="333333"/>
          <w:sz w:val="20"/>
          <w:szCs w:val="20"/>
        </w:rPr>
        <w:t xml:space="preserve">userSubmitsForm</w:t>
      </w:r>
    </w:p>
    <w:p>
      <w:pPr>
        <w:spacing w:after="20" w:before="20"/>
        <w:ind w:left="720"/>
      </w:pPr>
      <w:r>
        <w:rPr>
          <w:rFonts w:ascii="Courier New" w:cs="Courier New" w:eastAsia="Courier New" w:hAnsi="Courier New"/>
          <w:color w:val="333333"/>
          <w:sz w:val="20"/>
          <w:szCs w:val="20"/>
        </w:rPr>
        <w:t xml:space="preserve">  .stubs(happyPathApi)</w:t>
      </w:r>
    </w:p>
    <w:p>
      <w:pPr>
        <w:spacing w:after="20" w:before="20"/>
        <w:ind w:left="720"/>
      </w:pPr>
      <w:r>
        <w:rPr>
          <w:rFonts w:ascii="Courier New" w:cs="Courier New" w:eastAsia="Courier New" w:hAnsi="Courier New"/>
          <w:color w:val="333333"/>
          <w:sz w:val="20"/>
          <w:szCs w:val="20"/>
        </w:rPr>
        <w:t xml:space="preserve">  .expect.output(authenticatedState)</w:t>
      </w:r>
    </w:p>
    <w:p>
      <w:pPr>
        <w:spacing w:after="20" w:before="20"/>
        <w:ind w:left="720"/>
      </w:pPr>
      <w:r>
        <w:rPr>
          <w:rFonts w:ascii="Courier New" w:cs="Courier New" w:eastAsia="Courier New" w:hAnsi="Courier New"/>
          <w:color w:val="333333"/>
          <w:sz w:val="20"/>
          <w:szCs w:val="20"/>
        </w:rPr>
        <w:t xml:space="preserve">  .assert();</w:t>
      </w:r>
    </w:p>
    <w:p>
      <w:pPr>
        <w:spacing w:after="20" w:before="20"/>
        <w:ind w:left="720"/>
      </w:pPr>
      <w:r>
        <w:rPr>
          <w:rFonts w:ascii="Courier New" w:cs="Courier New" w:eastAsia="Courier New" w:hAnsi="Courier New"/>
          <w:color w:val="333333"/>
          <w:sz w:val="20"/>
          <w:szCs w:val="20"/>
        </w:rPr>
        <w:t xml:space="preserve"/>
      </w:r>
    </w:p>
    <w:p>
      <w:pPr>
        <w:spacing w:after="20" w:before="20"/>
        <w:ind w:left="720"/>
      </w:pPr>
      <w:r>
        <w:rPr>
          <w:rFonts w:ascii="Courier New" w:cs="Courier New" w:eastAsia="Courier New" w:hAnsi="Courier New"/>
          <w:color w:val="333333"/>
          <w:sz w:val="20"/>
          <w:szCs w:val="20"/>
        </w:rPr>
        <w:t xml:space="preserve">userSubmitsForm</w:t>
      </w:r>
    </w:p>
    <w:p>
      <w:pPr>
        <w:spacing w:after="20" w:before="20"/>
        <w:ind w:left="720"/>
      </w:pPr>
      <w:r>
        <w:rPr>
          <w:rFonts w:ascii="Courier New" w:cs="Courier New" w:eastAsia="Courier New" w:hAnsi="Courier New"/>
          <w:color w:val="333333"/>
          <w:sz w:val="20"/>
          <w:szCs w:val="20"/>
        </w:rPr>
        <w:t xml:space="preserve">  .stubs(networkFailureApi)</w:t>
      </w:r>
    </w:p>
    <w:p>
      <w:pPr>
        <w:spacing w:after="20" w:before="20"/>
        <w:ind w:left="720"/>
      </w:pPr>
      <w:r>
        <w:rPr>
          <w:rFonts w:ascii="Courier New" w:cs="Courier New" w:eastAsia="Courier New" w:hAnsi="Courier New"/>
          <w:color w:val="333333"/>
          <w:sz w:val="20"/>
          <w:szCs w:val="20"/>
        </w:rPr>
        <w:t xml:space="preserve">  .expect.behaviors(showsErrorMessage, disablesSubmitButton)</w:t>
      </w:r>
    </w:p>
    <w:p>
      <w:pPr>
        <w:spacing w:after="20" w:before="20"/>
        <w:ind w:left="720"/>
      </w:pPr>
      <w:r>
        <w:rPr>
          <w:rFonts w:ascii="Courier New" w:cs="Courier New" w:eastAsia="Courier New" w:hAnsi="Courier New"/>
          <w:color w:val="333333"/>
          <w:sz w:val="20"/>
          <w:szCs w:val="20"/>
        </w:rPr>
        <w:t xml:space="preserve">  .sideEffects(logsToMonitoring)</w:t>
      </w:r>
    </w:p>
    <w:p>
      <w:pPr>
        <w:spacing w:after="20" w:before="20"/>
        <w:ind w:left="720"/>
      </w:pPr>
      <w:r>
        <w:rPr>
          <w:rFonts w:ascii="Courier New" w:cs="Courier New" w:eastAsia="Courier New" w:hAnsi="Courier New"/>
          <w:color w:val="333333"/>
          <w:sz w:val="20"/>
          <w:szCs w:val="20"/>
        </w:rPr>
        <w:t xml:space="preserve">  .assert();</w:t>
      </w:r>
    </w:p>
    <w:p>
      <w:pPr>
        <w:spacing w:after="20" w:before="20"/>
        <w:ind w:left="720"/>
      </w:pPr>
      <w:r>
        <w:rPr>
          <w:rFonts w:ascii="Courier New" w:cs="Courier New" w:eastAsia="Courier New" w:hAnsi="Courier New"/>
          <w:color w:val="333333"/>
          <w:sz w:val="20"/>
          <w:szCs w:val="20"/>
        </w:rPr>
        <w:t xml:space="preserve"/>
      </w:r>
    </w:p>
    <w:p>
      <w:pPr>
        <w:spacing w:after="20" w:before="20"/>
        <w:ind w:left="720"/>
      </w:pPr>
      <w:r>
        <w:rPr>
          <w:rFonts w:ascii="Courier New" w:cs="Courier New" w:eastAsia="Courier New" w:hAnsi="Courier New"/>
          <w:color w:val="333333"/>
          <w:sz w:val="20"/>
          <w:szCs w:val="20"/>
        </w:rPr>
        <w:t xml:space="preserve">userSubmitsForm</w:t>
      </w:r>
    </w:p>
    <w:p>
      <w:pPr>
        <w:spacing w:after="20" w:before="20"/>
        <w:ind w:left="720"/>
      </w:pPr>
      <w:r>
        <w:rPr>
          <w:rFonts w:ascii="Courier New" w:cs="Courier New" w:eastAsia="Courier New" w:hAnsi="Courier New"/>
          <w:color w:val="333333"/>
          <w:sz w:val="20"/>
          <w:szCs w:val="20"/>
        </w:rPr>
        <w:t xml:space="preserve">  .stubs(rateLimitedApi)</w:t>
      </w:r>
    </w:p>
    <w:p>
      <w:pPr>
        <w:spacing w:after="20" w:before="20"/>
        <w:ind w:left="720"/>
      </w:pPr>
      <w:r>
        <w:rPr>
          <w:rFonts w:ascii="Courier New" w:cs="Courier New" w:eastAsia="Courier New" w:hAnsi="Courier New"/>
          <w:color w:val="333333"/>
          <w:sz w:val="20"/>
          <w:szCs w:val="20"/>
        </w:rPr>
        <w:t xml:space="preserve">  .expect.behaviors(showsRetryMessage)</w:t>
      </w:r>
    </w:p>
    <w:p>
      <w:pPr>
        <w:spacing w:after="20" w:before="20"/>
        <w:ind w:left="720"/>
      </w:pPr>
      <w:r>
        <w:rPr>
          <w:rFonts w:ascii="Courier New" w:cs="Courier New" w:eastAsia="Courier New" w:hAnsi="Courier New"/>
          <w:color w:val="333333"/>
          <w:sz w:val="20"/>
          <w:szCs w:val="20"/>
        </w:rPr>
        <w:t xml:space="preserve">  .assert({ timeout: 10000 });</w:t>
      </w:r>
    </w:p>
    <w:p>
      <w:pPr>
        <w:pBdr>
          <w:left w:val="single" w:color="7F77DD" w:sz="12" w:space="8"/>
        </w:pBdr>
        <w:spacing w:after="120" w:before="60"/>
        <w:ind w:left="360"/>
      </w:pPr>
      <w:r>
        <w:rPr>
          <w:rFonts w:ascii="Arial" w:cs="Arial" w:eastAsia="Arial" w:hAnsi="Arial"/>
          <w:i/>
          <w:iCs/>
          <w:color w:val="555555"/>
          <w:sz w:val="20"/>
          <w:szCs w:val="20"/>
        </w:rPr>
        <w:t xml:space="preserve">Each .stubs().expect...assert() call creates a new branch from userSubmitsForm without mutating it. The three test objects are independent — execution of one does not affect the others. The runner may execute them in parallel or sequentially per configuration.</w:t>
      </w:r>
    </w:p>
    <w:p>
      <w:pPr>
        <w:pStyle w:val="Heading2"/>
        <w:spacing w:after="80" w:before="280"/>
      </w:pPr>
      <w:r>
        <w:rPr>
          <w:rFonts w:ascii="Arial" w:cs="Arial" w:eastAsia="Arial" w:hAnsi="Arial"/>
          <w:b/>
          <w:bCs/>
          <w:sz w:val="26"/>
          <w:szCs w:val="26"/>
        </w:rPr>
        <w:t xml:space="preserve">4.4 Curried function testing</w:t>
      </w:r>
    </w:p>
    <w:p>
      <w:pPr>
        <w:spacing w:after="20" w:before="20"/>
        <w:ind w:left="720"/>
      </w:pPr>
      <w:r>
        <w:rPr>
          <w:rFonts w:ascii="Courier New" w:cs="Courier New" w:eastAsia="Courier New" w:hAnsi="Courier New"/>
          <w:color w:val="333333"/>
          <w:sz w:val="20"/>
          <w:szCs w:val="20"/>
        </w:rPr>
        <w:t xml:space="preserve">// Curried function: add(a)(b) =&gt; a + b</w:t>
      </w:r>
    </w:p>
    <w:p>
      <w:pPr>
        <w:spacing w:after="20" w:before="20"/>
        <w:ind w:left="720"/>
      </w:pPr>
      <w:r>
        <w:rPr>
          <w:rFonts w:ascii="Courier New" w:cs="Courier New" w:eastAsia="Courier New" w:hAnsi="Courier New"/>
          <w:color w:val="333333"/>
          <w:sz w:val="20"/>
          <w:szCs w:val="20"/>
        </w:rPr>
        <w:t xml:space="preserve">when(add, 'curried add')</w:t>
      </w:r>
    </w:p>
    <w:p>
      <w:pPr>
        <w:spacing w:after="20" w:before="20"/>
        <w:ind w:left="720"/>
      </w:pPr>
      <w:r>
        <w:rPr>
          <w:rFonts w:ascii="Courier New" w:cs="Courier New" w:eastAsia="Courier New" w:hAnsi="Courier New"/>
          <w:color w:val="333333"/>
          <w:sz w:val="20"/>
          <w:szCs w:val="20"/>
        </w:rPr>
        <w:t xml:space="preserve">  .hasInputs(firstOperand)</w:t>
      </w:r>
    </w:p>
    <w:p>
      <w:pPr>
        <w:spacing w:after="20" w:before="20"/>
        <w:ind w:left="720"/>
      </w:pPr>
      <w:r>
        <w:rPr>
          <w:rFonts w:ascii="Courier New" w:cs="Courier New" w:eastAsia="Courier New" w:hAnsi="Courier New"/>
          <w:color w:val="333333"/>
          <w:sz w:val="20"/>
          <w:szCs w:val="20"/>
        </w:rPr>
        <w:t xml:space="preserve">  .andInputs(secondOperand)</w:t>
      </w:r>
    </w:p>
    <w:p>
      <w:pPr>
        <w:spacing w:after="20" w:before="20"/>
        <w:ind w:left="720"/>
      </w:pPr>
      <w:r>
        <w:rPr>
          <w:rFonts w:ascii="Courier New" w:cs="Courier New" w:eastAsia="Courier New" w:hAnsi="Courier New"/>
          <w:color w:val="333333"/>
          <w:sz w:val="20"/>
          <w:szCs w:val="20"/>
        </w:rPr>
        <w:t xml:space="preserve">  .expect.output(expectedSum)</w:t>
      </w:r>
    </w:p>
    <w:p>
      <w:pPr>
        <w:spacing w:after="20" w:before="20"/>
        <w:ind w:left="720"/>
      </w:pPr>
      <w:r>
        <w:rPr>
          <w:rFonts w:ascii="Courier New" w:cs="Courier New" w:eastAsia="Courier New" w:hAnsi="Courier New"/>
          <w:color w:val="333333"/>
          <w:sz w:val="20"/>
          <w:szCs w:val="20"/>
        </w:rPr>
        <w:t xml:space="preserve">  .assert();</w:t>
      </w:r>
    </w:p>
    <w:p>
      <w:pPr>
        <w:spacing w:after="120" w:before="60"/>
      </w:pPr>
      <w:r>
        <w:rPr>
          <w:rFonts w:ascii="Arial" w:cs="Arial" w:eastAsia="Arial" w:hAnsi="Arial"/>
          <w:sz w:val="22"/>
          <w:szCs w:val="22"/>
        </w:rPr>
        <w:t xml:space="preserve">The doc generator renders this as: 'Given: firstOperand → secondOperand, Expect: expectedSum'. Each .andInputs() step is rendered as an application step in the curried call sequence.</w:t>
      </w:r>
    </w:p>
    <w:p>
      <w:pPr>
        <w:pStyle w:val="Heading2"/>
        <w:spacing w:after="80" w:before="280"/>
      </w:pPr>
      <w:r>
        <w:rPr>
          <w:rFonts w:ascii="Arial" w:cs="Arial" w:eastAsia="Arial" w:hAnsi="Arial"/>
          <w:b/>
          <w:bCs/>
          <w:sz w:val="26"/>
          <w:szCs w:val="26"/>
        </w:rPr>
        <w:t xml:space="preserve">4.5 User interaction sequence testing</w:t>
      </w:r>
    </w:p>
    <w:p>
      <w:pPr>
        <w:spacing w:after="20" w:before="20"/>
        <w:ind w:left="720"/>
      </w:pPr>
      <w:r>
        <w:rPr>
          <w:rFonts w:ascii="Courier New" w:cs="Courier New" w:eastAsia="Courier New" w:hAnsi="Courier New"/>
          <w:color w:val="333333"/>
          <w:sz w:val="20"/>
          <w:szCs w:val="20"/>
        </w:rPr>
        <w:t xml:space="preserve">const checkoutFlow = when(CheckoutPage)</w:t>
      </w:r>
    </w:p>
    <w:p>
      <w:pPr>
        <w:spacing w:after="20" w:before="20"/>
        <w:ind w:left="720"/>
      </w:pPr>
      <w:r>
        <w:rPr>
          <w:rFonts w:ascii="Courier New" w:cs="Courier New" w:eastAsia="Courier New" w:hAnsi="Courier New"/>
          <w:color w:val="333333"/>
          <w:sz w:val="20"/>
          <w:szCs w:val="20"/>
        </w:rPr>
        <w:t xml:space="preserve">  .isInitialized()</w:t>
      </w:r>
    </w:p>
    <w:p>
      <w:pPr>
        <w:spacing w:after="20" w:before="20"/>
        <w:ind w:left="720"/>
      </w:pPr>
      <w:r>
        <w:rPr>
          <w:rFonts w:ascii="Courier New" w:cs="Courier New" w:eastAsia="Courier New" w:hAnsi="Courier New"/>
          <w:color w:val="333333"/>
          <w:sz w:val="20"/>
          <w:szCs w:val="20"/>
        </w:rPr>
        <w:t xml:space="preserve">  .hasInputs(cartWithItems);</w:t>
      </w:r>
    </w:p>
    <w:p>
      <w:pPr>
        <w:spacing w:after="20" w:before="20"/>
        <w:ind w:left="720"/>
      </w:pPr>
      <w:r>
        <w:rPr>
          <w:rFonts w:ascii="Courier New" w:cs="Courier New" w:eastAsia="Courier New" w:hAnsi="Courier New"/>
          <w:color w:val="333333"/>
          <w:sz w:val="20"/>
          <w:szCs w:val="20"/>
        </w:rPr>
        <w:t xml:space="preserve"/>
      </w:r>
    </w:p>
    <w:p>
      <w:pPr>
        <w:spacing w:after="20" w:before="20"/>
        <w:ind w:left="720"/>
      </w:pPr>
      <w:r>
        <w:rPr>
          <w:rFonts w:ascii="Courier New" w:cs="Courier New" w:eastAsia="Courier New" w:hAnsi="Courier New"/>
          <w:color w:val="333333"/>
          <w:sz w:val="20"/>
          <w:szCs w:val="20"/>
        </w:rPr>
        <w:t xml:space="preserve">checkoutFlow</w:t>
      </w:r>
    </w:p>
    <w:p>
      <w:pPr>
        <w:spacing w:after="20" w:before="20"/>
        <w:ind w:left="720"/>
      </w:pPr>
      <w:r>
        <w:rPr>
          <w:rFonts w:ascii="Courier New" w:cs="Courier New" w:eastAsia="Courier New" w:hAnsi="Courier New"/>
          <w:color w:val="333333"/>
          <w:sz w:val="20"/>
          <w:szCs w:val="20"/>
        </w:rPr>
        <w:t xml:space="preserve">  .andUser(userEntersShippingAddress)</w:t>
      </w:r>
    </w:p>
    <w:p>
      <w:pPr>
        <w:spacing w:after="20" w:before="20"/>
        <w:ind w:left="720"/>
      </w:pPr>
      <w:r>
        <w:rPr>
          <w:rFonts w:ascii="Courier New" w:cs="Courier New" w:eastAsia="Courier New" w:hAnsi="Courier New"/>
          <w:color w:val="333333"/>
          <w:sz w:val="20"/>
          <w:szCs w:val="20"/>
        </w:rPr>
        <w:t xml:space="preserve">  .andUser(userSelectsExpressShipping)</w:t>
      </w:r>
    </w:p>
    <w:p>
      <w:pPr>
        <w:spacing w:after="20" w:before="20"/>
        <w:ind w:left="720"/>
      </w:pPr>
      <w:r>
        <w:rPr>
          <w:rFonts w:ascii="Courier New" w:cs="Courier New" w:eastAsia="Courier New" w:hAnsi="Courier New"/>
          <w:color w:val="333333"/>
          <w:sz w:val="20"/>
          <w:szCs w:val="20"/>
        </w:rPr>
        <w:t xml:space="preserve">  .andUser(userClicksPlaceOrder)</w:t>
      </w:r>
    </w:p>
    <w:p>
      <w:pPr>
        <w:spacing w:after="20" w:before="20"/>
        <w:ind w:left="720"/>
      </w:pPr>
      <w:r>
        <w:rPr>
          <w:rFonts w:ascii="Courier New" w:cs="Courier New" w:eastAsia="Courier New" w:hAnsi="Courier New"/>
          <w:color w:val="333333"/>
          <w:sz w:val="20"/>
          <w:szCs w:val="20"/>
        </w:rPr>
        <w:t xml:space="preserve">  .stubs(paymentSucceeds)</w:t>
      </w:r>
    </w:p>
    <w:p>
      <w:pPr>
        <w:spacing w:after="20" w:before="20"/>
        <w:ind w:left="720"/>
      </w:pPr>
      <w:r>
        <w:rPr>
          <w:rFonts w:ascii="Courier New" w:cs="Courier New" w:eastAsia="Courier New" w:hAnsi="Courier New"/>
          <w:color w:val="333333"/>
          <w:sz w:val="20"/>
          <w:szCs w:val="20"/>
        </w:rPr>
        <w:t xml:space="preserve">  .expect.output(orderConfirmationState)</w:t>
      </w:r>
    </w:p>
    <w:p>
      <w:pPr>
        <w:spacing w:after="20" w:before="20"/>
        <w:ind w:left="720"/>
      </w:pPr>
      <w:r>
        <w:rPr>
          <w:rFonts w:ascii="Courier New" w:cs="Courier New" w:eastAsia="Courier New" w:hAnsi="Courier New"/>
          <w:color w:val="333333"/>
          <w:sz w:val="20"/>
          <w:szCs w:val="20"/>
        </w:rPr>
        <w:t xml:space="preserve">  .sideEffects(orderSubmittedToBackend)</w:t>
      </w:r>
    </w:p>
    <w:p>
      <w:pPr>
        <w:spacing w:after="20" w:before="20"/>
        <w:ind w:left="720"/>
      </w:pPr>
      <w:r>
        <w:rPr>
          <w:rFonts w:ascii="Courier New" w:cs="Courier New" w:eastAsia="Courier New" w:hAnsi="Courier New"/>
          <w:color w:val="333333"/>
          <w:sz w:val="20"/>
          <w:szCs w:val="20"/>
        </w:rPr>
        <w:t xml:space="preserve">  .assert();</w:t>
      </w:r>
    </w:p>
    <w:p>
      <w:pPr>
        <w:pBdr>
          <w:bottom w:val="single" w:color="DDDDDD" w:sz="4" w:space="1"/>
        </w:pBdr>
        <w:spacing w:after="120" w:before="120"/>
      </w:pPr>
    </w:p>
    <w:p>
      <w:pPr>
        <w:pStyle w:val="Heading1"/>
        <w:spacing w:after="120" w:before="360"/>
      </w:pPr>
      <w:r>
        <w:rPr>
          <w:rFonts w:ascii="Arial" w:cs="Arial" w:eastAsia="Arial" w:hAnsi="Arial"/>
          <w:b/>
          <w:bCs/>
          <w:sz w:val="32"/>
          <w:szCs w:val="32"/>
        </w:rPr>
        <w:t xml:space="preserve">5. Named component requirements</w:t>
      </w:r>
    </w:p>
    <w:p>
      <w:pPr>
        <w:pStyle w:val="Heading2"/>
        <w:spacing w:after="80" w:before="280"/>
      </w:pPr>
      <w:r>
        <w:rPr>
          <w:rFonts w:ascii="Arial" w:cs="Arial" w:eastAsia="Arial" w:hAnsi="Arial"/>
          <w:b/>
          <w:bCs/>
          <w:sz w:val="26"/>
          <w:szCs w:val="26"/>
        </w:rPr>
        <w:t xml:space="preserve">5.1 Why names are required</w:t>
      </w:r>
    </w:p>
    <w:p>
      <w:pPr>
        <w:spacing w:after="120" w:before="60"/>
      </w:pPr>
      <w:r>
        <w:rPr>
          <w:rFonts w:ascii="Arial" w:cs="Arial" w:eastAsia="Arial" w:hAnsi="Arial"/>
          <w:sz w:val="22"/>
          <w:szCs w:val="22"/>
        </w:rPr>
        <w:t xml:space="preserve">The doc generator derives documentation from chain structure, not from strings written by developers. For this to work, every component in the chain must be identifiable by name — the component under test, the scenario inputs, the stub map, the user actions, and the specs. Anonymous components produce documentation that says 'anonymous' everywhere, defeating the purpose.</w:t>
      </w:r>
    </w:p>
    <w:p>
      <w:pPr>
        <w:spacing w:after="120" w:before="60"/>
      </w:pPr>
      <w:r>
        <w:rPr>
          <w:rFonts w:ascii="Arial" w:cs="Arial" w:eastAsia="Arial" w:hAnsi="Arial"/>
          <w:sz w:val="22"/>
          <w:szCs w:val="22"/>
        </w:rPr>
        <w:t xml:space="preserve">Making this an error rather than a warning enforces the documentation discipline at test registration time, before the test suite runs. It is an intentional restriction that pushes back against the JavaScript community's preference for anonymous implementations in complex code.</w:t>
      </w:r>
    </w:p>
    <w:p>
      <w:pPr>
        <w:pStyle w:val="Heading2"/>
        <w:spacing w:after="80" w:before="280"/>
      </w:pPr>
      <w:r>
        <w:rPr>
          <w:rFonts w:ascii="Arial" w:cs="Arial" w:eastAsia="Arial" w:hAnsi="Arial"/>
          <w:b/>
          <w:bCs/>
          <w:sz w:val="26"/>
          <w:szCs w:val="26"/>
        </w:rPr>
        <w:t xml:space="preserve">5.2 Name derivation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sz w:val="19"/>
                <w:szCs w:val="19"/>
              </w:rPr>
              <w:t xml:space="preserve">Component type</w:t>
            </w:r>
          </w:p>
        </w:tc>
        <w:tc>
          <w:tcPr>
            <w:tcW w:type="dxa" w:w="636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sz w:val="19"/>
                <w:szCs w:val="19"/>
              </w:rPr>
              <w:t xml:space="preserve">Name resolution</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Named function or class</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component.name is used. const processTransaction = function processTransaction() {} → 'processTransaction'</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Arrow function assigned to named const</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Cannot derive name from arrow function itself — arrow functions have no .name. Use when(fn, 'Label') or convert to named function.</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Class instance</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instance.constructor.name is used.</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Named const passed as stub/input/spec</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Object literal: must include name property. { name: 'happy path API', inject: { ... } }. Named function: function.name is used.</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Anonymous inline object</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Throws: 'Stub object requires a name property. Anonymous stubs produce unreadable documentation.'</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Explicit label</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when(component, 'explicit label') overrides derived name. Use for curried functions or when auto-derived name is not descriptive enough.</w:t>
            </w:r>
          </w:p>
        </w:tc>
      </w:tr>
    </w:tbl>
    <w:p>
      <w:pPr>
        <w:pStyle w:val="Heading2"/>
        <w:spacing w:after="80" w:before="280"/>
      </w:pPr>
      <w:r>
        <w:rPr>
          <w:rFonts w:ascii="Arial" w:cs="Arial" w:eastAsia="Arial" w:hAnsi="Arial"/>
          <w:b/>
          <w:bCs/>
          <w:sz w:val="26"/>
          <w:szCs w:val="26"/>
        </w:rPr>
        <w:t xml:space="preserve">5.3 Spec object vs named function</w:t>
      </w:r>
    </w:p>
    <w:p>
      <w:pPr>
        <w:spacing w:after="120" w:before="60"/>
      </w:pPr>
      <w:r>
        <w:rPr>
          <w:rFonts w:ascii="Arial" w:cs="Arial" w:eastAsia="Arial" w:hAnsi="Arial"/>
          <w:sz w:val="22"/>
          <w:szCs w:val="22"/>
        </w:rPr>
        <w:t xml:space="preserve">Specs (output, behaviors, side effects) can be provided as either named functions or spec objects. Named functions use function.name for the doc label. Spec objects provide an explicit description:</w:t>
      </w:r>
    </w:p>
    <w:p>
      <w:pPr>
        <w:spacing w:after="20" w:before="20"/>
        <w:ind w:left="720"/>
      </w:pPr>
      <w:r>
        <w:rPr>
          <w:rFonts w:ascii="Courier New" w:cs="Courier New" w:eastAsia="Courier New" w:hAnsi="Courier New"/>
          <w:color w:val="333333"/>
          <w:sz w:val="20"/>
          <w:szCs w:val="20"/>
        </w:rPr>
        <w:t xml:space="preserve">// Named function — doc label is the function name</w:t>
      </w:r>
    </w:p>
    <w:p>
      <w:pPr>
        <w:spacing w:after="20" w:before="20"/>
        <w:ind w:left="720"/>
      </w:pPr>
      <w:r>
        <w:rPr>
          <w:rFonts w:ascii="Courier New" w:cs="Courier New" w:eastAsia="Courier New" w:hAnsi="Courier New"/>
          <w:color w:val="333333"/>
          <w:sz w:val="20"/>
          <w:szCs w:val="20"/>
        </w:rPr>
        <w:t xml:space="preserve">function hasNormalizedMerchantName(tx) {</w:t>
      </w:r>
    </w:p>
    <w:p>
      <w:pPr>
        <w:spacing w:after="20" w:before="20"/>
        <w:ind w:left="720"/>
      </w:pPr>
      <w:r>
        <w:rPr>
          <w:rFonts w:ascii="Courier New" w:cs="Courier New" w:eastAsia="Courier New" w:hAnsi="Courier New"/>
          <w:color w:val="333333"/>
          <w:sz w:val="20"/>
          <w:szCs w:val="20"/>
        </w:rPr>
        <w:t xml:space="preserve">  assert(tx.merchant_normalized === 'Amazon');</w:t>
      </w:r>
    </w:p>
    <w:p>
      <w:pPr>
        <w:spacing w:after="20" w:before="20"/>
        <w:ind w:left="720"/>
      </w:pPr>
      <w:r>
        <w:rPr>
          <w:rFonts w:ascii="Courier New" w:cs="Courier New" w:eastAsia="Courier New" w:hAnsi="Courier New"/>
          <w:color w:val="333333"/>
          <w:sz w:val="20"/>
          <w:szCs w:val="20"/>
        </w:rPr>
        <w:t xml:space="preserve">}</w:t>
      </w:r>
    </w:p>
    <w:p>
      <w:pPr>
        <w:spacing w:after="20" w:before="20"/>
        <w:ind w:left="720"/>
      </w:pPr>
      <w:r>
        <w:rPr>
          <w:rFonts w:ascii="Courier New" w:cs="Courier New" w:eastAsia="Courier New" w:hAnsi="Courier New"/>
          <w:color w:val="333333"/>
          <w:sz w:val="20"/>
          <w:szCs w:val="20"/>
        </w:rPr>
        <w:t xml:space="preserve"/>
      </w:r>
    </w:p>
    <w:p>
      <w:pPr>
        <w:spacing w:after="20" w:before="20"/>
        <w:ind w:left="720"/>
      </w:pPr>
      <w:r>
        <w:rPr>
          <w:rFonts w:ascii="Courier New" w:cs="Courier New" w:eastAsia="Courier New" w:hAnsi="Courier New"/>
          <w:color w:val="333333"/>
          <w:sz w:val="20"/>
          <w:szCs w:val="20"/>
        </w:rPr>
        <w:t xml:space="preserve">// Spec object — explicit description, richest doc output</w:t>
      </w:r>
    </w:p>
    <w:p>
      <w:pPr>
        <w:spacing w:after="20" w:before="20"/>
        <w:ind w:left="720"/>
      </w:pPr>
      <w:r>
        <w:rPr>
          <w:rFonts w:ascii="Courier New" w:cs="Courier New" w:eastAsia="Courier New" w:hAnsi="Courier New"/>
          <w:color w:val="333333"/>
          <w:sz w:val="20"/>
          <w:szCs w:val="20"/>
        </w:rPr>
        <w:t xml:space="preserve">const hasNormalizedMerchantName = {</w:t>
      </w:r>
    </w:p>
    <w:p>
      <w:pPr>
        <w:spacing w:after="20" w:before="20"/>
        <w:ind w:left="720"/>
      </w:pPr>
      <w:r>
        <w:rPr>
          <w:rFonts w:ascii="Courier New" w:cs="Courier New" w:eastAsia="Courier New" w:hAnsi="Courier New"/>
          <w:color w:val="333333"/>
          <w:sz w:val="20"/>
          <w:szCs w:val="20"/>
        </w:rPr>
        <w:t xml:space="preserve">  name: 'sets merchant_normalized to canonical name',</w:t>
      </w:r>
    </w:p>
    <w:p>
      <w:pPr>
        <w:spacing w:after="20" w:before="20"/>
        <w:ind w:left="720"/>
      </w:pPr>
      <w:r>
        <w:rPr>
          <w:rFonts w:ascii="Courier New" w:cs="Courier New" w:eastAsia="Courier New" w:hAnsi="Courier New"/>
          <w:color w:val="333333"/>
          <w:sz w:val="20"/>
          <w:szCs w:val="20"/>
        </w:rPr>
        <w:t xml:space="preserve">  assert: (tx) =&gt; assert(tx.merchant_normalized === 'Amazon')</w:t>
      </w:r>
    </w:p>
    <w:p>
      <w:pPr>
        <w:spacing w:after="20" w:before="20"/>
        <w:ind w:left="720"/>
      </w:pPr>
      <w:r>
        <w:rPr>
          <w:rFonts w:ascii="Courier New" w:cs="Courier New" w:eastAsia="Courier New" w:hAnsi="Courier New"/>
          <w:color w:val="333333"/>
          <w:sz w:val="20"/>
          <w:szCs w:val="20"/>
        </w:rPr>
        <w:t xml:space="preserve">};</w:t>
      </w:r>
    </w:p>
    <w:p>
      <w:pPr>
        <w:spacing w:after="20" w:before="20"/>
        <w:ind w:left="720"/>
      </w:pPr>
      <w:r>
        <w:rPr>
          <w:rFonts w:ascii="Courier New" w:cs="Courier New" w:eastAsia="Courier New" w:hAnsi="Courier New"/>
          <w:color w:val="333333"/>
          <w:sz w:val="20"/>
          <w:szCs w:val="20"/>
        </w:rPr>
        <w:t xml:space="preserve"/>
      </w:r>
    </w:p>
    <w:p>
      <w:pPr>
        <w:spacing w:after="20" w:before="20"/>
        <w:ind w:left="720"/>
      </w:pPr>
      <w:r>
        <w:rPr>
          <w:rFonts w:ascii="Courier New" w:cs="Courier New" w:eastAsia="Courier New" w:hAnsi="Courier New"/>
          <w:color w:val="333333"/>
          <w:sz w:val="20"/>
          <w:szCs w:val="20"/>
        </w:rPr>
        <w:t xml:space="preserve">// Anonymous function — throws</w:t>
      </w:r>
    </w:p>
    <w:p>
      <w:pPr>
        <w:spacing w:after="20" w:before="20"/>
        <w:ind w:left="720"/>
      </w:pPr>
      <w:r>
        <w:rPr>
          <w:rFonts w:ascii="Courier New" w:cs="Courier New" w:eastAsia="Courier New" w:hAnsi="Courier New"/>
          <w:color w:val="333333"/>
          <w:sz w:val="20"/>
          <w:szCs w:val="20"/>
        </w:rPr>
        <w:t xml:space="preserve">// .expect.output((tx) =&gt; assert(tx.merchant_normalized === 'Amazon'))</w:t>
      </w:r>
    </w:p>
    <w:p>
      <w:pPr>
        <w:spacing w:after="20" w:before="20"/>
        <w:ind w:left="720"/>
      </w:pPr>
      <w:r>
        <w:rPr>
          <w:rFonts w:ascii="Courier New" w:cs="Courier New" w:eastAsia="Courier New" w:hAnsi="Courier New"/>
          <w:color w:val="333333"/>
          <w:sz w:val="20"/>
          <w:szCs w:val="20"/>
        </w:rPr>
        <w:t xml:space="preserve">// Error: spec requires a name. Use a named function or spec object.</w:t>
      </w:r>
    </w:p>
    <w:p>
      <w:pPr>
        <w:pBdr>
          <w:bottom w:val="single" w:color="DDDDDD" w:sz="4" w:space="1"/>
        </w:pBdr>
        <w:spacing w:after="120" w:before="120"/>
      </w:pPr>
    </w:p>
    <w:p>
      <w:pPr>
        <w:pStyle w:val="Heading1"/>
        <w:spacing w:after="120" w:before="360"/>
      </w:pPr>
      <w:r>
        <w:rPr>
          <w:rFonts w:ascii="Arial" w:cs="Arial" w:eastAsia="Arial" w:hAnsi="Arial"/>
          <w:b/>
          <w:bCs/>
          <w:sz w:val="32"/>
          <w:szCs w:val="32"/>
        </w:rPr>
        <w:t xml:space="preserve">6. Stub map structure</w:t>
      </w:r>
    </w:p>
    <w:p>
      <w:pPr>
        <w:spacing w:after="120" w:before="60"/>
      </w:pPr>
      <w:r>
        <w:rPr>
          <w:rFonts w:ascii="Arial" w:cs="Arial" w:eastAsia="Arial" w:hAnsi="Arial"/>
          <w:sz w:val="22"/>
          <w:szCs w:val="22"/>
        </w:rPr>
        <w:t xml:space="preserve">The stub map handles dependency injection for stateful component tests. The core library requires a name property and treats the rest of the map as opaque. Framework extensions define the inject sub-object structure appropriate for their DI model.</w:t>
      </w:r>
    </w:p>
    <w:p>
      <w:pPr>
        <w:pStyle w:val="Heading2"/>
        <w:spacing w:after="80" w:before="280"/>
      </w:pPr>
      <w:r>
        <w:rPr>
          <w:rFonts w:ascii="Arial" w:cs="Arial" w:eastAsia="Arial" w:hAnsi="Arial"/>
          <w:b/>
          <w:bCs/>
          <w:sz w:val="26"/>
          <w:szCs w:val="26"/>
        </w:rPr>
        <w:t xml:space="preserve">6.1 Core stub map contract</w:t>
      </w:r>
    </w:p>
    <w:p>
      <w:pPr>
        <w:spacing w:after="20" w:before="20"/>
        <w:ind w:left="720"/>
      </w:pPr>
      <w:r>
        <w:rPr>
          <w:rFonts w:ascii="Courier New" w:cs="Courier New" w:eastAsia="Courier New" w:hAnsi="Courier New"/>
          <w:color w:val="333333"/>
          <w:sz w:val="20"/>
          <w:szCs w:val="20"/>
        </w:rPr>
        <w:t xml:space="preserve">{</w:t>
      </w:r>
    </w:p>
    <w:p>
      <w:pPr>
        <w:spacing w:after="20" w:before="20"/>
        <w:ind w:left="720"/>
      </w:pPr>
      <w:r>
        <w:rPr>
          <w:rFonts w:ascii="Courier New" w:cs="Courier New" w:eastAsia="Courier New" w:hAnsi="Courier New"/>
          <w:color w:val="333333"/>
          <w:sz w:val="20"/>
          <w:szCs w:val="20"/>
        </w:rPr>
        <w:t xml:space="preserve">  name:    string,      // required — used in doc generation</w:t>
      </w:r>
    </w:p>
    <w:p>
      <w:pPr>
        <w:spacing w:after="20" w:before="20"/>
        <w:ind w:left="720"/>
      </w:pPr>
      <w:r>
        <w:rPr>
          <w:rFonts w:ascii="Courier New" w:cs="Courier New" w:eastAsia="Courier New" w:hAnsi="Courier New"/>
          <w:color w:val="333333"/>
          <w:sz w:val="20"/>
          <w:szCs w:val="20"/>
        </w:rPr>
        <w:t xml:space="preserve">  inject:  object?,     // optional — framework-specific DI map</w:t>
      </w:r>
    </w:p>
    <w:p>
      <w:pPr>
        <w:spacing w:after="20" w:before="20"/>
        <w:ind w:left="720"/>
      </w:pPr>
      <w:r>
        <w:rPr>
          <w:rFonts w:ascii="Courier New" w:cs="Courier New" w:eastAsia="Courier New" w:hAnsi="Courier New"/>
          <w:color w:val="333333"/>
          <w:sz w:val="20"/>
          <w:szCs w:val="20"/>
        </w:rPr>
        <w:t xml:space="preserve">  // any other properties the framework extension needs</w:t>
      </w:r>
    </w:p>
    <w:p>
      <w:pPr>
        <w:spacing w:after="20" w:before="20"/>
        <w:ind w:left="720"/>
      </w:pPr>
      <w:r>
        <w:rPr>
          <w:rFonts w:ascii="Courier New" w:cs="Courier New" w:eastAsia="Courier New" w:hAnsi="Courier New"/>
          <w:color w:val="333333"/>
          <w:sz w:val="20"/>
          <w:szCs w:val="20"/>
        </w:rPr>
        <w:t xml:space="preserve">}</w:t>
      </w:r>
    </w:p>
    <w:p>
      <w:pPr>
        <w:pStyle w:val="Heading2"/>
        <w:spacing w:after="80" w:before="280"/>
      </w:pPr>
      <w:r>
        <w:rPr>
          <w:rFonts w:ascii="Arial" w:cs="Arial" w:eastAsia="Arial" w:hAnsi="Arial"/>
          <w:b/>
          <w:bCs/>
          <w:sz w:val="26"/>
          <w:szCs w:val="26"/>
        </w:rPr>
        <w:t xml:space="preserve">6.2 Angular extension stub map</w:t>
      </w:r>
    </w:p>
    <w:p>
      <w:pPr>
        <w:spacing w:after="20" w:before="20"/>
        <w:ind w:left="720"/>
      </w:pPr>
      <w:r>
        <w:rPr>
          <w:rFonts w:ascii="Courier New" w:cs="Courier New" w:eastAsia="Courier New" w:hAnsi="Courier New"/>
          <w:color w:val="333333"/>
          <w:sz w:val="20"/>
          <w:szCs w:val="20"/>
        </w:rPr>
        <w:t xml:space="preserve">const withFailingHttpClient = {</w:t>
      </w:r>
    </w:p>
    <w:p>
      <w:pPr>
        <w:spacing w:after="20" w:before="20"/>
        <w:ind w:left="720"/>
      </w:pPr>
      <w:r>
        <w:rPr>
          <w:rFonts w:ascii="Courier New" w:cs="Courier New" w:eastAsia="Courier New" w:hAnsi="Courier New"/>
          <w:color w:val="333333"/>
          <w:sz w:val="20"/>
          <w:szCs w:val="20"/>
        </w:rPr>
        <w:t xml:space="preserve">  name: 'failing HTTP client (503)',</w:t>
      </w:r>
    </w:p>
    <w:p>
      <w:pPr>
        <w:spacing w:after="20" w:before="20"/>
        <w:ind w:left="720"/>
      </w:pPr>
      <w:r>
        <w:rPr>
          <w:rFonts w:ascii="Courier New" w:cs="Courier New" w:eastAsia="Courier New" w:hAnsi="Courier New"/>
          <w:color w:val="333333"/>
          <w:sz w:val="20"/>
          <w:szCs w:val="20"/>
        </w:rPr>
        <w:t xml:space="preserve">  inject: {</w:t>
      </w:r>
    </w:p>
    <w:p>
      <w:pPr>
        <w:spacing w:after="20" w:before="20"/>
        <w:ind w:left="720"/>
      </w:pPr>
      <w:r>
        <w:rPr>
          <w:rFonts w:ascii="Courier New" w:cs="Courier New" w:eastAsia="Courier New" w:hAnsi="Courier New"/>
          <w:color w:val="333333"/>
          <w:sz w:val="20"/>
          <w:szCs w:val="20"/>
        </w:rPr>
        <w:t xml:space="preserve">    HttpClient:     mockHttpClient({ status: 503 }),</w:t>
      </w:r>
    </w:p>
    <w:p>
      <w:pPr>
        <w:spacing w:after="20" w:before="20"/>
        <w:ind w:left="720"/>
      </w:pPr>
      <w:r>
        <w:rPr>
          <w:rFonts w:ascii="Courier New" w:cs="Courier New" w:eastAsia="Courier New" w:hAnsi="Courier New"/>
          <w:color w:val="333333"/>
          <w:sz w:val="20"/>
          <w:szCs w:val="20"/>
        </w:rPr>
        <w:t xml:space="preserve">    AuthService:    mockAuthService({ token: 'valid' }),</w:t>
      </w:r>
    </w:p>
    <w:p>
      <w:pPr>
        <w:spacing w:after="20" w:before="20"/>
        <w:ind w:left="720"/>
      </w:pPr>
      <w:r>
        <w:rPr>
          <w:rFonts w:ascii="Courier New" w:cs="Courier New" w:eastAsia="Courier New" w:hAnsi="Courier New"/>
          <w:color w:val="333333"/>
          <w:sz w:val="20"/>
          <w:szCs w:val="20"/>
        </w:rPr>
        <w:t xml:space="preserve">    LoggingService: mockLoggingService()</w:t>
      </w:r>
    </w:p>
    <w:p>
      <w:pPr>
        <w:spacing w:after="20" w:before="20"/>
        <w:ind w:left="720"/>
      </w:pPr>
      <w:r>
        <w:rPr>
          <w:rFonts w:ascii="Courier New" w:cs="Courier New" w:eastAsia="Courier New" w:hAnsi="Courier New"/>
          <w:color w:val="333333"/>
          <w:sz w:val="20"/>
          <w:szCs w:val="20"/>
        </w:rPr>
        <w:t xml:space="preserve">  }</w:t>
      </w:r>
    </w:p>
    <w:p>
      <w:pPr>
        <w:spacing w:after="20" w:before="20"/>
        <w:ind w:left="720"/>
      </w:pPr>
      <w:r>
        <w:rPr>
          <w:rFonts w:ascii="Courier New" w:cs="Courier New" w:eastAsia="Courier New" w:hAnsi="Courier New"/>
          <w:color w:val="333333"/>
          <w:sz w:val="20"/>
          <w:szCs w:val="20"/>
        </w:rPr>
        <w:t xml:space="preserve">};</w:t>
      </w:r>
    </w:p>
    <w:p>
      <w:pPr>
        <w:pStyle w:val="Heading2"/>
        <w:spacing w:after="80" w:before="280"/>
      </w:pPr>
      <w:r>
        <w:rPr>
          <w:rFonts w:ascii="Arial" w:cs="Arial" w:eastAsia="Arial" w:hAnsi="Arial"/>
          <w:b/>
          <w:bCs/>
          <w:sz w:val="26"/>
          <w:szCs w:val="26"/>
        </w:rPr>
        <w:t xml:space="preserve">6.3 React extension stub map</w:t>
      </w:r>
    </w:p>
    <w:p>
      <w:pPr>
        <w:spacing w:after="20" w:before="20"/>
        <w:ind w:left="720"/>
      </w:pPr>
      <w:r>
        <w:rPr>
          <w:rFonts w:ascii="Courier New" w:cs="Courier New" w:eastAsia="Courier New" w:hAnsi="Courier New"/>
          <w:color w:val="333333"/>
          <w:sz w:val="20"/>
          <w:szCs w:val="20"/>
        </w:rPr>
        <w:t xml:space="preserve">const withFailingFetch = {</w:t>
      </w:r>
    </w:p>
    <w:p>
      <w:pPr>
        <w:spacing w:after="20" w:before="20"/>
        <w:ind w:left="720"/>
      </w:pPr>
      <w:r>
        <w:rPr>
          <w:rFonts w:ascii="Courier New" w:cs="Courier New" w:eastAsia="Courier New" w:hAnsi="Courier New"/>
          <w:color w:val="333333"/>
          <w:sz w:val="20"/>
          <w:szCs w:val="20"/>
        </w:rPr>
        <w:t xml:space="preserve">  name: 'failing fetch (network error)',</w:t>
      </w:r>
    </w:p>
    <w:p>
      <w:pPr>
        <w:spacing w:after="20" w:before="20"/>
        <w:ind w:left="720"/>
      </w:pPr>
      <w:r>
        <w:rPr>
          <w:rFonts w:ascii="Courier New" w:cs="Courier New" w:eastAsia="Courier New" w:hAnsi="Courier New"/>
          <w:color w:val="333333"/>
          <w:sz w:val="20"/>
          <w:szCs w:val="20"/>
        </w:rPr>
        <w:t xml:space="preserve">  props:   { userId: 'test-user' },</w:t>
      </w:r>
    </w:p>
    <w:p>
      <w:pPr>
        <w:spacing w:after="20" w:before="20"/>
        <w:ind w:left="720"/>
      </w:pPr>
      <w:r>
        <w:rPr>
          <w:rFonts w:ascii="Courier New" w:cs="Courier New" w:eastAsia="Courier New" w:hAnsi="Courier New"/>
          <w:color w:val="333333"/>
          <w:sz w:val="20"/>
          <w:szCs w:val="20"/>
        </w:rPr>
        <w:t xml:space="preserve">  context: { theme: 'light' },</w:t>
      </w:r>
    </w:p>
    <w:p>
      <w:pPr>
        <w:spacing w:after="20" w:before="20"/>
        <w:ind w:left="720"/>
      </w:pPr>
      <w:r>
        <w:rPr>
          <w:rFonts w:ascii="Courier New" w:cs="Courier New" w:eastAsia="Courier New" w:hAnsi="Courier New"/>
          <w:color w:val="333333"/>
          <w:sz w:val="20"/>
          <w:szCs w:val="20"/>
        </w:rPr>
        <w:t xml:space="preserve">  mocks: {</w:t>
      </w:r>
    </w:p>
    <w:p>
      <w:pPr>
        <w:spacing w:after="20" w:before="20"/>
        <w:ind w:left="720"/>
      </w:pPr>
      <w:r>
        <w:rPr>
          <w:rFonts w:ascii="Courier New" w:cs="Courier New" w:eastAsia="Courier New" w:hAnsi="Courier New"/>
          <w:color w:val="333333"/>
          <w:sz w:val="20"/>
          <w:szCs w:val="20"/>
        </w:rPr>
        <w:t xml:space="preserve">    'global.fetch': jest.fn().mockRejectedValue(new Error('Network error'))</w:t>
      </w:r>
    </w:p>
    <w:p>
      <w:pPr>
        <w:spacing w:after="20" w:before="20"/>
        <w:ind w:left="720"/>
      </w:pPr>
      <w:r>
        <w:rPr>
          <w:rFonts w:ascii="Courier New" w:cs="Courier New" w:eastAsia="Courier New" w:hAnsi="Courier New"/>
          <w:color w:val="333333"/>
          <w:sz w:val="20"/>
          <w:szCs w:val="20"/>
        </w:rPr>
        <w:t xml:space="preserve">  }</w:t>
      </w:r>
    </w:p>
    <w:p>
      <w:pPr>
        <w:spacing w:after="20" w:before="20"/>
        <w:ind w:left="720"/>
      </w:pPr>
      <w:r>
        <w:rPr>
          <w:rFonts w:ascii="Courier New" w:cs="Courier New" w:eastAsia="Courier New" w:hAnsi="Courier New"/>
          <w:color w:val="333333"/>
          <w:sz w:val="20"/>
          <w:szCs w:val="20"/>
        </w:rPr>
        <w:t xml:space="preserve">};</w:t>
      </w:r>
    </w:p>
    <w:p>
      <w:pPr>
        <w:pBdr>
          <w:bottom w:val="single" w:color="DDDDDD" w:sz="4" w:space="1"/>
        </w:pBdr>
        <w:spacing w:after="120" w:before="120"/>
      </w:pPr>
    </w:p>
    <w:p>
      <w:pPr>
        <w:pStyle w:val="Heading1"/>
        <w:spacing w:after="120" w:before="360"/>
      </w:pPr>
      <w:r>
        <w:rPr>
          <w:rFonts w:ascii="Arial" w:cs="Arial" w:eastAsia="Arial" w:hAnsi="Arial"/>
          <w:b/>
          <w:bCs/>
          <w:sz w:val="32"/>
          <w:szCs w:val="32"/>
        </w:rPr>
        <w:t xml:space="preserve">7. Test object model</w:t>
      </w:r>
    </w:p>
    <w:p>
      <w:pPr>
        <w:spacing w:after="120" w:before="60"/>
      </w:pPr>
      <w:r>
        <w:rPr>
          <w:rFonts w:ascii="Arial" w:cs="Arial" w:eastAsia="Arial" w:hAnsi="Arial"/>
          <w:sz w:val="22"/>
          <w:szCs w:val="22"/>
        </w:rPr>
        <w:t xml:space="preserve">Every .assert() call builds and registers a test object. The runner holds an array of these objects. The reporter receives them enriched with results after execution.</w:t>
      </w:r>
    </w:p>
    <w:p>
      <w:pPr>
        <w:spacing w:after="20" w:before="20"/>
        <w:ind w:left="720"/>
      </w:pPr>
      <w:r>
        <w:rPr>
          <w:rFonts w:ascii="Courier New" w:cs="Courier New" w:eastAsia="Courier New" w:hAnsi="Courier New"/>
          <w:color w:val="333333"/>
          <w:sz w:val="20"/>
          <w:szCs w:val="20"/>
        </w:rPr>
        <w:t xml:space="preserve">{</w:t>
      </w:r>
    </w:p>
    <w:p>
      <w:pPr>
        <w:spacing w:after="20" w:before="20"/>
        <w:ind w:left="720"/>
      </w:pPr>
      <w:r>
        <w:rPr>
          <w:rFonts w:ascii="Courier New" w:cs="Courier New" w:eastAsia="Courier New" w:hAnsi="Courier New"/>
          <w:color w:val="333333"/>
          <w:sz w:val="20"/>
          <w:szCs w:val="20"/>
        </w:rPr>
        <w:t xml:space="preserve">  // Scenario identity</w:t>
      </w:r>
    </w:p>
    <w:p>
      <w:pPr>
        <w:spacing w:after="20" w:before="20"/>
        <w:ind w:left="720"/>
      </w:pPr>
      <w:r>
        <w:rPr>
          <w:rFonts w:ascii="Courier New" w:cs="Courier New" w:eastAsia="Courier New" w:hAnsi="Courier New"/>
          <w:color w:val="333333"/>
          <w:sz w:val="20"/>
          <w:szCs w:val="20"/>
        </w:rPr>
        <w:t xml:space="preserve">  component:     string,        // derived name</w:t>
      </w:r>
    </w:p>
    <w:p>
      <w:pPr>
        <w:spacing w:after="20" w:before="20"/>
        <w:ind w:left="720"/>
      </w:pPr>
      <w:r>
        <w:rPr>
          <w:rFonts w:ascii="Courier New" w:cs="Courier New" w:eastAsia="Courier New" w:hAnsi="Courier New"/>
          <w:color w:val="333333"/>
          <w:sz w:val="20"/>
          <w:szCs w:val="20"/>
        </w:rPr>
        <w:t xml:space="preserve">  lifecycleState: string?,      // from .inState()</w:t>
      </w:r>
    </w:p>
    <w:p>
      <w:pPr>
        <w:spacing w:after="20" w:before="20"/>
        <w:ind w:left="720"/>
      </w:pPr>
      <w:r>
        <w:rPr>
          <w:rFonts w:ascii="Courier New" w:cs="Courier New" w:eastAsia="Courier New" w:hAnsi="Courier New"/>
          <w:color w:val="333333"/>
          <w:sz w:val="20"/>
          <w:szCs w:val="20"/>
        </w:rPr>
        <w:t xml:space="preserve">  inputs:        object[],      // ordered: hasInputs + andInputs</w:t>
      </w:r>
    </w:p>
    <w:p>
      <w:pPr>
        <w:spacing w:after="20" w:before="20"/>
        <w:ind w:left="720"/>
      </w:pPr>
      <w:r>
        <w:rPr>
          <w:rFonts w:ascii="Courier New" w:cs="Courier New" w:eastAsia="Courier New" w:hAnsi="Courier New"/>
          <w:color w:val="333333"/>
          <w:sz w:val="20"/>
          <w:szCs w:val="20"/>
        </w:rPr>
        <w:t xml:space="preserve">  stubs:         object?,       // { name, inject }</w:t>
      </w:r>
    </w:p>
    <w:p>
      <w:pPr>
        <w:spacing w:after="20" w:before="20"/>
        <w:ind w:left="720"/>
      </w:pPr>
      <w:r>
        <w:rPr>
          <w:rFonts w:ascii="Courier New" w:cs="Courier New" w:eastAsia="Courier New" w:hAnsi="Courier New"/>
          <w:color w:val="333333"/>
          <w:sz w:val="20"/>
          <w:szCs w:val="20"/>
        </w:rPr>
        <w:t xml:space="preserve">  userActions:   object[],      // ordered .andUser() sequence</w:t>
      </w:r>
    </w:p>
    <w:p>
      <w:pPr>
        <w:spacing w:after="20" w:before="20"/>
        <w:ind w:left="720"/>
      </w:pPr>
      <w:r>
        <w:rPr>
          <w:rFonts w:ascii="Courier New" w:cs="Courier New" w:eastAsia="Courier New" w:hAnsi="Courier New"/>
          <w:color w:val="333333"/>
          <w:sz w:val="20"/>
          <w:szCs w:val="20"/>
        </w:rPr>
        <w:t xml:space="preserve"/>
      </w:r>
    </w:p>
    <w:p>
      <w:pPr>
        <w:spacing w:after="20" w:before="20"/>
        <w:ind w:left="720"/>
      </w:pPr>
      <w:r>
        <w:rPr>
          <w:rFonts w:ascii="Courier New" w:cs="Courier New" w:eastAsia="Courier New" w:hAnsi="Courier New"/>
          <w:color w:val="333333"/>
          <w:sz w:val="20"/>
          <w:szCs w:val="20"/>
        </w:rPr>
        <w:t xml:space="preserve">  // Contract</w:t>
      </w:r>
    </w:p>
    <w:p>
      <w:pPr>
        <w:spacing w:after="20" w:before="20"/>
        <w:ind w:left="720"/>
      </w:pPr>
      <w:r>
        <w:rPr>
          <w:rFonts w:ascii="Courier New" w:cs="Courier New" w:eastAsia="Courier New" w:hAnsi="Courier New"/>
          <w:color w:val="333333"/>
          <w:sz w:val="20"/>
          <w:szCs w:val="20"/>
        </w:rPr>
        <w:t xml:space="preserve">  type:          'output' | 'behavioral' | 'interaction',</w:t>
      </w:r>
    </w:p>
    <w:p>
      <w:pPr>
        <w:spacing w:after="20" w:before="20"/>
        <w:ind w:left="720"/>
      </w:pPr>
      <w:r>
        <w:rPr>
          <w:rFonts w:ascii="Courier New" w:cs="Courier New" w:eastAsia="Courier New" w:hAnsi="Courier New"/>
          <w:color w:val="333333"/>
          <w:sz w:val="20"/>
          <w:szCs w:val="20"/>
        </w:rPr>
        <w:t xml:space="preserve">  specs:         NamedSpec[],   // output or behavior specs</w:t>
      </w:r>
    </w:p>
    <w:p>
      <w:pPr>
        <w:spacing w:after="20" w:before="20"/>
        <w:ind w:left="720"/>
      </w:pPr>
      <w:r>
        <w:rPr>
          <w:rFonts w:ascii="Courier New" w:cs="Courier New" w:eastAsia="Courier New" w:hAnsi="Courier New"/>
          <w:color w:val="333333"/>
          <w:sz w:val="20"/>
          <w:szCs w:val="20"/>
        </w:rPr>
        <w:t xml:space="preserve">  sideEffects:   NamedSpec[],   // side effect specs</w:t>
      </w:r>
    </w:p>
    <w:p>
      <w:pPr>
        <w:spacing w:after="20" w:before="20"/>
        <w:ind w:left="720"/>
      </w:pPr>
      <w:r>
        <w:rPr>
          <w:rFonts w:ascii="Courier New" w:cs="Courier New" w:eastAsia="Courier New" w:hAnsi="Courier New"/>
          <w:color w:val="333333"/>
          <w:sz w:val="20"/>
          <w:szCs w:val="20"/>
        </w:rPr>
        <w:t xml:space="preserve"/>
      </w:r>
    </w:p>
    <w:p>
      <w:pPr>
        <w:spacing w:after="20" w:before="20"/>
        <w:ind w:left="720"/>
      </w:pPr>
      <w:r>
        <w:rPr>
          <w:rFonts w:ascii="Courier New" w:cs="Courier New" w:eastAsia="Courier New" w:hAnsi="Courier New"/>
          <w:color w:val="333333"/>
          <w:sz w:val="20"/>
          <w:szCs w:val="20"/>
        </w:rPr>
        <w:t xml:space="preserve">  // Execution options</w:t>
      </w:r>
    </w:p>
    <w:p>
      <w:pPr>
        <w:spacing w:after="20" w:before="20"/>
        <w:ind w:left="720"/>
      </w:pPr>
      <w:r>
        <w:rPr>
          <w:rFonts w:ascii="Courier New" w:cs="Courier New" w:eastAsia="Courier New" w:hAnsi="Courier New"/>
          <w:color w:val="333333"/>
          <w:sz w:val="20"/>
          <w:szCs w:val="20"/>
        </w:rPr>
        <w:t xml:space="preserve">  options: {</w:t>
      </w:r>
    </w:p>
    <w:p>
      <w:pPr>
        <w:spacing w:after="20" w:before="20"/>
        <w:ind w:left="720"/>
      </w:pPr>
      <w:r>
        <w:rPr>
          <w:rFonts w:ascii="Courier New" w:cs="Courier New" w:eastAsia="Courier New" w:hAnsi="Courier New"/>
          <w:color w:val="333333"/>
          <w:sz w:val="20"/>
          <w:szCs w:val="20"/>
        </w:rPr>
        <w:t xml:space="preserve">    timeout:    number?,        // ms, overrides global</w:t>
      </w:r>
    </w:p>
    <w:p>
      <w:pPr>
        <w:spacing w:after="20" w:before="20"/>
        <w:ind w:left="720"/>
      </w:pPr>
      <w:r>
        <w:rPr>
          <w:rFonts w:ascii="Courier New" w:cs="Courier New" w:eastAsia="Courier New" w:hAnsi="Courier New"/>
          <w:color w:val="333333"/>
          <w:sz w:val="20"/>
          <w:szCs w:val="20"/>
        </w:rPr>
        <w:t xml:space="preserve">    retries:    number?,        // override global</w:t>
      </w:r>
    </w:p>
    <w:p>
      <w:pPr>
        <w:spacing w:after="20" w:before="20"/>
        <w:ind w:left="720"/>
      </w:pPr>
      <w:r>
        <w:rPr>
          <w:rFonts w:ascii="Courier New" w:cs="Courier New" w:eastAsia="Courier New" w:hAnsi="Courier New"/>
          <w:color w:val="333333"/>
          <w:sz w:val="20"/>
          <w:szCs w:val="20"/>
        </w:rPr>
        <w:t xml:space="preserve">    parallel:   boolean?,       // override global</w:t>
      </w:r>
    </w:p>
    <w:p>
      <w:pPr>
        <w:spacing w:after="20" w:before="20"/>
        <w:ind w:left="720"/>
      </w:pPr>
      <w:r>
        <w:rPr>
          <w:rFonts w:ascii="Courier New" w:cs="Courier New" w:eastAsia="Courier New" w:hAnsi="Courier New"/>
          <w:color w:val="333333"/>
          <w:sz w:val="20"/>
          <w:szCs w:val="20"/>
        </w:rPr>
        <w:t xml:space="preserve">    sequential: boolean?,       // override global</w:t>
      </w:r>
    </w:p>
    <w:p>
      <w:pPr>
        <w:spacing w:after="20" w:before="20"/>
        <w:ind w:left="720"/>
      </w:pPr>
      <w:r>
        <w:rPr>
          <w:rFonts w:ascii="Courier New" w:cs="Courier New" w:eastAsia="Courier New" w:hAnsi="Courier New"/>
          <w:color w:val="333333"/>
          <w:sz w:val="20"/>
          <w:szCs w:val="20"/>
        </w:rPr>
        <w:t xml:space="preserve">    skip:       boolean?,</w:t>
      </w:r>
    </w:p>
    <w:p>
      <w:pPr>
        <w:spacing w:after="20" w:before="20"/>
        <w:ind w:left="720"/>
      </w:pPr>
      <w:r>
        <w:rPr>
          <w:rFonts w:ascii="Courier New" w:cs="Courier New" w:eastAsia="Courier New" w:hAnsi="Courier New"/>
          <w:color w:val="333333"/>
          <w:sz w:val="20"/>
          <w:szCs w:val="20"/>
        </w:rPr>
        <w:t xml:space="preserve">    only:       boolean?        // run only this test</w:t>
      </w:r>
    </w:p>
    <w:p>
      <w:pPr>
        <w:spacing w:after="20" w:before="20"/>
        <w:ind w:left="720"/>
      </w:pPr>
      <w:r>
        <w:rPr>
          <w:rFonts w:ascii="Courier New" w:cs="Courier New" w:eastAsia="Courier New" w:hAnsi="Courier New"/>
          <w:color w:val="333333"/>
          <w:sz w:val="20"/>
          <w:szCs w:val="20"/>
        </w:rPr>
        <w:t xml:space="preserve">  },</w:t>
      </w:r>
    </w:p>
    <w:p>
      <w:pPr>
        <w:spacing w:after="20" w:before="20"/>
        <w:ind w:left="720"/>
      </w:pPr>
      <w:r>
        <w:rPr>
          <w:rFonts w:ascii="Courier New" w:cs="Courier New" w:eastAsia="Courier New" w:hAnsi="Courier New"/>
          <w:color w:val="333333"/>
          <w:sz w:val="20"/>
          <w:szCs w:val="20"/>
        </w:rPr>
        <w:t xml:space="preserve"/>
      </w:r>
    </w:p>
    <w:p>
      <w:pPr>
        <w:spacing w:after="20" w:before="20"/>
        <w:ind w:left="720"/>
      </w:pPr>
      <w:r>
        <w:rPr>
          <w:rFonts w:ascii="Courier New" w:cs="Courier New" w:eastAsia="Courier New" w:hAnsi="Courier New"/>
          <w:color w:val="333333"/>
          <w:sz w:val="20"/>
          <w:szCs w:val="20"/>
        </w:rPr>
        <w:t xml:space="preserve">  // Added by runner after execution</w:t>
      </w:r>
    </w:p>
    <w:p>
      <w:pPr>
        <w:spacing w:after="20" w:before="20"/>
        <w:ind w:left="720"/>
      </w:pPr>
      <w:r>
        <w:rPr>
          <w:rFonts w:ascii="Courier New" w:cs="Courier New" w:eastAsia="Courier New" w:hAnsi="Courier New"/>
          <w:color w:val="333333"/>
          <w:sz w:val="20"/>
          <w:szCs w:val="20"/>
        </w:rPr>
        <w:t xml:space="preserve">  result:        'pass' | 'fail' | 'skip',</w:t>
      </w:r>
    </w:p>
    <w:p>
      <w:pPr>
        <w:spacing w:after="20" w:before="20"/>
        <w:ind w:left="720"/>
      </w:pPr>
      <w:r>
        <w:rPr>
          <w:rFonts w:ascii="Courier New" w:cs="Courier New" w:eastAsia="Courier New" w:hAnsi="Courier New"/>
          <w:color w:val="333333"/>
          <w:sz w:val="20"/>
          <w:szCs w:val="20"/>
        </w:rPr>
        <w:t xml:space="preserve">  duration:      number,        // ms</w:t>
      </w:r>
    </w:p>
    <w:p>
      <w:pPr>
        <w:spacing w:after="20" w:before="20"/>
        <w:ind w:left="720"/>
      </w:pPr>
      <w:r>
        <w:rPr>
          <w:rFonts w:ascii="Courier New" w:cs="Courier New" w:eastAsia="Courier New" w:hAnsi="Courier New"/>
          <w:color w:val="333333"/>
          <w:sz w:val="20"/>
          <w:szCs w:val="20"/>
        </w:rPr>
        <w:t xml:space="preserve">  error:         Error?         // if failed</w:t>
      </w:r>
    </w:p>
    <w:p>
      <w:pPr>
        <w:spacing w:after="20" w:before="20"/>
        <w:ind w:left="720"/>
      </w:pPr>
      <w:r>
        <w:rPr>
          <w:rFonts w:ascii="Courier New" w:cs="Courier New" w:eastAsia="Courier New" w:hAnsi="Courier New"/>
          <w:color w:val="333333"/>
          <w:sz w:val="20"/>
          <w:szCs w:val="20"/>
        </w:rPr>
        <w:t xml:space="preserve">}</w:t>
      </w:r>
    </w:p>
    <w:p>
      <w:pPr>
        <w:pBdr>
          <w:bottom w:val="single" w:color="DDDDDD" w:sz="4" w:space="1"/>
        </w:pBdr>
        <w:spacing w:after="120" w:before="120"/>
      </w:pPr>
    </w:p>
    <w:p>
      <w:pPr>
        <w:pStyle w:val="Heading1"/>
        <w:spacing w:after="120" w:before="360"/>
      </w:pPr>
      <w:r>
        <w:rPr>
          <w:rFonts w:ascii="Arial" w:cs="Arial" w:eastAsia="Arial" w:hAnsi="Arial"/>
          <w:b/>
          <w:bCs/>
          <w:sz w:val="32"/>
          <w:szCs w:val="32"/>
        </w:rPr>
        <w:t xml:space="preserve">8. Reporter interface</w:t>
      </w:r>
    </w:p>
    <w:p>
      <w:pPr>
        <w:spacing w:after="120" w:before="60"/>
      </w:pPr>
      <w:r>
        <w:rPr>
          <w:rFonts w:ascii="Arial" w:cs="Arial" w:eastAsia="Arial" w:hAnsi="Arial"/>
          <w:sz w:val="22"/>
          <w:szCs w:val="22"/>
        </w:rPr>
        <w:t xml:space="preserve">The runner emits events to all registered reporters. Reporters implement a simple interface. The same event stream drives all output formats — test results, markdown docs, PDF docs, JUnit XML.</w:t>
      </w:r>
    </w:p>
    <w:p>
      <w:pPr>
        <w:pStyle w:val="Heading2"/>
        <w:spacing w:after="80" w:before="280"/>
      </w:pPr>
      <w:r>
        <w:rPr>
          <w:rFonts w:ascii="Arial" w:cs="Arial" w:eastAsia="Arial" w:hAnsi="Arial"/>
          <w:b/>
          <w:bCs/>
          <w:sz w:val="26"/>
          <w:szCs w:val="26"/>
        </w:rPr>
        <w:t xml:space="preserve">8.1 Reporter interface</w:t>
      </w:r>
    </w:p>
    <w:p>
      <w:pPr>
        <w:spacing w:after="20" w:before="20"/>
        <w:ind w:left="720"/>
      </w:pPr>
      <w:r>
        <w:rPr>
          <w:rFonts w:ascii="Courier New" w:cs="Courier New" w:eastAsia="Courier New" w:hAnsi="Courier New"/>
          <w:color w:val="333333"/>
          <w:sz w:val="20"/>
          <w:szCs w:val="20"/>
        </w:rPr>
        <w:t xml:space="preserve">class Reporter {</w:t>
      </w:r>
    </w:p>
    <w:p>
      <w:pPr>
        <w:spacing w:after="20" w:before="20"/>
        <w:ind w:left="720"/>
      </w:pPr>
      <w:r>
        <w:rPr>
          <w:rFonts w:ascii="Courier New" w:cs="Courier New" w:eastAsia="Courier New" w:hAnsi="Courier New"/>
          <w:color w:val="333333"/>
          <w:sz w:val="20"/>
          <w:szCs w:val="20"/>
        </w:rPr>
        <w:t xml:space="preserve">  onSuiteStart(suite)   {}  // all test objects registered</w:t>
      </w:r>
    </w:p>
    <w:p>
      <w:pPr>
        <w:spacing w:after="20" w:before="20"/>
        <w:ind w:left="720"/>
      </w:pPr>
      <w:r>
        <w:rPr>
          <w:rFonts w:ascii="Courier New" w:cs="Courier New" w:eastAsia="Courier New" w:hAnsi="Courier New"/>
          <w:color w:val="333333"/>
          <w:sz w:val="20"/>
          <w:szCs w:val="20"/>
        </w:rPr>
        <w:t xml:space="preserve">  onTestStart(test)     {}  // test about to execute</w:t>
      </w:r>
    </w:p>
    <w:p>
      <w:pPr>
        <w:spacing w:after="20" w:before="20"/>
        <w:ind w:left="720"/>
      </w:pPr>
      <w:r>
        <w:rPr>
          <w:rFonts w:ascii="Courier New" w:cs="Courier New" w:eastAsia="Courier New" w:hAnsi="Courier New"/>
          <w:color w:val="333333"/>
          <w:sz w:val="20"/>
          <w:szCs w:val="20"/>
        </w:rPr>
        <w:t xml:space="preserve">  onTestPass(test)      {}  // test passed</w:t>
      </w:r>
    </w:p>
    <w:p>
      <w:pPr>
        <w:spacing w:after="20" w:before="20"/>
        <w:ind w:left="720"/>
      </w:pPr>
      <w:r>
        <w:rPr>
          <w:rFonts w:ascii="Courier New" w:cs="Courier New" w:eastAsia="Courier New" w:hAnsi="Courier New"/>
          <w:color w:val="333333"/>
          <w:sz w:val="20"/>
          <w:szCs w:val="20"/>
        </w:rPr>
        <w:t xml:space="preserve">  onTestFail(test)      {}  // test failed</w:t>
      </w:r>
    </w:p>
    <w:p>
      <w:pPr>
        <w:spacing w:after="20" w:before="20"/>
        <w:ind w:left="720"/>
      </w:pPr>
      <w:r>
        <w:rPr>
          <w:rFonts w:ascii="Courier New" w:cs="Courier New" w:eastAsia="Courier New" w:hAnsi="Courier New"/>
          <w:color w:val="333333"/>
          <w:sz w:val="20"/>
          <w:szCs w:val="20"/>
        </w:rPr>
        <w:t xml:space="preserve">  onTestSkip(test)      {}  // test skipped</w:t>
      </w:r>
    </w:p>
    <w:p>
      <w:pPr>
        <w:spacing w:after="20" w:before="20"/>
        <w:ind w:left="720"/>
      </w:pPr>
      <w:r>
        <w:rPr>
          <w:rFonts w:ascii="Courier New" w:cs="Courier New" w:eastAsia="Courier New" w:hAnsi="Courier New"/>
          <w:color w:val="333333"/>
          <w:sz w:val="20"/>
          <w:szCs w:val="20"/>
        </w:rPr>
        <w:t xml:space="preserve">  onSuiteEnd(suite)     {}  // all tests complete</w:t>
      </w:r>
    </w:p>
    <w:p>
      <w:pPr>
        <w:spacing w:after="20" w:before="20"/>
        <w:ind w:left="720"/>
      </w:pPr>
      <w:r>
        <w:rPr>
          <w:rFonts w:ascii="Courier New" w:cs="Courier New" w:eastAsia="Courier New" w:hAnsi="Courier New"/>
          <w:color w:val="333333"/>
          <w:sz w:val="20"/>
          <w:szCs w:val="20"/>
        </w:rPr>
        <w:t xml:space="preserve">}</w:t>
      </w:r>
    </w:p>
    <w:p>
      <w:pPr>
        <w:pStyle w:val="Heading2"/>
        <w:spacing w:after="80" w:before="280"/>
      </w:pPr>
      <w:r>
        <w:rPr>
          <w:rFonts w:ascii="Arial" w:cs="Arial" w:eastAsia="Arial" w:hAnsi="Arial"/>
          <w:b/>
          <w:bCs/>
          <w:sz w:val="26"/>
          <w:szCs w:val="26"/>
        </w:rPr>
        <w:t xml:space="preserve">8.2 Provided reporters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sz w:val="19"/>
                <w:szCs w:val="19"/>
              </w:rPr>
              <w:t xml:space="preserve">Reporter</w:t>
            </w:r>
          </w:p>
        </w:tc>
        <w:tc>
          <w:tcPr>
            <w:tcW w:type="dxa" w:w="656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sz w:val="19"/>
                <w:szCs w:val="19"/>
              </w:rPr>
              <w:t xml:space="preserve">Output and use case</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MarkdownReporter</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Generates a Markdown document organized by component. Each component gets a section. Scenarios are subsections. Specs and side effects are bullet lists with pass/fail indicators. Output committed to the repository alongside code.</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HTMLReporter</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Generates Doxygen-style HTML reference documentation. One HTML file per component. Index page with component list and pass/fail summary. Suitable for GitLab Pages hosting.</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PDFReporter</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Generates a PDF specification document. Same structure as HTML output. Useful for sharing with stakeholders outside the development toolchain.</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JUnitReporter</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Generates JUnit XML compatible with CI systems (GitHub Actions, GitLab CI, Jenkins). Enables test result visualization in CI dashboards without additional tooling.</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ConsoleReporter</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Default reporter for local development. Prints pass/fail per test with component and scenario context. Equivalent to Jest's default output but with structured scenario labels.</w:t>
            </w:r>
          </w:p>
        </w:tc>
      </w:tr>
    </w:tbl>
    <w:p>
      <w:pPr>
        <w:pStyle w:val="Heading2"/>
        <w:spacing w:after="80" w:before="280"/>
      </w:pPr>
      <w:r>
        <w:rPr>
          <w:rFonts w:ascii="Arial" w:cs="Arial" w:eastAsia="Arial" w:hAnsi="Arial"/>
          <w:b/>
          <w:bCs/>
          <w:sz w:val="26"/>
          <w:szCs w:val="26"/>
        </w:rPr>
        <w:t xml:space="preserve">8.3 Reporter registration</w:t>
      </w:r>
    </w:p>
    <w:p>
      <w:pPr>
        <w:spacing w:after="20" w:before="20"/>
        <w:ind w:left="720"/>
      </w:pPr>
      <w:r>
        <w:rPr>
          <w:rFonts w:ascii="Courier New" w:cs="Courier New" w:eastAsia="Courier New" w:hAnsi="Courier New"/>
          <w:color w:val="333333"/>
          <w:sz w:val="20"/>
          <w:szCs w:val="20"/>
        </w:rPr>
        <w:t xml:space="preserve">import { runner } from '@trysquare/core';</w:t>
      </w:r>
    </w:p>
    <w:p>
      <w:pPr>
        <w:spacing w:after="20" w:before="20"/>
        <w:ind w:left="720"/>
      </w:pPr>
      <w:r>
        <w:rPr>
          <w:rFonts w:ascii="Courier New" w:cs="Courier New" w:eastAsia="Courier New" w:hAnsi="Courier New"/>
          <w:color w:val="333333"/>
          <w:sz w:val="20"/>
          <w:szCs w:val="20"/>
        </w:rPr>
        <w:t xml:space="preserve">import { MarkdownReporter, JUnitReporter } from '@trysquare/reporters';</w:t>
      </w:r>
    </w:p>
    <w:p>
      <w:pPr>
        <w:spacing w:after="20" w:before="20"/>
        <w:ind w:left="720"/>
      </w:pPr>
      <w:r>
        <w:rPr>
          <w:rFonts w:ascii="Courier New" w:cs="Courier New" w:eastAsia="Courier New" w:hAnsi="Courier New"/>
          <w:color w:val="333333"/>
          <w:sz w:val="20"/>
          <w:szCs w:val="20"/>
        </w:rPr>
        <w:t xml:space="preserve"/>
      </w:r>
    </w:p>
    <w:p>
      <w:pPr>
        <w:spacing w:after="20" w:before="20"/>
        <w:ind w:left="720"/>
      </w:pPr>
      <w:r>
        <w:rPr>
          <w:rFonts w:ascii="Courier New" w:cs="Courier New" w:eastAsia="Courier New" w:hAnsi="Courier New"/>
          <w:color w:val="333333"/>
          <w:sz w:val="20"/>
          <w:szCs w:val="20"/>
        </w:rPr>
        <w:t xml:space="preserve">runner.register(new MarkdownReporter({ output: './docs/spec.md' }));</w:t>
      </w:r>
    </w:p>
    <w:p>
      <w:pPr>
        <w:spacing w:after="20" w:before="20"/>
        <w:ind w:left="720"/>
      </w:pPr>
      <w:r>
        <w:rPr>
          <w:rFonts w:ascii="Courier New" w:cs="Courier New" w:eastAsia="Courier New" w:hAnsi="Courier New"/>
          <w:color w:val="333333"/>
          <w:sz w:val="20"/>
          <w:szCs w:val="20"/>
        </w:rPr>
        <w:t xml:space="preserve">runner.register(new JUnitReporter({ output: './test-results/junit.xml' }));</w:t>
      </w:r>
    </w:p>
    <w:p>
      <w:pPr>
        <w:spacing w:after="20" w:before="20"/>
        <w:ind w:left="720"/>
      </w:pPr>
      <w:r>
        <w:rPr>
          <w:rFonts w:ascii="Courier New" w:cs="Courier New" w:eastAsia="Courier New" w:hAnsi="Courier New"/>
          <w:color w:val="333333"/>
          <w:sz w:val="20"/>
          <w:szCs w:val="20"/>
        </w:rPr>
        <w:t xml:space="preserve"/>
      </w:r>
    </w:p>
    <w:p>
      <w:pPr>
        <w:spacing w:after="20" w:before="20"/>
        <w:ind w:left="720"/>
      </w:pPr>
      <w:r>
        <w:rPr>
          <w:rFonts w:ascii="Courier New" w:cs="Courier New" w:eastAsia="Courier New" w:hAnsi="Courier New"/>
          <w:color w:val="333333"/>
          <w:sz w:val="20"/>
          <w:szCs w:val="20"/>
        </w:rPr>
        <w:t xml:space="preserve">// Or via config file</w:t>
      </w:r>
    </w:p>
    <w:p>
      <w:pPr>
        <w:spacing w:after="20" w:before="20"/>
        <w:ind w:left="720"/>
      </w:pPr>
      <w:r>
        <w:rPr>
          <w:rFonts w:ascii="Courier New" w:cs="Courier New" w:eastAsia="Courier New" w:hAnsi="Courier New"/>
          <w:color w:val="333333"/>
          <w:sz w:val="20"/>
          <w:szCs w:val="20"/>
        </w:rPr>
        <w:t xml:space="preserve">// test.config.js</w:t>
      </w:r>
    </w:p>
    <w:p>
      <w:pPr>
        <w:spacing w:after="20" w:before="20"/>
        <w:ind w:left="720"/>
      </w:pPr>
      <w:r>
        <w:rPr>
          <w:rFonts w:ascii="Courier New" w:cs="Courier New" w:eastAsia="Courier New" w:hAnsi="Courier New"/>
          <w:color w:val="333333"/>
          <w:sz w:val="20"/>
          <w:szCs w:val="20"/>
        </w:rPr>
        <w:t xml:space="preserve">export default {</w:t>
      </w:r>
    </w:p>
    <w:p>
      <w:pPr>
        <w:spacing w:after="20" w:before="20"/>
        <w:ind w:left="720"/>
      </w:pPr>
      <w:r>
        <w:rPr>
          <w:rFonts w:ascii="Courier New" w:cs="Courier New" w:eastAsia="Courier New" w:hAnsi="Courier New"/>
          <w:color w:val="333333"/>
          <w:sz w:val="20"/>
          <w:szCs w:val="20"/>
        </w:rPr>
        <w:t xml:space="preserve">  reporters: [</w:t>
      </w:r>
    </w:p>
    <w:p>
      <w:pPr>
        <w:spacing w:after="20" w:before="20"/>
        <w:ind w:left="720"/>
      </w:pPr>
      <w:r>
        <w:rPr>
          <w:rFonts w:ascii="Courier New" w:cs="Courier New" w:eastAsia="Courier New" w:hAnsi="Courier New"/>
          <w:color w:val="333333"/>
          <w:sz w:val="20"/>
          <w:szCs w:val="20"/>
        </w:rPr>
        <w:t xml:space="preserve">    ['markdown', { output: './docs/spec.md' }],</w:t>
      </w:r>
    </w:p>
    <w:p>
      <w:pPr>
        <w:spacing w:after="20" w:before="20"/>
        <w:ind w:left="720"/>
      </w:pPr>
      <w:r>
        <w:rPr>
          <w:rFonts w:ascii="Courier New" w:cs="Courier New" w:eastAsia="Courier New" w:hAnsi="Courier New"/>
          <w:color w:val="333333"/>
          <w:sz w:val="20"/>
          <w:szCs w:val="20"/>
        </w:rPr>
        <w:t xml:space="preserve">    ['junit',    { output: './test-results/junit.xml' }],</w:t>
      </w:r>
    </w:p>
    <w:p>
      <w:pPr>
        <w:spacing w:after="20" w:before="20"/>
        <w:ind w:left="720"/>
      </w:pPr>
      <w:r>
        <w:rPr>
          <w:rFonts w:ascii="Courier New" w:cs="Courier New" w:eastAsia="Courier New" w:hAnsi="Courier New"/>
          <w:color w:val="333333"/>
          <w:sz w:val="20"/>
          <w:szCs w:val="20"/>
        </w:rPr>
        <w:t xml:space="preserve">    ['console']</w:t>
      </w:r>
    </w:p>
    <w:p>
      <w:pPr>
        <w:spacing w:after="20" w:before="20"/>
        <w:ind w:left="720"/>
      </w:pPr>
      <w:r>
        <w:rPr>
          <w:rFonts w:ascii="Courier New" w:cs="Courier New" w:eastAsia="Courier New" w:hAnsi="Courier New"/>
          <w:color w:val="333333"/>
          <w:sz w:val="20"/>
          <w:szCs w:val="20"/>
        </w:rPr>
        <w:t xml:space="preserve">  ],</w:t>
      </w:r>
    </w:p>
    <w:p>
      <w:pPr>
        <w:spacing w:after="20" w:before="20"/>
        <w:ind w:left="720"/>
      </w:pPr>
      <w:r>
        <w:rPr>
          <w:rFonts w:ascii="Courier New" w:cs="Courier New" w:eastAsia="Courier New" w:hAnsi="Courier New"/>
          <w:color w:val="333333"/>
          <w:sz w:val="20"/>
          <w:szCs w:val="20"/>
        </w:rPr>
        <w:t xml:space="preserve">  execution: 'parallel',    // parallel | sequential</w:t>
      </w:r>
    </w:p>
    <w:p>
      <w:pPr>
        <w:spacing w:after="20" w:before="20"/>
        <w:ind w:left="720"/>
      </w:pPr>
      <w:r>
        <w:rPr>
          <w:rFonts w:ascii="Courier New" w:cs="Courier New" w:eastAsia="Courier New" w:hAnsi="Courier New"/>
          <w:color w:val="333333"/>
          <w:sz w:val="20"/>
          <w:szCs w:val="20"/>
        </w:rPr>
        <w:t xml:space="preserve">  timeout:   5000,</w:t>
      </w:r>
    </w:p>
    <w:p>
      <w:pPr>
        <w:spacing w:after="20" w:before="20"/>
        <w:ind w:left="720"/>
      </w:pPr>
      <w:r>
        <w:rPr>
          <w:rFonts w:ascii="Courier New" w:cs="Courier New" w:eastAsia="Courier New" w:hAnsi="Courier New"/>
          <w:color w:val="333333"/>
          <w:sz w:val="20"/>
          <w:szCs w:val="20"/>
        </w:rPr>
        <w:t xml:space="preserve">  retries:   0</w:t>
      </w:r>
    </w:p>
    <w:p>
      <w:pPr>
        <w:spacing w:after="20" w:before="20"/>
        <w:ind w:left="720"/>
      </w:pPr>
      <w:r>
        <w:rPr>
          <w:rFonts w:ascii="Courier New" w:cs="Courier New" w:eastAsia="Courier New" w:hAnsi="Courier New"/>
          <w:color w:val="333333"/>
          <w:sz w:val="20"/>
          <w:szCs w:val="20"/>
        </w:rPr>
        <w:t xml:space="preserve">};</w:t>
      </w:r>
    </w:p>
    <w:p>
      <w:pPr>
        <w:pBdr>
          <w:bottom w:val="single" w:color="DDDDDD" w:sz="4" w:space="1"/>
        </w:pBdr>
        <w:spacing w:after="120" w:before="120"/>
      </w:pPr>
    </w:p>
    <w:p>
      <w:pPr>
        <w:pStyle w:val="Heading1"/>
        <w:spacing w:after="120" w:before="360"/>
      </w:pPr>
      <w:r>
        <w:rPr>
          <w:rFonts w:ascii="Arial" w:cs="Arial" w:eastAsia="Arial" w:hAnsi="Arial"/>
          <w:b/>
          <w:bCs/>
          <w:sz w:val="32"/>
          <w:szCs w:val="32"/>
        </w:rPr>
        <w:t xml:space="preserve">9. Execution model</w:t>
      </w:r>
    </w:p>
    <w:p>
      <w:pPr>
        <w:pStyle w:val="Heading2"/>
        <w:spacing w:after="80" w:before="280"/>
      </w:pPr>
      <w:r>
        <w:rPr>
          <w:rFonts w:ascii="Arial" w:cs="Arial" w:eastAsia="Arial" w:hAnsi="Arial"/>
          <w:b/>
          <w:bCs/>
          <w:sz w:val="26"/>
          <w:szCs w:val="26"/>
        </w:rPr>
        <w:t xml:space="preserve">9.1 Registration vs execution</w:t>
      </w:r>
    </w:p>
    <w:p>
      <w:pPr>
        <w:spacing w:after="120" w:before="60"/>
      </w:pPr>
      <w:r>
        <w:rPr>
          <w:rFonts w:ascii="Arial" w:cs="Arial" w:eastAsia="Arial" w:hAnsi="Arial"/>
          <w:sz w:val="22"/>
          <w:szCs w:val="22"/>
        </w:rPr>
        <w:t xml:space="preserve">The library separates test registration from test execution. Each .assert() call registers a test object with the runner. The runner collects all registered tests, then executes them according to the configured execution model. This enables the runner to see all tests before executing any of them — which is required for parallel scheduling, dependency analysis, and progress reporting.</w:t>
      </w:r>
    </w:p>
    <w:p>
      <w:pPr>
        <w:pBdr>
          <w:left w:val="single" w:color="7F77DD" w:sz="12" w:space="8"/>
        </w:pBdr>
        <w:spacing w:after="120" w:before="60"/>
        <w:ind w:left="360"/>
      </w:pPr>
      <w:r>
        <w:rPr>
          <w:rFonts w:ascii="Arial" w:cs="Arial" w:eastAsia="Arial" w:hAnsi="Arial"/>
          <w:i/>
          <w:iCs/>
          <w:color w:val="555555"/>
          <w:sz w:val="20"/>
          <w:szCs w:val="20"/>
        </w:rPr>
        <w:t xml:space="preserve">Immediate execution mode is available for debugging: runner.setMode('immediate') causes .assert() to execute the test synchronously at registration time. This is a debugging tool — it breaks parallel execution and should not be used in CI.</w:t>
      </w:r>
    </w:p>
    <w:p>
      <w:pPr>
        <w:pStyle w:val="Heading2"/>
        <w:spacing w:after="80" w:before="280"/>
      </w:pPr>
      <w:r>
        <w:rPr>
          <w:rFonts w:ascii="Arial" w:cs="Arial" w:eastAsia="Arial" w:hAnsi="Arial"/>
          <w:b/>
          <w:bCs/>
          <w:sz w:val="26"/>
          <w:szCs w:val="26"/>
        </w:rPr>
        <w:t xml:space="preserve">9.2 Execution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sz w:val="19"/>
                <w:szCs w:val="19"/>
              </w:rPr>
              <w:t xml:space="preserve">Mode</w:t>
            </w:r>
          </w:p>
        </w:tc>
        <w:tc>
          <w:tcPr>
            <w:tcW w:type="dxa" w:w="696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sz w:val="19"/>
                <w:szCs w:val="19"/>
              </w:rPr>
              <w:t xml:space="preserve">Behavior</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parallel (default for local)</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All tests execute concurrently. Maximum speed. Requires tests to be side-effect-isolated — each test manages its own state. Per-test sequential: true override available for tests that cannot be parallelized.</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sequential (default for CI)</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Tests execute one at a time in registration order. Predictable output. Lower memory peak. Recommended for CI pipelines where memory cost matters more than execution speed.</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batch</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Tests execute in configurable batch sizes. runner config: { execution: 'batch', batchSize: 10 }. Balance between parallel throughput and memory ceiling.</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222222"/>
                <w:sz w:val="19"/>
                <w:szCs w:val="19"/>
              </w:rPr>
              <w:t xml:space="preserve">immediate (debug only)</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19"/>
                <w:szCs w:val="19"/>
              </w:rPr>
              <w:t xml:space="preserve">Each .assert() executes synchronously at registration. Breaks parallel execution. Use only when debugging a single test in isolation.</w:t>
            </w:r>
          </w:p>
        </w:tc>
      </w:tr>
    </w:tbl>
    <w:p>
      <w:pPr>
        <w:pBdr>
          <w:bottom w:val="single" w:color="DDDDDD" w:sz="4" w:space="1"/>
        </w:pBdr>
        <w:spacing w:after="120" w:before="120"/>
      </w:pPr>
    </w:p>
    <w:p>
      <w:pPr>
        <w:pStyle w:val="Heading1"/>
        <w:spacing w:after="120" w:before="360"/>
      </w:pPr>
      <w:r>
        <w:rPr>
          <w:rFonts w:ascii="Arial" w:cs="Arial" w:eastAsia="Arial" w:hAnsi="Arial"/>
          <w:b/>
          <w:bCs/>
          <w:sz w:val="32"/>
          <w:szCs w:val="32"/>
        </w:rPr>
        <w:t xml:space="preserve">10. Documentation output format</w:t>
      </w:r>
    </w:p>
    <w:p>
      <w:pPr>
        <w:spacing w:after="120" w:before="60"/>
      </w:pPr>
      <w:r>
        <w:rPr>
          <w:rFonts w:ascii="Arial" w:cs="Arial" w:eastAsia="Arial" w:hAnsi="Arial"/>
          <w:sz w:val="22"/>
          <w:szCs w:val="22"/>
        </w:rPr>
        <w:t xml:space="preserve">The following shows the Markdown output produced by MarkdownReporter from a typical test suite. This is the format that replaces manual JSDoc comments and ADR behavior descriptions for component-level documentation.</w:t>
      </w:r>
    </w:p>
    <w:p>
      <w:pPr>
        <w:spacing w:after="20" w:before="20"/>
        <w:ind w:left="720"/>
      </w:pPr>
      <w:r>
        <w:rPr>
          <w:rFonts w:ascii="Courier New" w:cs="Courier New" w:eastAsia="Courier New" w:hAnsi="Courier New"/>
          <w:color w:val="333333"/>
          <w:sz w:val="20"/>
          <w:szCs w:val="20"/>
        </w:rPr>
        <w:t xml:space="preserve"># MerchantNormalizer</w:t>
      </w:r>
    </w:p>
    <w:p>
      <w:pPr>
        <w:spacing w:after="20" w:before="20"/>
        <w:ind w:left="720"/>
      </w:pPr>
      <w:r>
        <w:rPr>
          <w:rFonts w:ascii="Courier New" w:cs="Courier New" w:eastAsia="Courier New" w:hAnsi="Courier New"/>
          <w:color w:val="333333"/>
          <w:sz w:val="20"/>
          <w:szCs w:val="20"/>
        </w:rPr>
        <w:t xml:space="preserve"/>
      </w:r>
    </w:p>
    <w:p>
      <w:pPr>
        <w:spacing w:after="20" w:before="20"/>
        <w:ind w:left="720"/>
      </w:pPr>
      <w:r>
        <w:rPr>
          <w:rFonts w:ascii="Courier New" w:cs="Courier New" w:eastAsia="Courier New" w:hAnsi="Courier New"/>
          <w:color w:val="333333"/>
          <w:sz w:val="20"/>
          <w:szCs w:val="20"/>
        </w:rPr>
        <w:t xml:space="preserve">## Given: merchant_raw = 'AMZN MKTP US*2K4LD'</w:t>
      </w:r>
    </w:p>
    <w:p>
      <w:pPr>
        <w:spacing w:after="20" w:before="20"/>
        <w:ind w:left="720"/>
      </w:pPr>
      <w:r>
        <w:rPr>
          <w:rFonts w:ascii="Courier New" w:cs="Courier New" w:eastAsia="Courier New" w:hAnsi="Courier New"/>
          <w:color w:val="333333"/>
          <w:sz w:val="20"/>
          <w:szCs w:val="20"/>
        </w:rPr>
        <w:t xml:space="preserve"/>
      </w:r>
    </w:p>
    <w:p>
      <w:pPr>
        <w:spacing w:after="20" w:before="20"/>
        <w:ind w:left="720"/>
      </w:pPr>
      <w:r>
        <w:rPr>
          <w:rFonts w:ascii="Courier New" w:cs="Courier New" w:eastAsia="Courier New" w:hAnsi="Courier New"/>
          <w:color w:val="333333"/>
          <w:sz w:val="20"/>
          <w:szCs w:val="20"/>
        </w:rPr>
        <w:t xml:space="preserve">### When: happy path aliases</w:t>
      </w:r>
    </w:p>
    <w:p>
      <w:pPr>
        <w:spacing w:after="20" w:before="20"/>
        <w:ind w:left="720"/>
      </w:pPr>
      <w:r>
        <w:rPr>
          <w:rFonts w:ascii="Courier New" w:cs="Courier New" w:eastAsia="Courier New" w:hAnsi="Courier New"/>
          <w:color w:val="333333"/>
          <w:sz w:val="20"/>
          <w:szCs w:val="20"/>
        </w:rPr>
        <w:t xml:space="preserve">**Output**</w:t>
      </w:r>
    </w:p>
    <w:p>
      <w:pPr>
        <w:spacing w:after="20" w:before="20"/>
        <w:ind w:left="720"/>
      </w:pPr>
      <w:r>
        <w:rPr>
          <w:rFonts w:ascii="Courier New" w:cs="Courier New" w:eastAsia="Courier New" w:hAnsi="Courier New"/>
          <w:color w:val="333333"/>
          <w:sz w:val="20"/>
          <w:szCs w:val="20"/>
        </w:rPr>
        <w:t xml:space="preserve">- ✓ sets merchant_normalized to 'Amazon'</w:t>
      </w:r>
    </w:p>
    <w:p>
      <w:pPr>
        <w:spacing w:after="20" w:before="20"/>
        <w:ind w:left="720"/>
      </w:pPr>
      <w:r>
        <w:rPr>
          <w:rFonts w:ascii="Courier New" w:cs="Courier New" w:eastAsia="Courier New" w:hAnsi="Courier New"/>
          <w:color w:val="333333"/>
          <w:sz w:val="20"/>
          <w:szCs w:val="20"/>
        </w:rPr>
        <w:t xml:space="preserve">- ✓ sets merchant_id to graph node reference</w:t>
      </w:r>
    </w:p>
    <w:p>
      <w:pPr>
        <w:spacing w:after="20" w:before="20"/>
        <w:ind w:left="720"/>
      </w:pPr>
      <w:r>
        <w:rPr>
          <w:rFonts w:ascii="Courier New" w:cs="Courier New" w:eastAsia="Courier New" w:hAnsi="Courier New"/>
          <w:color w:val="333333"/>
          <w:sz w:val="20"/>
          <w:szCs w:val="20"/>
        </w:rPr>
        <w:t xml:space="preserve"/>
      </w:r>
    </w:p>
    <w:p>
      <w:pPr>
        <w:spacing w:after="20" w:before="20"/>
        <w:ind w:left="720"/>
      </w:pPr>
      <w:r>
        <w:rPr>
          <w:rFonts w:ascii="Courier New" w:cs="Courier New" w:eastAsia="Courier New" w:hAnsi="Courier New"/>
          <w:color w:val="333333"/>
          <w:sz w:val="20"/>
          <w:szCs w:val="20"/>
        </w:rPr>
        <w:t xml:space="preserve">### When: unknown merchant (no alias match)</w:t>
      </w:r>
    </w:p>
    <w:p>
      <w:pPr>
        <w:spacing w:after="20" w:before="20"/>
        <w:ind w:left="720"/>
      </w:pPr>
      <w:r>
        <w:rPr>
          <w:rFonts w:ascii="Courier New" w:cs="Courier New" w:eastAsia="Courier New" w:hAnsi="Courier New"/>
          <w:color w:val="333333"/>
          <w:sz w:val="20"/>
          <w:szCs w:val="20"/>
        </w:rPr>
        <w:t xml:space="preserve">**Output**</w:t>
      </w:r>
    </w:p>
    <w:p>
      <w:pPr>
        <w:spacing w:after="20" w:before="20"/>
        <w:ind w:left="720"/>
      </w:pPr>
      <w:r>
        <w:rPr>
          <w:rFonts w:ascii="Courier New" w:cs="Courier New" w:eastAsia="Courier New" w:hAnsi="Courier New"/>
          <w:color w:val="333333"/>
          <w:sz w:val="20"/>
          <w:szCs w:val="20"/>
        </w:rPr>
        <w:t xml:space="preserve">- ✓ merchant_normalized is null</w:t>
      </w:r>
    </w:p>
    <w:p>
      <w:pPr>
        <w:spacing w:after="20" w:before="20"/>
        <w:ind w:left="720"/>
      </w:pPr>
      <w:r>
        <w:rPr>
          <w:rFonts w:ascii="Courier New" w:cs="Courier New" w:eastAsia="Courier New" w:hAnsi="Courier New"/>
          <w:color w:val="333333"/>
          <w:sz w:val="20"/>
          <w:szCs w:val="20"/>
        </w:rPr>
        <w:t xml:space="preserve">- ✓ merchant_id is null</w:t>
      </w:r>
    </w:p>
    <w:p>
      <w:pPr>
        <w:spacing w:after="20" w:before="20"/>
        <w:ind w:left="720"/>
      </w:pPr>
      <w:r>
        <w:rPr>
          <w:rFonts w:ascii="Courier New" w:cs="Courier New" w:eastAsia="Courier New" w:hAnsi="Courier New"/>
          <w:color w:val="333333"/>
          <w:sz w:val="20"/>
          <w:szCs w:val="20"/>
        </w:rPr>
        <w:t xml:space="preserve">- ✓ merchant_raw is preserved unchanged</w:t>
      </w:r>
    </w:p>
    <w:p>
      <w:pPr>
        <w:spacing w:after="20" w:before="20"/>
        <w:ind w:left="720"/>
      </w:pPr>
      <w:r>
        <w:rPr>
          <w:rFonts w:ascii="Courier New" w:cs="Courier New" w:eastAsia="Courier New" w:hAnsi="Courier New"/>
          <w:color w:val="333333"/>
          <w:sz w:val="20"/>
          <w:szCs w:val="20"/>
        </w:rPr>
        <w:t xml:space="preserve"/>
      </w:r>
    </w:p>
    <w:p>
      <w:pPr>
        <w:spacing w:after="20" w:before="20"/>
        <w:ind w:left="720"/>
      </w:pPr>
      <w:r>
        <w:rPr>
          <w:rFonts w:ascii="Courier New" w:cs="Courier New" w:eastAsia="Courier New" w:hAnsi="Courier New"/>
          <w:color w:val="333333"/>
          <w:sz w:val="20"/>
          <w:szCs w:val="20"/>
        </w:rPr>
        <w:t xml:space="preserve">## Given: merchant_raw already normalized</w:t>
      </w:r>
    </w:p>
    <w:p>
      <w:pPr>
        <w:spacing w:after="20" w:before="20"/>
        <w:ind w:left="720"/>
      </w:pPr>
      <w:r>
        <w:rPr>
          <w:rFonts w:ascii="Courier New" w:cs="Courier New" w:eastAsia="Courier New" w:hAnsi="Courier New"/>
          <w:color w:val="333333"/>
          <w:sz w:val="20"/>
          <w:szCs w:val="20"/>
        </w:rPr>
        <w:t xml:space="preserve">### When: MerchantNormalizer is still initializing</w:t>
      </w:r>
    </w:p>
    <w:p>
      <w:pPr>
        <w:spacing w:after="20" w:before="20"/>
        <w:ind w:left="720"/>
      </w:pPr>
      <w:r>
        <w:rPr>
          <w:rFonts w:ascii="Courier New" w:cs="Courier New" w:eastAsia="Courier New" w:hAnsi="Courier New"/>
          <w:color w:val="333333"/>
          <w:sz w:val="20"/>
          <w:szCs w:val="20"/>
        </w:rPr>
        <w:t xml:space="preserve">**Behaviors**</w:t>
      </w:r>
    </w:p>
    <w:p>
      <w:pPr>
        <w:spacing w:after="20" w:before="20"/>
        <w:ind w:left="720"/>
      </w:pPr>
      <w:r>
        <w:rPr>
          <w:rFonts w:ascii="Courier New" w:cs="Courier New" w:eastAsia="Courier New" w:hAnsi="Courier New"/>
          <w:color w:val="333333"/>
          <w:sz w:val="20"/>
          <w:szCs w:val="20"/>
        </w:rPr>
        <w:t xml:space="preserve">- ✓ skips normalization (merchant_normalized already set)</w:t>
      </w:r>
    </w:p>
    <w:p>
      <w:pPr>
        <w:spacing w:after="20" w:before="20"/>
        <w:ind w:left="720"/>
      </w:pPr>
      <w:r>
        <w:rPr>
          <w:rFonts w:ascii="Courier New" w:cs="Courier New" w:eastAsia="Courier New" w:hAnsi="Courier New"/>
          <w:color w:val="333333"/>
          <w:sz w:val="20"/>
          <w:szCs w:val="20"/>
        </w:rPr>
        <w:t xml:space="preserve">- ✓ passes transaction through unchanged</w:t>
      </w:r>
    </w:p>
    <w:p>
      <w:pPr>
        <w:spacing w:after="20" w:before="20"/>
        <w:ind w:left="720"/>
      </w:pPr>
      <w:r>
        <w:rPr>
          <w:rFonts w:ascii="Courier New" w:cs="Courier New" w:eastAsia="Courier New" w:hAnsi="Courier New"/>
          <w:color w:val="333333"/>
          <w:sz w:val="20"/>
          <w:szCs w:val="20"/>
        </w:rPr>
        <w:t xml:space="preserve">**Side effects**</w:t>
      </w:r>
    </w:p>
    <w:p>
      <w:pPr>
        <w:spacing w:after="20" w:before="20"/>
        <w:ind w:left="720"/>
      </w:pPr>
      <w:r>
        <w:rPr>
          <w:rFonts w:ascii="Courier New" w:cs="Courier New" w:eastAsia="Courier New" w:hAnsi="Courier New"/>
          <w:color w:val="333333"/>
          <w:sz w:val="20"/>
          <w:szCs w:val="20"/>
        </w:rPr>
        <w:t xml:space="preserve">- ✓ does not write to graph store</w:t>
      </w:r>
    </w:p>
    <w:p>
      <w:pPr>
        <w:pBdr>
          <w:left w:val="single" w:color="7F77DD" w:sz="12" w:space="8"/>
        </w:pBdr>
        <w:spacing w:after="120" w:before="60"/>
        <w:ind w:left="360"/>
      </w:pPr>
      <w:r>
        <w:rPr>
          <w:rFonts w:ascii="Arial" w:cs="Arial" w:eastAsia="Arial" w:hAnsi="Arial"/>
          <w:i/>
          <w:iCs/>
          <w:color w:val="555555"/>
          <w:sz w:val="20"/>
          <w:szCs w:val="20"/>
        </w:rPr>
        <w:t xml:space="preserve">This output is generated entirely from the chain structure. No strings were written by a developer to produce these labels. Component name from when(MerchantNormalizer). Input label from hasInputs(rawAmazonMerchant) where rawAmazonMerchant.name = 'merchant_raw = AMZN MKTP US*2K4LD'. Stub label from stubs(happyPathAliases) where happyPathAliases.name = 'happy path aliases'. Spec labels from named functions or spec object name properties.</w:t>
      </w:r>
    </w:p>
    <w:p>
      <w:pPr>
        <w:pBdr>
          <w:bottom w:val="single" w:color="DDDDDD" w:sz="4" w:space="1"/>
        </w:pBdr>
        <w:spacing w:after="120" w:before="120"/>
      </w:pPr>
    </w:p>
    <w:p>
      <w:pPr>
        <w:pStyle w:val="Heading1"/>
        <w:spacing w:after="120" w:before="360"/>
      </w:pPr>
      <w:r>
        <w:rPr>
          <w:rFonts w:ascii="Arial" w:cs="Arial" w:eastAsia="Arial" w:hAnsi="Arial"/>
          <w:b/>
          <w:bCs/>
          <w:sz w:val="32"/>
          <w:szCs w:val="32"/>
        </w:rPr>
        <w:t xml:space="preserve">11. Test output grouping and indentation</w:t>
      </w:r>
    </w:p>
    <w:p>
      <w:pPr>
        <w:spacing w:after="120" w:before="60"/>
      </w:pPr>
      <w:r>
        <w:rPr>
          <w:rFonts w:ascii="Arial" w:cs="Arial" w:eastAsia="Arial" w:hAnsi="Arial"/>
          <w:sz w:val="22"/>
          <w:szCs w:val="22"/>
        </w:rPr>
        <w:t xml:space="preserve">Nested describe blocks in Jest/Mocha produce indented, hierarchical output because the hierarchy is explicit in the file structure — the runner collects all describe nests before running anything. Our model uses a flat array of test objects, which means grouping and indentation must be derived from the test objects themselves rather than from file structure.</w:t>
      </w:r>
    </w:p>
    <w:p>
      <w:pPr>
        <w:pStyle w:val="Heading2"/>
        <w:spacing w:after="80" w:before="280"/>
      </w:pPr>
      <w:r>
        <w:rPr>
          <w:rFonts w:ascii="Arial" w:cs="Arial" w:eastAsia="Arial" w:hAnsi="Arial"/>
          <w:b/>
          <w:bCs/>
          <w:sz w:val="26"/>
          <w:szCs w:val="26"/>
        </w:rPr>
        <w:t xml:space="preserve">11.1 Approach: implicit grouping by shared base identity</w:t>
      </w:r>
    </w:p>
    <w:p>
      <w:pPr>
        <w:spacing w:after="120" w:before="60"/>
      </w:pPr>
      <w:r>
        <w:rPr>
          <w:rFonts w:ascii="Arial" w:cs="Arial" w:eastAsia="Arial" w:hAnsi="Arial"/>
          <w:sz w:val="22"/>
          <w:szCs w:val="22"/>
        </w:rPr>
        <w:t xml:space="preserve">When when(component).hasInputs(inputs) builds a base scenario, it is assigned a unique internal ID (_baseId). Every branch from that base carries the same _baseId. The runner groups test objects by (component, _baseId) and renders branches as indented siblings under their shared parent. This is an internal implementation detail — developers never see or manage _baseId.</w:t>
      </w:r>
    </w:p>
    <w:p>
      <w:pPr>
        <w:spacing w:after="20" w:before="20"/>
        <w:ind w:left="720"/>
      </w:pPr>
      <w:r>
        <w:rPr>
          <w:rFonts w:ascii="Courier New" w:cs="Courier New" w:eastAsia="Courier New" w:hAnsi="Courier New"/>
          <w:sz w:val="20"/>
          <w:szCs w:val="20"/>
          <w:color w:val="333333"/>
        </w:rPr>
        <w:t xml:space="preserve">const userSubmitsForm = when(LoginForm).hasInputs(validCredentials);</w:t>
      </w:r>
    </w:p>
    <w:p>
      <w:pPr>
        <w:spacing w:after="20" w:before="20"/>
        <w:ind w:left="720"/>
      </w:pPr>
      <w:r>
        <w:rPr>
          <w:rFonts w:ascii="Courier New" w:cs="Courier New" w:eastAsia="Courier New" w:hAnsi="Courier New"/>
          <w:sz w:val="20"/>
          <w:szCs w:val="20"/>
          <w:color w:val="333333"/>
        </w:rPr>
        <w:t xml:space="preserve">// userSubmitsForm._baseId = 'abc123' (internal)</w:t>
      </w:r>
    </w:p>
    <w:p>
      <w:pPr>
        <w:spacing w:after="20" w:before="20"/>
        <w:ind w:left="720"/>
      </w:pPr>
      <w:r>
        <w:rPr>
          <w:rFonts w:ascii="Courier New" w:cs="Courier New" w:eastAsia="Courier New" w:hAnsi="Courier New"/>
          <w:sz w:val="20"/>
          <w:szCs w:val="20"/>
          <w:color w:val="333333"/>
        </w:rPr>
        <w:t xml:space="preserve">userSubmitsForm.stubs(happyPathApi).expect.output(authenticated).assert();</w:t>
      </w:r>
    </w:p>
    <w:p>
      <w:pPr>
        <w:spacing w:after="20" w:before="20"/>
        <w:ind w:left="720"/>
      </w:pPr>
      <w:r>
        <w:rPr>
          <w:rFonts w:ascii="Courier New" w:cs="Courier New" w:eastAsia="Courier New" w:hAnsi="Courier New"/>
          <w:sz w:val="20"/>
          <w:szCs w:val="20"/>
          <w:color w:val="333333"/>
        </w:rPr>
        <w:t xml:space="preserve">userSubmitsForm.stubs(networkFailure).expect.output(errorState).assert();</w:t>
      </w:r>
    </w:p>
    <w:p>
      <w:pPr>
        <w:spacing w:after="120" w:before="60"/>
      </w:pPr>
      <w:r>
        <w:rPr>
          <w:rFonts w:ascii="Arial" w:cs="Arial" w:eastAsia="Arial" w:hAnsi="Arial"/>
          <w:sz w:val="22"/>
          <w:szCs w:val="22"/>
        </w:rPr>
        <w:t xml:space="preserve">Reporter sorts test objects by (component, _baseId, registrationOrder) before rendering. Output:</w:t>
      </w:r>
    </w:p>
    <w:p>
      <w:pPr>
        <w:spacing w:after="20" w:before="20"/>
        <w:ind w:left="720"/>
      </w:pPr>
      <w:r>
        <w:rPr>
          <w:rFonts w:ascii="Courier New" w:cs="Courier New" w:eastAsia="Courier New" w:hAnsi="Courier New"/>
          <w:sz w:val="20"/>
          <w:szCs w:val="20"/>
          <w:color w:val="333333"/>
        </w:rPr>
        <w:t xml:space="preserve">LoginForm</w:t>
      </w:r>
    </w:p>
    <w:p>
      <w:pPr>
        <w:spacing w:after="20" w:before="20"/>
        <w:ind w:left="720"/>
      </w:pPr>
      <w:r>
        <w:rPr>
          <w:rFonts w:ascii="Courier New" w:cs="Courier New" w:eastAsia="Courier New" w:hAnsi="Courier New"/>
          <w:sz w:val="20"/>
          <w:szCs w:val="20"/>
          <w:color w:val="333333"/>
        </w:rPr>
        <w:t xml:space="preserve">  Given: valid credentials</w:t>
      </w:r>
    </w:p>
    <w:p>
      <w:pPr>
        <w:spacing w:after="20" w:before="20"/>
        <w:ind w:left="720"/>
      </w:pPr>
      <w:r>
        <w:rPr>
          <w:rFonts w:ascii="Courier New" w:cs="Courier New" w:eastAsia="Courier New" w:hAnsi="Courier New"/>
          <w:sz w:val="20"/>
          <w:szCs w:val="20"/>
          <w:color w:val="333333"/>
        </w:rPr>
        <w:t xml:space="preserve">    When: happy path API    ✓ authenticated state</w:t>
      </w:r>
    </w:p>
    <w:p>
      <w:pPr>
        <w:spacing w:after="20" w:before="20"/>
        <w:ind w:left="720"/>
      </w:pPr>
      <w:r>
        <w:rPr>
          <w:rFonts w:ascii="Courier New" w:cs="Courier New" w:eastAsia="Courier New" w:hAnsi="Courier New"/>
          <w:sz w:val="20"/>
          <w:szCs w:val="20"/>
          <w:color w:val="333333"/>
        </w:rPr>
        <w:t xml:space="preserve">    When: network failure     ✓ error state</w:t>
      </w:r>
    </w:p>
    <w:p>
      <w:pPr>
        <w:pBdr>
          <w:left w:val="single" w:color="7F77DD" w:sz="12" w:space="8"/>
        </w:pBdr>
        <w:spacing w:after="120" w:before="60"/>
        <w:ind w:left="360"/>
      </w:pPr>
      <w:r>
        <w:rPr>
          <w:rFonts w:ascii="Arial" w:cs="Arial" w:eastAsia="Arial" w:hAnsi="Arial"/>
          <w:i/>
          <w:iCs/>
          <w:sz w:val="20"/>
          <w:szCs w:val="20"/>
          <w:color w:val="555555"/>
        </w:rPr>
        <w:t xml:space="preserve">No suite() wrapper is provided. suite() was considered and rejected — it reintroduces the string-naming patterns the library is designed to avoid. Grouping is derived entirely from the chain structure. _baseId is an internal implementation detail that developers never see or manage.</w:t>
      </w:r>
    </w:p>
    <w:p>
      <w:pPr>
        <w:pBdr>
          <w:bottom w:val="single" w:color="DDDDDD" w:sz="4" w:space="1"/>
        </w:pBdr>
        <w:spacing w:after="120" w:before="120"/>
      </w:pPr>
    </w:p>
    <w:p>
      <w:pPr>
        <w:pStyle w:val="Heading1"/>
        <w:spacing w:after="120" w:before="360"/>
      </w:pPr>
      <w:r>
        <w:rPr>
          <w:rFonts w:ascii="Arial" w:cs="Arial" w:eastAsia="Arial" w:hAnsi="Arial"/>
          <w:b/>
          <w:bCs/>
          <w:sz w:val="32"/>
          <w:szCs w:val="32"/>
        </w:rPr>
        <w:t xml:space="preserve">12. Focus and ignore</w:t>
      </w:r>
    </w:p>
    <w:p>
      <w:pPr>
        <w:spacing w:after="120" w:before="60"/>
      </w:pPr>
      <w:r>
        <w:rPr>
          <w:rFonts w:ascii="Arial" w:cs="Arial" w:eastAsia="Arial" w:hAnsi="Arial"/>
          <w:sz w:val="22"/>
          <w:szCs w:val="22"/>
        </w:rPr>
        <w:t xml:space="preserve">Focus and ignore allow a developer to run a subset of tests during development without modifying the test runner configuration. Both are expressed as chain methods rather than modified function names (Jest's test.only, Jasmine's fit) to avoid the problem of debugging artifacts being accidentally committed in function names.</w:t>
      </w:r>
    </w:p>
    <w:p>
      <w:pPr>
        <w:pStyle w:val="Heading2"/>
        <w:spacing w:after="80" w:before="280"/>
      </w:pPr>
      <w:r>
        <w:rPr>
          <w:rFonts w:ascii="Arial" w:cs="Arial" w:eastAsia="Arial" w:hAnsi="Arial"/>
          <w:b/>
          <w:bCs/>
          <w:sz w:val="26"/>
          <w:szCs w:val="26"/>
        </w:rPr>
        <w:t xml:space="preserve">12.1 Three levels of granularity</w:t>
      </w:r>
    </w:p>
    <w:p>
      <w:pPr>
        <w:spacing w:after="20" w:before="20"/>
        <w:ind w:left="720"/>
      </w:pPr>
      <w:r>
        <w:rPr>
          <w:rFonts w:ascii="Courier New" w:cs="Courier New" w:eastAsia="Courier New" w:hAnsi="Courier New"/>
          <w:sz w:val="20"/>
          <w:szCs w:val="20"/>
          <w:color w:val="333333"/>
        </w:rPr>
        <w:t xml:space="preserve">// Focus all tests for this component</w:t>
      </w:r>
    </w:p>
    <w:p>
      <w:pPr>
        <w:spacing w:after="20" w:before="20"/>
        <w:ind w:left="720"/>
      </w:pPr>
      <w:r>
        <w:rPr>
          <w:rFonts w:ascii="Courier New" w:cs="Courier New" w:eastAsia="Courier New" w:hAnsi="Courier New"/>
          <w:sz w:val="20"/>
          <w:szCs w:val="20"/>
          <w:color w:val="333333"/>
        </w:rPr>
        <w:t xml:space="preserve">when(LoginForm).focus().hasInputs(validCredentials)...</w:t>
      </w:r>
    </w:p>
    <w:p>
      <w:pPr>
        <w:spacing w:after="20" w:before="20"/>
        <w:ind w:left="720"/>
      </w:pPr>
      <w:r>
        <w:rPr>
          <w:rFonts w:ascii="Courier New" w:cs="Courier New" w:eastAsia="Courier New" w:hAnsi="Courier New"/>
          <w:sz w:val="20"/>
          <w:szCs w:val="20"/>
          <w:color w:val="333333"/>
        </w:rPr>
        <w:t xml:space="preserve">// Focus all branches from this base scenario</w:t>
      </w:r>
    </w:p>
    <w:p>
      <w:pPr>
        <w:spacing w:after="20" w:before="20"/>
        <w:ind w:left="720"/>
      </w:pPr>
      <w:r>
        <w:rPr>
          <w:rFonts w:ascii="Courier New" w:cs="Courier New" w:eastAsia="Courier New" w:hAnsi="Courier New"/>
          <w:sz w:val="20"/>
          <w:szCs w:val="20"/>
          <w:color w:val="333333"/>
        </w:rPr>
        <w:t xml:space="preserve">when(LoginForm).hasInputs(validCredentials).focus()...</w:t>
      </w:r>
    </w:p>
    <w:p>
      <w:pPr>
        <w:spacing w:after="20" w:before="20"/>
        <w:ind w:left="720"/>
      </w:pPr>
      <w:r>
        <w:rPr>
          <w:rFonts w:ascii="Courier New" w:cs="Courier New" w:eastAsia="Courier New" w:hAnsi="Courier New"/>
          <w:sz w:val="20"/>
          <w:szCs w:val="20"/>
          <w:color w:val="333333"/>
        </w:rPr>
        <w:t xml:space="preserve">// Ignore a specific branch</w:t>
      </w:r>
    </w:p>
    <w:p>
      <w:pPr>
        <w:spacing w:after="20" w:before="20"/>
        <w:ind w:left="720"/>
      </w:pPr>
      <w:r>
        <w:rPr>
          <w:rFonts w:ascii="Courier New" w:cs="Courier New" w:eastAsia="Courier New" w:hAnsi="Courier New"/>
          <w:sz w:val="20"/>
          <w:szCs w:val="20"/>
          <w:color w:val="333333"/>
        </w:rPr>
        <w:t xml:space="preserve">base.stubs(edgeCaseStub).ignore().expect.output(edgeCaseOutput).assert();</w:t>
      </w:r>
    </w:p>
    <w:p>
      <w:pPr>
        <w:spacing w:after="20" w:before="20"/>
        <w:ind w:left="720"/>
      </w:pPr>
      <w:r>
        <w:rPr>
          <w:rFonts w:ascii="Courier New" w:cs="Courier New" w:eastAsia="Courier New" w:hAnsi="Courier New"/>
          <w:sz w:val="20"/>
          <w:szCs w:val="20"/>
          <w:color w:val="333333"/>
        </w:rPr>
        <w:t xml:space="preserve">// Per-test override (escape hatch)</w:t>
      </w:r>
    </w:p>
    <w:p>
      <w:pPr>
        <w:spacing w:after="20" w:before="20"/>
        <w:ind w:left="720"/>
      </w:pPr>
      <w:r>
        <w:rPr>
          <w:rFonts w:ascii="Courier New" w:cs="Courier New" w:eastAsia="Courier New" w:hAnsi="Courier New"/>
          <w:sz w:val="20"/>
          <w:szCs w:val="20"/>
          <w:color w:val="333333"/>
        </w:rPr>
        <w:t xml:space="preserve">base.stubs(stub).expect.output(output).assert({ only: true });</w:t>
      </w:r>
    </w:p>
    <w:p>
      <w:pPr>
        <w:pStyle w:val="Heading2"/>
        <w:spacing w:after="80" w:before="280"/>
      </w:pPr>
      <w:r>
        <w:rPr>
          <w:rFonts w:ascii="Arial" w:cs="Arial" w:eastAsia="Arial" w:hAnsi="Arial"/>
          <w:b/>
          <w:bCs/>
          <w:sz w:val="26"/>
          <w:szCs w:val="26"/>
        </w:rPr>
        <w:t xml:space="preserve">12.2 Runner behavior</w:t>
      </w:r>
    </w:p>
    <w:p>
      <w:pPr>
        <w:spacing w:after="120" w:before="60"/>
      </w:pPr>
      <w:r>
        <w:rPr>
          <w:rFonts w:ascii="Arial" w:cs="Arial" w:eastAsia="Arial" w:hAnsi="Arial"/>
          <w:sz w:val="22"/>
          <w:szCs w:val="22"/>
        </w:rPr>
        <w:t xml:space="preserve">If any registered test object has focused: true, the runner executes only focused tests and skips everything else. If no tests are focused, all non-ignored tests run. Identical semantics to Jest only — the runner checks for focus presence across the full registered test array before executing anything.</w:t>
      </w:r>
    </w:p>
    <w:p>
      <w:pPr>
        <w:pStyle w:val="Heading2"/>
        <w:spacing w:after="80" w:before="280"/>
      </w:pPr>
      <w:r>
        <w:rPr>
          <w:rFonts w:ascii="Arial" w:cs="Arial" w:eastAsia="Arial" w:hAnsi="Arial"/>
          <w:b/>
          <w:bCs/>
          <w:sz w:val="26"/>
          <w:szCs w:val="26"/>
        </w:rPr>
        <w:t xml:space="preserve">12.3 CI protection against accidentally committed focus flags</w:t>
      </w:r>
    </w:p>
    <w:p>
      <w:pPr>
        <w:spacing w:after="120" w:before="60"/>
      </w:pPr>
      <w:r>
        <w:rPr>
          <w:rFonts w:ascii="Arial" w:cs="Arial" w:eastAsia="Arial" w:hAnsi="Arial"/>
          <w:sz w:val="22"/>
          <w:szCs w:val="22"/>
        </w:rPr>
        <w:t xml:space="preserve">When the runner detects process.env.CI === 'true' and any focused tests are present, it logs a warning by default. A stricter mode (runner config: { focusInCIBehavior: 'error' }) causes the runner to throw before executing any tests — the build fails fast with a clear message rather than silently skipping the rest of the suite.</w:t>
      </w:r>
    </w:p>
    <w:p>
      <w:pPr>
        <w:spacing w:after="20" w:before="20"/>
        <w:ind w:left="720"/>
      </w:pPr>
      <w:r>
        <w:rPr>
          <w:rFonts w:ascii="Courier New" w:cs="Courier New" w:eastAsia="Courier New" w:hAnsi="Courier New"/>
          <w:sz w:val="20"/>
          <w:szCs w:val="20"/>
          <w:color w:val="333333"/>
        </w:rPr>
        <w:t xml:space="preserve">// test.config.js</w:t>
      </w:r>
    </w:p>
    <w:p>
      <w:pPr>
        <w:spacing w:after="20" w:before="20"/>
        <w:ind w:left="720"/>
      </w:pPr>
      <w:r>
        <w:rPr>
          <w:rFonts w:ascii="Courier New" w:cs="Courier New" w:eastAsia="Courier New" w:hAnsi="Courier New"/>
          <w:sz w:val="20"/>
          <w:szCs w:val="20"/>
          <w:color w:val="333333"/>
        </w:rPr>
        <w:t xml:space="preserve">export default {</w:t>
      </w:r>
    </w:p>
    <w:p>
      <w:pPr>
        <w:spacing w:after="20" w:before="20"/>
        <w:ind w:left="720"/>
      </w:pPr>
      <w:r>
        <w:rPr>
          <w:rFonts w:ascii="Courier New" w:cs="Courier New" w:eastAsia="Courier New" w:hAnsi="Courier New"/>
          <w:sz w:val="20"/>
          <w:szCs w:val="20"/>
          <w:color w:val="333333"/>
        </w:rPr>
        <w:t xml:space="preserve">  focusInCIBehavior: 'error',   // 'warn' | 'error'</w:t>
      </w:r>
    </w:p>
    <w:p>
      <w:pPr>
        <w:spacing w:after="20" w:before="20"/>
        <w:ind w:left="720"/>
      </w:pPr>
      <w:r>
        <w:rPr>
          <w:rFonts w:ascii="Courier New" w:cs="Courier New" w:eastAsia="Courier New" w:hAnsi="Courier New"/>
          <w:sz w:val="20"/>
          <w:szCs w:val="20"/>
          <w:color w:val="333333"/>
        </w:rPr>
        <w:t xml:space="preserve">  execution: 'sequential'</w:t>
      </w:r>
    </w:p>
    <w:p>
      <w:pPr>
        <w:spacing w:after="20" w:before="20"/>
        <w:ind w:left="720"/>
      </w:pPr>
      <w:r>
        <w:rPr>
          <w:rFonts w:ascii="Courier New" w:cs="Courier New" w:eastAsia="Courier New" w:hAnsi="Courier New"/>
          <w:sz w:val="20"/>
          <w:szCs w:val="20"/>
          <w:color w:val="333333"/>
        </w:rPr>
        <w:t xml:space="preserve">};</w:t>
      </w:r>
    </w:p>
    <w:p>
      <w:pPr>
        <w:pBdr>
          <w:bottom w:val="single" w:color="DDDDDD" w:sz="4" w:space="1"/>
        </w:pBdr>
        <w:spacing w:after="120" w:before="120"/>
      </w:pPr>
    </w:p>
    <w:p>
      <w:pPr>
        <w:pStyle w:val="Heading1"/>
        <w:spacing w:after="120" w:before="360"/>
      </w:pPr>
      <w:r>
        <w:rPr>
          <w:rFonts w:ascii="Arial" w:cs="Arial" w:eastAsia="Arial" w:hAnsi="Arial"/>
          <w:b/>
          <w:bCs/>
          <w:sz w:val="32"/>
          <w:szCs w:val="32"/>
        </w:rPr>
        <w:t xml:space="preserve">13. Open questions for implementation</w:t>
      </w:r>
    </w:p>
    <w:p>
      <w:pPr>
        <w:spacing w:after="120" w:before="60"/>
      </w:pPr>
      <w:r>
        <w:rPr>
          <w:rFonts w:ascii="Arial" w:cs="Arial" w:eastAsia="Arial" w:hAnsi="Arial"/>
          <w:sz w:val="22"/>
          <w:szCs w:val="22"/>
        </w:rPr>
        <w:t xml:space="preserve">The following questions are deferred to implementation time. At each decision point, prefer the path that leaves more architectural flexibility.</w:t>
      </w:r>
    </w:p>
    <w:p>
      <w:pPr>
        <w:pStyle w:val="ListParagraph"/>
        <w:numPr>
          <w:ilvl w:val="0"/>
          <w:numId w:val="2"/>
        </w:numPr>
        <w:spacing w:after="40" w:before="40"/>
      </w:pPr>
      <w:r>
        <w:rPr>
          <w:rFonts w:ascii="Arial" w:cs="Arial" w:eastAsia="Arial" w:hAnsi="Arial"/>
          <w:sz w:val="22"/>
          <w:szCs w:val="22"/>
        </w:rPr>
        <w:t xml:space="preserve">Factory function API for @trysquare/factories — what is the minimum useful interface? The factory should help users build named input objects without prescribing their structure.</w:t>
      </w:r>
    </w:p>
    <w:p>
      <w:pPr>
        <w:pStyle w:val="ListParagraph"/>
        <w:numPr>
          <w:ilvl w:val="0"/>
          <w:numId w:val="2"/>
        </w:numPr>
        <w:spacing w:after="40" w:before="40"/>
      </w:pPr>
      <w:r>
        <w:rPr>
          <w:rFonts w:ascii="Arial" w:cs="Arial" w:eastAsia="Arial" w:hAnsi="Arial"/>
          <w:sz w:val="22"/>
          <w:szCs w:val="22"/>
        </w:rPr>
        <w:t xml:space="preserve">Async spec support — how does the library handle async assert functions in specs? Promise-returning specs need timeout handling. Does .assert() always return a Promise, or only when specs are async?</w:t>
      </w:r>
    </w:p>
    <w:p>
      <w:pPr>
        <w:pStyle w:val="ListParagraph"/>
        <w:numPr>
          <w:ilvl w:val="0"/>
          <w:numId w:val="2"/>
        </w:numPr>
        <w:spacing w:after="40" w:before="40"/>
      </w:pPr>
      <w:r>
        <w:rPr>
          <w:rFonts w:ascii="Arial" w:cs="Arial" w:eastAsia="Arial" w:hAnsi="Arial"/>
          <w:sz w:val="22"/>
          <w:szCs w:val="22"/>
        </w:rPr>
        <w:t xml:space="preserve">Test file discovery — how does the runner find test files? Convention (*.test.js), explicit glob, or config-driven? The runner should not assume a specific file naming convention.</w:t>
      </w:r>
    </w:p>
    <w:p>
      <w:pPr>
        <w:pStyle w:val="ListParagraph"/>
        <w:numPr>
          <w:ilvl w:val="0"/>
          <w:numId w:val="2"/>
        </w:numPr>
        <w:spacing w:after="40" w:before="40"/>
      </w:pPr>
      <w:r>
        <w:rPr>
          <w:rFonts w:ascii="Arial" w:cs="Arial" w:eastAsia="Arial" w:hAnsi="Arial"/>
          <w:sz w:val="22"/>
          <w:szCs w:val="22"/>
        </w:rPr>
        <w:t xml:space="preserve">Watch mode — how does the runner handle file watching for local development? This is a runner concern, not a core API concern, but the event model must support re-running specific tests without reloading the entire suite.</w:t>
      </w:r>
    </w:p>
    <w:p>
      <w:pPr>
        <w:pStyle w:val="ListParagraph"/>
        <w:numPr>
          <w:ilvl w:val="0"/>
          <w:numId w:val="2"/>
        </w:numPr>
        <w:spacing w:after="40" w:before="40"/>
      </w:pPr>
      <w:r>
        <w:rPr>
          <w:rFonts w:ascii="Arial" w:cs="Arial" w:eastAsia="Arial" w:hAnsi="Arial"/>
          <w:sz w:val="22"/>
          <w:szCs w:val="22"/>
        </w:rPr>
        <w:t xml:space="preserve">Error reporting granularity — when a spec fails, the error is attached to the test object. But which spec failed? The test object knows all specs passed or the test failed, but not which spec caused the failure without running specs individually and tracking results per spec.</w:t>
      </w:r>
    </w:p>
    <w:p>
      <w:pPr>
        <w:pStyle w:val="ListParagraph"/>
        <w:numPr>
          <w:ilvl w:val="0"/>
          <w:numId w:val="2"/>
        </w:numPr>
        <w:spacing w:after="40" w:before="40"/>
      </w:pPr>
      <w:r>
        <w:rPr>
          <w:rFonts w:ascii="Arial" w:cs="Arial" w:eastAsia="Arial" w:hAnsi="Arial"/>
          <w:sz w:val="22"/>
          <w:szCs w:val="22"/>
        </w:rPr>
        <w:t xml:space="preserve">Snapshot testing — some tests assert against a stored snapshot rather than a computed expected value. Is snapshot support in the core or an extension? The spec object model can accommodate it: { name: 'matches snapshot', assert: (output) =&gt; matchesSnapshot(output, 'snapshot-id') }.</w:t>
      </w:r>
    </w:p>
    <w:p>
      <w:pPr>
        <w:pStyle w:val="ListParagraph"/>
        <w:numPr>
          <w:ilvl w:val="0"/>
          <w:numId w:val="2"/>
        </w:numPr>
        <w:spacing w:after="40" w:before="40"/>
      </w:pPr>
      <w:r>
        <w:rPr>
          <w:rFonts w:ascii="Arial" w:cs="Arial" w:eastAsia="Arial" w:hAnsi="Arial"/>
          <w:sz w:val="22"/>
          <w:szCs w:val="22"/>
        </w:rPr>
        <w:t xml:space="preserve">Coverage integration — how does the library integrate with Istanbul/nyc for code coverage? This is likely a runner-level concern that wraps test execution in coverage instrumentation.</w:t>
      </w:r>
    </w:p>
    <w:p>
      <w:pPr>
        <w:pBdr>
          <w:bottom w:val="single" w:color="DDDDDD" w:sz="4" w:space="1"/>
        </w:pBdr>
        <w:spacing w:after="120" w:before="120"/>
      </w:pPr>
    </w:p>
    <w:p>
      <w:pPr>
        <w:spacing w:after="0" w:before="240"/>
      </w:pPr>
      <w:r>
        <w:rPr>
          <w:rFonts w:ascii="Arial" w:cs="Arial" w:eastAsia="Arial" w:hAnsi="Arial"/>
          <w:i/>
          <w:iCs/>
          <w:color w:val="999999"/>
          <w:sz w:val="18"/>
          <w:szCs w:val="18"/>
        </w:rPr>
        <w:t xml:space="preserve">Trysquare Testing Library Design · Family Finance Application · Generated 2026-03-30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D3557"/>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2026-05-02T14:52:11.504Z</dcterms:created>
  <dcterms:modified xsi:type="dcterms:W3CDTF">2026-05-02T14:52:11.543Z</dcterms:modified>
</cp:coreProperties>
</file>

<file path=docProps/custom.xml><?xml version="1.0" encoding="utf-8"?>
<Properties xmlns="http://schemas.openxmlformats.org/officeDocument/2006/custom-properties" xmlns:vt="http://schemas.openxmlformats.org/officeDocument/2006/docPropsVTypes"/>
</file>