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C79" w:rsidRDefault="00076F6C">
      <w:pPr>
        <w:rPr>
          <w:lang w:val="ru-RU"/>
        </w:rPr>
      </w:pPr>
      <w:r>
        <w:rPr>
          <w:lang w:val="ru-RU"/>
        </w:rPr>
        <w:t>Добрый день.</w:t>
      </w:r>
    </w:p>
    <w:p w:rsidR="00076F6C" w:rsidRDefault="00C412FD">
      <w:pPr>
        <w:rPr>
          <w:lang w:val="ru-RU"/>
        </w:rPr>
      </w:pPr>
      <w:r>
        <w:rPr>
          <w:lang w:val="ru-RU"/>
        </w:rPr>
        <w:t xml:space="preserve">Этим </w:t>
      </w:r>
      <w:r w:rsidR="00076F6C">
        <w:rPr>
          <w:lang w:val="ru-RU"/>
        </w:rPr>
        <w:t>текст</w:t>
      </w:r>
      <w:r>
        <w:rPr>
          <w:lang w:val="ru-RU"/>
        </w:rPr>
        <w:t>ом</w:t>
      </w:r>
      <w:r w:rsidR="00076F6C">
        <w:rPr>
          <w:lang w:val="ru-RU"/>
        </w:rPr>
        <w:t xml:space="preserve"> мы постараем</w:t>
      </w:r>
      <w:r w:rsidR="009736B7">
        <w:rPr>
          <w:lang w:val="ru-RU"/>
        </w:rPr>
        <w:t>с</w:t>
      </w:r>
      <w:r w:rsidR="00076F6C">
        <w:rPr>
          <w:lang w:val="ru-RU"/>
        </w:rPr>
        <w:t>я дать ответы на ваши вопросы в письме от 25 января 2018.</w:t>
      </w:r>
    </w:p>
    <w:p w:rsidR="00076F6C" w:rsidRDefault="00076F6C">
      <w:pPr>
        <w:rPr>
          <w:lang w:val="ru-RU"/>
        </w:rPr>
      </w:pPr>
      <w:r>
        <w:rPr>
          <w:lang w:val="ru-RU"/>
        </w:rPr>
        <w:t xml:space="preserve">Прежде всего, замечу, что выбранные вами для поиска пакетом предметы закупки «Верапамил </w:t>
      </w:r>
      <w:r w:rsidRPr="00324979">
        <w:rPr>
          <w:b/>
          <w:lang w:val="ru-RU"/>
        </w:rPr>
        <w:t>раствор</w:t>
      </w:r>
      <w:r>
        <w:rPr>
          <w:lang w:val="ru-RU"/>
        </w:rPr>
        <w:t xml:space="preserve">»  в фасовках 20шт и 5шт в собранных нами данных не встречаются. Все источники предлагают фасовку 10шт. А  «Верапамил </w:t>
      </w:r>
      <w:r w:rsidRPr="00324979">
        <w:rPr>
          <w:b/>
          <w:lang w:val="ru-RU"/>
        </w:rPr>
        <w:t>таблетки</w:t>
      </w:r>
      <w:r>
        <w:rPr>
          <w:lang w:val="ru-RU"/>
        </w:rPr>
        <w:t>» в фасовке 30шт и 50шт.</w:t>
      </w:r>
    </w:p>
    <w:p w:rsidR="00076F6C" w:rsidRDefault="00076F6C">
      <w:pPr>
        <w:rPr>
          <w:lang w:val="ru-RU"/>
        </w:rPr>
      </w:pPr>
      <w:r>
        <w:rPr>
          <w:lang w:val="ru-RU"/>
        </w:rPr>
        <w:t>Для точного поиска по лекарственным средствам, в составе поискового запроса должно быть указан используемый нормализатор (</w:t>
      </w:r>
      <w:r w:rsidRPr="00076F6C">
        <w:rPr>
          <w:b/>
          <w:color w:val="FF0000"/>
          <w:u w:val="single"/>
          <w:lang w:val="ru-RU"/>
        </w:rPr>
        <w:t>"нормализатор": "лек_средства:основной"</w:t>
      </w:r>
      <w:r>
        <w:rPr>
          <w:lang w:val="ru-RU"/>
        </w:rPr>
        <w:t xml:space="preserve">): </w:t>
      </w:r>
    </w:p>
    <w:p w:rsidR="00324979" w:rsidRDefault="00324979">
      <w:pPr>
        <w:rPr>
          <w:lang w:val="ru-RU"/>
        </w:rPr>
      </w:pPr>
      <w:r>
        <w:rPr>
          <w:noProof/>
        </w:rPr>
        <mc:AlternateContent>
          <mc:Choice Requires="wps">
            <w:drawing>
              <wp:inline distT="0" distB="0" distL="0" distR="0" wp14:anchorId="4B4B96CF" wp14:editId="2DE5637C">
                <wp:extent cx="6152515" cy="2686050"/>
                <wp:effectExtent l="0" t="0" r="19685" b="19050"/>
                <wp:docPr id="1" name="Text Box 1"/>
                <wp:cNvGraphicFramePr/>
                <a:graphic xmlns:a="http://schemas.openxmlformats.org/drawingml/2006/main">
                  <a:graphicData uri="http://schemas.microsoft.com/office/word/2010/wordprocessingShape">
                    <wps:wsp>
                      <wps:cNvSpPr txBox="1"/>
                      <wps:spPr>
                        <a:xfrm>
                          <a:off x="0" y="0"/>
                          <a:ext cx="6152515" cy="2686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w:t>
                            </w:r>
                            <w:r w:rsidRPr="00324979">
                              <w:rPr>
                                <w14:textOutline w14:w="9525" w14:cap="rnd" w14:cmpd="sng" w14:algn="ctr">
                                  <w14:noFill/>
                                  <w14:prstDash w14:val="solid"/>
                                  <w14:bevel/>
                                </w14:textOutline>
                              </w:rPr>
                              <w:t>id</w:t>
                            </w:r>
                            <w:r w:rsidRPr="00324979">
                              <w:rPr>
                                <w:lang w:val="ru-RU"/>
                                <w14:textOutline w14:w="9525" w14:cap="rnd" w14:cmpd="sng" w14:algn="ctr">
                                  <w14:noFill/>
                                  <w14:prstDash w14:val="solid"/>
                                  <w14:bevel/>
                                </w14:textOutline>
                              </w:rPr>
                              <w:t>": 21197,</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"наименование": "Верапамил; раствор для внутривенного введения; 2,5 мг/мл; ампулы 2мл; 10 шт.",</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"категория": "Лекарственные средства",</w:t>
                            </w:r>
                          </w:p>
                          <w:p w:rsidR="00A95263"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"свойства": [</w:t>
                            </w:r>
                          </w:p>
                          <w:p w:rsidR="00324979" w:rsidRPr="00324979" w:rsidRDefault="00324979" w:rsidP="00A95263">
                            <w:pPr>
                              <w:spacing w:after="0" w:line="160" w:lineRule="atLeast"/>
                              <w:ind w:firstLine="720"/>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{"имя": "МНН",</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"Верапамил"},</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{"имя": "Форма выпуска",</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"раствор для внутривенного введения"},</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{"имя": "Дозировка",</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"2,5 мг/мл"},</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{"имя": "Фасовка",</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"10 шт."}],</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"инфо": "Верапамил - антиангинальное и антиаритмическое средство из группы блокаторов медленных кальциевых каналов ...",</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"синонимы": ["Верпамил",</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"Изоптин",</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"Фаликард",</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"Финоптин",</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"Верогалид"],</w:t>
                            </w:r>
                          </w:p>
                          <w:p w:rsidR="00324979" w:rsidRPr="004E6B6A" w:rsidRDefault="00324979" w:rsidP="00324979">
                            <w:pPr>
                              <w:spacing w:after="0" w:line="160" w:lineRule="atLeast"/>
                              <w:rPr>
                                <w:b/>
                                <w:color w:val="FF0000"/>
                                <w:u w:val="single"/>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r>
                            <w:r w:rsidRPr="004E6B6A">
                              <w:rPr>
                                <w:b/>
                                <w:color w:val="FF0000"/>
                                <w:u w:val="single"/>
                                <w:lang w:val="ru-RU"/>
                                <w14:textOutline w14:w="9525" w14:cap="rnd" w14:cmpd="sng" w14:algn="ctr">
                                  <w14:noFill/>
                                  <w14:prstDash w14:val="solid"/>
                                  <w14:bevel/>
                                </w14:textOutline>
                              </w:rPr>
                              <w:t>"нормализатор": "лек_средства:основной"</w:t>
                            </w:r>
                          </w:p>
                          <w:p w:rsidR="00324979" w:rsidRPr="00324979" w:rsidRDefault="00324979" w:rsidP="00324979">
                            <w:pPr>
                              <w:spacing w:after="0" w:line="160" w:lineRule="atLeast"/>
                              <w:rPr>
                                <w14:textOutline w14:w="9525" w14:cap="rnd" w14:cmpd="sng" w14:algn="ctr">
                                  <w14:noFill/>
                                  <w14:prstDash w14:val="solid"/>
                                  <w14:bevel/>
                                </w14:textOutline>
                              </w:rPr>
                            </w:pPr>
                            <w:r w:rsidRPr="00324979">
                              <w:rPr>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B96CF" id="_x0000_t202" coordsize="21600,21600" o:spt="202" path="m,l,21600r21600,l21600,xe">
                <v:stroke joinstyle="miter"/>
                <v:path gradientshapeok="t" o:connecttype="rect"/>
              </v:shapetype>
              <v:shape id="Text Box 1" o:spid="_x0000_s1026" type="#_x0000_t202" style="width:484.45pt;height:2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" fillcolor="white [3201]" strokeweight=".5pt">
                <v:textbox>
                  <w:txbxContent>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w:t>
                      </w:r>
                      <w:r w:rsidRPr="00324979">
                        <w:rPr>
                          <w14:textOutline w14:w="9525" w14:cap="rnd" w14:cmpd="sng" w14:algn="ctr">
                            <w14:noFill/>
                            <w14:prstDash w14:val="solid"/>
                            <w14:bevel/>
                          </w14:textOutline>
                        </w:rPr>
                        <w:t>id</w:t>
                      </w:r>
                      <w:r w:rsidRPr="00324979">
                        <w:rPr>
                          <w:lang w:val="ru-RU"/>
                          <w14:textOutline w14:w="9525" w14:cap="rnd" w14:cmpd="sng" w14:algn="ctr">
                            <w14:noFill/>
                            <w14:prstDash w14:val="solid"/>
                            <w14:bevel/>
                          </w14:textOutline>
                        </w:rPr>
                        <w:t>": 21197,</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"наименование": "Верапамил; раствор для внутривенного введения; 2,5 мг/мл; ампулы 2мл; 10 шт.",</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"категория": "Лекарственные средства",</w:t>
                      </w:r>
                    </w:p>
                    <w:p w:rsidR="00A95263"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"свойства": [</w:t>
                      </w:r>
                    </w:p>
                    <w:p w:rsidR="00324979" w:rsidRPr="00324979" w:rsidRDefault="00324979" w:rsidP="00A95263">
                      <w:pPr>
                        <w:spacing w:after="0" w:line="160" w:lineRule="atLeast"/>
                        <w:ind w:firstLine="720"/>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{"имя": "МНН",</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"Верапамил"},</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{"имя": "Форма выпуска",</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"раствор для внутривенного введения"},</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{"имя": "Дозировка",</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"2,5 мг/мл"},</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{"имя": "Фасовка",</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"значение": "10 шт."}],</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"инфо": "Верапамил - антиангинальное и антиаритмическое средство из группы блокаторов медленных кальциевых каналов ...",</w:t>
                      </w:r>
                    </w:p>
                    <w:p w:rsidR="00324979" w:rsidRPr="00324979" w:rsidRDefault="00324979" w:rsidP="00324979">
                      <w:pPr>
                        <w:spacing w:after="0" w:line="160" w:lineRule="atLeast"/>
                        <w:rPr>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t>"синонимы": ["Верпамил",</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"Изоптин",</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"Фаликард",</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"Финоптин",</w:t>
                      </w:r>
                      <w:r w:rsidR="00A95263">
                        <w:rPr>
                          <w:lang w:val="ru-RU"/>
                          <w14:textOutline w14:w="9525" w14:cap="rnd" w14:cmpd="sng" w14:algn="ctr">
                            <w14:noFill/>
                            <w14:prstDash w14:val="solid"/>
                            <w14:bevel/>
                          </w14:textOutline>
                        </w:rPr>
                        <w:t xml:space="preserve"> </w:t>
                      </w:r>
                      <w:r w:rsidRPr="00324979">
                        <w:rPr>
                          <w:lang w:val="ru-RU"/>
                          <w14:textOutline w14:w="9525" w14:cap="rnd" w14:cmpd="sng" w14:algn="ctr">
                            <w14:noFill/>
                            <w14:prstDash w14:val="solid"/>
                            <w14:bevel/>
                          </w14:textOutline>
                        </w:rPr>
                        <w:t>"Верогалид"],</w:t>
                      </w:r>
                    </w:p>
                    <w:p w:rsidR="00324979" w:rsidRPr="004E6B6A" w:rsidRDefault="00324979" w:rsidP="00324979">
                      <w:pPr>
                        <w:spacing w:after="0" w:line="160" w:lineRule="atLeast"/>
                        <w:rPr>
                          <w:b/>
                          <w:color w:val="FF0000"/>
                          <w:u w:val="single"/>
                          <w:lang w:val="ru-RU"/>
                          <w14:textOutline w14:w="9525" w14:cap="rnd" w14:cmpd="sng" w14:algn="ctr">
                            <w14:noFill/>
                            <w14:prstDash w14:val="solid"/>
                            <w14:bevel/>
                          </w14:textOutline>
                        </w:rPr>
                      </w:pPr>
                      <w:r w:rsidRPr="00324979">
                        <w:rPr>
                          <w:lang w:val="ru-RU"/>
                          <w14:textOutline w14:w="9525" w14:cap="rnd" w14:cmpd="sng" w14:algn="ctr">
                            <w14:noFill/>
                            <w14:prstDash w14:val="solid"/>
                            <w14:bevel/>
                          </w14:textOutline>
                        </w:rPr>
                        <w:tab/>
                      </w:r>
                      <w:r w:rsidRPr="004E6B6A">
                        <w:rPr>
                          <w:b/>
                          <w:color w:val="FF0000"/>
                          <w:u w:val="single"/>
                          <w:lang w:val="ru-RU"/>
                          <w14:textOutline w14:w="9525" w14:cap="rnd" w14:cmpd="sng" w14:algn="ctr">
                            <w14:noFill/>
                            <w14:prstDash w14:val="solid"/>
                            <w14:bevel/>
                          </w14:textOutline>
                        </w:rPr>
                        <w:t>"нормализатор": "лек_средства:основной"</w:t>
                      </w:r>
                    </w:p>
                    <w:p w:rsidR="00324979" w:rsidRPr="00324979" w:rsidRDefault="00324979" w:rsidP="00324979">
                      <w:pPr>
                        <w:spacing w:after="0" w:line="160" w:lineRule="atLeast"/>
                        <w:rPr>
                          <w14:textOutline w14:w="9525" w14:cap="rnd" w14:cmpd="sng" w14:algn="ctr">
                            <w14:noFill/>
                            <w14:prstDash w14:val="solid"/>
                            <w14:bevel/>
                          </w14:textOutline>
                        </w:rPr>
                      </w:pPr>
                      <w:r w:rsidRPr="00324979">
                        <w:rPr>
                          <w14:textOutline w14:w="9525" w14:cap="rnd" w14:cmpd="sng" w14:algn="ctr">
                            <w14:noFill/>
                            <w14:prstDash w14:val="solid"/>
                            <w14:bevel/>
                          </w14:textOutline>
                        </w:rPr>
                        <w:t>}</w:t>
                      </w:r>
                    </w:p>
                  </w:txbxContent>
                </v:textbox>
                <w10:anchorlock/>
              </v:shape>
            </w:pict>
          </mc:Fallback>
        </mc:AlternateContent>
      </w:r>
    </w:p>
    <w:p w:rsidR="00076F6C" w:rsidRDefault="003F1DDC">
      <w:pPr>
        <w:rPr>
          <w:lang w:val="ru-RU"/>
        </w:rPr>
      </w:pPr>
      <w:r>
        <w:rPr>
          <w:lang w:val="ru-RU"/>
        </w:rPr>
        <w:t>П</w:t>
      </w:r>
      <w:r w:rsidR="00324979">
        <w:rPr>
          <w:lang w:val="ru-RU"/>
        </w:rPr>
        <w:t xml:space="preserve">ри разработке </w:t>
      </w:r>
      <w:r w:rsidR="00324979">
        <w:t>API</w:t>
      </w:r>
      <w:r w:rsidR="002F5533">
        <w:rPr>
          <w:lang w:val="ru-RU"/>
        </w:rPr>
        <w:t xml:space="preserve"> мы</w:t>
      </w:r>
      <w:r w:rsidR="00324979" w:rsidRPr="00324979">
        <w:rPr>
          <w:lang w:val="ru-RU"/>
        </w:rPr>
        <w:t xml:space="preserve"> </w:t>
      </w:r>
      <w:r w:rsidR="00324979">
        <w:rPr>
          <w:lang w:val="ru-RU"/>
        </w:rPr>
        <w:t xml:space="preserve">точно </w:t>
      </w:r>
      <w:r w:rsidR="002F5533">
        <w:rPr>
          <w:lang w:val="ru-RU"/>
        </w:rPr>
        <w:t>следовали</w:t>
      </w:r>
      <w:r w:rsidR="00324979">
        <w:rPr>
          <w:lang w:val="ru-RU"/>
        </w:rPr>
        <w:t xml:space="preserve"> пред</w:t>
      </w:r>
      <w:r>
        <w:rPr>
          <w:lang w:val="ru-RU"/>
        </w:rPr>
        <w:t>о</w:t>
      </w:r>
      <w:r w:rsidR="00324979">
        <w:rPr>
          <w:lang w:val="ru-RU"/>
        </w:rPr>
        <w:t>ставленн</w:t>
      </w:r>
      <w:r w:rsidR="002F5533">
        <w:rPr>
          <w:lang w:val="ru-RU"/>
        </w:rPr>
        <w:t>ому</w:t>
      </w:r>
      <w:r w:rsidR="00324979">
        <w:rPr>
          <w:lang w:val="ru-RU"/>
        </w:rPr>
        <w:t xml:space="preserve"> вами формат</w:t>
      </w:r>
      <w:r w:rsidR="002F5533">
        <w:rPr>
          <w:lang w:val="ru-RU"/>
        </w:rPr>
        <w:t>у,</w:t>
      </w:r>
      <w:r w:rsidR="00324979">
        <w:rPr>
          <w:lang w:val="ru-RU"/>
        </w:rPr>
        <w:t xml:space="preserve"> </w:t>
      </w:r>
      <w:r w:rsidR="002F5533">
        <w:rPr>
          <w:lang w:val="ru-RU"/>
        </w:rPr>
        <w:t>п</w:t>
      </w:r>
      <w:r w:rsidR="00324979">
        <w:rPr>
          <w:lang w:val="ru-RU"/>
        </w:rPr>
        <w:t xml:space="preserve">оэтому без указания нормализатора нельзя ожидать точного результата поиска по лекарственным средствам. </w:t>
      </w:r>
      <w:r w:rsidR="002F5533">
        <w:rPr>
          <w:lang w:val="ru-RU"/>
        </w:rPr>
        <w:t xml:space="preserve">Обращаем ваше внимание, что </w:t>
      </w:r>
      <w:r w:rsidR="00324979">
        <w:rPr>
          <w:lang w:val="ru-RU"/>
        </w:rPr>
        <w:t xml:space="preserve">можно </w:t>
      </w:r>
      <w:r w:rsidR="002F5533">
        <w:rPr>
          <w:lang w:val="ru-RU"/>
        </w:rPr>
        <w:t xml:space="preserve">также </w:t>
      </w:r>
      <w:r w:rsidR="00324979">
        <w:rPr>
          <w:lang w:val="ru-RU"/>
        </w:rPr>
        <w:t>ограничить список синонимов, указав его в поисковом запросе.</w:t>
      </w:r>
    </w:p>
    <w:p w:rsidR="00844498" w:rsidRDefault="00844498">
      <w:pPr>
        <w:rPr>
          <w:lang w:val="ru-RU"/>
        </w:rPr>
      </w:pPr>
      <w:r>
        <w:rPr>
          <w:lang w:val="ru-RU"/>
        </w:rPr>
        <w:t xml:space="preserve">В </w:t>
      </w:r>
      <w:r>
        <w:t>API</w:t>
      </w:r>
      <w:r w:rsidRPr="00844498">
        <w:rPr>
          <w:lang w:val="ru-RU"/>
        </w:rPr>
        <w:t xml:space="preserve"> </w:t>
      </w:r>
      <w:r>
        <w:rPr>
          <w:lang w:val="ru-RU"/>
        </w:rPr>
        <w:t xml:space="preserve">используется два варианта запроса поиска пакетом – синхронный </w:t>
      </w:r>
      <w:r w:rsidR="00644743">
        <w:rPr>
          <w:lang w:val="ru-RU"/>
        </w:rPr>
        <w:t>(</w:t>
      </w:r>
      <w:r w:rsidR="00644743">
        <w:t>POST</w:t>
      </w:r>
      <w:r w:rsidR="00644743" w:rsidRPr="00644743">
        <w:rPr>
          <w:lang w:val="ru-RU"/>
        </w:rPr>
        <w:t xml:space="preserve"> api/simplep</w:t>
      </w:r>
      <w:r w:rsidR="00644743">
        <w:rPr>
          <w:lang w:val="ru-RU"/>
        </w:rPr>
        <w:t xml:space="preserve">rice/packet_sync) </w:t>
      </w:r>
      <w:r>
        <w:rPr>
          <w:lang w:val="ru-RU"/>
        </w:rPr>
        <w:t>и асинхронный</w:t>
      </w:r>
      <w:r w:rsidR="00644743">
        <w:rPr>
          <w:lang w:val="ru-RU"/>
        </w:rPr>
        <w:t xml:space="preserve"> (</w:t>
      </w:r>
      <w:r w:rsidR="00644743" w:rsidRPr="00644743">
        <w:rPr>
          <w:lang w:val="ru-RU"/>
        </w:rPr>
        <w:t xml:space="preserve">POST api/simpleprice/packet </w:t>
      </w:r>
      <w:r w:rsidR="00644743">
        <w:rPr>
          <w:lang w:val="ru-RU"/>
        </w:rPr>
        <w:t xml:space="preserve">в паре с </w:t>
      </w:r>
      <w:r w:rsidR="00644743" w:rsidRPr="00644743">
        <w:rPr>
          <w:lang w:val="ru-RU"/>
        </w:rPr>
        <w:t>GET api/simpleprice/packet/{id}</w:t>
      </w:r>
      <w:r w:rsidR="00644743">
        <w:rPr>
          <w:lang w:val="ru-RU"/>
        </w:rPr>
        <w:t>)</w:t>
      </w:r>
      <w:r>
        <w:rPr>
          <w:lang w:val="ru-RU"/>
        </w:rPr>
        <w:t>.</w:t>
      </w:r>
    </w:p>
    <w:p w:rsidR="00644743" w:rsidRDefault="00644743">
      <w:pPr>
        <w:rPr>
          <w:lang w:val="ru-RU"/>
        </w:rPr>
      </w:pPr>
      <w:r>
        <w:rPr>
          <w:lang w:val="ru-RU"/>
        </w:rPr>
        <w:t xml:space="preserve">Синхронный </w:t>
      </w:r>
      <w:r w:rsidRPr="00644743">
        <w:rPr>
          <w:lang w:val="ru-RU"/>
        </w:rPr>
        <w:t xml:space="preserve"> </w:t>
      </w:r>
      <w:r>
        <w:rPr>
          <w:lang w:val="ru-RU"/>
        </w:rPr>
        <w:t>вариант предполагает, что результат запроса будет возвращен только по окончании обработки. То есть пока все элементы из пакета запроса не будут обработаны и результат обработки не помещён в ответ, ответ не будет возвращен. Поэтому нельзя надеяться, что обратив</w:t>
      </w:r>
      <w:r w:rsidR="003F1DDC">
        <w:rPr>
          <w:lang w:val="ru-RU"/>
        </w:rPr>
        <w:t>ш</w:t>
      </w:r>
      <w:r>
        <w:rPr>
          <w:lang w:val="ru-RU"/>
        </w:rPr>
        <w:t xml:space="preserve">ись потом к </w:t>
      </w:r>
      <w:r w:rsidRPr="00644743">
        <w:rPr>
          <w:lang w:val="ru-RU"/>
        </w:rPr>
        <w:t>GET api/simpleprice/packet/{id}</w:t>
      </w:r>
      <w:r>
        <w:rPr>
          <w:lang w:val="ru-RU"/>
        </w:rPr>
        <w:t xml:space="preserve"> по ид пакет</w:t>
      </w:r>
      <w:r w:rsidR="003F1DDC">
        <w:rPr>
          <w:lang w:val="ru-RU"/>
        </w:rPr>
        <w:t>а</w:t>
      </w:r>
      <w:r>
        <w:rPr>
          <w:lang w:val="ru-RU"/>
        </w:rPr>
        <w:t>, вы получите какие-то дополнительные результаты.</w:t>
      </w:r>
    </w:p>
    <w:p w:rsidR="003D3865" w:rsidRDefault="00644743">
      <w:pPr>
        <w:rPr>
          <w:lang w:val="ru-RU"/>
        </w:rPr>
      </w:pPr>
      <w:r>
        <w:rPr>
          <w:lang w:val="ru-RU"/>
        </w:rPr>
        <w:t xml:space="preserve">Асинхронный вариант возвращает ответ сразу, но ответ может быть неполным, если это не ответ из кэша ранее обработанного такого же запроса. Понять, что обработка завершена вам поможет поле статуса. Обработка для конкретного элемента  завершена, если статус принимает значение </w:t>
      </w:r>
      <w:r>
        <w:t>Ok</w:t>
      </w:r>
      <w:r w:rsidRPr="00644743">
        <w:rPr>
          <w:lang w:val="ru-RU"/>
        </w:rPr>
        <w:t xml:space="preserve"> </w:t>
      </w:r>
      <w:r>
        <w:rPr>
          <w:lang w:val="ru-RU"/>
        </w:rPr>
        <w:t xml:space="preserve">или </w:t>
      </w:r>
      <w:r>
        <w:t>Error</w:t>
      </w:r>
      <w:r w:rsidRPr="00644743">
        <w:rPr>
          <w:lang w:val="ru-RU"/>
        </w:rPr>
        <w:t xml:space="preserve"> ( </w:t>
      </w:r>
      <w:hyperlink r:id="rId4" w:history="1">
        <w:r w:rsidRPr="009F6B6B">
          <w:rPr>
            <w:rStyle w:val="Hyperlink"/>
            <w:lang w:val="ru-RU"/>
          </w:rPr>
          <w:t>http://144.76.54.166:52620/Help/ResourceModel?modelName=TaskStatus</w:t>
        </w:r>
      </w:hyperlink>
      <w:r w:rsidRPr="00644743">
        <w:rPr>
          <w:lang w:val="ru-RU"/>
        </w:rPr>
        <w:t xml:space="preserve"> ).</w:t>
      </w:r>
      <w:r w:rsidR="003D3865" w:rsidRPr="003D3865">
        <w:rPr>
          <w:lang w:val="ru-RU"/>
        </w:rPr>
        <w:t xml:space="preserve"> </w:t>
      </w:r>
      <w:r w:rsidR="003D3865">
        <w:rPr>
          <w:lang w:val="ru-RU"/>
        </w:rPr>
        <w:t xml:space="preserve">Для того, чтобы получить текущее состояние асинхронного запроса служит функция </w:t>
      </w:r>
      <w:r w:rsidR="003D3865" w:rsidRPr="00644743">
        <w:rPr>
          <w:lang w:val="ru-RU"/>
        </w:rPr>
        <w:t>GET api/simpleprice/packet/{id}</w:t>
      </w:r>
      <w:r w:rsidR="003D3865">
        <w:rPr>
          <w:lang w:val="ru-RU"/>
        </w:rPr>
        <w:t xml:space="preserve">. </w:t>
      </w:r>
    </w:p>
    <w:p w:rsidR="003D3865" w:rsidRPr="003D3865" w:rsidRDefault="003D3865">
      <w:pPr>
        <w:rPr>
          <w:lang w:val="ru-RU"/>
        </w:rPr>
      </w:pPr>
      <w:r>
        <w:rPr>
          <w:lang w:val="ru-RU"/>
        </w:rPr>
        <w:t>Я</w:t>
      </w:r>
      <w:r w:rsidRPr="003D3865">
        <w:rPr>
          <w:lang w:val="ru-RU"/>
        </w:rPr>
        <w:t>вно запускать через API сбор ТРУ по сайтам</w:t>
      </w:r>
      <w:r>
        <w:rPr>
          <w:lang w:val="ru-RU"/>
        </w:rPr>
        <w:t xml:space="preserve"> на данный момент нет возможности. Система работает следующим образом – в первую очередь выдаются ранее собранные и проверенные цены из </w:t>
      </w:r>
      <w:r w:rsidR="008237B8">
        <w:rPr>
          <w:lang w:val="ru-RU"/>
        </w:rPr>
        <w:t>индексов</w:t>
      </w:r>
      <w:r>
        <w:rPr>
          <w:lang w:val="ru-RU"/>
        </w:rPr>
        <w:t>. И только в случае, если цен недостаточно, в поисковую выдачу добавляются цены из интернета, сбор которых начинается сразу после оценки количества доверенных цен.</w:t>
      </w:r>
    </w:p>
    <w:p w:rsidR="003D3865" w:rsidRDefault="003D3865">
      <w:pPr>
        <w:rPr>
          <w:lang w:val="ru-RU"/>
        </w:rPr>
      </w:pPr>
      <w:r>
        <w:rPr>
          <w:lang w:val="ru-RU"/>
        </w:rPr>
        <w:lastRenderedPageBreak/>
        <w:t>Что вы имели ввиду , написав «</w:t>
      </w:r>
      <w:r w:rsidRPr="003D3865">
        <w:rPr>
          <w:lang w:val="ru-RU"/>
        </w:rPr>
        <w:t xml:space="preserve"> насколько понял, тянется в том чис</w:t>
      </w:r>
      <w:r>
        <w:rPr>
          <w:lang w:val="ru-RU"/>
        </w:rPr>
        <w:t>ле старая инфа из индекса» нам осталось непонятным. Не могли бы вы более подробно раскрыть данный вопрос. Наши роботы собирают цены по графику, заданному оператором системы.</w:t>
      </w:r>
    </w:p>
    <w:p w:rsidR="003D3865" w:rsidRDefault="000A7B9B">
      <w:pPr>
        <w:rPr>
          <w:lang w:val="ru-RU"/>
        </w:rPr>
      </w:pPr>
      <w:r>
        <w:rPr>
          <w:lang w:val="ru-RU"/>
        </w:rPr>
        <w:t>По поводу вопроса «</w:t>
      </w:r>
      <w:r w:rsidRPr="000A7B9B">
        <w:rPr>
          <w:lang w:val="ru-RU"/>
        </w:rPr>
        <w:t>И еще, с сентября 2017 тянется ошибка поиска в индексе по госзакупкам.</w:t>
      </w:r>
      <w:r>
        <w:rPr>
          <w:lang w:val="ru-RU"/>
        </w:rPr>
        <w:t>». Вы привели пример запроса по слову «Клапан» к индексу «Госзакупки». Сообщаем вам, что на данный момент в этом индексе более 15 млн позиций. Система абсолютно корректно выдала вам результаты, в этом вы можете убедиться пройдя по ссылкам на сайт госзакупок. К сожалению качество данных на этом сайте оставляет желать лучшего и</w:t>
      </w:r>
      <w:r w:rsidR="008237B8">
        <w:rPr>
          <w:lang w:val="ru-RU"/>
        </w:rPr>
        <w:t>,</w:t>
      </w:r>
      <w:r>
        <w:rPr>
          <w:lang w:val="ru-RU"/>
        </w:rPr>
        <w:t xml:space="preserve"> действительно</w:t>
      </w:r>
      <w:r w:rsidR="008237B8">
        <w:rPr>
          <w:lang w:val="ru-RU"/>
        </w:rPr>
        <w:t>,</w:t>
      </w:r>
      <w:r>
        <w:rPr>
          <w:lang w:val="ru-RU"/>
        </w:rPr>
        <w:t xml:space="preserve"> в качестве предмета закупки может быть указан просто «Клапан» без конкретизации.</w:t>
      </w:r>
    </w:p>
    <w:p w:rsidR="000A7B9B" w:rsidRDefault="000A7B9B">
      <w:pPr>
        <w:rPr>
          <w:lang w:val="ru-RU"/>
        </w:rPr>
      </w:pPr>
      <w:r>
        <w:rPr>
          <w:noProof/>
        </w:rPr>
        <w:drawing>
          <wp:inline distT="0" distB="0" distL="0" distR="0" wp14:anchorId="22CC3EA4" wp14:editId="28FD8D60">
            <wp:extent cx="6152515" cy="227901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2279015"/>
                    </a:xfrm>
                    <a:prstGeom prst="rect">
                      <a:avLst/>
                    </a:prstGeom>
                  </pic:spPr>
                </pic:pic>
              </a:graphicData>
            </a:graphic>
          </wp:inline>
        </w:drawing>
      </w:r>
    </w:p>
    <w:p w:rsidR="00076F6C" w:rsidRDefault="000A7B9B">
      <w:pPr>
        <w:rPr>
          <w:lang w:val="ru-RU"/>
        </w:rPr>
      </w:pPr>
      <w:r>
        <w:rPr>
          <w:lang w:val="ru-RU"/>
        </w:rPr>
        <w:t xml:space="preserve">Наше </w:t>
      </w:r>
      <w:r>
        <w:t>API</w:t>
      </w:r>
      <w:r w:rsidRPr="000A7B9B">
        <w:rPr>
          <w:lang w:val="ru-RU"/>
        </w:rPr>
        <w:t xml:space="preserve"> </w:t>
      </w:r>
      <w:r>
        <w:rPr>
          <w:lang w:val="ru-RU"/>
        </w:rPr>
        <w:t>считает эти позиции наиболее релевантными</w:t>
      </w:r>
      <w:r w:rsidR="00250D78">
        <w:rPr>
          <w:lang w:val="ru-RU"/>
        </w:rPr>
        <w:t xml:space="preserve"> поисковому запросу «</w:t>
      </w:r>
      <w:r w:rsidR="008C7B1D">
        <w:rPr>
          <w:lang w:val="ru-RU"/>
        </w:rPr>
        <w:t>к</w:t>
      </w:r>
      <w:r w:rsidR="00250D78">
        <w:rPr>
          <w:lang w:val="ru-RU"/>
        </w:rPr>
        <w:t xml:space="preserve">лапан». Сообщаем вам, что </w:t>
      </w:r>
      <w:r w:rsidR="00250D78">
        <w:t>API</w:t>
      </w:r>
      <w:r w:rsidR="00250D78" w:rsidRPr="00250D78">
        <w:rPr>
          <w:lang w:val="ru-RU"/>
        </w:rPr>
        <w:t xml:space="preserve"> </w:t>
      </w:r>
      <w:r w:rsidR="00250D78">
        <w:rPr>
          <w:lang w:val="ru-RU"/>
        </w:rPr>
        <w:t>настроено на выдачу только первых 200 позиций результата, поэтому вы не увидите варианты предметов закупки</w:t>
      </w:r>
      <w:r w:rsidR="008237B8">
        <w:rPr>
          <w:lang w:val="ru-RU"/>
        </w:rPr>
        <w:t>,</w:t>
      </w:r>
      <w:r w:rsidR="00250D78">
        <w:rPr>
          <w:lang w:val="ru-RU"/>
        </w:rPr>
        <w:t xml:space="preserve"> где кроме слова клапан</w:t>
      </w:r>
      <w:r w:rsidR="008237B8">
        <w:rPr>
          <w:lang w:val="ru-RU"/>
        </w:rPr>
        <w:t>,</w:t>
      </w:r>
      <w:r w:rsidR="00250D78">
        <w:rPr>
          <w:lang w:val="ru-RU"/>
        </w:rPr>
        <w:t xml:space="preserve"> содержится что-то ещё. Это не является ошибкой. Мы можем посоветовать вам использовать функци </w:t>
      </w:r>
      <w:r w:rsidR="00250D78">
        <w:t>API</w:t>
      </w:r>
      <w:r w:rsidR="00250D78" w:rsidRPr="00250D78">
        <w:rPr>
          <w:lang w:val="ru-RU"/>
        </w:rPr>
        <w:t xml:space="preserve"> </w:t>
      </w:r>
      <w:r w:rsidR="00250D78">
        <w:t>maybe</w:t>
      </w:r>
      <w:r w:rsidR="00250D78" w:rsidRPr="00250D78">
        <w:rPr>
          <w:lang w:val="ru-RU"/>
        </w:rPr>
        <w:t xml:space="preserve"> (</w:t>
      </w:r>
      <w:hyperlink r:id="rId6" w:history="1">
        <w:r w:rsidR="00250D78" w:rsidRPr="009F6B6B">
          <w:rPr>
            <w:rStyle w:val="Hyperlink"/>
          </w:rPr>
          <w:t>http</w:t>
        </w:r>
        <w:r w:rsidR="00250D78" w:rsidRPr="009F6B6B">
          <w:rPr>
            <w:rStyle w:val="Hyperlink"/>
            <w:lang w:val="ru-RU"/>
          </w:rPr>
          <w:t>://144.76.54.166:52620/</w:t>
        </w:r>
        <w:r w:rsidR="00250D78" w:rsidRPr="009F6B6B">
          <w:rPr>
            <w:rStyle w:val="Hyperlink"/>
          </w:rPr>
          <w:t>Help</w:t>
        </w:r>
        <w:r w:rsidR="00250D78" w:rsidRPr="009F6B6B">
          <w:rPr>
            <w:rStyle w:val="Hyperlink"/>
            <w:lang w:val="ru-RU"/>
          </w:rPr>
          <w:t>/</w:t>
        </w:r>
        <w:r w:rsidR="00250D78" w:rsidRPr="009F6B6B">
          <w:rPr>
            <w:rStyle w:val="Hyperlink"/>
          </w:rPr>
          <w:t>Api</w:t>
        </w:r>
        <w:r w:rsidR="00250D78" w:rsidRPr="009F6B6B">
          <w:rPr>
            <w:rStyle w:val="Hyperlink"/>
            <w:lang w:val="ru-RU"/>
          </w:rPr>
          <w:t>/</w:t>
        </w:r>
        <w:r w:rsidR="00250D78" w:rsidRPr="009F6B6B">
          <w:rPr>
            <w:rStyle w:val="Hyperlink"/>
          </w:rPr>
          <w:t>GET</w:t>
        </w:r>
        <w:r w:rsidR="00250D78" w:rsidRPr="009F6B6B">
          <w:rPr>
            <w:rStyle w:val="Hyperlink"/>
            <w:lang w:val="ru-RU"/>
          </w:rPr>
          <w:t>-</w:t>
        </w:r>
        <w:r w:rsidR="00250D78" w:rsidRPr="009F6B6B">
          <w:rPr>
            <w:rStyle w:val="Hyperlink"/>
          </w:rPr>
          <w:t>api</w:t>
        </w:r>
        <w:r w:rsidR="00250D78" w:rsidRPr="009F6B6B">
          <w:rPr>
            <w:rStyle w:val="Hyperlink"/>
            <w:lang w:val="ru-RU"/>
          </w:rPr>
          <w:t>-</w:t>
        </w:r>
        <w:r w:rsidR="00250D78" w:rsidRPr="009F6B6B">
          <w:rPr>
            <w:rStyle w:val="Hyperlink"/>
          </w:rPr>
          <w:t>simpleprice</w:t>
        </w:r>
        <w:r w:rsidR="00250D78" w:rsidRPr="009F6B6B">
          <w:rPr>
            <w:rStyle w:val="Hyperlink"/>
            <w:lang w:val="ru-RU"/>
          </w:rPr>
          <w:t>-</w:t>
        </w:r>
        <w:r w:rsidR="00250D78" w:rsidRPr="009F6B6B">
          <w:rPr>
            <w:rStyle w:val="Hyperlink"/>
          </w:rPr>
          <w:t>maybe</w:t>
        </w:r>
        <w:r w:rsidR="00250D78" w:rsidRPr="009F6B6B">
          <w:rPr>
            <w:rStyle w:val="Hyperlink"/>
            <w:lang w:val="ru-RU"/>
          </w:rPr>
          <w:t>_</w:t>
        </w:r>
        <w:r w:rsidR="00250D78" w:rsidRPr="009F6B6B">
          <w:rPr>
            <w:rStyle w:val="Hyperlink"/>
          </w:rPr>
          <w:t>must</w:t>
        </w:r>
        <w:r w:rsidR="00250D78" w:rsidRPr="009F6B6B">
          <w:rPr>
            <w:rStyle w:val="Hyperlink"/>
            <w:lang w:val="ru-RU"/>
          </w:rPr>
          <w:t>_</w:t>
        </w:r>
        <w:r w:rsidR="00250D78" w:rsidRPr="009F6B6B">
          <w:rPr>
            <w:rStyle w:val="Hyperlink"/>
          </w:rPr>
          <w:t>should</w:t>
        </w:r>
        <w:r w:rsidR="00250D78" w:rsidRPr="009F6B6B">
          <w:rPr>
            <w:rStyle w:val="Hyperlink"/>
            <w:lang w:val="ru-RU"/>
          </w:rPr>
          <w:t>_</w:t>
        </w:r>
        <w:r w:rsidR="00250D78" w:rsidRPr="009F6B6B">
          <w:rPr>
            <w:rStyle w:val="Hyperlink"/>
          </w:rPr>
          <w:t>mustNot</w:t>
        </w:r>
        <w:r w:rsidR="00250D78" w:rsidRPr="009F6B6B">
          <w:rPr>
            <w:rStyle w:val="Hyperlink"/>
            <w:lang w:val="ru-RU"/>
          </w:rPr>
          <w:t>_</w:t>
        </w:r>
        <w:r w:rsidR="00250D78" w:rsidRPr="009F6B6B">
          <w:rPr>
            <w:rStyle w:val="Hyperlink"/>
          </w:rPr>
          <w:t>source</w:t>
        </w:r>
      </w:hyperlink>
      <w:r w:rsidR="00250D78" w:rsidRPr="00250D78">
        <w:rPr>
          <w:lang w:val="ru-RU"/>
        </w:rPr>
        <w:t xml:space="preserve">) – </w:t>
      </w:r>
      <w:r w:rsidR="00250D78">
        <w:rPr>
          <w:lang w:val="ru-RU"/>
        </w:rPr>
        <w:t xml:space="preserve">либо её </w:t>
      </w:r>
      <w:r w:rsidR="00250D78">
        <w:t>POST</w:t>
      </w:r>
      <w:r w:rsidR="00250D78" w:rsidRPr="00250D78">
        <w:rPr>
          <w:lang w:val="ru-RU"/>
        </w:rPr>
        <w:t xml:space="preserve"> </w:t>
      </w:r>
      <w:r w:rsidR="00250D78">
        <w:rPr>
          <w:lang w:val="ru-RU"/>
        </w:rPr>
        <w:t>вариант (</w:t>
      </w:r>
      <w:hyperlink r:id="rId7" w:history="1">
        <w:r w:rsidR="00250D78" w:rsidRPr="009F6B6B">
          <w:rPr>
            <w:rStyle w:val="Hyperlink"/>
            <w:lang w:val="ru-RU"/>
          </w:rPr>
          <w:t>http://144.76.54.166:52620/Help/Api/POST-api-simpleprice-maybe_source</w:t>
        </w:r>
      </w:hyperlink>
      <w:r w:rsidR="00250D78">
        <w:rPr>
          <w:lang w:val="ru-RU"/>
        </w:rPr>
        <w:t>). В этом случае указав в списке обязательных слов «клапан», а в списке возможных слов ваши варианты, вы увидите релевантую поисковую выдачу.</w:t>
      </w:r>
    </w:p>
    <w:p w:rsidR="008C7B1D" w:rsidRDefault="008C7B1D">
      <w:pPr>
        <w:rPr>
          <w:lang w:val="ru-RU"/>
        </w:rPr>
      </w:pPr>
    </w:p>
    <w:p w:rsidR="008C7B1D" w:rsidRDefault="008C7B1D">
      <w:pPr>
        <w:rPr>
          <w:lang w:val="ru-RU"/>
        </w:rPr>
      </w:pPr>
      <w:r>
        <w:rPr>
          <w:lang w:val="ru-RU"/>
        </w:rPr>
        <w:t>Чтобы найти «колбасы»</w:t>
      </w:r>
      <w:r w:rsidR="00386668">
        <w:rPr>
          <w:lang w:val="ru-RU"/>
        </w:rPr>
        <w:t>,</w:t>
      </w:r>
      <w:r>
        <w:rPr>
          <w:lang w:val="ru-RU"/>
        </w:rPr>
        <w:t xml:space="preserve"> воспользуйтесь  подходящей для вашего варианта использования функций </w:t>
      </w:r>
      <w:r>
        <w:t>API</w:t>
      </w:r>
      <w:r>
        <w:rPr>
          <w:lang w:val="ru-RU"/>
        </w:rPr>
        <w:t>. Можно использовать от</w:t>
      </w:r>
      <w:r w:rsidR="00386668">
        <w:rPr>
          <w:lang w:val="ru-RU"/>
        </w:rPr>
        <w:t>д</w:t>
      </w:r>
      <w:r>
        <w:rPr>
          <w:lang w:val="ru-RU"/>
        </w:rPr>
        <w:t>ельный индекс по про</w:t>
      </w:r>
      <w:r w:rsidR="00386668">
        <w:rPr>
          <w:lang w:val="ru-RU"/>
        </w:rPr>
        <w:t>д</w:t>
      </w:r>
      <w:r>
        <w:rPr>
          <w:lang w:val="ru-RU"/>
        </w:rPr>
        <w:t>уктам «</w:t>
      </w:r>
      <w:r>
        <w:t>md</w:t>
      </w:r>
      <w:r w:rsidRPr="008C7B1D">
        <w:rPr>
          <w:lang w:val="ru-RU"/>
        </w:rPr>
        <w:t>_</w:t>
      </w:r>
      <w:r>
        <w:t>prod</w:t>
      </w:r>
      <w:r>
        <w:rPr>
          <w:lang w:val="ru-RU"/>
        </w:rPr>
        <w:t>»</w:t>
      </w:r>
      <w:r w:rsidR="00386668">
        <w:rPr>
          <w:lang w:val="ru-RU"/>
        </w:rPr>
        <w:t xml:space="preserve"> </w:t>
      </w:r>
      <w:bookmarkStart w:id="0" w:name="_GoBack"/>
      <w:bookmarkEnd w:id="0"/>
      <w:r w:rsidRPr="008C7B1D">
        <w:rPr>
          <w:lang w:val="ru-RU"/>
        </w:rPr>
        <w:t xml:space="preserve">. </w:t>
      </w:r>
      <w:r>
        <w:rPr>
          <w:lang w:val="ru-RU"/>
        </w:rPr>
        <w:t>Но индекс «</w:t>
      </w:r>
      <w:r>
        <w:t>md</w:t>
      </w:r>
      <w:r w:rsidRPr="008C7B1D">
        <w:rPr>
          <w:lang w:val="ru-RU"/>
        </w:rPr>
        <w:t>5</w:t>
      </w:r>
      <w:r>
        <w:rPr>
          <w:lang w:val="ru-RU"/>
        </w:rPr>
        <w:t>»</w:t>
      </w:r>
      <w:r w:rsidRPr="009736B7">
        <w:rPr>
          <w:lang w:val="ru-RU"/>
        </w:rPr>
        <w:t xml:space="preserve"> </w:t>
      </w:r>
      <w:r w:rsidR="008237B8">
        <w:rPr>
          <w:lang w:val="ru-RU"/>
        </w:rPr>
        <w:t>в</w:t>
      </w:r>
      <w:r>
        <w:rPr>
          <w:lang w:val="ru-RU"/>
        </w:rPr>
        <w:t>ключает в себя индекс по продуктам.</w:t>
      </w:r>
    </w:p>
    <w:p w:rsidR="008C7B1D" w:rsidRDefault="008C7B1D">
      <w:pPr>
        <w:rPr>
          <w:lang w:val="ru-RU"/>
        </w:rPr>
      </w:pPr>
    </w:p>
    <w:p w:rsidR="008C7B1D" w:rsidRPr="008C7B1D" w:rsidRDefault="008C7B1D">
      <w:pPr>
        <w:rPr>
          <w:lang w:val="ru-RU"/>
        </w:rPr>
      </w:pPr>
      <w:r>
        <w:rPr>
          <w:lang w:val="ru-RU"/>
        </w:rPr>
        <w:t>Надеюсь наши ответы помогут вам решать сложные и необходимые задачи.</w:t>
      </w:r>
    </w:p>
    <w:sectPr w:rsidR="008C7B1D" w:rsidRPr="008C7B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76"/>
    <w:rsid w:val="00076F6C"/>
    <w:rsid w:val="000A7B9B"/>
    <w:rsid w:val="00250D78"/>
    <w:rsid w:val="002F5533"/>
    <w:rsid w:val="00324979"/>
    <w:rsid w:val="00386668"/>
    <w:rsid w:val="003D3865"/>
    <w:rsid w:val="003F1DDC"/>
    <w:rsid w:val="004E6B6A"/>
    <w:rsid w:val="00644743"/>
    <w:rsid w:val="006B7C79"/>
    <w:rsid w:val="008237B8"/>
    <w:rsid w:val="00844498"/>
    <w:rsid w:val="008C7B1D"/>
    <w:rsid w:val="009736B7"/>
    <w:rsid w:val="00A95263"/>
    <w:rsid w:val="00C15276"/>
    <w:rsid w:val="00C4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DB5D-A3C2-4CF2-B409-CF0457A7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7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00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144.76.54.166:52620/Help/Api/POST-api-simpleprice-maybe_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44.76.54.166:52620/Help/Api/GET-api-simpleprice-maybe_must_should_mustNot_source" TargetMode="External"/><Relationship Id="rId5" Type="http://schemas.openxmlformats.org/officeDocument/2006/relationships/image" Target="media/image1.png"/><Relationship Id="rId4" Type="http://schemas.openxmlformats.org/officeDocument/2006/relationships/hyperlink" Target="http://144.76.54.166:52620/Help/ResourceModel?modelName=TaskStat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Vorobyev</dc:creator>
  <cp:keywords/>
  <dc:description/>
  <cp:lastModifiedBy>Yuriy Vorobyev</cp:lastModifiedBy>
  <cp:revision>17</cp:revision>
  <dcterms:created xsi:type="dcterms:W3CDTF">2018-01-29T11:32:00Z</dcterms:created>
  <dcterms:modified xsi:type="dcterms:W3CDTF">2018-01-29T12:30:00Z</dcterms:modified>
</cp:coreProperties>
</file>