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E23F6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161F7E73" wp14:editId="5142AF42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60B9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7D195033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4F26C12B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1CCD6637" w14:textId="77777777" w:rsidR="00EF6F23" w:rsidRDefault="00254117">
      <w:r>
        <w:rPr>
          <w:rFonts w:hint="eastAsia"/>
        </w:rPr>
        <w:t>  </w:t>
      </w:r>
    </w:p>
    <w:p w14:paraId="0ED70C6C" w14:textId="77777777" w:rsidR="00EF6F23" w:rsidRDefault="00EF6F23"/>
    <w:p w14:paraId="6B0446CD" w14:textId="77777777" w:rsidR="00EF6F23" w:rsidRDefault="00EF6F23"/>
    <w:p w14:paraId="1E1D0FD3" w14:textId="77777777" w:rsidR="00EF6F23" w:rsidRDefault="00EF6F23"/>
    <w:p w14:paraId="5BF4D41D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实验课程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 w:rsidR="008F34C1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8F34C1">
        <w:rPr>
          <w:rFonts w:hint="eastAsia"/>
          <w:sz w:val="32"/>
          <w:szCs w:val="32"/>
          <w:u w:val="single"/>
        </w:rPr>
        <w:t xml:space="preserve"> </w:t>
      </w:r>
      <w:r w:rsidR="008F34C1"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 </w:t>
      </w:r>
    </w:p>
    <w:p w14:paraId="5A7A3ACB" w14:textId="77777777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 w:rsidR="008F34C1"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 w:rsidR="008F34C1"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proofErr w:type="gramStart"/>
      <w:r w:rsidR="008F34C1">
        <w:rPr>
          <w:rFonts w:hint="eastAsia"/>
          <w:sz w:val="32"/>
          <w:szCs w:val="32"/>
          <w:u w:val="single"/>
        </w:rPr>
        <w:t>一</w:t>
      </w:r>
      <w:proofErr w:type="gramEnd"/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1E2E6AEB" w14:textId="77777777" w:rsidR="00EF6F23" w:rsidRDefault="00EF6F23">
      <w:pPr>
        <w:rPr>
          <w:sz w:val="32"/>
          <w:szCs w:val="32"/>
        </w:rPr>
      </w:pPr>
    </w:p>
    <w:p w14:paraId="75C885CC" w14:textId="78F67326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 w:rsidR="008F34C1"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 w:rsidR="002A202A">
        <w:rPr>
          <w:sz w:val="32"/>
          <w:szCs w:val="32"/>
          <w:u w:val="single"/>
        </w:rPr>
        <w:t xml:space="preserve">  </w:t>
      </w:r>
      <w:r w:rsidR="002A202A">
        <w:rPr>
          <w:rFonts w:hint="eastAsia"/>
          <w:sz w:val="32"/>
          <w:szCs w:val="32"/>
          <w:u w:val="single"/>
        </w:rPr>
        <w:t>信息安全</w:t>
      </w:r>
      <w:r w:rsidR="002A202A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28C1C771" w14:textId="58ECE266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2D0CF5EC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6543173A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59DF0A9F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76424481" w14:textId="77777777">
        <w:trPr>
          <w:jc w:val="center"/>
        </w:trPr>
        <w:tc>
          <w:tcPr>
            <w:tcW w:w="1809" w:type="dxa"/>
          </w:tcPr>
          <w:p w14:paraId="5CA76DF2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1E31C43E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412C778E" w14:textId="77777777">
        <w:trPr>
          <w:jc w:val="center"/>
        </w:trPr>
        <w:tc>
          <w:tcPr>
            <w:tcW w:w="1809" w:type="dxa"/>
          </w:tcPr>
          <w:p w14:paraId="674AFBBA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42A7F9F1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61F356BB" w14:textId="77777777" w:rsidR="00EF6F23" w:rsidRDefault="00EF6F23">
      <w:pPr>
        <w:rPr>
          <w:b/>
          <w:sz w:val="36"/>
          <w:szCs w:val="36"/>
        </w:rPr>
      </w:pPr>
    </w:p>
    <w:p w14:paraId="4F531D19" w14:textId="77777777" w:rsidR="00EF6F23" w:rsidRDefault="00EF6F23">
      <w:pPr>
        <w:rPr>
          <w:b/>
          <w:sz w:val="36"/>
          <w:szCs w:val="36"/>
        </w:rPr>
      </w:pPr>
    </w:p>
    <w:p w14:paraId="429027C4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2F526252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0692AEA5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4442B506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4E279327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5F450F31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</w:t>
      </w:r>
      <w:proofErr w:type="gramStart"/>
      <w:r>
        <w:rPr>
          <w:rFonts w:hint="eastAsia"/>
          <w:bCs/>
          <w:szCs w:val="36"/>
        </w:rPr>
        <w:t>常简单</w:t>
      </w:r>
      <w:proofErr w:type="gramEnd"/>
      <w:r>
        <w:rPr>
          <w:rFonts w:hint="eastAsia"/>
          <w:bCs/>
          <w:szCs w:val="36"/>
        </w:rPr>
        <w:t>的验证演示性实验项目可以不写实验报告外，其他实验项目均应按本格式完成实验报告。</w:t>
      </w:r>
    </w:p>
    <w:p w14:paraId="7764A456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6B0179C4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32A93E3A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21C511D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20490AC4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2D2ECF81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27D4FC7D" w14:textId="77777777">
        <w:trPr>
          <w:cantSplit/>
        </w:trPr>
        <w:tc>
          <w:tcPr>
            <w:tcW w:w="1368" w:type="dxa"/>
            <w:vAlign w:val="center"/>
          </w:tcPr>
          <w:p w14:paraId="77DB5A95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352EF459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6560DBA9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4FD7E0B9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27665798" w14:textId="77777777">
        <w:trPr>
          <w:cantSplit/>
        </w:trPr>
        <w:tc>
          <w:tcPr>
            <w:tcW w:w="1368" w:type="dxa"/>
            <w:vAlign w:val="center"/>
          </w:tcPr>
          <w:p w14:paraId="30E714BD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2C135B85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7DAAD461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1DA28FFE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007AB568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7E8DF7BF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7E586D07" w14:textId="77777777">
        <w:trPr>
          <w:cantSplit/>
        </w:trPr>
        <w:tc>
          <w:tcPr>
            <w:tcW w:w="1368" w:type="dxa"/>
            <w:vAlign w:val="center"/>
          </w:tcPr>
          <w:p w14:paraId="1C3B355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267928C3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111D8D7F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35C9EDA5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1EAEA8BD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2D8C0D50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70E787CE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7D51F08E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4B866834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49050588" w14:textId="77777777">
        <w:trPr>
          <w:cantSplit/>
        </w:trPr>
        <w:tc>
          <w:tcPr>
            <w:tcW w:w="1368" w:type="dxa"/>
            <w:vAlign w:val="center"/>
          </w:tcPr>
          <w:p w14:paraId="215B9317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5126A269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523173CE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4E34819F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4F5D9E28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558945DD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0E4A074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60B1FFBB" w14:textId="77777777" w:rsidR="00EF6F23" w:rsidRDefault="00EF6F23">
      <w:pPr>
        <w:jc w:val="left"/>
        <w:rPr>
          <w:b/>
          <w:sz w:val="36"/>
          <w:szCs w:val="36"/>
        </w:rPr>
      </w:pPr>
    </w:p>
    <w:p w14:paraId="27AC9428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EF6F23" w14:paraId="385D5EF8" w14:textId="77777777">
        <w:trPr>
          <w:trHeight w:val="441"/>
        </w:trPr>
        <w:tc>
          <w:tcPr>
            <w:tcW w:w="8820" w:type="dxa"/>
            <w:gridSpan w:val="7"/>
          </w:tcPr>
          <w:p w14:paraId="22BC999A" w14:textId="7207EE5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</w:t>
            </w:r>
            <w:proofErr w:type="gramStart"/>
            <w:r w:rsidR="007C162E">
              <w:rPr>
                <w:rFonts w:hint="eastAsia"/>
                <w:b/>
                <w:bCs/>
                <w:szCs w:val="21"/>
              </w:rPr>
              <w:t>一</w:t>
            </w:r>
            <w:proofErr w:type="gramEnd"/>
          </w:p>
        </w:tc>
      </w:tr>
      <w:tr w:rsidR="00EF6F23" w14:paraId="64ED21B2" w14:textId="77777777">
        <w:trPr>
          <w:trHeight w:val="441"/>
        </w:trPr>
        <w:tc>
          <w:tcPr>
            <w:tcW w:w="1440" w:type="dxa"/>
            <w:gridSpan w:val="2"/>
          </w:tcPr>
          <w:p w14:paraId="7111288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3A4BE9F4" w14:textId="40A0C61D" w:rsidR="00EF6F23" w:rsidRDefault="002E5B1D">
            <w:pPr>
              <w:spacing w:line="440" w:lineRule="exact"/>
              <w:ind w:firstLineChars="98" w:firstLine="207"/>
              <w:rPr>
                <w:b/>
                <w:bCs/>
                <w:szCs w:val="21"/>
              </w:rPr>
            </w:pPr>
            <w:r w:rsidRPr="00FE30CC">
              <w:rPr>
                <w:b/>
                <w:bCs/>
                <w:szCs w:val="21"/>
              </w:rPr>
              <w:t>集成门电路功能的测试</w:t>
            </w:r>
          </w:p>
        </w:tc>
        <w:tc>
          <w:tcPr>
            <w:tcW w:w="1134" w:type="dxa"/>
            <w:vAlign w:val="center"/>
          </w:tcPr>
          <w:p w14:paraId="0D5B10A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799BB148" w14:textId="77777777" w:rsidR="00EF6F23" w:rsidRDefault="002D13D5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EF6F23" w14:paraId="2720737F" w14:textId="77777777">
        <w:tc>
          <w:tcPr>
            <w:tcW w:w="1440" w:type="dxa"/>
            <w:gridSpan w:val="2"/>
          </w:tcPr>
          <w:p w14:paraId="7832A45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49D6C4E4" w14:textId="77777777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-112</w:t>
            </w:r>
          </w:p>
        </w:tc>
        <w:tc>
          <w:tcPr>
            <w:tcW w:w="1380" w:type="dxa"/>
          </w:tcPr>
          <w:p w14:paraId="4F4C364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39CACDEF" w14:textId="207202B0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</w:t>
            </w:r>
            <w:r w:rsidR="00A46330">
              <w:rPr>
                <w:b/>
                <w:bCs/>
                <w:szCs w:val="21"/>
              </w:rPr>
              <w:t>0</w:t>
            </w:r>
            <w:r>
              <w:rPr>
                <w:b/>
                <w:bCs/>
                <w:szCs w:val="21"/>
              </w:rPr>
              <w:t>.1</w:t>
            </w:r>
            <w:r w:rsidR="00A46330">
              <w:rPr>
                <w:b/>
                <w:bCs/>
                <w:szCs w:val="21"/>
              </w:rPr>
              <w:t>5</w:t>
            </w:r>
          </w:p>
        </w:tc>
        <w:tc>
          <w:tcPr>
            <w:tcW w:w="1134" w:type="dxa"/>
          </w:tcPr>
          <w:p w14:paraId="344B0DA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3E56E874" w14:textId="77777777" w:rsidR="00EF6F23" w:rsidRDefault="00EF6F23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EF6F23" w14:paraId="57E57155" w14:textId="77777777">
        <w:trPr>
          <w:cantSplit/>
          <w:trHeight w:val="371"/>
        </w:trPr>
        <w:tc>
          <w:tcPr>
            <w:tcW w:w="747" w:type="dxa"/>
          </w:tcPr>
          <w:p w14:paraId="22FBA24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A8E7C0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37FAE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9A0F66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2F1AF8F6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38CDB9E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47629AA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CD3E58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D69DF2C" w14:textId="40D18298" w:rsidR="002D13D5" w:rsidRPr="007C162E" w:rsidRDefault="00254117" w:rsidP="007C162E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562FE806" w14:textId="6243DE5D" w:rsidR="007C162E" w:rsidRDefault="007C162E" w:rsidP="007C162E">
            <w:pPr>
              <w:pStyle w:val="ad"/>
              <w:numPr>
                <w:ilvl w:val="0"/>
                <w:numId w:val="5"/>
              </w:numPr>
              <w:spacing w:before="26"/>
            </w:pPr>
            <w:r>
              <w:rPr>
                <w:rFonts w:hint="eastAsia"/>
              </w:rPr>
              <w:t>熟悉门电路的逻辑功能、逻辑表达式、逻辑符号、等效逻辑图。</w:t>
            </w:r>
          </w:p>
          <w:p w14:paraId="06E51D61" w14:textId="327B6FDD" w:rsidR="007C162E" w:rsidRDefault="007C162E" w:rsidP="007C162E">
            <w:pPr>
              <w:pStyle w:val="ad"/>
              <w:numPr>
                <w:ilvl w:val="0"/>
                <w:numId w:val="5"/>
              </w:numPr>
              <w:spacing w:before="26"/>
            </w:pPr>
            <w:r>
              <w:rPr>
                <w:rFonts w:hint="eastAsia"/>
              </w:rPr>
              <w:t>掌握数字电路实验箱及示波器的使用方法。</w:t>
            </w:r>
          </w:p>
          <w:p w14:paraId="47CB28B5" w14:textId="1AE254C8" w:rsidR="00EF6F23" w:rsidRPr="007C162E" w:rsidRDefault="007C162E" w:rsidP="007C162E">
            <w:pPr>
              <w:pStyle w:val="ad"/>
              <w:numPr>
                <w:ilvl w:val="0"/>
                <w:numId w:val="5"/>
              </w:numPr>
              <w:spacing w:before="26"/>
            </w:pPr>
            <w:r>
              <w:rPr>
                <w:rFonts w:hint="eastAsia"/>
              </w:rPr>
              <w:t>学会检测基本门电路的方法。</w:t>
            </w:r>
          </w:p>
        </w:tc>
      </w:tr>
      <w:tr w:rsidR="00EF6F23" w14:paraId="46018E32" w14:textId="77777777">
        <w:trPr>
          <w:cantSplit/>
          <w:trHeight w:val="371"/>
        </w:trPr>
        <w:tc>
          <w:tcPr>
            <w:tcW w:w="747" w:type="dxa"/>
          </w:tcPr>
          <w:p w14:paraId="1839B1F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86CC2F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F7F879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A80B4C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6A4B7F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4832985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580ADCA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33BFE27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35FA30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6FD4AE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28911F3" w14:textId="34AE89A1" w:rsidR="002D13D5" w:rsidRPr="007C162E" w:rsidRDefault="00254117" w:rsidP="007C162E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434057F4" w14:textId="77777777" w:rsidR="007C162E" w:rsidRDefault="007C162E" w:rsidP="007C162E">
            <w:pPr>
              <w:pStyle w:val="ad"/>
              <w:spacing w:before="151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、数字电路实验箱、连接线。</w:t>
            </w:r>
          </w:p>
          <w:p w14:paraId="7F8254F1" w14:textId="26E2C639" w:rsidR="007C162E" w:rsidRPr="007C162E" w:rsidRDefault="007C162E" w:rsidP="007C162E">
            <w:pPr>
              <w:pStyle w:val="ad"/>
              <w:spacing w:before="151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、器件：</w:t>
            </w:r>
            <w:r>
              <w:rPr>
                <w:rFonts w:hint="eastAsia"/>
              </w:rPr>
              <w:t>74LS04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6 </w:t>
            </w:r>
            <w:r>
              <w:rPr>
                <w:rFonts w:hint="eastAsia"/>
              </w:rPr>
              <w:t>非门）、</w:t>
            </w:r>
            <w:r>
              <w:rPr>
                <w:rFonts w:hint="eastAsia"/>
              </w:rPr>
              <w:t xml:space="preserve">74LS32(2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或门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74LS00(2 </w:t>
            </w:r>
            <w:r>
              <w:rPr>
                <w:rFonts w:hint="eastAsia"/>
              </w:rPr>
              <w:t>输入端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与非门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74LS02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或非门）、</w:t>
            </w:r>
            <w:r>
              <w:rPr>
                <w:rFonts w:hint="eastAsia"/>
              </w:rPr>
              <w:t xml:space="preserve">74LS20(4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与非门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74LS86(2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异或门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EF6F23" w14:paraId="28EBBD78" w14:textId="77777777">
        <w:trPr>
          <w:cantSplit/>
          <w:trHeight w:val="371"/>
        </w:trPr>
        <w:tc>
          <w:tcPr>
            <w:tcW w:w="747" w:type="dxa"/>
          </w:tcPr>
          <w:p w14:paraId="44B8FCB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7C2D4B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8663B3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4FB115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0ED5E8D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F52419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51AB349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300E676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A23B6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1CEB05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1500174" w14:textId="77777777" w:rsidR="00EF6F23" w:rsidRDefault="00254117">
            <w:pPr>
              <w:spacing w:line="44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bCs/>
                <w:szCs w:val="21"/>
              </w:rPr>
              <w:t>硬件相关实验给出本</w:t>
            </w:r>
            <w:proofErr w:type="gramStart"/>
            <w:r>
              <w:rPr>
                <w:rFonts w:hint="eastAsia"/>
                <w:bCs/>
                <w:szCs w:val="21"/>
              </w:rPr>
              <w:t>实验实验</w:t>
            </w:r>
            <w:proofErr w:type="gramEnd"/>
            <w:r>
              <w:rPr>
                <w:rFonts w:hint="eastAsia"/>
                <w:bCs/>
                <w:szCs w:val="21"/>
              </w:rPr>
              <w:t>原理；软件相关实验给出本实验涉及的相关知识点</w:t>
            </w:r>
            <w:r>
              <w:rPr>
                <w:rFonts w:hint="eastAsia"/>
                <w:sz w:val="24"/>
              </w:rPr>
              <w:t>）</w:t>
            </w:r>
          </w:p>
          <w:p w14:paraId="34019577" w14:textId="77777777" w:rsidR="00B207BD" w:rsidRPr="00B207BD" w:rsidRDefault="00B207BD" w:rsidP="00B207BD">
            <w:pPr>
              <w:pStyle w:val="ad"/>
              <w:rPr>
                <w:rFonts w:ascii="Calibri" w:eastAsia="Calibri"/>
              </w:rPr>
            </w:pPr>
            <w:r w:rsidRPr="00B207BD">
              <w:rPr>
                <w:rFonts w:ascii="Calibri" w:eastAsia="Calibri"/>
              </w:rPr>
              <w:t>1.</w:t>
            </w:r>
            <w:r w:rsidRPr="00B207BD">
              <w:rPr>
                <w:rFonts w:ascii="宋体" w:eastAsia="宋体" w:hAnsi="宋体" w:cs="宋体" w:hint="eastAsia"/>
              </w:rPr>
              <w:t>门电路是最基本的逻辑元件，它能实现最基本的逻辑功能，即其输入与输出之间存在一定的逻辑关系。</w:t>
            </w:r>
          </w:p>
          <w:p w14:paraId="30E3A989" w14:textId="3BCFCEDF" w:rsidR="00EF6F23" w:rsidRDefault="00B207BD" w:rsidP="00B207BD">
            <w:pPr>
              <w:spacing w:line="440" w:lineRule="exact"/>
              <w:rPr>
                <w:bCs/>
                <w:color w:val="FF0000"/>
                <w:szCs w:val="21"/>
              </w:rPr>
            </w:pPr>
            <w:r w:rsidRPr="00B207BD">
              <w:rPr>
                <w:rFonts w:ascii="Calibri" w:eastAsia="Calibri"/>
              </w:rPr>
              <w:t xml:space="preserve">2.TTL </w:t>
            </w:r>
            <w:r w:rsidRPr="00B207BD">
              <w:rPr>
                <w:rFonts w:ascii="宋体" w:eastAsia="宋体" w:hAnsi="宋体" w:cs="宋体" w:hint="eastAsia"/>
              </w:rPr>
              <w:t>集成电路的工作电压为</w:t>
            </w:r>
            <w:r w:rsidRPr="00B207BD">
              <w:rPr>
                <w:rFonts w:ascii="Calibri" w:eastAsia="Calibri"/>
              </w:rPr>
              <w:t xml:space="preserve"> 5V</w:t>
            </w:r>
            <w:r w:rsidRPr="00B207BD">
              <w:rPr>
                <w:rFonts w:ascii="宋体" w:eastAsia="宋体" w:hAnsi="宋体" w:cs="宋体" w:hint="eastAsia"/>
              </w:rPr>
              <w:t>。本实验中使用的</w:t>
            </w:r>
            <w:r w:rsidRPr="00B207BD">
              <w:rPr>
                <w:rFonts w:ascii="Calibri" w:eastAsia="Calibri"/>
              </w:rPr>
              <w:t xml:space="preserve"> TTL </w:t>
            </w:r>
            <w:r w:rsidRPr="00B207BD">
              <w:rPr>
                <w:rFonts w:ascii="宋体" w:eastAsia="宋体" w:hAnsi="宋体" w:cs="宋体" w:hint="eastAsia"/>
              </w:rPr>
              <w:t>集成电路是双列</w:t>
            </w:r>
            <w:proofErr w:type="gramStart"/>
            <w:r w:rsidRPr="00B207BD">
              <w:rPr>
                <w:rFonts w:ascii="宋体" w:eastAsia="宋体" w:hAnsi="宋体" w:cs="宋体" w:hint="eastAsia"/>
              </w:rPr>
              <w:t>之差型的</w:t>
            </w:r>
            <w:proofErr w:type="gramEnd"/>
            <w:r w:rsidRPr="00B207BD">
              <w:rPr>
                <w:rFonts w:ascii="宋体" w:eastAsia="宋体" w:hAnsi="宋体" w:cs="宋体" w:hint="eastAsia"/>
              </w:rPr>
              <w:t>集成电路，其管脚识别方法：将</w:t>
            </w:r>
            <w:r w:rsidRPr="00B207BD">
              <w:rPr>
                <w:rFonts w:ascii="Calibri" w:eastAsia="Calibri"/>
              </w:rPr>
              <w:t xml:space="preserve"> TTL </w:t>
            </w:r>
            <w:r w:rsidRPr="00B207BD">
              <w:rPr>
                <w:rFonts w:ascii="宋体" w:eastAsia="宋体" w:hAnsi="宋体" w:cs="宋体" w:hint="eastAsia"/>
              </w:rPr>
              <w:t>集成电路正面（印有集成电路型号标记正对自己，有缺口或有圆点的一端在前面，左下方第一脚为管脚</w:t>
            </w:r>
            <w:r w:rsidRPr="00B207BD">
              <w:rPr>
                <w:rFonts w:ascii="Calibri" w:eastAsia="Calibri"/>
              </w:rPr>
              <w:t>“1”</w:t>
            </w:r>
            <w:r w:rsidRPr="00B207BD">
              <w:rPr>
                <w:rFonts w:ascii="宋体" w:eastAsia="宋体" w:hAnsi="宋体" w:cs="宋体" w:hint="eastAsia"/>
              </w:rPr>
              <w:t>，按逆时针方向，依次为</w:t>
            </w:r>
            <w:r w:rsidRPr="00B207BD">
              <w:rPr>
                <w:rFonts w:ascii="Calibri" w:eastAsia="Calibri"/>
              </w:rPr>
              <w:t xml:space="preserve"> 1</w:t>
            </w:r>
            <w:r w:rsidRPr="00B207BD">
              <w:rPr>
                <w:rFonts w:ascii="宋体" w:eastAsia="宋体" w:hAnsi="宋体" w:cs="宋体" w:hint="eastAsia"/>
              </w:rPr>
              <w:t>、</w:t>
            </w:r>
            <w:r w:rsidRPr="00B207BD">
              <w:rPr>
                <w:rFonts w:ascii="Calibri" w:eastAsia="Calibri"/>
              </w:rPr>
              <w:t>2</w:t>
            </w:r>
            <w:r w:rsidRPr="00B207BD">
              <w:rPr>
                <w:rFonts w:ascii="宋体" w:eastAsia="宋体" w:hAnsi="宋体" w:cs="宋体" w:hint="eastAsia"/>
              </w:rPr>
              <w:t>、</w:t>
            </w:r>
            <w:r w:rsidRPr="00B207BD">
              <w:rPr>
                <w:rFonts w:ascii="Calibri" w:eastAsia="Calibri"/>
              </w:rPr>
              <w:t>3</w:t>
            </w:r>
            <w:r w:rsidRPr="00B207BD">
              <w:rPr>
                <w:rFonts w:ascii="宋体" w:eastAsia="宋体" w:hAnsi="宋体" w:cs="宋体" w:hint="eastAsia"/>
              </w:rPr>
              <w:t>、</w:t>
            </w:r>
            <w:r w:rsidRPr="00B207BD">
              <w:rPr>
                <w:rFonts w:ascii="Calibri" w:eastAsia="Calibri"/>
              </w:rPr>
              <w:t>4······</w:t>
            </w:r>
            <w:r w:rsidRPr="00B207BD">
              <w:rPr>
                <w:rFonts w:ascii="宋体" w:eastAsia="宋体" w:hAnsi="宋体" w:cs="宋体" w:hint="eastAsia"/>
              </w:rPr>
              <w:t>。</w:t>
            </w:r>
          </w:p>
        </w:tc>
      </w:tr>
      <w:tr w:rsidR="00EF6F23" w14:paraId="01F84E03" w14:textId="77777777">
        <w:trPr>
          <w:cantSplit/>
          <w:trHeight w:val="371"/>
        </w:trPr>
        <w:tc>
          <w:tcPr>
            <w:tcW w:w="747" w:type="dxa"/>
          </w:tcPr>
          <w:p w14:paraId="76D0701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56A32B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27C3F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E9674E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D0FEAB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6ACEAE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2BCEAE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48C55D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6C6F71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A02559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699939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CBEC6C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DDC23A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6151487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0656B66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47A17DB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95FC01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09586B6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201D015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13CA60C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5EF357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E1FBA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C801A1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750DA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A9A069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1FC259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13B4EE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B4EB21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513C3E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24E2AD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BCE320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061172B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37C2BF69" w14:textId="77777777" w:rsidR="002D13D5" w:rsidRDefault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77592ACC" w14:textId="77777777" w:rsidR="00B207BD" w:rsidRPr="00B207BD" w:rsidRDefault="00B207BD" w:rsidP="00B207BD">
            <w:pPr>
              <w:pStyle w:val="ad"/>
              <w:ind w:left="600"/>
              <w:rPr>
                <w:rFonts w:ascii="Calibri" w:eastAsia="Calibri"/>
              </w:rPr>
            </w:pPr>
            <w:r w:rsidRPr="00B207BD">
              <w:rPr>
                <w:rFonts w:ascii="宋体" w:eastAsia="宋体" w:hAnsi="宋体" w:cs="宋体" w:hint="eastAsia"/>
              </w:rPr>
              <w:t>选择实验用的集成电路芯片，插进数字电路实验箱，按照实验电路图用杜邦线连线，左边的输入</w:t>
            </w:r>
            <w:proofErr w:type="gramStart"/>
            <w:r w:rsidRPr="00B207BD">
              <w:rPr>
                <w:rFonts w:ascii="宋体" w:eastAsia="宋体" w:hAnsi="宋体" w:cs="宋体" w:hint="eastAsia"/>
              </w:rPr>
              <w:t>端接到</w:t>
            </w:r>
            <w:proofErr w:type="gramEnd"/>
            <w:r w:rsidRPr="00B207BD">
              <w:rPr>
                <w:rFonts w:ascii="宋体" w:eastAsia="宋体" w:hAnsi="宋体" w:cs="宋体" w:hint="eastAsia"/>
              </w:rPr>
              <w:t>逻辑开关上，右边的输出端接发光二极管，特别注意</w:t>
            </w:r>
          </w:p>
          <w:p w14:paraId="32CBC361" w14:textId="77777777" w:rsidR="00B207BD" w:rsidRPr="00B207BD" w:rsidRDefault="00B207BD" w:rsidP="00B207BD">
            <w:pPr>
              <w:pStyle w:val="ad"/>
              <w:ind w:left="600"/>
              <w:rPr>
                <w:rFonts w:ascii="Calibri" w:eastAsia="Calibri"/>
              </w:rPr>
            </w:pPr>
            <w:r w:rsidRPr="00B207BD">
              <w:rPr>
                <w:rFonts w:ascii="Calibri" w:eastAsia="Calibri"/>
              </w:rPr>
              <w:t xml:space="preserve">VCC </w:t>
            </w:r>
            <w:r w:rsidRPr="00B207BD">
              <w:rPr>
                <w:rFonts w:ascii="宋体" w:eastAsia="宋体" w:hAnsi="宋体" w:cs="宋体" w:hint="eastAsia"/>
              </w:rPr>
              <w:t>和</w:t>
            </w:r>
            <w:r w:rsidRPr="00B207BD">
              <w:rPr>
                <w:rFonts w:ascii="Calibri" w:eastAsia="Calibri"/>
              </w:rPr>
              <w:t xml:space="preserve"> GND </w:t>
            </w:r>
            <w:r w:rsidRPr="00B207BD">
              <w:rPr>
                <w:rFonts w:ascii="宋体" w:eastAsia="宋体" w:hAnsi="宋体" w:cs="宋体" w:hint="eastAsia"/>
              </w:rPr>
              <w:t>不能接错。线连接好后检查有无接错，再用万用变测试有无短路方可上点测试。实验仿真图如图</w:t>
            </w:r>
            <w:r w:rsidRPr="00B207BD">
              <w:rPr>
                <w:rFonts w:ascii="Calibri" w:eastAsia="Calibri"/>
              </w:rPr>
              <w:t xml:space="preserve"> 1-1</w:t>
            </w:r>
            <w:r w:rsidRPr="00B207BD">
              <w:rPr>
                <w:rFonts w:ascii="宋体" w:eastAsia="宋体" w:hAnsi="宋体" w:cs="宋体" w:hint="eastAsia"/>
              </w:rPr>
              <w:t>：</w:t>
            </w:r>
          </w:p>
          <w:p w14:paraId="048CFF6E" w14:textId="685C02C2" w:rsidR="002D13D5" w:rsidRPr="00B207BD" w:rsidRDefault="00B207BD" w:rsidP="00B207BD">
            <w:pPr>
              <w:pStyle w:val="ad"/>
              <w:spacing w:before="6"/>
              <w:jc w:val="center"/>
              <w:rPr>
                <w:sz w:val="6"/>
              </w:rPr>
            </w:pPr>
            <w:r>
              <w:rPr>
                <w:noProof/>
                <w:sz w:val="6"/>
              </w:rPr>
              <w:drawing>
                <wp:inline distT="0" distB="0" distL="0" distR="0" wp14:anchorId="51A57EE1" wp14:editId="10B9A494">
                  <wp:extent cx="3784600" cy="3176239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4600" cy="317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82127C" w14:textId="0B719325" w:rsidR="002D13D5" w:rsidRPr="005300CE" w:rsidRDefault="002E5B1D" w:rsidP="005300CE">
            <w:pPr>
              <w:pStyle w:val="ad"/>
              <w:spacing w:before="123" w:line="326" w:lineRule="auto"/>
              <w:ind w:left="120" w:firstLine="480"/>
              <w:rPr>
                <w:rFonts w:ascii="Calibri" w:eastAsia="等线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6A3ED39" wp14:editId="1F26B49B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314960</wp:posOffset>
                  </wp:positionV>
                  <wp:extent cx="3396615" cy="389191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615" cy="389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13D5" w:rsidRPr="009F4979">
              <w:rPr>
                <w:rFonts w:ascii="Calibri" w:eastAsia="Calibri"/>
              </w:rPr>
              <w:t>真值表</w:t>
            </w:r>
            <w:r w:rsidR="005300CE">
              <w:rPr>
                <w:rFonts w:ascii="宋体" w:eastAsia="宋体" w:hAnsi="宋体" w:cs="宋体" w:hint="eastAsia"/>
              </w:rPr>
              <w:t>：</w:t>
            </w:r>
            <w:r w:rsidR="005300CE" w:rsidRPr="005300CE">
              <w:rPr>
                <w:rFonts w:ascii="Calibri" w:eastAsia="等线"/>
              </w:rPr>
              <w:t xml:space="preserve"> </w:t>
            </w:r>
          </w:p>
          <w:tbl>
            <w:tblPr>
              <w:tblStyle w:val="ac"/>
              <w:tblpPr w:leftFromText="180" w:rightFromText="180" w:vertAnchor="text" w:horzAnchor="page" w:tblpX="2151" w:tblpY="38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1128"/>
            </w:tblGrid>
            <w:tr w:rsidR="00BB24DF" w:rsidRPr="005300CE" w14:paraId="4A663787" w14:textId="77777777" w:rsidTr="00BB24DF">
              <w:trPr>
                <w:trHeight w:val="142"/>
              </w:trPr>
              <w:tc>
                <w:tcPr>
                  <w:tcW w:w="1128" w:type="dxa"/>
                </w:tcPr>
                <w:p w14:paraId="57DA521B" w14:textId="77777777" w:rsidR="00BB24DF" w:rsidRPr="005300CE" w:rsidRDefault="00BB24DF" w:rsidP="00BB24DF">
                  <w:pPr>
                    <w:pStyle w:val="ad"/>
                    <w:spacing w:before="123" w:line="326" w:lineRule="auto"/>
                    <w:rPr>
                      <w:rFonts w:ascii="Calibri" w:eastAsia="等线"/>
                    </w:rPr>
                  </w:pPr>
                  <w:r>
                    <w:rPr>
                      <w:rFonts w:ascii="Calibri" w:eastAsia="等线" w:hint="eastAsia"/>
                    </w:rPr>
                    <w:t>输入</w:t>
                  </w:r>
                </w:p>
              </w:tc>
              <w:tc>
                <w:tcPr>
                  <w:tcW w:w="1128" w:type="dxa"/>
                </w:tcPr>
                <w:p w14:paraId="6D8CB770" w14:textId="77777777" w:rsidR="00BB24DF" w:rsidRPr="005300CE" w:rsidRDefault="00BB24DF" w:rsidP="00BB24DF">
                  <w:pPr>
                    <w:pStyle w:val="ad"/>
                    <w:spacing w:before="123" w:line="326" w:lineRule="auto"/>
                    <w:rPr>
                      <w:rFonts w:ascii="Calibri" w:eastAsia="等线"/>
                    </w:rPr>
                  </w:pPr>
                  <w:r>
                    <w:rPr>
                      <w:rFonts w:ascii="Calibri" w:eastAsia="等线" w:hint="eastAsia"/>
                    </w:rPr>
                    <w:t>输出</w:t>
                  </w:r>
                </w:p>
              </w:tc>
            </w:tr>
            <w:tr w:rsidR="00BB24DF" w:rsidRPr="005300CE" w14:paraId="107FD162" w14:textId="77777777" w:rsidTr="00BB24DF">
              <w:trPr>
                <w:trHeight w:val="448"/>
              </w:trPr>
              <w:tc>
                <w:tcPr>
                  <w:tcW w:w="1128" w:type="dxa"/>
                </w:tcPr>
                <w:p w14:paraId="4E6D08FD" w14:textId="77777777" w:rsidR="00BB24DF" w:rsidRPr="005300CE" w:rsidRDefault="00BB24DF" w:rsidP="00BB24DF">
                  <w:pPr>
                    <w:pStyle w:val="ad"/>
                    <w:spacing w:before="123" w:line="326" w:lineRule="auto"/>
                    <w:rPr>
                      <w:rFonts w:ascii="Calibri" w:eastAsia="等线"/>
                    </w:rPr>
                  </w:pPr>
                  <w:r>
                    <w:rPr>
                      <w:rFonts w:ascii="Calibri" w:eastAsia="等线" w:hint="eastAsia"/>
                    </w:rPr>
                    <w:t>1</w:t>
                  </w:r>
                </w:p>
              </w:tc>
              <w:tc>
                <w:tcPr>
                  <w:tcW w:w="1128" w:type="dxa"/>
                </w:tcPr>
                <w:p w14:paraId="47FEAEAC" w14:textId="76ADFA8B" w:rsidR="00BB24DF" w:rsidRPr="005300CE" w:rsidRDefault="00BB24DF" w:rsidP="00BB24DF">
                  <w:pPr>
                    <w:pStyle w:val="ad"/>
                    <w:spacing w:before="123" w:line="326" w:lineRule="auto"/>
                    <w:rPr>
                      <w:rFonts w:ascii="Calibri" w:eastAsia="等线"/>
                    </w:rPr>
                  </w:pPr>
                  <w:r>
                    <w:rPr>
                      <w:rFonts w:ascii="Calibri" w:eastAsia="等线" w:hint="eastAsia"/>
                    </w:rPr>
                    <w:t>0</w:t>
                  </w:r>
                </w:p>
              </w:tc>
            </w:tr>
          </w:tbl>
          <w:p w14:paraId="70E515E8" w14:textId="008A250A" w:rsidR="005300CE" w:rsidRPr="005300CE" w:rsidRDefault="005300CE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tbl>
            <w:tblPr>
              <w:tblStyle w:val="ac"/>
              <w:tblpPr w:leftFromText="180" w:rightFromText="180" w:vertAnchor="text" w:horzAnchor="page" w:tblpX="4741" w:tblpY="-3400"/>
              <w:tblOverlap w:val="never"/>
              <w:tblW w:w="1310" w:type="dxa"/>
              <w:tblLayout w:type="fixed"/>
              <w:tblLook w:val="04A0" w:firstRow="1" w:lastRow="0" w:firstColumn="1" w:lastColumn="0" w:noHBand="0" w:noVBand="1"/>
            </w:tblPr>
            <w:tblGrid>
              <w:gridCol w:w="655"/>
              <w:gridCol w:w="655"/>
            </w:tblGrid>
            <w:tr w:rsidR="00BB24DF" w:rsidRPr="005300CE" w14:paraId="274BD0DD" w14:textId="77777777" w:rsidTr="00BB24DF">
              <w:trPr>
                <w:trHeight w:val="171"/>
              </w:trPr>
              <w:tc>
                <w:tcPr>
                  <w:tcW w:w="655" w:type="dxa"/>
                </w:tcPr>
                <w:p w14:paraId="44A19315" w14:textId="3DA0E8E2" w:rsidR="00BB24DF" w:rsidRPr="005300CE" w:rsidRDefault="00BB24DF" w:rsidP="0000504A">
                  <w:pPr>
                    <w:widowControl/>
                    <w:jc w:val="left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655" w:type="dxa"/>
                </w:tcPr>
                <w:p w14:paraId="059459F5" w14:textId="77777777" w:rsidR="00BB24DF" w:rsidRPr="005300CE" w:rsidRDefault="00BB24DF" w:rsidP="00BB24DF">
                  <w:pPr>
                    <w:pStyle w:val="ad"/>
                    <w:spacing w:before="123" w:line="326" w:lineRule="auto"/>
                    <w:ind w:left="120" w:firstLine="480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1AC78526" w14:textId="77777777" w:rsidR="005300CE" w:rsidRPr="005300CE" w:rsidRDefault="005300CE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734BD2E6" w14:textId="1492E877" w:rsidR="005300CE" w:rsidRDefault="005300CE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  <w:r w:rsidRPr="005300CE">
              <w:rPr>
                <w:b/>
                <w:bCs/>
                <w:szCs w:val="21"/>
              </w:rPr>
              <w:t>74</w:t>
            </w:r>
            <w:r w:rsidRPr="005300CE">
              <w:rPr>
                <w:rFonts w:hint="eastAsia"/>
                <w:b/>
                <w:bCs/>
                <w:szCs w:val="21"/>
              </w:rPr>
              <w:t>ls</w:t>
            </w:r>
            <w:r w:rsidRPr="005300CE">
              <w:rPr>
                <w:b/>
                <w:bCs/>
                <w:szCs w:val="21"/>
              </w:rPr>
              <w:t>02                          74</w:t>
            </w:r>
            <w:r w:rsidRPr="005300CE">
              <w:rPr>
                <w:rFonts w:hint="eastAsia"/>
                <w:b/>
                <w:bCs/>
                <w:szCs w:val="21"/>
              </w:rPr>
              <w:t>ls</w:t>
            </w:r>
            <w:r w:rsidRPr="005300CE">
              <w:rPr>
                <w:b/>
                <w:bCs/>
                <w:szCs w:val="21"/>
              </w:rPr>
              <w:t>86</w:t>
            </w:r>
          </w:p>
          <w:p w14:paraId="62ECDDF7" w14:textId="340C4A89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569442A2" w14:textId="10CD2B07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29F86DC8" w14:textId="3A985B03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01E85544" w14:textId="491BB6A4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473AA079" w14:textId="2F2B2C35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264BB676" w14:textId="41A3921A" w:rsidR="0000504A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3B28C2FE" w14:textId="77777777" w:rsidR="0000504A" w:rsidRPr="005300CE" w:rsidRDefault="0000504A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  <w:p w14:paraId="2E976B33" w14:textId="6E99A977" w:rsidR="005300CE" w:rsidRDefault="005300CE" w:rsidP="005300CE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</w:tc>
      </w:tr>
      <w:tr w:rsidR="00EF6F23" w14:paraId="203849BE" w14:textId="77777777">
        <w:trPr>
          <w:cantSplit/>
          <w:trHeight w:val="371"/>
        </w:trPr>
        <w:tc>
          <w:tcPr>
            <w:tcW w:w="747" w:type="dxa"/>
          </w:tcPr>
          <w:p w14:paraId="2DD56B5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F83761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1565BE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90F5C3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52956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39A8C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30D459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F32B30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709F35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3C969F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00F3BB6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2169CDA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7303CBC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73AD482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59B6D57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6281E7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5C253B6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1B63E00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195C2E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62323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72E3BB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3B557A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EF0BE1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4BA68E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E5838D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988995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86FA2A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DBED64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2F28D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53E07F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C5268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7930FF2" w14:textId="0ADA326F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7FD777A6" w14:textId="6FCD899D" w:rsidR="002D13D5" w:rsidRDefault="0000504A">
            <w:pPr>
              <w:spacing w:line="440" w:lineRule="exact"/>
              <w:jc w:val="left"/>
              <w:rPr>
                <w:spacing w:val="-1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266AF5A2" wp14:editId="51ED0538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226868</wp:posOffset>
                  </wp:positionV>
                  <wp:extent cx="2119745" cy="4008755"/>
                  <wp:effectExtent l="0" t="0" r="0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570"/>
                          <a:stretch/>
                        </pic:blipFill>
                        <pic:spPr bwMode="auto">
                          <a:xfrm>
                            <a:off x="0" y="0"/>
                            <a:ext cx="2119745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816191D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52CE201C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48B2C350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0CFBB88B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2FE3763A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443B5EB8" w14:textId="5E076395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34AD95E8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025CAFB0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38CCB493" w14:textId="6A7275F2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spacing w:val="-10"/>
              </w:rPr>
              <w:t>。</w:t>
            </w:r>
          </w:p>
        </w:tc>
      </w:tr>
      <w:tr w:rsidR="00EF6F23" w14:paraId="0398FEA9" w14:textId="77777777">
        <w:trPr>
          <w:cantSplit/>
          <w:trHeight w:val="371"/>
        </w:trPr>
        <w:tc>
          <w:tcPr>
            <w:tcW w:w="747" w:type="dxa"/>
          </w:tcPr>
          <w:p w14:paraId="2A71BC7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56FA4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BCCCE6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B1770B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D4B8C3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64F309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707C81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937C1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50C232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DAD236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6633E70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7033712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00894A7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2DF9F0B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6894C5F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2E7B9B7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708EB3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C3490E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7A77AF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F24D3B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2DAA44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DC928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EF20D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0CC788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F37CBE0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</w:p>
          <w:p w14:paraId="3A951024" w14:textId="5286C1F5" w:rsidR="008F34C1" w:rsidRDefault="0000504A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一是之后所有实验的基础，虽然简单只是学习了实验箱的用法以及常用的门电路的用法，但是却是之后所有实验的基础，其中需要注意的点有，在安装芯片，改变线路的时候要注意断开电源，要注意芯片的正反防线，注意芯片需要接地接电源，注意芯片针脚与面包板相对应的接线孔。面包板是</w:t>
            </w:r>
            <w:r>
              <w:rPr>
                <w:rFonts w:hint="eastAsia"/>
                <w:b/>
                <w:bCs/>
                <w:szCs w:val="21"/>
              </w:rPr>
              <w:t>1-</w:t>
            </w:r>
            <w:r>
              <w:rPr>
                <w:b/>
                <w:bCs/>
                <w:szCs w:val="21"/>
              </w:rPr>
              <w:t>16</w:t>
            </w:r>
            <w:r>
              <w:rPr>
                <w:rFonts w:hint="eastAsia"/>
                <w:b/>
                <w:bCs/>
                <w:szCs w:val="21"/>
              </w:rPr>
              <w:t>，而基本门电路只是</w:t>
            </w:r>
            <w:r>
              <w:rPr>
                <w:rFonts w:hint="eastAsia"/>
                <w:b/>
                <w:bCs/>
                <w:szCs w:val="21"/>
              </w:rPr>
              <w:t>1-</w:t>
            </w:r>
            <w:r>
              <w:rPr>
                <w:b/>
                <w:bCs/>
                <w:szCs w:val="21"/>
              </w:rPr>
              <w:t>14</w:t>
            </w:r>
            <w:r>
              <w:rPr>
                <w:rFonts w:hint="eastAsia"/>
                <w:b/>
                <w:bCs/>
                <w:szCs w:val="21"/>
              </w:rPr>
              <w:t>，接线时要注意针脚的编号，尤其是大于</w:t>
            </w:r>
            <w:r>
              <w:rPr>
                <w:rFonts w:hint="eastAsia"/>
                <w:b/>
                <w:bCs/>
                <w:szCs w:val="21"/>
              </w:rPr>
              <w:t>8</w:t>
            </w:r>
            <w:r>
              <w:rPr>
                <w:rFonts w:hint="eastAsia"/>
                <w:b/>
                <w:bCs/>
                <w:szCs w:val="21"/>
              </w:rPr>
              <w:t>的时候。熟悉了输入方式以及输出方式。</w:t>
            </w:r>
          </w:p>
        </w:tc>
      </w:tr>
      <w:tr w:rsidR="00EF6F23" w14:paraId="261D37A6" w14:textId="77777777">
        <w:trPr>
          <w:cantSplit/>
          <w:trHeight w:val="371"/>
        </w:trPr>
        <w:tc>
          <w:tcPr>
            <w:tcW w:w="747" w:type="dxa"/>
          </w:tcPr>
          <w:p w14:paraId="1F6E5B1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7AA001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7FD3223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61D37A7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090EA20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116A4B6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5DC2B2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A70447E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20008100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4E618DB4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0F860EC8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24F1C0B6" w14:textId="77777777" w:rsidR="00EF6F23" w:rsidRDefault="00254117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697AC67A" w14:textId="77777777" w:rsidR="00EF6F23" w:rsidRDefault="00254117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49ECA269" w14:textId="77777777" w:rsidR="00EF6F23" w:rsidRDefault="00EF6F23" w:rsidP="00C84D6B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FD6D2" w14:textId="77777777" w:rsidR="00263CBB" w:rsidRDefault="00263CBB" w:rsidP="00023752">
      <w:r>
        <w:separator/>
      </w:r>
    </w:p>
  </w:endnote>
  <w:endnote w:type="continuationSeparator" w:id="0">
    <w:p w14:paraId="55EF5AB3" w14:textId="77777777" w:rsidR="00263CBB" w:rsidRDefault="00263CBB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134FE0" w14:textId="77777777" w:rsidR="00263CBB" w:rsidRDefault="00263CBB" w:rsidP="00023752">
      <w:r>
        <w:separator/>
      </w:r>
    </w:p>
  </w:footnote>
  <w:footnote w:type="continuationSeparator" w:id="0">
    <w:p w14:paraId="6419581C" w14:textId="77777777" w:rsidR="00263CBB" w:rsidRDefault="00263CBB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543E18C9"/>
    <w:multiLevelType w:val="hybridMultilevel"/>
    <w:tmpl w:val="62C6CB42"/>
    <w:lvl w:ilvl="0" w:tplc="3BDA91CA">
      <w:start w:val="1"/>
      <w:numFmt w:val="decimal"/>
      <w:lvlText w:val="%1、"/>
      <w:lvlJc w:val="left"/>
      <w:pPr>
        <w:ind w:left="360" w:hanging="360"/>
      </w:pPr>
      <w:rPr>
        <w:rFonts w:ascii="Calibri"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7F2C124A"/>
    <w:multiLevelType w:val="hybridMultilevel"/>
    <w:tmpl w:val="DF460204"/>
    <w:lvl w:ilvl="0" w:tplc="1CDEFB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1610051">
    <w:abstractNumId w:val="1"/>
  </w:num>
  <w:num w:numId="2" w16cid:durableId="304625576">
    <w:abstractNumId w:val="4"/>
  </w:num>
  <w:num w:numId="3" w16cid:durableId="1915695884">
    <w:abstractNumId w:val="0"/>
  </w:num>
  <w:num w:numId="4" w16cid:durableId="2104328052">
    <w:abstractNumId w:val="2"/>
  </w:num>
  <w:num w:numId="5" w16cid:durableId="1504516227">
    <w:abstractNumId w:val="5"/>
  </w:num>
  <w:num w:numId="6" w16cid:durableId="325934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0504A"/>
    <w:rsid w:val="00023752"/>
    <w:rsid w:val="000C0A6E"/>
    <w:rsid w:val="00194E30"/>
    <w:rsid w:val="00254117"/>
    <w:rsid w:val="00263CBB"/>
    <w:rsid w:val="00267D16"/>
    <w:rsid w:val="0029763A"/>
    <w:rsid w:val="002A202A"/>
    <w:rsid w:val="002D13D5"/>
    <w:rsid w:val="002E5B1D"/>
    <w:rsid w:val="00327979"/>
    <w:rsid w:val="0035315B"/>
    <w:rsid w:val="00353A48"/>
    <w:rsid w:val="00370A9C"/>
    <w:rsid w:val="00371D81"/>
    <w:rsid w:val="00407AF4"/>
    <w:rsid w:val="004A64A5"/>
    <w:rsid w:val="00526776"/>
    <w:rsid w:val="005300CE"/>
    <w:rsid w:val="005776EE"/>
    <w:rsid w:val="00584074"/>
    <w:rsid w:val="00591C91"/>
    <w:rsid w:val="005D00A2"/>
    <w:rsid w:val="005D5138"/>
    <w:rsid w:val="0069694A"/>
    <w:rsid w:val="007063ED"/>
    <w:rsid w:val="007305DF"/>
    <w:rsid w:val="00784761"/>
    <w:rsid w:val="00795AAA"/>
    <w:rsid w:val="007A1D1F"/>
    <w:rsid w:val="007C162E"/>
    <w:rsid w:val="00810DF6"/>
    <w:rsid w:val="008F10F9"/>
    <w:rsid w:val="008F34C1"/>
    <w:rsid w:val="009044D0"/>
    <w:rsid w:val="0090560B"/>
    <w:rsid w:val="00972D7D"/>
    <w:rsid w:val="009B3EDF"/>
    <w:rsid w:val="009D0AF6"/>
    <w:rsid w:val="00A02CBF"/>
    <w:rsid w:val="00A164E8"/>
    <w:rsid w:val="00A46330"/>
    <w:rsid w:val="00AD10C2"/>
    <w:rsid w:val="00AD7F24"/>
    <w:rsid w:val="00B207BD"/>
    <w:rsid w:val="00B224C5"/>
    <w:rsid w:val="00B374AD"/>
    <w:rsid w:val="00B63464"/>
    <w:rsid w:val="00B65A13"/>
    <w:rsid w:val="00B746F7"/>
    <w:rsid w:val="00BB24DF"/>
    <w:rsid w:val="00BC41AC"/>
    <w:rsid w:val="00BC7418"/>
    <w:rsid w:val="00BD1F63"/>
    <w:rsid w:val="00C67A13"/>
    <w:rsid w:val="00C8472A"/>
    <w:rsid w:val="00C84D6B"/>
    <w:rsid w:val="00CA341F"/>
    <w:rsid w:val="00CA3FDB"/>
    <w:rsid w:val="00CC4AEA"/>
    <w:rsid w:val="00CE0256"/>
    <w:rsid w:val="00D318F4"/>
    <w:rsid w:val="00D4580A"/>
    <w:rsid w:val="00D95BE7"/>
    <w:rsid w:val="00DA1175"/>
    <w:rsid w:val="00DB5A75"/>
    <w:rsid w:val="00DD305F"/>
    <w:rsid w:val="00E44E47"/>
    <w:rsid w:val="00EE0EE4"/>
    <w:rsid w:val="00EE1D71"/>
    <w:rsid w:val="00EF6F23"/>
    <w:rsid w:val="00F30C35"/>
    <w:rsid w:val="00F54F40"/>
    <w:rsid w:val="00F57FE7"/>
    <w:rsid w:val="00FA0EBD"/>
    <w:rsid w:val="00FA7B57"/>
    <w:rsid w:val="00FB4243"/>
    <w:rsid w:val="00FD4DE9"/>
    <w:rsid w:val="00FD7ADD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7D985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343</Words>
  <Characters>1957</Characters>
  <Application>Microsoft Office Word</Application>
  <DocSecurity>0</DocSecurity>
  <Lines>16</Lines>
  <Paragraphs>4</Paragraphs>
  <ScaleCrop>false</ScaleCrop>
  <Company>Sky123.Org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索攀</dc:creator>
  <cp:lastModifiedBy>攀 索</cp:lastModifiedBy>
  <cp:revision>29</cp:revision>
  <cp:lastPrinted>2017-12-18T08:56:00Z</cp:lastPrinted>
  <dcterms:created xsi:type="dcterms:W3CDTF">2017-12-18T06:55:00Z</dcterms:created>
  <dcterms:modified xsi:type="dcterms:W3CDTF">2024-06-18T09:37:00Z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