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B028C" w14:textId="31389CA3" w:rsidR="00461D2C" w:rsidRPr="00927697" w:rsidRDefault="00927697">
      <w:pPr>
        <w:rPr>
          <w:rFonts w:ascii="宋体" w:eastAsia="宋体" w:hAnsi="宋体"/>
          <w:b/>
          <w:bCs/>
        </w:rPr>
      </w:pPr>
      <w:r w:rsidRPr="00927697">
        <w:rPr>
          <w:rFonts w:ascii="宋体" w:eastAsia="宋体" w:hAnsi="宋体" w:hint="eastAsia"/>
          <w:b/>
          <w:bCs/>
        </w:rPr>
        <w:t>文本数据的基本概念</w:t>
      </w:r>
    </w:p>
    <w:p w14:paraId="63DDEF75" w14:textId="45D622DB" w:rsidR="00927697" w:rsidRPr="00927697" w:rsidRDefault="00927697" w:rsidP="00FC46EA">
      <w:pPr>
        <w:ind w:firstLineChars="200" w:firstLine="420"/>
        <w:rPr>
          <w:rFonts w:ascii="宋体" w:eastAsia="宋体" w:hAnsi="宋体"/>
        </w:rPr>
      </w:pPr>
      <w:r w:rsidRPr="00927697">
        <w:rPr>
          <w:rFonts w:ascii="宋体" w:eastAsia="宋体" w:hAnsi="宋体"/>
        </w:rPr>
        <w:t>1)</w:t>
      </w:r>
      <w:r w:rsidRPr="00927697">
        <w:rPr>
          <w:rFonts w:ascii="宋体" w:eastAsia="宋体" w:hAnsi="宋体" w:hint="eastAsia"/>
        </w:rPr>
        <w:t>文本数据是不同于图像的像素编码、视频的帧编码及语音的音频编码等，以字符编码为主来表现信息的数据，它以电子文档的形式存储和传播。</w:t>
      </w:r>
    </w:p>
    <w:p w14:paraId="028FA59C" w14:textId="7FA8760A" w:rsidR="00927697" w:rsidRPr="00927697" w:rsidRDefault="00927697" w:rsidP="00FC46EA">
      <w:pPr>
        <w:ind w:firstLineChars="200" w:firstLine="420"/>
        <w:rPr>
          <w:rFonts w:ascii="宋体" w:eastAsia="宋体" w:hAnsi="宋体"/>
        </w:rPr>
      </w:pPr>
      <w:r w:rsidRPr="00927697">
        <w:rPr>
          <w:rFonts w:ascii="宋体" w:eastAsia="宋体" w:hAnsi="宋体"/>
        </w:rPr>
        <w:t>2)文本图像是以文字、表格、图形等文本信息为主要内容特征的静止图像。其特点是文字的书写形式与文字所表达的内容同样重要。</w:t>
      </w:r>
    </w:p>
    <w:p w14:paraId="7EB70D95" w14:textId="7CC5507F" w:rsidR="00927697" w:rsidRPr="00927697" w:rsidRDefault="00927697" w:rsidP="00FC46EA">
      <w:pPr>
        <w:ind w:firstLineChars="200" w:firstLine="420"/>
        <w:rPr>
          <w:rFonts w:ascii="宋体" w:eastAsia="宋体" w:hAnsi="宋体"/>
        </w:rPr>
      </w:pPr>
      <w:r w:rsidRPr="00927697">
        <w:rPr>
          <w:rFonts w:ascii="宋体" w:eastAsia="宋体" w:hAnsi="宋体"/>
        </w:rPr>
        <w:t>3)纯文本格式就是没有任何文本修饰的，没有任何粗体，下划线，斜体，图形，符号或特殊字符及特殊打印格式的文本，只保存文本，不保存其格式设置。</w:t>
      </w:r>
    </w:p>
    <w:p w14:paraId="099F944E" w14:textId="4A091C33" w:rsidR="00927697" w:rsidRDefault="00927697">
      <w:pPr>
        <w:rPr>
          <w:rFonts w:ascii="宋体" w:eastAsia="宋体" w:hAnsi="宋体"/>
        </w:rPr>
      </w:pPr>
    </w:p>
    <w:p w14:paraId="3D123EA3" w14:textId="77777777" w:rsidR="00FC46EA" w:rsidRPr="00FC46EA" w:rsidRDefault="00FC46EA" w:rsidP="00FC46EA">
      <w:pPr>
        <w:rPr>
          <w:rFonts w:ascii="宋体" w:eastAsia="宋体" w:hAnsi="宋体"/>
          <w:b/>
          <w:bCs/>
        </w:rPr>
      </w:pPr>
      <w:r w:rsidRPr="00FC46EA">
        <w:rPr>
          <w:rFonts w:ascii="宋体" w:eastAsia="宋体" w:hAnsi="宋体" w:hint="eastAsia"/>
          <w:b/>
          <w:bCs/>
        </w:rPr>
        <w:t>马尔可夫模型与字母分布</w:t>
      </w:r>
    </w:p>
    <w:p w14:paraId="7FF9BBF7" w14:textId="15DFCBF9" w:rsidR="00FC46EA" w:rsidRPr="00FC46EA" w:rsidRDefault="00FC46EA" w:rsidP="00FC46EA">
      <w:pPr>
        <w:ind w:firstLineChars="200" w:firstLine="420"/>
        <w:rPr>
          <w:rFonts w:ascii="宋体" w:eastAsia="宋体" w:hAnsi="宋体"/>
        </w:rPr>
      </w:pPr>
      <w:r w:rsidRPr="00FC46EA">
        <w:rPr>
          <w:rFonts w:ascii="宋体" w:eastAsia="宋体" w:hAnsi="宋体" w:hint="eastAsia"/>
        </w:rPr>
        <w:t>马尔可夫模型认为：自然语言中一个符号对先前的符号有某种依赖性，一个符号是由先前一个或更多的符号决定的，即：</w:t>
      </w:r>
      <w:r w:rsidRPr="00FC46EA">
        <w:rPr>
          <w:rFonts w:ascii="宋体" w:eastAsia="宋体" w:hAnsi="宋体"/>
        </w:rPr>
        <w:object w:dxaOrig="5609" w:dyaOrig="569" w14:anchorId="693E3B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5pt;height:14.4pt" o:ole="">
            <v:imagedata r:id="rId5" o:title=""/>
          </v:shape>
          <o:OLEObject Type="Embed" ProgID="Unknown" ShapeID="_x0000_i1025" DrawAspect="Content" ObjectID="_1701202255" r:id="rId6"/>
        </w:object>
      </w:r>
    </w:p>
    <w:p w14:paraId="5A8B9C47" w14:textId="6F64FC36" w:rsidR="00927697" w:rsidRPr="00FC46EA" w:rsidRDefault="00FC46EA" w:rsidP="00FC46EA">
      <w:pPr>
        <w:ind w:firstLineChars="200" w:firstLine="420"/>
        <w:rPr>
          <w:rFonts w:ascii="宋体" w:eastAsia="宋体" w:hAnsi="宋体"/>
        </w:rPr>
      </w:pPr>
      <w:r w:rsidRPr="00FC46EA">
        <w:rPr>
          <w:rFonts w:ascii="宋体" w:eastAsia="宋体" w:hAnsi="宋体" w:hint="eastAsia"/>
        </w:rPr>
        <w:t>其中，</w:t>
      </w:r>
      <w:proofErr w:type="spellStart"/>
      <w:r w:rsidRPr="00FC46EA">
        <w:rPr>
          <w:rFonts w:ascii="宋体" w:eastAsia="宋体" w:hAnsi="宋体"/>
        </w:rPr>
        <w:t>t</w:t>
      </w:r>
      <w:r w:rsidRPr="00FC46EA">
        <w:rPr>
          <w:rFonts w:ascii="宋体" w:eastAsia="宋体" w:hAnsi="宋体"/>
          <w:vertAlign w:val="subscript"/>
        </w:rPr>
        <w:t>i</w:t>
      </w:r>
      <w:proofErr w:type="spellEnd"/>
      <w:r w:rsidRPr="00FC46EA">
        <w:rPr>
          <w:rFonts w:ascii="宋体" w:eastAsia="宋体" w:hAnsi="宋体"/>
        </w:rPr>
        <w:t>为文本中第</w:t>
      </w:r>
      <w:proofErr w:type="spellStart"/>
      <w:r w:rsidRPr="00FC46EA">
        <w:rPr>
          <w:rFonts w:ascii="宋体" w:eastAsia="宋体" w:hAnsi="宋体"/>
        </w:rPr>
        <w:t>i</w:t>
      </w:r>
      <w:proofErr w:type="spellEnd"/>
      <w:proofErr w:type="gramStart"/>
      <w:r w:rsidRPr="00FC46EA">
        <w:rPr>
          <w:rFonts w:ascii="宋体" w:eastAsia="宋体" w:hAnsi="宋体"/>
        </w:rPr>
        <w:t>个</w:t>
      </w:r>
      <w:proofErr w:type="gramEnd"/>
      <w:r w:rsidRPr="00FC46EA">
        <w:rPr>
          <w:rFonts w:ascii="宋体" w:eastAsia="宋体" w:hAnsi="宋体"/>
        </w:rPr>
        <w:t>字符。若把这里的符号理解为单词，显然单词也遵循这样的模型。</w:t>
      </w:r>
    </w:p>
    <w:p w14:paraId="12B27920" w14:textId="4FD1920A" w:rsidR="00FC46EA" w:rsidRPr="00FC46EA" w:rsidRDefault="00FC46EA" w:rsidP="00FC46EA">
      <w:pPr>
        <w:ind w:firstLineChars="200" w:firstLine="420"/>
        <w:jc w:val="left"/>
        <w:rPr>
          <w:rFonts w:ascii="宋体" w:eastAsia="宋体" w:hAnsi="宋体"/>
        </w:rPr>
      </w:pPr>
      <w:r w:rsidRPr="00FC46EA">
        <w:rPr>
          <w:rFonts w:ascii="宋体" w:eastAsia="宋体" w:hAnsi="宋体" w:hint="eastAsia"/>
        </w:rPr>
        <w:t>由于对先前符号的依赖，自然文本的符号不是均匀分布的，各个字符不是随机出现，</w:t>
      </w:r>
      <w:r w:rsidRPr="00FC46EA">
        <w:rPr>
          <w:rFonts w:ascii="宋体" w:eastAsia="宋体" w:hAnsi="宋体"/>
        </w:rPr>
        <w:t>而是具有稳定的概率。</w:t>
      </w:r>
    </w:p>
    <w:p w14:paraId="1061BE91" w14:textId="77777777" w:rsidR="00FC46EA" w:rsidRPr="00FC46EA" w:rsidRDefault="00FC46EA" w:rsidP="00FC46EA">
      <w:pPr>
        <w:rPr>
          <w:rFonts w:ascii="宋体" w:eastAsia="宋体" w:hAnsi="宋体"/>
        </w:rPr>
      </w:pPr>
    </w:p>
    <w:p w14:paraId="313C7603" w14:textId="77777777" w:rsidR="00CE2778" w:rsidRPr="00CE2778" w:rsidRDefault="00CE2778" w:rsidP="00CE2778">
      <w:pPr>
        <w:rPr>
          <w:rFonts w:ascii="宋体" w:eastAsia="宋体" w:hAnsi="宋体"/>
          <w:b/>
          <w:bCs/>
        </w:rPr>
      </w:pPr>
      <w:proofErr w:type="spellStart"/>
      <w:r w:rsidRPr="00CE2778">
        <w:rPr>
          <w:rFonts w:ascii="宋体" w:eastAsia="宋体" w:hAnsi="宋体"/>
          <w:b/>
          <w:bCs/>
        </w:rPr>
        <w:t>Zipf</w:t>
      </w:r>
      <w:proofErr w:type="spellEnd"/>
      <w:r w:rsidRPr="00CE2778">
        <w:rPr>
          <w:rFonts w:ascii="宋体" w:eastAsia="宋体" w:hAnsi="宋体"/>
          <w:b/>
          <w:bCs/>
        </w:rPr>
        <w:t xml:space="preserve">（齐夫）分布模型与单词分布  </w:t>
      </w:r>
    </w:p>
    <w:p w14:paraId="6DD3FCB2" w14:textId="53149980" w:rsidR="00927697" w:rsidRPr="00CE2778" w:rsidRDefault="00CE2778" w:rsidP="00CE2778">
      <w:pPr>
        <w:ind w:firstLineChars="200" w:firstLine="420"/>
        <w:rPr>
          <w:rFonts w:ascii="宋体" w:eastAsia="宋体" w:hAnsi="宋体"/>
        </w:rPr>
      </w:pPr>
      <w:r w:rsidRPr="00CE2778">
        <w:rPr>
          <w:rFonts w:ascii="宋体" w:eastAsia="宋体" w:hAnsi="宋体" w:hint="eastAsia"/>
        </w:rPr>
        <w:t>在自然文本中，符号不是均匀分布的。</w:t>
      </w:r>
      <w:proofErr w:type="spellStart"/>
      <w:r w:rsidRPr="00CE2778">
        <w:rPr>
          <w:rFonts w:ascii="宋体" w:eastAsia="宋体" w:hAnsi="宋体"/>
        </w:rPr>
        <w:t>Zipf</w:t>
      </w:r>
      <w:proofErr w:type="spellEnd"/>
      <w:r w:rsidRPr="00CE2778">
        <w:rPr>
          <w:rFonts w:ascii="宋体" w:eastAsia="宋体" w:hAnsi="宋体"/>
        </w:rPr>
        <w:t>（齐夫）分布模型认为，排在最频繁出现</w:t>
      </w:r>
      <w:proofErr w:type="gramStart"/>
      <w:r w:rsidRPr="00CE2778">
        <w:rPr>
          <w:rFonts w:ascii="宋体" w:eastAsia="宋体" w:hAnsi="宋体"/>
        </w:rPr>
        <w:t>单词第</w:t>
      </w:r>
      <w:proofErr w:type="spellStart"/>
      <w:proofErr w:type="gramEnd"/>
      <w:r w:rsidRPr="00CE2778">
        <w:rPr>
          <w:rFonts w:ascii="宋体" w:eastAsia="宋体" w:hAnsi="宋体"/>
        </w:rPr>
        <w:t>i</w:t>
      </w:r>
      <w:proofErr w:type="spellEnd"/>
      <w:r w:rsidRPr="00CE2778">
        <w:rPr>
          <w:rFonts w:ascii="宋体" w:eastAsia="宋体" w:hAnsi="宋体"/>
        </w:rPr>
        <w:t>位的词频是排在第一位的词频的1/</w:t>
      </w:r>
      <w:proofErr w:type="spellStart"/>
      <w:r w:rsidRPr="00CE2778">
        <w:rPr>
          <w:rFonts w:ascii="宋体" w:eastAsia="宋体" w:hAnsi="宋体"/>
        </w:rPr>
        <w:t>iθ</w:t>
      </w:r>
      <w:proofErr w:type="spellEnd"/>
      <w:r w:rsidRPr="00CE2778">
        <w:rPr>
          <w:rFonts w:ascii="宋体" w:eastAsia="宋体" w:hAnsi="宋体"/>
        </w:rPr>
        <w:t>（θ为阶数）</w:t>
      </w:r>
      <w:proofErr w:type="gramStart"/>
      <w:r w:rsidRPr="00CE2778">
        <w:rPr>
          <w:rFonts w:ascii="宋体" w:eastAsia="宋体" w:hAnsi="宋体"/>
        </w:rPr>
        <w:t>倍</w:t>
      </w:r>
      <w:proofErr w:type="gramEnd"/>
      <w:r w:rsidRPr="00CE2778">
        <w:rPr>
          <w:rFonts w:ascii="宋体" w:eastAsia="宋体" w:hAnsi="宋体"/>
        </w:rPr>
        <w:t>。这表明，设有n</w:t>
      </w:r>
      <w:proofErr w:type="gramStart"/>
      <w:r w:rsidRPr="00CE2778">
        <w:rPr>
          <w:rFonts w:ascii="宋体" w:eastAsia="宋体" w:hAnsi="宋体"/>
        </w:rPr>
        <w:t>个</w:t>
      </w:r>
      <w:proofErr w:type="gramEnd"/>
      <w:r w:rsidRPr="00CE2778">
        <w:rPr>
          <w:rFonts w:ascii="宋体" w:eastAsia="宋体" w:hAnsi="宋体"/>
        </w:rPr>
        <w:t>单词的文本，且其中包含V</w:t>
      </w:r>
      <w:proofErr w:type="gramStart"/>
      <w:r w:rsidRPr="00CE2778">
        <w:rPr>
          <w:rFonts w:ascii="宋体" w:eastAsia="宋体" w:hAnsi="宋体"/>
        </w:rPr>
        <w:t>个</w:t>
      </w:r>
      <w:proofErr w:type="gramEnd"/>
      <w:r w:rsidRPr="00CE2778">
        <w:rPr>
          <w:rFonts w:ascii="宋体" w:eastAsia="宋体" w:hAnsi="宋体"/>
        </w:rPr>
        <w:t>单词的词汇表，排在最频繁出现</w:t>
      </w:r>
      <w:proofErr w:type="gramStart"/>
      <w:r w:rsidRPr="00CE2778">
        <w:rPr>
          <w:rFonts w:ascii="宋体" w:eastAsia="宋体" w:hAnsi="宋体"/>
        </w:rPr>
        <w:t>单词第</w:t>
      </w:r>
      <w:proofErr w:type="spellStart"/>
      <w:proofErr w:type="gramEnd"/>
      <w:r w:rsidRPr="00CE2778">
        <w:rPr>
          <w:rFonts w:ascii="宋体" w:eastAsia="宋体" w:hAnsi="宋体"/>
        </w:rPr>
        <w:t>i</w:t>
      </w:r>
      <w:proofErr w:type="spellEnd"/>
      <w:r w:rsidRPr="00CE2778">
        <w:rPr>
          <w:rFonts w:ascii="宋体" w:eastAsia="宋体" w:hAnsi="宋体"/>
        </w:rPr>
        <w:t>位的词频值是n/(</w:t>
      </w:r>
      <w:proofErr w:type="spellStart"/>
      <w:r w:rsidRPr="00CE2778">
        <w:rPr>
          <w:rFonts w:ascii="宋体" w:eastAsia="宋体" w:hAnsi="宋体"/>
        </w:rPr>
        <w:t>iθHv</w:t>
      </w:r>
      <w:proofErr w:type="spellEnd"/>
      <w:r w:rsidRPr="00CE2778">
        <w:rPr>
          <w:rFonts w:ascii="宋体" w:eastAsia="宋体" w:hAnsi="宋体"/>
        </w:rPr>
        <w:t>(θ))，其中Hv(θ)定义为：</w:t>
      </w:r>
      <w:r w:rsidRPr="00CE2778">
        <w:rPr>
          <w:rFonts w:ascii="宋体" w:eastAsia="宋体" w:hAnsi="宋体"/>
          <w:noProof/>
        </w:rPr>
        <w:drawing>
          <wp:inline distT="0" distB="0" distL="0" distR="0" wp14:anchorId="5851B3D1" wp14:editId="150E3C40">
            <wp:extent cx="564543" cy="245545"/>
            <wp:effectExtent l="0" t="0" r="6985" b="2540"/>
            <wp:docPr id="39940" name="图片 2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图片 20483"/>
                    <pic:cNvPicPr>
                      <a:picLocks noChangeAspect="1"/>
                    </pic:cNvPicPr>
                  </pic:nvPicPr>
                  <pic:blipFill>
                    <a:blip r:embed="rId7"/>
                    <a:stretch>
                      <a:fillRect/>
                    </a:stretch>
                  </pic:blipFill>
                  <pic:spPr>
                    <a:xfrm>
                      <a:off x="0" y="0"/>
                      <a:ext cx="591387" cy="257221"/>
                    </a:xfrm>
                    <a:prstGeom prst="rect">
                      <a:avLst/>
                    </a:prstGeom>
                    <a:noFill/>
                    <a:ln w="9525">
                      <a:noFill/>
                    </a:ln>
                  </pic:spPr>
                </pic:pic>
              </a:graphicData>
            </a:graphic>
          </wp:inline>
        </w:drawing>
      </w:r>
    </w:p>
    <w:p w14:paraId="18DF398A" w14:textId="32D3759B" w:rsidR="00927697" w:rsidRPr="00B056E5" w:rsidRDefault="00CE2778" w:rsidP="00CE2778">
      <w:pPr>
        <w:ind w:firstLineChars="200" w:firstLine="420"/>
        <w:rPr>
          <w:rFonts w:ascii="宋体" w:eastAsia="宋体" w:hAnsi="宋体"/>
        </w:rPr>
      </w:pPr>
      <w:r w:rsidRPr="00CE2778">
        <w:rPr>
          <w:rFonts w:ascii="宋体" w:eastAsia="宋体" w:hAnsi="宋体" w:hint="eastAsia"/>
        </w:rPr>
        <w:t>所有单词出现次数之和为</w:t>
      </w:r>
      <w:r w:rsidRPr="00CE2778">
        <w:rPr>
          <w:rFonts w:ascii="宋体" w:eastAsia="宋体" w:hAnsi="宋体"/>
        </w:rPr>
        <w:t>n。</w:t>
      </w:r>
      <w:r w:rsidR="00B056E5" w:rsidRPr="00B056E5">
        <w:rPr>
          <w:rFonts w:ascii="宋体" w:eastAsia="宋体" w:hAnsi="宋体" w:hint="eastAsia"/>
        </w:rPr>
        <w:t>统计发现，自然文本中，频繁出现（出现次数高于三次）的单词占整个文本单词的比例普遍在</w:t>
      </w:r>
      <w:r w:rsidR="00B056E5" w:rsidRPr="00B056E5">
        <w:rPr>
          <w:rFonts w:ascii="宋体" w:eastAsia="宋体" w:hAnsi="宋体"/>
        </w:rPr>
        <w:t>15%以上，经常是少数的几个单词占整个文本单词数量的50％以上，而且文本越长这个比例也越大。但在某些隐秘文本中（如构造法生成的文本），这个比例就要小很多。</w:t>
      </w:r>
    </w:p>
    <w:p w14:paraId="00B0F33D" w14:textId="2D319A0F" w:rsidR="00927697" w:rsidRDefault="00927697">
      <w:pPr>
        <w:rPr>
          <w:rFonts w:ascii="宋体" w:eastAsia="宋体" w:hAnsi="宋体"/>
        </w:rPr>
      </w:pPr>
    </w:p>
    <w:p w14:paraId="09A4F5EC" w14:textId="77777777" w:rsidR="00B056E5" w:rsidRPr="00B056E5" w:rsidRDefault="00B056E5" w:rsidP="00B056E5">
      <w:pPr>
        <w:rPr>
          <w:rFonts w:ascii="宋体" w:eastAsia="宋体" w:hAnsi="宋体"/>
          <w:b/>
          <w:bCs/>
        </w:rPr>
      </w:pPr>
      <w:r w:rsidRPr="00B056E5">
        <w:rPr>
          <w:rFonts w:ascii="宋体" w:eastAsia="宋体" w:hAnsi="宋体"/>
          <w:b/>
          <w:bCs/>
        </w:rPr>
        <w:t xml:space="preserve">Heaps定律与单词平均长度及空字符率  </w:t>
      </w:r>
    </w:p>
    <w:p w14:paraId="62EFF64E" w14:textId="187B2060" w:rsidR="00B056E5" w:rsidRPr="00B056E5" w:rsidRDefault="00B056E5" w:rsidP="00B056E5">
      <w:pPr>
        <w:ind w:firstLineChars="200" w:firstLine="420"/>
        <w:rPr>
          <w:rFonts w:ascii="宋体" w:eastAsia="宋体" w:hAnsi="宋体"/>
        </w:rPr>
      </w:pPr>
      <w:r w:rsidRPr="00B056E5">
        <w:rPr>
          <w:rFonts w:ascii="宋体" w:eastAsia="宋体" w:hAnsi="宋体"/>
        </w:rPr>
        <w:t>Heaps定律认为，词汇表中单词的长度的增长与文本的大小成对数关系，文本越长就会出现越长的单词。但是在整个文本中，因为短词（如停用词）出现的次数也相应地增多（由</w:t>
      </w:r>
      <w:proofErr w:type="spellStart"/>
      <w:r w:rsidRPr="00B056E5">
        <w:rPr>
          <w:rFonts w:ascii="宋体" w:eastAsia="宋体" w:hAnsi="宋体"/>
        </w:rPr>
        <w:t>Zipf</w:t>
      </w:r>
      <w:proofErr w:type="spellEnd"/>
      <w:r w:rsidRPr="00B056E5">
        <w:rPr>
          <w:rFonts w:ascii="宋体" w:eastAsia="宋体" w:hAnsi="宋体"/>
        </w:rPr>
        <w:t>分布模型可以得到），所以单词的平均长度是一个常数。长词和短词相平衡，使单词的平均长度为常数，在统计上也可以得到类似的结论。</w:t>
      </w:r>
    </w:p>
    <w:p w14:paraId="392CBCCB" w14:textId="7E60E181" w:rsidR="00B056E5" w:rsidRDefault="00B056E5">
      <w:pPr>
        <w:rPr>
          <w:rFonts w:ascii="宋体" w:eastAsia="宋体" w:hAnsi="宋体"/>
        </w:rPr>
      </w:pPr>
    </w:p>
    <w:p w14:paraId="65B81343" w14:textId="736B484C" w:rsidR="00B056E5" w:rsidRPr="004D4671" w:rsidRDefault="004D4671">
      <w:pPr>
        <w:rPr>
          <w:rFonts w:ascii="宋体" w:eastAsia="宋体" w:hAnsi="宋体"/>
          <w:b/>
          <w:bCs/>
        </w:rPr>
      </w:pPr>
      <w:r w:rsidRPr="004D4671">
        <w:rPr>
          <w:rFonts w:ascii="宋体" w:eastAsia="宋体" w:hAnsi="宋体" w:hint="eastAsia"/>
          <w:b/>
          <w:bCs/>
        </w:rPr>
        <w:t>文本内容安全的技术分类</w:t>
      </w:r>
    </w:p>
    <w:p w14:paraId="6519C033" w14:textId="77777777" w:rsidR="004D4671" w:rsidRPr="004D4671" w:rsidRDefault="004D4671" w:rsidP="004D4671">
      <w:pPr>
        <w:ind w:firstLineChars="200" w:firstLine="420"/>
        <w:rPr>
          <w:rFonts w:ascii="宋体" w:eastAsia="宋体" w:hAnsi="宋体"/>
        </w:rPr>
      </w:pPr>
      <w:r w:rsidRPr="004D4671">
        <w:rPr>
          <w:rFonts w:ascii="宋体" w:eastAsia="宋体" w:hAnsi="宋体" w:hint="eastAsia"/>
        </w:rPr>
        <w:t>文本安全主要受内部与外部攻击影响。内部攻击是指任何可以访问目标电子文档系统的内部员工都构成威胁。外部攻击是指攻击者在强烈的动机驱使下，利用多种复杂策略和技术进行复合攻击。</w:t>
      </w:r>
    </w:p>
    <w:p w14:paraId="27EF5991" w14:textId="77777777" w:rsidR="004D4671" w:rsidRPr="004D4671" w:rsidRDefault="004D4671" w:rsidP="004D4671">
      <w:pPr>
        <w:ind w:firstLineChars="200" w:firstLine="420"/>
        <w:rPr>
          <w:rFonts w:ascii="宋体" w:eastAsia="宋体" w:hAnsi="宋体"/>
        </w:rPr>
      </w:pPr>
      <w:r w:rsidRPr="004D4671">
        <w:rPr>
          <w:rFonts w:ascii="宋体" w:eastAsia="宋体" w:hAnsi="宋体" w:hint="eastAsia"/>
        </w:rPr>
        <w:t>文本安全特别强调电子文本的原始性、保密性和完整性，严格防止非授权用户的访问和破坏。</w:t>
      </w:r>
    </w:p>
    <w:p w14:paraId="4CC9C758" w14:textId="244BDEE1" w:rsidR="00B056E5" w:rsidRPr="004D4671" w:rsidRDefault="004D4671" w:rsidP="004D4671">
      <w:pPr>
        <w:ind w:firstLineChars="200" w:firstLine="420"/>
        <w:rPr>
          <w:rFonts w:ascii="宋体" w:eastAsia="宋体" w:hAnsi="宋体"/>
        </w:rPr>
      </w:pPr>
      <w:r w:rsidRPr="004D4671">
        <w:rPr>
          <w:rFonts w:ascii="宋体" w:eastAsia="宋体" w:hAnsi="宋体" w:hint="eastAsia"/>
        </w:rPr>
        <w:t>目前常见的文本内容安全技术有：文本加密技术；文本</w:t>
      </w:r>
      <w:proofErr w:type="gramStart"/>
      <w:r w:rsidRPr="004D4671">
        <w:rPr>
          <w:rFonts w:ascii="宋体" w:eastAsia="宋体" w:hAnsi="宋体" w:hint="eastAsia"/>
        </w:rPr>
        <w:t>的隐写与</w:t>
      </w:r>
      <w:proofErr w:type="gramEnd"/>
      <w:r w:rsidRPr="004D4671">
        <w:rPr>
          <w:rFonts w:ascii="宋体" w:eastAsia="宋体" w:hAnsi="宋体" w:hint="eastAsia"/>
        </w:rPr>
        <w:t>水印技术；文本过滤及分类技术；文本</w:t>
      </w:r>
      <w:proofErr w:type="gramStart"/>
      <w:r w:rsidRPr="004D4671">
        <w:rPr>
          <w:rFonts w:ascii="宋体" w:eastAsia="宋体" w:hAnsi="宋体" w:hint="eastAsia"/>
        </w:rPr>
        <w:t>的隐写分析</w:t>
      </w:r>
      <w:proofErr w:type="gramEnd"/>
      <w:r w:rsidRPr="004D4671">
        <w:rPr>
          <w:rFonts w:ascii="宋体" w:eastAsia="宋体" w:hAnsi="宋体" w:hint="eastAsia"/>
        </w:rPr>
        <w:t>技术。</w:t>
      </w:r>
    </w:p>
    <w:p w14:paraId="7B616D6A" w14:textId="77777777" w:rsidR="004D4671" w:rsidRPr="004D4671" w:rsidRDefault="004D4671" w:rsidP="001F30D2">
      <w:pPr>
        <w:ind w:firstLineChars="200" w:firstLine="420"/>
        <w:rPr>
          <w:rFonts w:ascii="宋体" w:eastAsia="宋体" w:hAnsi="宋体"/>
        </w:rPr>
      </w:pPr>
      <w:r w:rsidRPr="004D4671">
        <w:rPr>
          <w:rFonts w:ascii="宋体" w:eastAsia="宋体" w:hAnsi="宋体" w:hint="eastAsia"/>
        </w:rPr>
        <w:t>信息隐藏研究和应用的主要领域有</w:t>
      </w:r>
      <w:proofErr w:type="gramStart"/>
      <w:r w:rsidRPr="004D4671">
        <w:rPr>
          <w:rFonts w:ascii="宋体" w:eastAsia="宋体" w:hAnsi="宋体" w:hint="eastAsia"/>
        </w:rPr>
        <w:t>隐写术</w:t>
      </w:r>
      <w:proofErr w:type="gramEnd"/>
      <w:r w:rsidRPr="004D4671">
        <w:rPr>
          <w:rFonts w:ascii="宋体" w:eastAsia="宋体" w:hAnsi="宋体" w:hint="eastAsia"/>
        </w:rPr>
        <w:t>领域和数字水印领域。</w:t>
      </w:r>
    </w:p>
    <w:p w14:paraId="63AF6B73" w14:textId="77777777" w:rsidR="004D4671" w:rsidRPr="004D4671" w:rsidRDefault="004D4671" w:rsidP="001F30D2">
      <w:pPr>
        <w:ind w:firstLineChars="200" w:firstLine="420"/>
        <w:rPr>
          <w:rFonts w:ascii="宋体" w:eastAsia="宋体" w:hAnsi="宋体"/>
        </w:rPr>
      </w:pPr>
      <w:proofErr w:type="gramStart"/>
      <w:r w:rsidRPr="004D4671">
        <w:rPr>
          <w:rFonts w:ascii="宋体" w:eastAsia="宋体" w:hAnsi="宋体" w:hint="eastAsia"/>
        </w:rPr>
        <w:t>隐写术</w:t>
      </w:r>
      <w:proofErr w:type="gramEnd"/>
      <w:r w:rsidRPr="004D4671">
        <w:rPr>
          <w:rFonts w:ascii="宋体" w:eastAsia="宋体" w:hAnsi="宋体" w:hint="eastAsia"/>
        </w:rPr>
        <w:t>研究如何将秘密信息隐藏在多媒体信息中而不被他人发现，既隐藏了秘密信息内容又同时隐藏了秘密信息通信的存在事实。</w:t>
      </w:r>
    </w:p>
    <w:p w14:paraId="0AD9ABB0" w14:textId="5BBA0300" w:rsidR="00B056E5" w:rsidRPr="004D4671" w:rsidRDefault="004D4671" w:rsidP="001F30D2">
      <w:pPr>
        <w:ind w:firstLineChars="200" w:firstLine="420"/>
        <w:rPr>
          <w:rFonts w:ascii="宋体" w:eastAsia="宋体" w:hAnsi="宋体"/>
        </w:rPr>
      </w:pPr>
      <w:r w:rsidRPr="004D4671">
        <w:rPr>
          <w:rFonts w:ascii="宋体" w:eastAsia="宋体" w:hAnsi="宋体" w:hint="eastAsia"/>
        </w:rPr>
        <w:t>数字水印将秘密信息嵌入被保护信息中，用来证明被保护信息的版权、信息完整性、合法使用者等有关内容。数字水印在近年来信息隐藏的研究中占据主要的位置。</w:t>
      </w:r>
    </w:p>
    <w:p w14:paraId="1201E149" w14:textId="1BB51FB1" w:rsidR="00B056E5" w:rsidRDefault="00B056E5">
      <w:pPr>
        <w:rPr>
          <w:rFonts w:ascii="宋体" w:eastAsia="宋体" w:hAnsi="宋体"/>
        </w:rPr>
      </w:pPr>
    </w:p>
    <w:p w14:paraId="373054D3" w14:textId="77777777" w:rsidR="004D4671" w:rsidRPr="004D4671" w:rsidRDefault="004D4671" w:rsidP="004D4671">
      <w:pPr>
        <w:rPr>
          <w:rFonts w:ascii="宋体" w:eastAsia="宋体" w:hAnsi="宋体"/>
        </w:rPr>
      </w:pPr>
      <w:proofErr w:type="gramStart"/>
      <w:r w:rsidRPr="004D4671">
        <w:rPr>
          <w:rFonts w:ascii="宋体" w:eastAsia="宋体" w:hAnsi="宋体" w:hint="eastAsia"/>
          <w:b/>
          <w:bCs/>
        </w:rPr>
        <w:t>文本隐写算法</w:t>
      </w:r>
      <w:proofErr w:type="gramEnd"/>
      <w:r w:rsidRPr="004D4671">
        <w:rPr>
          <w:rFonts w:ascii="宋体" w:eastAsia="宋体" w:hAnsi="宋体" w:hint="eastAsia"/>
          <w:b/>
          <w:bCs/>
        </w:rPr>
        <w:t>基本上可以归结为以下几类：</w:t>
      </w:r>
    </w:p>
    <w:p w14:paraId="5432E8C9" w14:textId="77777777" w:rsidR="004D4671" w:rsidRPr="004D4671" w:rsidRDefault="004D4671" w:rsidP="004D4671">
      <w:pPr>
        <w:rPr>
          <w:rFonts w:ascii="宋体" w:eastAsia="宋体" w:hAnsi="宋体"/>
        </w:rPr>
      </w:pPr>
      <w:r w:rsidRPr="004D4671">
        <w:rPr>
          <w:rFonts w:ascii="宋体" w:eastAsia="宋体" w:hAnsi="宋体" w:hint="eastAsia"/>
        </w:rPr>
        <w:t>1、基于格式的</w:t>
      </w:r>
      <w:proofErr w:type="gramStart"/>
      <w:r w:rsidRPr="004D4671">
        <w:rPr>
          <w:rFonts w:ascii="宋体" w:eastAsia="宋体" w:hAnsi="宋体" w:hint="eastAsia"/>
        </w:rPr>
        <w:t>文本隐写技术</w:t>
      </w:r>
      <w:proofErr w:type="gramEnd"/>
    </w:p>
    <w:p w14:paraId="40194175" w14:textId="77777777" w:rsidR="004D4671" w:rsidRPr="004D4671" w:rsidRDefault="004D4671" w:rsidP="004D4671">
      <w:pPr>
        <w:ind w:firstLineChars="200" w:firstLine="420"/>
        <w:rPr>
          <w:rFonts w:ascii="宋体" w:eastAsia="宋体" w:hAnsi="宋体"/>
        </w:rPr>
      </w:pPr>
      <w:r w:rsidRPr="004D4671">
        <w:rPr>
          <w:rFonts w:ascii="宋体" w:eastAsia="宋体" w:hAnsi="宋体" w:hint="eastAsia"/>
        </w:rPr>
        <w:t>早期文本隐藏算法设计通常是通过改变原有文本的特征来达到隐藏目的。这类隐藏算法可以分为两类：</w:t>
      </w:r>
      <w:r w:rsidRPr="004D4671">
        <w:rPr>
          <w:rFonts w:ascii="宋体" w:eastAsia="宋体" w:hAnsi="宋体" w:hint="eastAsia"/>
        </w:rPr>
        <w:lastRenderedPageBreak/>
        <w:t>变化间距隐藏算法、变化字体隐藏算法。</w:t>
      </w:r>
    </w:p>
    <w:p w14:paraId="026D47A9" w14:textId="77777777" w:rsidR="004D4671" w:rsidRPr="004D4671" w:rsidRDefault="004D4671" w:rsidP="0030646A">
      <w:pPr>
        <w:ind w:firstLineChars="200" w:firstLine="420"/>
        <w:rPr>
          <w:rFonts w:ascii="宋体" w:eastAsia="宋体" w:hAnsi="宋体"/>
        </w:rPr>
      </w:pPr>
      <w:r w:rsidRPr="004D4671">
        <w:rPr>
          <w:rFonts w:ascii="宋体" w:eastAsia="宋体" w:hAnsi="宋体"/>
        </w:rPr>
        <w:t>1）行间距编码</w:t>
      </w:r>
    </w:p>
    <w:p w14:paraId="0562697C" w14:textId="744E9776" w:rsidR="004D4671" w:rsidRPr="004D4671" w:rsidRDefault="004D4671" w:rsidP="001F30D2">
      <w:pPr>
        <w:ind w:firstLineChars="200" w:firstLine="420"/>
        <w:rPr>
          <w:rFonts w:ascii="宋体" w:eastAsia="宋体" w:hAnsi="宋体"/>
        </w:rPr>
      </w:pPr>
      <w:r w:rsidRPr="004D4671">
        <w:rPr>
          <w:rFonts w:ascii="宋体" w:eastAsia="宋体" w:hAnsi="宋体" w:hint="eastAsia"/>
        </w:rPr>
        <w:t>在文本的每一页中，每间隔一行轮流地嵌入秘密信息，但嵌入信息的行的相邻上下两行位置不动。该编码技术具有很强稳健性，即使经过多次拷贝，或者页面按某个伸缩因子进行多次缩放，嵌入秘密信息也可检测出来。</w:t>
      </w:r>
    </w:p>
    <w:p w14:paraId="66C370A6" w14:textId="77777777" w:rsidR="0030646A" w:rsidRPr="0030646A" w:rsidRDefault="0030646A" w:rsidP="0030646A">
      <w:pPr>
        <w:ind w:firstLineChars="200" w:firstLine="420"/>
        <w:rPr>
          <w:rFonts w:ascii="宋体" w:eastAsia="宋体" w:hAnsi="宋体"/>
        </w:rPr>
      </w:pPr>
      <w:r w:rsidRPr="0030646A">
        <w:rPr>
          <w:rFonts w:ascii="宋体" w:eastAsia="宋体" w:hAnsi="宋体"/>
        </w:rPr>
        <w:t>2）字间距编码</w:t>
      </w:r>
    </w:p>
    <w:p w14:paraId="538A18C1" w14:textId="1189F37C" w:rsidR="004D4671" w:rsidRPr="0030646A" w:rsidRDefault="0030646A" w:rsidP="001F30D2">
      <w:pPr>
        <w:ind w:firstLineChars="200" w:firstLine="420"/>
        <w:rPr>
          <w:rFonts w:ascii="宋体" w:eastAsia="宋体" w:hAnsi="宋体"/>
        </w:rPr>
      </w:pPr>
      <w:r w:rsidRPr="0030646A">
        <w:rPr>
          <w:rFonts w:ascii="宋体" w:eastAsia="宋体" w:hAnsi="宋体" w:hint="eastAsia"/>
        </w:rPr>
        <w:t>通过将文本某一行中一个单词进行水平移位来嵌入秘密信息。此方法与行间距码隐藏信息的原理大致相当，能够隐藏更多比特，但抗攻击能力不及后者。</w:t>
      </w:r>
    </w:p>
    <w:p w14:paraId="145DDCBB" w14:textId="77777777" w:rsidR="0030646A" w:rsidRPr="0030646A" w:rsidRDefault="0030646A" w:rsidP="0030646A">
      <w:pPr>
        <w:ind w:firstLineChars="200" w:firstLine="420"/>
        <w:rPr>
          <w:rFonts w:ascii="宋体" w:eastAsia="宋体" w:hAnsi="宋体"/>
        </w:rPr>
      </w:pPr>
      <w:r w:rsidRPr="0030646A">
        <w:rPr>
          <w:rFonts w:ascii="宋体" w:eastAsia="宋体" w:hAnsi="宋体"/>
        </w:rPr>
        <w:t>3）特征编码</w:t>
      </w:r>
    </w:p>
    <w:p w14:paraId="08575E28" w14:textId="223976A9" w:rsidR="004D4671" w:rsidRPr="0030646A" w:rsidRDefault="0030646A" w:rsidP="001F30D2">
      <w:pPr>
        <w:ind w:firstLineChars="200" w:firstLine="420"/>
        <w:rPr>
          <w:rFonts w:ascii="宋体" w:eastAsia="宋体" w:hAnsi="宋体"/>
        </w:rPr>
      </w:pPr>
      <w:r w:rsidRPr="0030646A">
        <w:rPr>
          <w:rFonts w:ascii="宋体" w:eastAsia="宋体" w:hAnsi="宋体" w:hint="eastAsia"/>
        </w:rPr>
        <w:t>通过改变文档中某个字母某一特殊特征来嵌入标记。字体信息隐藏方法可以利用两种相似字体，修改文本中一些文字字体信息来隐藏秘密消息，这些字体被修改后很难被察觉。格式化文本本身具有丰富的字符特征，还可以利用字符的加粗、倾斜、下划线、边框、底纹等特征来隐藏信息。</w:t>
      </w:r>
    </w:p>
    <w:p w14:paraId="107B9347" w14:textId="77777777" w:rsidR="0030646A" w:rsidRPr="0030646A" w:rsidRDefault="0030646A" w:rsidP="0030646A">
      <w:pPr>
        <w:ind w:firstLineChars="200" w:firstLine="420"/>
        <w:rPr>
          <w:rFonts w:ascii="宋体" w:eastAsia="宋体" w:hAnsi="宋体"/>
        </w:rPr>
      </w:pPr>
      <w:r w:rsidRPr="0030646A">
        <w:rPr>
          <w:rFonts w:ascii="宋体" w:eastAsia="宋体" w:hAnsi="宋体"/>
        </w:rPr>
        <w:t>4）行尾附加空格编码</w:t>
      </w:r>
    </w:p>
    <w:p w14:paraId="652EA2D0" w14:textId="6FCDB3C7" w:rsidR="004D4671" w:rsidRPr="0030646A" w:rsidRDefault="0030646A" w:rsidP="0030646A">
      <w:pPr>
        <w:ind w:firstLineChars="200" w:firstLine="420"/>
        <w:rPr>
          <w:rFonts w:ascii="宋体" w:eastAsia="宋体" w:hAnsi="宋体"/>
        </w:rPr>
      </w:pPr>
      <w:r w:rsidRPr="0030646A">
        <w:rPr>
          <w:rFonts w:ascii="宋体" w:eastAsia="宋体" w:hAnsi="宋体" w:hint="eastAsia"/>
        </w:rPr>
        <w:t>行尾附加空格编码方法是在每一行的行尾插入空格。这种方法的优点在于几乎对所有的文本格式均可进行隐藏信息的加载，而且不易觉察。其缺点是：通常使用的服务器端软件会提前自动删除文本中的一些多余空格；在对这样的文件进行复制时不会保留所加入的隐藏信息数据。</w:t>
      </w:r>
    </w:p>
    <w:p w14:paraId="6E50630C" w14:textId="77777777" w:rsidR="0030646A" w:rsidRPr="0030646A" w:rsidRDefault="0030646A" w:rsidP="0030646A">
      <w:pPr>
        <w:rPr>
          <w:rFonts w:ascii="宋体" w:eastAsia="宋体" w:hAnsi="宋体"/>
        </w:rPr>
      </w:pPr>
      <w:r w:rsidRPr="0030646A">
        <w:rPr>
          <w:rFonts w:ascii="宋体" w:eastAsia="宋体" w:hAnsi="宋体"/>
        </w:rPr>
        <w:t>2、基于语义的文本隐藏方法</w:t>
      </w:r>
    </w:p>
    <w:p w14:paraId="41C9F02D" w14:textId="39919CCF" w:rsidR="004D4671" w:rsidRPr="0030646A" w:rsidRDefault="0030646A" w:rsidP="001F30D2">
      <w:pPr>
        <w:ind w:firstLineChars="200" w:firstLine="420"/>
        <w:rPr>
          <w:rFonts w:ascii="宋体" w:eastAsia="宋体" w:hAnsi="宋体"/>
        </w:rPr>
      </w:pPr>
      <w:r w:rsidRPr="0030646A">
        <w:rPr>
          <w:rFonts w:ascii="宋体" w:eastAsia="宋体" w:hAnsi="宋体" w:hint="eastAsia"/>
        </w:rPr>
        <w:t>该方法的基本原理是在将一段正常的语言文字修改为另一段正常的语言文字的过程中将秘密信息隐藏进去。使用同义词替换功能，并对句型选择、标点处理、语序重排等处理，使含有隐藏信息的语言文字具有伪自然语言特征。基于语义的文本信息隐藏算法包括同义词替换方法、等价信息替换法。</w:t>
      </w:r>
    </w:p>
    <w:p w14:paraId="55127A6F" w14:textId="77777777" w:rsidR="0030646A" w:rsidRPr="0030646A" w:rsidRDefault="0030646A" w:rsidP="0030646A">
      <w:pPr>
        <w:ind w:firstLineChars="200" w:firstLine="420"/>
        <w:rPr>
          <w:rFonts w:ascii="宋体" w:eastAsia="宋体" w:hAnsi="宋体"/>
        </w:rPr>
      </w:pPr>
      <w:r w:rsidRPr="0030646A">
        <w:rPr>
          <w:rFonts w:ascii="宋体" w:eastAsia="宋体" w:hAnsi="宋体"/>
        </w:rPr>
        <w:t>1）同义词替换方法</w:t>
      </w:r>
    </w:p>
    <w:p w14:paraId="40EFDCA0" w14:textId="77777777" w:rsidR="0030646A" w:rsidRPr="0030646A" w:rsidRDefault="0030646A" w:rsidP="0030646A">
      <w:pPr>
        <w:ind w:firstLineChars="200" w:firstLine="420"/>
        <w:rPr>
          <w:rFonts w:ascii="宋体" w:eastAsia="宋体" w:hAnsi="宋体"/>
        </w:rPr>
      </w:pPr>
      <w:r w:rsidRPr="0030646A">
        <w:rPr>
          <w:rFonts w:ascii="宋体" w:eastAsia="宋体" w:hAnsi="宋体" w:hint="eastAsia"/>
        </w:rPr>
        <w:t>通过对文本中文件结构及句法特定分析，挑出一些词语，用与其意义十分相近词语进行替换，从而实现秘密消息的隐藏。</w:t>
      </w:r>
    </w:p>
    <w:p w14:paraId="22AF098F" w14:textId="4CEFB9F8" w:rsidR="004D4671" w:rsidRPr="0030646A" w:rsidRDefault="0030646A" w:rsidP="0030646A">
      <w:pPr>
        <w:ind w:firstLineChars="200" w:firstLine="420"/>
        <w:rPr>
          <w:rFonts w:ascii="宋体" w:eastAsia="宋体" w:hAnsi="宋体"/>
        </w:rPr>
      </w:pPr>
      <w:r w:rsidRPr="0030646A">
        <w:rPr>
          <w:rFonts w:ascii="宋体" w:eastAsia="宋体" w:hAnsi="宋体" w:hint="eastAsia"/>
        </w:rPr>
        <w:t>一对同义词，分别表示“</w:t>
      </w:r>
      <w:r w:rsidRPr="0030646A">
        <w:rPr>
          <w:rFonts w:ascii="宋体" w:eastAsia="宋体" w:hAnsi="宋体"/>
        </w:rPr>
        <w:t>0”和“1”。通信双方必须同时拥有同义词表，隐藏信息的容量与同义词表的大小有关。该算法可用于英文或汉语的纯文本中。</w:t>
      </w:r>
    </w:p>
    <w:p w14:paraId="01C79F44" w14:textId="77777777" w:rsidR="0030646A" w:rsidRPr="0030646A" w:rsidRDefault="0030646A" w:rsidP="0030646A">
      <w:pPr>
        <w:ind w:firstLineChars="200" w:firstLine="420"/>
        <w:rPr>
          <w:rFonts w:ascii="宋体" w:eastAsia="宋体" w:hAnsi="宋体"/>
        </w:rPr>
      </w:pPr>
      <w:r w:rsidRPr="0030646A">
        <w:rPr>
          <w:rFonts w:ascii="宋体" w:eastAsia="宋体" w:hAnsi="宋体"/>
        </w:rPr>
        <w:t>2）等价信息替换法</w:t>
      </w:r>
    </w:p>
    <w:p w14:paraId="6235AF45" w14:textId="77777777" w:rsidR="0030646A" w:rsidRPr="0030646A" w:rsidRDefault="0030646A" w:rsidP="0030646A">
      <w:pPr>
        <w:ind w:firstLineChars="200" w:firstLine="420"/>
        <w:rPr>
          <w:rFonts w:ascii="宋体" w:eastAsia="宋体" w:hAnsi="宋体"/>
        </w:rPr>
      </w:pPr>
      <w:r w:rsidRPr="0030646A">
        <w:rPr>
          <w:rFonts w:ascii="宋体" w:eastAsia="宋体" w:hAnsi="宋体" w:hint="eastAsia"/>
        </w:rPr>
        <w:t>该方法跟同义词替换相似，是用其它同等属性、具有等价信息量的词汇来替换文本中的词汇。</w:t>
      </w:r>
    </w:p>
    <w:p w14:paraId="38F6F629" w14:textId="4091D36B" w:rsidR="004D4671" w:rsidRPr="0030646A" w:rsidRDefault="0030646A" w:rsidP="0030646A">
      <w:pPr>
        <w:ind w:firstLineChars="200" w:firstLine="420"/>
        <w:rPr>
          <w:rFonts w:ascii="宋体" w:eastAsia="宋体" w:hAnsi="宋体"/>
        </w:rPr>
      </w:pPr>
      <w:r w:rsidRPr="0030646A">
        <w:rPr>
          <w:rFonts w:ascii="宋体" w:eastAsia="宋体" w:hAnsi="宋体" w:hint="eastAsia"/>
        </w:rPr>
        <w:t>与同义词替换中的同义词库类似，等价信息替换中的等价信息主要来源于一个预先建立的事实数据库，库中的信息事先经过编码，隐藏时，根据秘密信息来选择相应的词汇做替换。</w:t>
      </w:r>
    </w:p>
    <w:p w14:paraId="0A870D0A" w14:textId="77777777" w:rsidR="0030646A" w:rsidRPr="0030646A" w:rsidRDefault="0030646A" w:rsidP="0030646A">
      <w:pPr>
        <w:rPr>
          <w:rFonts w:ascii="宋体" w:eastAsia="宋体" w:hAnsi="宋体"/>
        </w:rPr>
      </w:pPr>
      <w:r w:rsidRPr="0030646A">
        <w:rPr>
          <w:rFonts w:ascii="宋体" w:eastAsia="宋体" w:hAnsi="宋体"/>
        </w:rPr>
        <w:t>3、基于语法的</w:t>
      </w:r>
      <w:proofErr w:type="gramStart"/>
      <w:r w:rsidRPr="0030646A">
        <w:rPr>
          <w:rFonts w:ascii="宋体" w:eastAsia="宋体" w:hAnsi="宋体"/>
        </w:rPr>
        <w:t>文本隐写技术</w:t>
      </w:r>
      <w:proofErr w:type="gramEnd"/>
      <w:r w:rsidRPr="0030646A">
        <w:rPr>
          <w:rFonts w:ascii="宋体" w:eastAsia="宋体" w:hAnsi="宋体"/>
        </w:rPr>
        <w:t xml:space="preserve"> </w:t>
      </w:r>
    </w:p>
    <w:p w14:paraId="7A0BF71F" w14:textId="77777777" w:rsidR="0030646A" w:rsidRPr="0030646A" w:rsidRDefault="0030646A" w:rsidP="0030646A">
      <w:pPr>
        <w:ind w:firstLineChars="200" w:firstLine="420"/>
        <w:rPr>
          <w:rFonts w:ascii="宋体" w:eastAsia="宋体" w:hAnsi="宋体"/>
        </w:rPr>
      </w:pPr>
      <w:r w:rsidRPr="0030646A">
        <w:rPr>
          <w:rFonts w:ascii="宋体" w:eastAsia="宋体" w:hAnsi="宋体" w:hint="eastAsia"/>
        </w:rPr>
        <w:t>通过改变措辞和句子结构而不显著改变句子意思和语气来达到隐藏目的。这类方法包括修改含混标点、句子分拆和组合、主体语前置、宾语前置、主语后置、移动附加语位置等。</w:t>
      </w:r>
    </w:p>
    <w:p w14:paraId="1D323371" w14:textId="38144CD5" w:rsidR="0030646A" w:rsidRPr="0030646A" w:rsidRDefault="0030646A" w:rsidP="0030646A">
      <w:pPr>
        <w:ind w:firstLineChars="200" w:firstLine="420"/>
        <w:rPr>
          <w:rFonts w:ascii="宋体" w:eastAsia="宋体" w:hAnsi="宋体"/>
        </w:rPr>
      </w:pPr>
      <w:r w:rsidRPr="0030646A">
        <w:rPr>
          <w:rFonts w:ascii="宋体" w:eastAsia="宋体" w:hAnsi="宋体" w:hint="eastAsia"/>
        </w:rPr>
        <w:t>这类方法的隐蔽性较好，但是受到文本写作风格和内容的影响，在达到较好自然度的同时隐藏容量受到限制。</w:t>
      </w:r>
    </w:p>
    <w:p w14:paraId="292DB7B8" w14:textId="77777777" w:rsidR="0030646A" w:rsidRDefault="0030646A" w:rsidP="004D4671">
      <w:pPr>
        <w:ind w:firstLineChars="200" w:firstLine="420"/>
        <w:rPr>
          <w:rFonts w:ascii="宋体" w:eastAsia="宋体" w:hAnsi="宋体"/>
        </w:rPr>
      </w:pPr>
    </w:p>
    <w:p w14:paraId="1001C905" w14:textId="77777777" w:rsidR="0030646A" w:rsidRPr="0030646A" w:rsidRDefault="0030646A" w:rsidP="0030646A">
      <w:pPr>
        <w:rPr>
          <w:rFonts w:ascii="宋体" w:eastAsia="宋体" w:hAnsi="宋体"/>
          <w:b/>
          <w:bCs/>
        </w:rPr>
      </w:pPr>
      <w:r w:rsidRPr="0030646A">
        <w:rPr>
          <w:rFonts w:ascii="宋体" w:eastAsia="宋体" w:hAnsi="宋体" w:hint="eastAsia"/>
          <w:b/>
          <w:bCs/>
        </w:rPr>
        <w:t>文本数字水印技术的应用是广泛的，其可能的应用领域有：</w:t>
      </w:r>
    </w:p>
    <w:p w14:paraId="2F8975E5" w14:textId="77777777" w:rsidR="0030646A" w:rsidRPr="0030646A" w:rsidRDefault="0030646A" w:rsidP="0030646A">
      <w:pPr>
        <w:ind w:firstLineChars="200" w:firstLine="420"/>
        <w:rPr>
          <w:rFonts w:ascii="宋体" w:eastAsia="宋体" w:hAnsi="宋体"/>
        </w:rPr>
      </w:pPr>
      <w:r w:rsidRPr="0030646A">
        <w:rPr>
          <w:rFonts w:ascii="宋体" w:eastAsia="宋体" w:hAnsi="宋体"/>
        </w:rPr>
        <w:t>1）数字文本文件的网络发行</w:t>
      </w:r>
    </w:p>
    <w:p w14:paraId="0562E97A" w14:textId="77777777" w:rsidR="0030646A" w:rsidRPr="0030646A" w:rsidRDefault="0030646A" w:rsidP="0030646A">
      <w:pPr>
        <w:ind w:firstLineChars="200" w:firstLine="420"/>
        <w:rPr>
          <w:rFonts w:ascii="宋体" w:eastAsia="宋体" w:hAnsi="宋体"/>
        </w:rPr>
      </w:pPr>
      <w:r w:rsidRPr="0030646A">
        <w:rPr>
          <w:rFonts w:ascii="宋体" w:eastAsia="宋体" w:hAnsi="宋体"/>
        </w:rPr>
        <w:t>2）数字证件、合同的防伪（内容认证）</w:t>
      </w:r>
    </w:p>
    <w:p w14:paraId="27877655" w14:textId="77777777" w:rsidR="0030646A" w:rsidRPr="0030646A" w:rsidRDefault="0030646A" w:rsidP="0030646A">
      <w:pPr>
        <w:ind w:firstLineChars="200" w:firstLine="420"/>
        <w:rPr>
          <w:rFonts w:ascii="宋体" w:eastAsia="宋体" w:hAnsi="宋体"/>
        </w:rPr>
      </w:pPr>
      <w:r w:rsidRPr="0030646A">
        <w:rPr>
          <w:rFonts w:ascii="宋体" w:eastAsia="宋体" w:hAnsi="宋体"/>
        </w:rPr>
        <w:t>3）重要文件的安全审计</w:t>
      </w:r>
    </w:p>
    <w:p w14:paraId="641FB7A9" w14:textId="77777777" w:rsidR="0030646A" w:rsidRDefault="0030646A" w:rsidP="0030646A">
      <w:pPr>
        <w:ind w:firstLineChars="200" w:firstLine="420"/>
        <w:rPr>
          <w:rFonts w:ascii="宋体" w:eastAsia="宋体" w:hAnsi="宋体"/>
        </w:rPr>
      </w:pPr>
    </w:p>
    <w:p w14:paraId="225F2F94" w14:textId="6B163101" w:rsidR="0088342F" w:rsidRPr="0088342F" w:rsidRDefault="0088342F" w:rsidP="0088342F">
      <w:pPr>
        <w:rPr>
          <w:rFonts w:ascii="宋体" w:eastAsia="宋体" w:hAnsi="宋体"/>
        </w:rPr>
      </w:pPr>
      <w:r w:rsidRPr="0088342F">
        <w:rPr>
          <w:rFonts w:ascii="宋体" w:eastAsia="宋体" w:hAnsi="宋体" w:hint="eastAsia"/>
          <w:b/>
          <w:bCs/>
        </w:rPr>
        <w:t>现有的文本水印分为以下几类</w:t>
      </w:r>
      <w:r>
        <w:rPr>
          <w:rFonts w:ascii="宋体" w:eastAsia="宋体" w:hAnsi="宋体" w:hint="eastAsia"/>
          <w:b/>
          <w:bCs/>
        </w:rPr>
        <w:t>：</w:t>
      </w:r>
    </w:p>
    <w:p w14:paraId="0E25D937" w14:textId="77777777" w:rsidR="0088342F" w:rsidRPr="0088342F" w:rsidRDefault="0088342F" w:rsidP="0088342F">
      <w:pPr>
        <w:ind w:firstLineChars="200" w:firstLine="420"/>
        <w:rPr>
          <w:rFonts w:ascii="宋体" w:eastAsia="宋体" w:hAnsi="宋体"/>
        </w:rPr>
      </w:pPr>
      <w:r w:rsidRPr="0088342F">
        <w:rPr>
          <w:rFonts w:ascii="宋体" w:eastAsia="宋体" w:hAnsi="宋体"/>
        </w:rPr>
        <w:t>1）基于文档结构微调的文本水印</w:t>
      </w:r>
    </w:p>
    <w:p w14:paraId="5D0ABBBD" w14:textId="77777777" w:rsidR="0088342F" w:rsidRPr="0088342F" w:rsidRDefault="0088342F" w:rsidP="0088342F">
      <w:pPr>
        <w:ind w:firstLineChars="200" w:firstLine="420"/>
        <w:rPr>
          <w:rFonts w:ascii="宋体" w:eastAsia="宋体" w:hAnsi="宋体"/>
        </w:rPr>
      </w:pPr>
      <w:r w:rsidRPr="0088342F">
        <w:rPr>
          <w:rFonts w:ascii="宋体" w:eastAsia="宋体" w:hAnsi="宋体" w:hint="eastAsia"/>
        </w:rPr>
        <w:t>（</w:t>
      </w:r>
      <w:r w:rsidRPr="0088342F">
        <w:rPr>
          <w:rFonts w:ascii="宋体" w:eastAsia="宋体" w:hAnsi="宋体"/>
        </w:rPr>
        <w:t>1）</w:t>
      </w:r>
      <w:proofErr w:type="gramStart"/>
      <w:r w:rsidRPr="0088342F">
        <w:rPr>
          <w:rFonts w:ascii="宋体" w:eastAsia="宋体" w:hAnsi="宋体"/>
        </w:rPr>
        <w:t>行移编码</w:t>
      </w:r>
      <w:proofErr w:type="gramEnd"/>
      <w:r w:rsidRPr="0088342F">
        <w:rPr>
          <w:rFonts w:ascii="宋体" w:eastAsia="宋体" w:hAnsi="宋体"/>
        </w:rPr>
        <w:t>文本数字水印</w:t>
      </w:r>
    </w:p>
    <w:p w14:paraId="35D7B7DA" w14:textId="77777777" w:rsidR="0088342F" w:rsidRPr="0088342F" w:rsidRDefault="0088342F" w:rsidP="0088342F">
      <w:pPr>
        <w:ind w:firstLineChars="200" w:firstLine="420"/>
        <w:rPr>
          <w:rFonts w:ascii="宋体" w:eastAsia="宋体" w:hAnsi="宋体"/>
        </w:rPr>
      </w:pPr>
      <w:r w:rsidRPr="0088342F">
        <w:rPr>
          <w:rFonts w:ascii="宋体" w:eastAsia="宋体" w:hAnsi="宋体" w:hint="eastAsia"/>
        </w:rPr>
        <w:t>（</w:t>
      </w:r>
      <w:r w:rsidRPr="0088342F">
        <w:rPr>
          <w:rFonts w:ascii="宋体" w:eastAsia="宋体" w:hAnsi="宋体"/>
        </w:rPr>
        <w:t>2）</w:t>
      </w:r>
      <w:proofErr w:type="gramStart"/>
      <w:r w:rsidRPr="0088342F">
        <w:rPr>
          <w:rFonts w:ascii="宋体" w:eastAsia="宋体" w:hAnsi="宋体"/>
        </w:rPr>
        <w:t>字移编码</w:t>
      </w:r>
      <w:proofErr w:type="gramEnd"/>
      <w:r w:rsidRPr="0088342F">
        <w:rPr>
          <w:rFonts w:ascii="宋体" w:eastAsia="宋体" w:hAnsi="宋体"/>
        </w:rPr>
        <w:t xml:space="preserve">文本数字水印 </w:t>
      </w:r>
    </w:p>
    <w:p w14:paraId="7CE6F4C8" w14:textId="77777777" w:rsidR="0088342F" w:rsidRPr="0088342F" w:rsidRDefault="0088342F" w:rsidP="0088342F">
      <w:pPr>
        <w:ind w:firstLineChars="200" w:firstLine="420"/>
        <w:rPr>
          <w:rFonts w:ascii="宋体" w:eastAsia="宋体" w:hAnsi="宋体"/>
        </w:rPr>
      </w:pPr>
      <w:r w:rsidRPr="0088342F">
        <w:rPr>
          <w:rFonts w:ascii="宋体" w:eastAsia="宋体" w:hAnsi="宋体" w:hint="eastAsia"/>
        </w:rPr>
        <w:t>（</w:t>
      </w:r>
      <w:r w:rsidRPr="0088342F">
        <w:rPr>
          <w:rFonts w:ascii="宋体" w:eastAsia="宋体" w:hAnsi="宋体"/>
        </w:rPr>
        <w:t xml:space="preserve">3）特征编码文本数字水印 </w:t>
      </w:r>
    </w:p>
    <w:p w14:paraId="17652AAF" w14:textId="77777777" w:rsidR="0088342F" w:rsidRPr="0088342F" w:rsidRDefault="0088342F" w:rsidP="0088342F">
      <w:pPr>
        <w:ind w:firstLineChars="200" w:firstLine="420"/>
        <w:rPr>
          <w:rFonts w:ascii="宋体" w:eastAsia="宋体" w:hAnsi="宋体"/>
        </w:rPr>
      </w:pPr>
      <w:r w:rsidRPr="0088342F">
        <w:rPr>
          <w:rFonts w:ascii="宋体" w:eastAsia="宋体" w:hAnsi="宋体"/>
        </w:rPr>
        <w:t>2）基于文本内容的方法</w:t>
      </w:r>
    </w:p>
    <w:p w14:paraId="24DC2B5F" w14:textId="77777777" w:rsidR="0088342F" w:rsidRPr="0088342F" w:rsidRDefault="0088342F" w:rsidP="0088342F">
      <w:pPr>
        <w:ind w:firstLineChars="200" w:firstLine="420"/>
        <w:rPr>
          <w:rFonts w:ascii="宋体" w:eastAsia="宋体" w:hAnsi="宋体"/>
        </w:rPr>
      </w:pPr>
      <w:r w:rsidRPr="0088342F">
        <w:rPr>
          <w:rFonts w:ascii="宋体" w:eastAsia="宋体" w:hAnsi="宋体" w:hint="eastAsia"/>
        </w:rPr>
        <w:lastRenderedPageBreak/>
        <w:t>（</w:t>
      </w:r>
      <w:r w:rsidRPr="0088342F">
        <w:rPr>
          <w:rFonts w:ascii="宋体" w:eastAsia="宋体" w:hAnsi="宋体"/>
        </w:rPr>
        <w:t xml:space="preserve">1）同义词替换技术    </w:t>
      </w:r>
    </w:p>
    <w:p w14:paraId="402D803C" w14:textId="77777777" w:rsidR="0088342F" w:rsidRPr="0088342F" w:rsidRDefault="0088342F" w:rsidP="0088342F">
      <w:pPr>
        <w:ind w:firstLineChars="200" w:firstLine="420"/>
        <w:rPr>
          <w:rFonts w:ascii="宋体" w:eastAsia="宋体" w:hAnsi="宋体"/>
        </w:rPr>
      </w:pPr>
      <w:r w:rsidRPr="0088342F">
        <w:rPr>
          <w:rFonts w:ascii="宋体" w:eastAsia="宋体" w:hAnsi="宋体" w:hint="eastAsia"/>
        </w:rPr>
        <w:t>（</w:t>
      </w:r>
      <w:r w:rsidRPr="0088342F">
        <w:rPr>
          <w:rFonts w:ascii="宋体" w:eastAsia="宋体" w:hAnsi="宋体"/>
        </w:rPr>
        <w:t>2）基于句法的文本数字水印算法</w:t>
      </w:r>
    </w:p>
    <w:p w14:paraId="4B080FA5" w14:textId="77777777" w:rsidR="0088342F" w:rsidRPr="0088342F" w:rsidRDefault="0088342F" w:rsidP="0088342F">
      <w:pPr>
        <w:ind w:firstLineChars="200" w:firstLine="420"/>
        <w:rPr>
          <w:rFonts w:ascii="宋体" w:eastAsia="宋体" w:hAnsi="宋体"/>
        </w:rPr>
      </w:pPr>
      <w:r w:rsidRPr="0088342F">
        <w:rPr>
          <w:rFonts w:ascii="宋体" w:eastAsia="宋体" w:hAnsi="宋体" w:hint="eastAsia"/>
        </w:rPr>
        <w:t>（</w:t>
      </w:r>
      <w:r w:rsidRPr="0088342F">
        <w:rPr>
          <w:rFonts w:ascii="宋体" w:eastAsia="宋体" w:hAnsi="宋体"/>
        </w:rPr>
        <w:t>3）基于语义的文本数字水印算法</w:t>
      </w:r>
    </w:p>
    <w:p w14:paraId="42DF1A2C" w14:textId="77777777" w:rsidR="0088342F" w:rsidRPr="0088342F" w:rsidRDefault="0088342F" w:rsidP="0088342F">
      <w:pPr>
        <w:ind w:firstLineChars="200" w:firstLine="420"/>
        <w:rPr>
          <w:rFonts w:ascii="宋体" w:eastAsia="宋体" w:hAnsi="宋体"/>
        </w:rPr>
      </w:pPr>
      <w:r w:rsidRPr="0088342F">
        <w:rPr>
          <w:rFonts w:ascii="宋体" w:eastAsia="宋体" w:hAnsi="宋体"/>
        </w:rPr>
        <w:t xml:space="preserve">3）基于不可见编码的方法  </w:t>
      </w:r>
    </w:p>
    <w:p w14:paraId="6E0D693C" w14:textId="77777777" w:rsidR="00FC5FE0" w:rsidRPr="00FC5FE0" w:rsidRDefault="00FC5FE0" w:rsidP="00FC5FE0">
      <w:pPr>
        <w:ind w:firstLineChars="200" w:firstLine="420"/>
        <w:rPr>
          <w:rFonts w:ascii="宋体" w:eastAsia="宋体" w:hAnsi="宋体"/>
        </w:rPr>
      </w:pPr>
      <w:r w:rsidRPr="00FC5FE0">
        <w:rPr>
          <w:rFonts w:ascii="宋体" w:eastAsia="宋体" w:hAnsi="宋体"/>
        </w:rPr>
        <w:t>4）基于图像水印技术的算法</w:t>
      </w:r>
    </w:p>
    <w:p w14:paraId="7F1B98BE" w14:textId="77777777" w:rsidR="00FC5FE0" w:rsidRPr="00FC5FE0" w:rsidRDefault="00FC5FE0" w:rsidP="00FC5FE0">
      <w:pPr>
        <w:ind w:firstLineChars="200" w:firstLine="420"/>
        <w:rPr>
          <w:rFonts w:ascii="宋体" w:eastAsia="宋体" w:hAnsi="宋体"/>
        </w:rPr>
      </w:pPr>
      <w:r w:rsidRPr="00FC5FE0">
        <w:rPr>
          <w:rFonts w:ascii="宋体" w:eastAsia="宋体" w:hAnsi="宋体"/>
        </w:rPr>
        <w:t>5）基于特殊格式文件的文本水印算法</w:t>
      </w:r>
    </w:p>
    <w:p w14:paraId="327A3953" w14:textId="60BFA742" w:rsidR="00FC5FE0" w:rsidRPr="00FC5FE0" w:rsidRDefault="00FC5FE0" w:rsidP="00FC5FE0">
      <w:pPr>
        <w:ind w:firstLineChars="200" w:firstLine="420"/>
        <w:rPr>
          <w:rFonts w:ascii="宋体" w:eastAsia="宋体" w:hAnsi="宋体" w:hint="eastAsia"/>
        </w:rPr>
      </w:pPr>
      <w:r w:rsidRPr="00FC5FE0">
        <w:rPr>
          <w:rFonts w:ascii="宋体" w:eastAsia="宋体" w:hAnsi="宋体" w:hint="eastAsia"/>
        </w:rPr>
        <w:t>（</w:t>
      </w:r>
      <w:r w:rsidRPr="00FC5FE0">
        <w:rPr>
          <w:rFonts w:ascii="宋体" w:eastAsia="宋体" w:hAnsi="宋体"/>
        </w:rPr>
        <w:t>1）HTML网页文件中的水印嵌入算法</w:t>
      </w:r>
    </w:p>
    <w:p w14:paraId="38F20185" w14:textId="2D5262D0" w:rsidR="0088342F" w:rsidRDefault="00FC5FE0" w:rsidP="0088342F">
      <w:pPr>
        <w:ind w:firstLineChars="200" w:firstLine="420"/>
        <w:rPr>
          <w:rFonts w:ascii="宋体" w:eastAsia="宋体" w:hAnsi="宋体"/>
        </w:rPr>
      </w:pPr>
      <w:r w:rsidRPr="00FC5FE0">
        <w:rPr>
          <w:rFonts w:ascii="宋体" w:eastAsia="宋体" w:hAnsi="宋体" w:hint="eastAsia"/>
        </w:rPr>
        <w:t>（</w:t>
      </w:r>
      <w:r w:rsidRPr="00FC5FE0">
        <w:rPr>
          <w:rFonts w:ascii="宋体" w:eastAsia="宋体" w:hAnsi="宋体"/>
        </w:rPr>
        <w:t>2）基于xml文档的文本水印</w:t>
      </w:r>
    </w:p>
    <w:p w14:paraId="4CA58B18" w14:textId="2E3933B5" w:rsidR="00FC5FE0" w:rsidRPr="00FC5FE0" w:rsidRDefault="00FC5FE0" w:rsidP="0088342F">
      <w:pPr>
        <w:ind w:firstLineChars="200" w:firstLine="420"/>
        <w:rPr>
          <w:rFonts w:ascii="宋体" w:eastAsia="宋体" w:hAnsi="宋体"/>
        </w:rPr>
      </w:pPr>
      <w:r w:rsidRPr="00FC5FE0">
        <w:rPr>
          <w:rFonts w:ascii="宋体" w:eastAsia="宋体" w:hAnsi="宋体" w:hint="eastAsia"/>
        </w:rPr>
        <w:t>（</w:t>
      </w:r>
      <w:r w:rsidRPr="00FC5FE0">
        <w:rPr>
          <w:rFonts w:ascii="宋体" w:eastAsia="宋体" w:hAnsi="宋体"/>
        </w:rPr>
        <w:t>3）PDF等文件格式中的水印技术</w:t>
      </w:r>
    </w:p>
    <w:p w14:paraId="7EDCA75F" w14:textId="720DE9A9" w:rsidR="00FC5FE0" w:rsidRDefault="00FC5FE0" w:rsidP="0088342F">
      <w:pPr>
        <w:ind w:firstLineChars="200" w:firstLine="420"/>
        <w:rPr>
          <w:rFonts w:ascii="宋体" w:eastAsia="宋体" w:hAnsi="宋体"/>
        </w:rPr>
      </w:pPr>
    </w:p>
    <w:p w14:paraId="77996917" w14:textId="77777777" w:rsidR="006D3A71" w:rsidRPr="006D3A71" w:rsidRDefault="006D3A71" w:rsidP="006D3A71">
      <w:pPr>
        <w:rPr>
          <w:rFonts w:ascii="宋体" w:eastAsia="宋体" w:hAnsi="宋体"/>
          <w:b/>
          <w:bCs/>
        </w:rPr>
      </w:pPr>
      <w:r w:rsidRPr="006D3A71">
        <w:rPr>
          <w:rFonts w:ascii="宋体" w:eastAsia="宋体" w:hAnsi="宋体" w:hint="eastAsia"/>
          <w:b/>
          <w:bCs/>
        </w:rPr>
        <w:t>结构助词</w:t>
      </w:r>
      <w:proofErr w:type="gramStart"/>
      <w:r w:rsidRPr="006D3A71">
        <w:rPr>
          <w:rFonts w:ascii="宋体" w:eastAsia="宋体" w:hAnsi="宋体" w:hint="eastAsia"/>
          <w:b/>
          <w:bCs/>
        </w:rPr>
        <w:t>词</w:t>
      </w:r>
      <w:proofErr w:type="gramEnd"/>
      <w:r w:rsidRPr="006D3A71">
        <w:rPr>
          <w:rFonts w:ascii="宋体" w:eastAsia="宋体" w:hAnsi="宋体" w:hint="eastAsia"/>
          <w:b/>
          <w:bCs/>
        </w:rPr>
        <w:t>对同音替换法的秘密信息自动嵌入可以按照以下步骤进行：</w:t>
      </w:r>
    </w:p>
    <w:p w14:paraId="53619203" w14:textId="77777777" w:rsidR="006D3A71" w:rsidRPr="006D3A71" w:rsidRDefault="006D3A71" w:rsidP="006D3A71">
      <w:pPr>
        <w:ind w:firstLineChars="200" w:firstLine="420"/>
        <w:rPr>
          <w:rFonts w:ascii="宋体" w:eastAsia="宋体" w:hAnsi="宋体"/>
        </w:rPr>
      </w:pPr>
      <w:r w:rsidRPr="006D3A71">
        <w:rPr>
          <w:rFonts w:ascii="宋体" w:eastAsia="宋体" w:hAnsi="宋体"/>
        </w:rPr>
        <w:t>1）将秘密信息转换成二进制码序列；</w:t>
      </w:r>
    </w:p>
    <w:p w14:paraId="612B6444" w14:textId="77777777" w:rsidR="006D3A71" w:rsidRPr="006D3A71" w:rsidRDefault="006D3A71" w:rsidP="006D3A71">
      <w:pPr>
        <w:ind w:firstLineChars="200" w:firstLine="420"/>
        <w:rPr>
          <w:rFonts w:ascii="宋体" w:eastAsia="宋体" w:hAnsi="宋体"/>
        </w:rPr>
      </w:pPr>
      <w:r w:rsidRPr="006D3A71">
        <w:rPr>
          <w:rFonts w:ascii="宋体" w:eastAsia="宋体" w:hAnsi="宋体"/>
        </w:rPr>
        <w:t>2）搜索包含“的”、“地”或“得”的句子；</w:t>
      </w:r>
    </w:p>
    <w:p w14:paraId="1FC673C4" w14:textId="58B2631D" w:rsidR="00FC5FE0" w:rsidRPr="0088342F" w:rsidRDefault="006D3A71" w:rsidP="006D3A71">
      <w:pPr>
        <w:ind w:firstLineChars="200" w:firstLine="420"/>
        <w:rPr>
          <w:rFonts w:ascii="宋体" w:eastAsia="宋体" w:hAnsi="宋体"/>
        </w:rPr>
      </w:pPr>
      <w:r w:rsidRPr="006D3A71">
        <w:rPr>
          <w:rFonts w:ascii="宋体" w:eastAsia="宋体" w:hAnsi="宋体"/>
        </w:rPr>
        <w:t>3）使用基于规则或基于统计的方法对该句进行自动分词，若分词后“的”、“地”或“得”与其它字一起组成词，或“的”、“地”或“得”处于句首句尾，则这些情况不符合替换条件，只需处理在分词后以单字形式出现在句中的“的”、“地”或“得”。若不存在这种情况，则回到2）继续搜索；</w:t>
      </w:r>
    </w:p>
    <w:p w14:paraId="74A7C96F" w14:textId="77777777" w:rsidR="006D3A71" w:rsidRPr="006D3A71" w:rsidRDefault="006D3A71" w:rsidP="006D3A71">
      <w:pPr>
        <w:ind w:firstLineChars="200" w:firstLine="420"/>
        <w:rPr>
          <w:rFonts w:ascii="宋体" w:eastAsia="宋体" w:hAnsi="宋体"/>
        </w:rPr>
      </w:pPr>
      <w:r w:rsidRPr="006D3A71">
        <w:rPr>
          <w:rFonts w:ascii="宋体" w:eastAsia="宋体" w:hAnsi="宋体"/>
        </w:rPr>
        <w:t>4）对单字形式出现在句中的“的”、“地”或“得”及它们前后相邻的中心词进行词性标注，这一步并不需要完成句中所有词的词性标注工作；</w:t>
      </w:r>
    </w:p>
    <w:p w14:paraId="1AC9E5DE" w14:textId="1BF72818" w:rsidR="00FC5FE0" w:rsidRDefault="006D3A71" w:rsidP="006D3A71">
      <w:pPr>
        <w:ind w:firstLineChars="200" w:firstLine="420"/>
        <w:rPr>
          <w:rFonts w:ascii="宋体" w:eastAsia="宋体" w:hAnsi="宋体"/>
        </w:rPr>
      </w:pPr>
      <w:r w:rsidRPr="006D3A71">
        <w:rPr>
          <w:rFonts w:ascii="宋体" w:eastAsia="宋体" w:hAnsi="宋体"/>
        </w:rPr>
        <w:t>5）若词性标注结果存在符合结构“(副词、形容词)十地或的+(动词、形容词)”或“(动词、形容词)+得或的+(动词、副词、形容词)”的情况，则该处可进行嵌入。否则回到2）继续搜索；</w:t>
      </w:r>
    </w:p>
    <w:p w14:paraId="419F8AD6" w14:textId="77777777" w:rsidR="006D3A71" w:rsidRPr="006D3A71" w:rsidRDefault="006D3A71" w:rsidP="006D3A71">
      <w:pPr>
        <w:ind w:firstLineChars="200" w:firstLine="420"/>
        <w:rPr>
          <w:rFonts w:ascii="宋体" w:eastAsia="宋体" w:hAnsi="宋体"/>
        </w:rPr>
      </w:pPr>
      <w:r w:rsidRPr="006D3A71">
        <w:rPr>
          <w:rFonts w:ascii="宋体" w:eastAsia="宋体" w:hAnsi="宋体"/>
        </w:rPr>
        <w:t>6）先对原文进行规范化处理，将“(副词、形容词)十地或的+(动词、形容词)”、“(动词、形容词)+得或的+(动词、副词、形容词)”分别规范为“(副词、形容词)+地+(动词、形容词)”、“(动词、形容词)+得+(动词、副词、形容词)”，对比规范化文本嵌入秘密信息。当前待嵌入的秘密信息二进制位为“0”时，保持“地”或“得”不变；为“1”时将“地”或“得”替换成“的”；</w:t>
      </w:r>
    </w:p>
    <w:p w14:paraId="73C9D0E5" w14:textId="209E0E2F" w:rsidR="006D3A71" w:rsidRPr="006D3A71" w:rsidRDefault="006D3A71" w:rsidP="006D3A71">
      <w:pPr>
        <w:ind w:firstLineChars="200" w:firstLine="420"/>
        <w:rPr>
          <w:rFonts w:ascii="宋体" w:eastAsia="宋体" w:hAnsi="宋体"/>
        </w:rPr>
      </w:pPr>
      <w:r w:rsidRPr="006D3A71">
        <w:rPr>
          <w:rFonts w:ascii="宋体" w:eastAsia="宋体" w:hAnsi="宋体"/>
        </w:rPr>
        <w:t>7）转步骤2）继续嵌入秘密信息的下一个二进制位，直至秘密信息己嵌入完毕或原文己搜索完毕。</w:t>
      </w:r>
    </w:p>
    <w:p w14:paraId="1828DF18" w14:textId="73036765" w:rsidR="006D3A71" w:rsidRDefault="006D3A71" w:rsidP="006D3A71">
      <w:pPr>
        <w:ind w:firstLineChars="200" w:firstLine="420"/>
        <w:rPr>
          <w:rFonts w:ascii="宋体" w:eastAsia="宋体" w:hAnsi="宋体"/>
        </w:rPr>
      </w:pPr>
    </w:p>
    <w:p w14:paraId="3A19F45B" w14:textId="77777777" w:rsidR="006D3A71" w:rsidRPr="006D3A71" w:rsidRDefault="006D3A71" w:rsidP="006D3A71">
      <w:pPr>
        <w:rPr>
          <w:rFonts w:ascii="宋体" w:eastAsia="宋体" w:hAnsi="宋体"/>
          <w:b/>
          <w:bCs/>
        </w:rPr>
      </w:pPr>
      <w:r w:rsidRPr="006D3A71">
        <w:rPr>
          <w:rFonts w:ascii="宋体" w:eastAsia="宋体" w:hAnsi="宋体" w:hint="eastAsia"/>
          <w:b/>
          <w:bCs/>
        </w:rPr>
        <w:t>结构助词</w:t>
      </w:r>
      <w:proofErr w:type="gramStart"/>
      <w:r w:rsidRPr="006D3A71">
        <w:rPr>
          <w:rFonts w:ascii="宋体" w:eastAsia="宋体" w:hAnsi="宋体" w:hint="eastAsia"/>
          <w:b/>
          <w:bCs/>
        </w:rPr>
        <w:t>词</w:t>
      </w:r>
      <w:proofErr w:type="gramEnd"/>
      <w:r w:rsidRPr="006D3A71">
        <w:rPr>
          <w:rFonts w:ascii="宋体" w:eastAsia="宋体" w:hAnsi="宋体" w:hint="eastAsia"/>
          <w:b/>
          <w:bCs/>
        </w:rPr>
        <w:t>对同音替换法的秘密信息自动提取可按以下步骤进行：</w:t>
      </w:r>
    </w:p>
    <w:p w14:paraId="10C024CC" w14:textId="77777777" w:rsidR="006D3A71" w:rsidRPr="006D3A71" w:rsidRDefault="006D3A71" w:rsidP="006D3A71">
      <w:pPr>
        <w:ind w:firstLineChars="200" w:firstLine="420"/>
        <w:rPr>
          <w:rFonts w:ascii="宋体" w:eastAsia="宋体" w:hAnsi="宋体"/>
        </w:rPr>
      </w:pPr>
      <w:r w:rsidRPr="006D3A71">
        <w:rPr>
          <w:rFonts w:ascii="宋体" w:eastAsia="宋体" w:hAnsi="宋体"/>
        </w:rPr>
        <w:t>1）搜索包含“的”、“地”或“得”的句子；</w:t>
      </w:r>
    </w:p>
    <w:p w14:paraId="36506281" w14:textId="77777777" w:rsidR="006D3A71" w:rsidRPr="006D3A71" w:rsidRDefault="006D3A71" w:rsidP="006D3A71">
      <w:pPr>
        <w:ind w:firstLineChars="200" w:firstLine="420"/>
        <w:rPr>
          <w:rFonts w:ascii="宋体" w:eastAsia="宋体" w:hAnsi="宋体"/>
        </w:rPr>
      </w:pPr>
      <w:r w:rsidRPr="006D3A71">
        <w:rPr>
          <w:rFonts w:ascii="宋体" w:eastAsia="宋体" w:hAnsi="宋体"/>
        </w:rPr>
        <w:t>2）使用基于规则或基于统计的方法对该句进行自动分词。若分词后“的”、“地”或“得”与其它字一起组成词，或“的”、“地”或“得”处于句首句尾，则这些情况不符合替换条件，只需处理在分词后以单字形式出现在句中的“的”、“地”或“得”。若不存在，则回到1）搜索；</w:t>
      </w:r>
    </w:p>
    <w:p w14:paraId="64A27910" w14:textId="4F79126E" w:rsidR="006D3A71" w:rsidRDefault="006D3A71" w:rsidP="006D3A71">
      <w:pPr>
        <w:ind w:firstLineChars="200" w:firstLine="420"/>
        <w:rPr>
          <w:rFonts w:ascii="宋体" w:eastAsia="宋体" w:hAnsi="宋体"/>
        </w:rPr>
      </w:pPr>
      <w:r w:rsidRPr="006D3A71">
        <w:rPr>
          <w:rFonts w:ascii="宋体" w:eastAsia="宋体" w:hAnsi="宋体"/>
        </w:rPr>
        <w:t>3）对单字形式出现在句中的“的”、“地”或“得”及它们前后相邻的中心词进行词性标注；</w:t>
      </w:r>
    </w:p>
    <w:p w14:paraId="67B079DC" w14:textId="77777777" w:rsidR="001F30D2" w:rsidRPr="001F30D2" w:rsidRDefault="001F30D2" w:rsidP="001F30D2">
      <w:pPr>
        <w:ind w:firstLineChars="200" w:firstLine="420"/>
        <w:rPr>
          <w:rFonts w:ascii="宋体" w:eastAsia="宋体" w:hAnsi="宋体"/>
        </w:rPr>
      </w:pPr>
      <w:r w:rsidRPr="001F30D2">
        <w:rPr>
          <w:rFonts w:ascii="宋体" w:eastAsia="宋体" w:hAnsi="宋体"/>
        </w:rPr>
        <w:t>4）若词性标注结果存在符合结构“(副词、形容词)+地或的+(动词、形容词)”或“(动词、形容词)十得或的+(动词、副词、形容词)”的情况，则该处可进行提取。否则回到1）继续搜索；</w:t>
      </w:r>
    </w:p>
    <w:p w14:paraId="783FEAE0" w14:textId="77777777" w:rsidR="001F30D2" w:rsidRPr="001F30D2" w:rsidRDefault="001F30D2" w:rsidP="001F30D2">
      <w:pPr>
        <w:ind w:firstLineChars="200" w:firstLine="420"/>
        <w:rPr>
          <w:rFonts w:ascii="宋体" w:eastAsia="宋体" w:hAnsi="宋体"/>
        </w:rPr>
      </w:pPr>
      <w:r w:rsidRPr="001F30D2">
        <w:rPr>
          <w:rFonts w:ascii="宋体" w:eastAsia="宋体" w:hAnsi="宋体"/>
        </w:rPr>
        <w:t>5）先对原文进行规范化处理，将原文与规范化文本进行对比，若“地”或“得”保持不变，则原文嵌入了一个二进制位0；若“的”被规范化为“地”或“得”，则原文嵌入了一个二进制位1；</w:t>
      </w:r>
    </w:p>
    <w:p w14:paraId="72C4E797" w14:textId="47227A2D" w:rsidR="006D3A71" w:rsidRDefault="001F30D2" w:rsidP="001F30D2">
      <w:pPr>
        <w:ind w:firstLineChars="200" w:firstLine="420"/>
        <w:rPr>
          <w:rFonts w:ascii="宋体" w:eastAsia="宋体" w:hAnsi="宋体"/>
        </w:rPr>
      </w:pPr>
      <w:r w:rsidRPr="001F30D2">
        <w:rPr>
          <w:rFonts w:ascii="宋体" w:eastAsia="宋体" w:hAnsi="宋体"/>
        </w:rPr>
        <w:t>6）转步骤1）继续提取，直至原文已搜索完毕。</w:t>
      </w:r>
    </w:p>
    <w:p w14:paraId="1330A29D" w14:textId="1FECABBD" w:rsidR="006D3A71" w:rsidRDefault="006D3A71" w:rsidP="006D3A71">
      <w:pPr>
        <w:ind w:firstLineChars="200" w:firstLine="420"/>
        <w:rPr>
          <w:rFonts w:ascii="宋体" w:eastAsia="宋体" w:hAnsi="宋体"/>
        </w:rPr>
      </w:pPr>
    </w:p>
    <w:p w14:paraId="0A8AF211" w14:textId="77777777" w:rsidR="0037656B" w:rsidRPr="0037656B" w:rsidRDefault="0037656B" w:rsidP="0037656B">
      <w:pPr>
        <w:ind w:firstLineChars="200" w:firstLine="422"/>
        <w:rPr>
          <w:rFonts w:ascii="宋体" w:eastAsia="宋体" w:hAnsi="宋体"/>
        </w:rPr>
      </w:pPr>
      <w:r w:rsidRPr="0037656B">
        <w:rPr>
          <w:rFonts w:ascii="宋体" w:eastAsia="宋体" w:hAnsi="宋体" w:hint="eastAsia"/>
          <w:b/>
          <w:bCs/>
        </w:rPr>
        <w:t>文本过滤可以分为两类：基于内容的过滤和合作过滤。</w:t>
      </w:r>
    </w:p>
    <w:p w14:paraId="5797CBCA" w14:textId="77777777" w:rsidR="0037656B" w:rsidRPr="0037656B" w:rsidRDefault="0037656B" w:rsidP="0037656B">
      <w:pPr>
        <w:ind w:firstLineChars="200" w:firstLine="422"/>
        <w:rPr>
          <w:rFonts w:ascii="宋体" w:eastAsia="宋体" w:hAnsi="宋体"/>
          <w:b/>
          <w:bCs/>
        </w:rPr>
      </w:pPr>
      <w:r w:rsidRPr="0037656B">
        <w:rPr>
          <w:rFonts w:ascii="宋体" w:eastAsia="宋体" w:hAnsi="宋体" w:hint="eastAsia"/>
          <w:b/>
          <w:bCs/>
        </w:rPr>
        <w:t>文本过滤包含三个子任务：</w:t>
      </w:r>
    </w:p>
    <w:p w14:paraId="7571E0EB" w14:textId="77777777" w:rsidR="0037656B" w:rsidRPr="0037656B" w:rsidRDefault="0037656B" w:rsidP="0037656B">
      <w:pPr>
        <w:ind w:firstLineChars="200" w:firstLine="420"/>
        <w:rPr>
          <w:rFonts w:ascii="宋体" w:eastAsia="宋体" w:hAnsi="宋体"/>
        </w:rPr>
      </w:pPr>
      <w:r w:rsidRPr="0037656B">
        <w:rPr>
          <w:rFonts w:ascii="宋体" w:eastAsia="宋体" w:hAnsi="宋体"/>
        </w:rPr>
        <w:t>1）分流子任务。用户需求固定，提供对应于该用户需求的训练文本集中的相关文本，从用户需求构造查询语句来查询测试文本集；</w:t>
      </w:r>
    </w:p>
    <w:p w14:paraId="2CCE7DBA" w14:textId="77777777" w:rsidR="0037656B" w:rsidRPr="0037656B" w:rsidRDefault="0037656B" w:rsidP="0037656B">
      <w:pPr>
        <w:ind w:firstLineChars="200" w:firstLine="420"/>
        <w:rPr>
          <w:rFonts w:ascii="宋体" w:eastAsia="宋体" w:hAnsi="宋体"/>
        </w:rPr>
      </w:pPr>
      <w:r w:rsidRPr="0037656B">
        <w:rPr>
          <w:rFonts w:ascii="宋体" w:eastAsia="宋体" w:hAnsi="宋体"/>
        </w:rPr>
        <w:t>2）批过滤。构造过滤系统，对测试文本集中的每一文本</w:t>
      </w:r>
      <w:proofErr w:type="gramStart"/>
      <w:r w:rsidRPr="0037656B">
        <w:rPr>
          <w:rFonts w:ascii="宋体" w:eastAsia="宋体" w:hAnsi="宋体"/>
        </w:rPr>
        <w:t>作出</w:t>
      </w:r>
      <w:proofErr w:type="gramEnd"/>
      <w:r w:rsidRPr="0037656B">
        <w:rPr>
          <w:rFonts w:ascii="宋体" w:eastAsia="宋体" w:hAnsi="宋体"/>
        </w:rPr>
        <w:t xml:space="preserve">接受或拒绝的决策； </w:t>
      </w:r>
    </w:p>
    <w:p w14:paraId="08BA00D8" w14:textId="4B2BB221" w:rsidR="0037656B" w:rsidRDefault="0037656B" w:rsidP="0037656B">
      <w:pPr>
        <w:ind w:firstLineChars="200" w:firstLine="420"/>
        <w:rPr>
          <w:rFonts w:ascii="宋体" w:eastAsia="宋体" w:hAnsi="宋体"/>
        </w:rPr>
      </w:pPr>
      <w:r w:rsidRPr="0037656B">
        <w:rPr>
          <w:rFonts w:ascii="宋体" w:eastAsia="宋体" w:hAnsi="宋体"/>
        </w:rPr>
        <w:t>3）自适应过滤。</w:t>
      </w:r>
      <w:r w:rsidRPr="0037656B">
        <w:rPr>
          <w:rFonts w:ascii="宋体" w:eastAsia="宋体" w:hAnsi="宋体" w:hint="eastAsia"/>
        </w:rPr>
        <w:t>仅仅从主题描述出发，不提供或只提供很少的训练文本，逐一判断输入文本流中的文本是否相关。</w:t>
      </w:r>
    </w:p>
    <w:p w14:paraId="21B08BB5" w14:textId="77777777" w:rsidR="00FC5FE0" w:rsidRPr="0088342F" w:rsidRDefault="00FC5FE0">
      <w:pPr>
        <w:rPr>
          <w:rFonts w:ascii="宋体" w:eastAsia="宋体" w:hAnsi="宋体"/>
        </w:rPr>
      </w:pPr>
    </w:p>
    <w:sectPr w:rsidR="00FC5FE0" w:rsidRPr="0088342F" w:rsidSect="0030646A">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F35EC3"/>
    <w:multiLevelType w:val="hybridMultilevel"/>
    <w:tmpl w:val="775A4D26"/>
    <w:lvl w:ilvl="0" w:tplc="18F614A8">
      <w:start w:val="1"/>
      <w:numFmt w:val="bullet"/>
      <w:lvlText w:val=""/>
      <w:lvlJc w:val="left"/>
      <w:pPr>
        <w:tabs>
          <w:tab w:val="num" w:pos="720"/>
        </w:tabs>
        <w:ind w:left="720" w:hanging="360"/>
      </w:pPr>
      <w:rPr>
        <w:rFonts w:ascii="Wingdings" w:hAnsi="Wingdings" w:hint="default"/>
      </w:rPr>
    </w:lvl>
    <w:lvl w:ilvl="1" w:tplc="C9A8A858" w:tentative="1">
      <w:start w:val="1"/>
      <w:numFmt w:val="bullet"/>
      <w:lvlText w:val=""/>
      <w:lvlJc w:val="left"/>
      <w:pPr>
        <w:tabs>
          <w:tab w:val="num" w:pos="1440"/>
        </w:tabs>
        <w:ind w:left="1440" w:hanging="360"/>
      </w:pPr>
      <w:rPr>
        <w:rFonts w:ascii="Wingdings" w:hAnsi="Wingdings" w:hint="default"/>
      </w:rPr>
    </w:lvl>
    <w:lvl w:ilvl="2" w:tplc="CD944706" w:tentative="1">
      <w:start w:val="1"/>
      <w:numFmt w:val="bullet"/>
      <w:lvlText w:val=""/>
      <w:lvlJc w:val="left"/>
      <w:pPr>
        <w:tabs>
          <w:tab w:val="num" w:pos="2160"/>
        </w:tabs>
        <w:ind w:left="2160" w:hanging="360"/>
      </w:pPr>
      <w:rPr>
        <w:rFonts w:ascii="Wingdings" w:hAnsi="Wingdings" w:hint="default"/>
      </w:rPr>
    </w:lvl>
    <w:lvl w:ilvl="3" w:tplc="2EC82284" w:tentative="1">
      <w:start w:val="1"/>
      <w:numFmt w:val="bullet"/>
      <w:lvlText w:val=""/>
      <w:lvlJc w:val="left"/>
      <w:pPr>
        <w:tabs>
          <w:tab w:val="num" w:pos="2880"/>
        </w:tabs>
        <w:ind w:left="2880" w:hanging="360"/>
      </w:pPr>
      <w:rPr>
        <w:rFonts w:ascii="Wingdings" w:hAnsi="Wingdings" w:hint="default"/>
      </w:rPr>
    </w:lvl>
    <w:lvl w:ilvl="4" w:tplc="8B06DC5A" w:tentative="1">
      <w:start w:val="1"/>
      <w:numFmt w:val="bullet"/>
      <w:lvlText w:val=""/>
      <w:lvlJc w:val="left"/>
      <w:pPr>
        <w:tabs>
          <w:tab w:val="num" w:pos="3600"/>
        </w:tabs>
        <w:ind w:left="3600" w:hanging="360"/>
      </w:pPr>
      <w:rPr>
        <w:rFonts w:ascii="Wingdings" w:hAnsi="Wingdings" w:hint="default"/>
      </w:rPr>
    </w:lvl>
    <w:lvl w:ilvl="5" w:tplc="FF1C9200" w:tentative="1">
      <w:start w:val="1"/>
      <w:numFmt w:val="bullet"/>
      <w:lvlText w:val=""/>
      <w:lvlJc w:val="left"/>
      <w:pPr>
        <w:tabs>
          <w:tab w:val="num" w:pos="4320"/>
        </w:tabs>
        <w:ind w:left="4320" w:hanging="360"/>
      </w:pPr>
      <w:rPr>
        <w:rFonts w:ascii="Wingdings" w:hAnsi="Wingdings" w:hint="default"/>
      </w:rPr>
    </w:lvl>
    <w:lvl w:ilvl="6" w:tplc="7A907CFA" w:tentative="1">
      <w:start w:val="1"/>
      <w:numFmt w:val="bullet"/>
      <w:lvlText w:val=""/>
      <w:lvlJc w:val="left"/>
      <w:pPr>
        <w:tabs>
          <w:tab w:val="num" w:pos="5040"/>
        </w:tabs>
        <w:ind w:left="5040" w:hanging="360"/>
      </w:pPr>
      <w:rPr>
        <w:rFonts w:ascii="Wingdings" w:hAnsi="Wingdings" w:hint="default"/>
      </w:rPr>
    </w:lvl>
    <w:lvl w:ilvl="7" w:tplc="0AD4B770" w:tentative="1">
      <w:start w:val="1"/>
      <w:numFmt w:val="bullet"/>
      <w:lvlText w:val=""/>
      <w:lvlJc w:val="left"/>
      <w:pPr>
        <w:tabs>
          <w:tab w:val="num" w:pos="5760"/>
        </w:tabs>
        <w:ind w:left="5760" w:hanging="360"/>
      </w:pPr>
      <w:rPr>
        <w:rFonts w:ascii="Wingdings" w:hAnsi="Wingdings" w:hint="default"/>
      </w:rPr>
    </w:lvl>
    <w:lvl w:ilvl="8" w:tplc="FB1C068C"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E3"/>
    <w:rsid w:val="001F30D2"/>
    <w:rsid w:val="0030646A"/>
    <w:rsid w:val="0037656B"/>
    <w:rsid w:val="00461D2C"/>
    <w:rsid w:val="004D4671"/>
    <w:rsid w:val="006D3A71"/>
    <w:rsid w:val="0088342F"/>
    <w:rsid w:val="00927697"/>
    <w:rsid w:val="00B056E5"/>
    <w:rsid w:val="00BC58E3"/>
    <w:rsid w:val="00CE2778"/>
    <w:rsid w:val="00DB087B"/>
    <w:rsid w:val="00FC46EA"/>
    <w:rsid w:val="00FC5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F22E"/>
  <w15:chartTrackingRefBased/>
  <w15:docId w15:val="{DF7D1D70-C4B2-44AB-99ED-06A9C3A0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018">
      <w:bodyDiv w:val="1"/>
      <w:marLeft w:val="0"/>
      <w:marRight w:val="0"/>
      <w:marTop w:val="0"/>
      <w:marBottom w:val="0"/>
      <w:divBdr>
        <w:top w:val="none" w:sz="0" w:space="0" w:color="auto"/>
        <w:left w:val="none" w:sz="0" w:space="0" w:color="auto"/>
        <w:bottom w:val="none" w:sz="0" w:space="0" w:color="auto"/>
        <w:right w:val="none" w:sz="0" w:space="0" w:color="auto"/>
      </w:divBdr>
    </w:div>
    <w:div w:id="6518033">
      <w:bodyDiv w:val="1"/>
      <w:marLeft w:val="0"/>
      <w:marRight w:val="0"/>
      <w:marTop w:val="0"/>
      <w:marBottom w:val="0"/>
      <w:divBdr>
        <w:top w:val="none" w:sz="0" w:space="0" w:color="auto"/>
        <w:left w:val="none" w:sz="0" w:space="0" w:color="auto"/>
        <w:bottom w:val="none" w:sz="0" w:space="0" w:color="auto"/>
        <w:right w:val="none" w:sz="0" w:space="0" w:color="auto"/>
      </w:divBdr>
    </w:div>
    <w:div w:id="40911046">
      <w:bodyDiv w:val="1"/>
      <w:marLeft w:val="0"/>
      <w:marRight w:val="0"/>
      <w:marTop w:val="0"/>
      <w:marBottom w:val="0"/>
      <w:divBdr>
        <w:top w:val="none" w:sz="0" w:space="0" w:color="auto"/>
        <w:left w:val="none" w:sz="0" w:space="0" w:color="auto"/>
        <w:bottom w:val="none" w:sz="0" w:space="0" w:color="auto"/>
        <w:right w:val="none" w:sz="0" w:space="0" w:color="auto"/>
      </w:divBdr>
    </w:div>
    <w:div w:id="141046487">
      <w:bodyDiv w:val="1"/>
      <w:marLeft w:val="0"/>
      <w:marRight w:val="0"/>
      <w:marTop w:val="0"/>
      <w:marBottom w:val="0"/>
      <w:divBdr>
        <w:top w:val="none" w:sz="0" w:space="0" w:color="auto"/>
        <w:left w:val="none" w:sz="0" w:space="0" w:color="auto"/>
        <w:bottom w:val="none" w:sz="0" w:space="0" w:color="auto"/>
        <w:right w:val="none" w:sz="0" w:space="0" w:color="auto"/>
      </w:divBdr>
    </w:div>
    <w:div w:id="171145465">
      <w:bodyDiv w:val="1"/>
      <w:marLeft w:val="0"/>
      <w:marRight w:val="0"/>
      <w:marTop w:val="0"/>
      <w:marBottom w:val="0"/>
      <w:divBdr>
        <w:top w:val="none" w:sz="0" w:space="0" w:color="auto"/>
        <w:left w:val="none" w:sz="0" w:space="0" w:color="auto"/>
        <w:bottom w:val="none" w:sz="0" w:space="0" w:color="auto"/>
        <w:right w:val="none" w:sz="0" w:space="0" w:color="auto"/>
      </w:divBdr>
    </w:div>
    <w:div w:id="185559243">
      <w:bodyDiv w:val="1"/>
      <w:marLeft w:val="0"/>
      <w:marRight w:val="0"/>
      <w:marTop w:val="0"/>
      <w:marBottom w:val="0"/>
      <w:divBdr>
        <w:top w:val="none" w:sz="0" w:space="0" w:color="auto"/>
        <w:left w:val="none" w:sz="0" w:space="0" w:color="auto"/>
        <w:bottom w:val="none" w:sz="0" w:space="0" w:color="auto"/>
        <w:right w:val="none" w:sz="0" w:space="0" w:color="auto"/>
      </w:divBdr>
    </w:div>
    <w:div w:id="238174497">
      <w:bodyDiv w:val="1"/>
      <w:marLeft w:val="0"/>
      <w:marRight w:val="0"/>
      <w:marTop w:val="0"/>
      <w:marBottom w:val="0"/>
      <w:divBdr>
        <w:top w:val="none" w:sz="0" w:space="0" w:color="auto"/>
        <w:left w:val="none" w:sz="0" w:space="0" w:color="auto"/>
        <w:bottom w:val="none" w:sz="0" w:space="0" w:color="auto"/>
        <w:right w:val="none" w:sz="0" w:space="0" w:color="auto"/>
      </w:divBdr>
    </w:div>
    <w:div w:id="247661931">
      <w:bodyDiv w:val="1"/>
      <w:marLeft w:val="0"/>
      <w:marRight w:val="0"/>
      <w:marTop w:val="0"/>
      <w:marBottom w:val="0"/>
      <w:divBdr>
        <w:top w:val="none" w:sz="0" w:space="0" w:color="auto"/>
        <w:left w:val="none" w:sz="0" w:space="0" w:color="auto"/>
        <w:bottom w:val="none" w:sz="0" w:space="0" w:color="auto"/>
        <w:right w:val="none" w:sz="0" w:space="0" w:color="auto"/>
      </w:divBdr>
    </w:div>
    <w:div w:id="274336429">
      <w:bodyDiv w:val="1"/>
      <w:marLeft w:val="0"/>
      <w:marRight w:val="0"/>
      <w:marTop w:val="0"/>
      <w:marBottom w:val="0"/>
      <w:divBdr>
        <w:top w:val="none" w:sz="0" w:space="0" w:color="auto"/>
        <w:left w:val="none" w:sz="0" w:space="0" w:color="auto"/>
        <w:bottom w:val="none" w:sz="0" w:space="0" w:color="auto"/>
        <w:right w:val="none" w:sz="0" w:space="0" w:color="auto"/>
      </w:divBdr>
    </w:div>
    <w:div w:id="659116609">
      <w:bodyDiv w:val="1"/>
      <w:marLeft w:val="0"/>
      <w:marRight w:val="0"/>
      <w:marTop w:val="0"/>
      <w:marBottom w:val="0"/>
      <w:divBdr>
        <w:top w:val="none" w:sz="0" w:space="0" w:color="auto"/>
        <w:left w:val="none" w:sz="0" w:space="0" w:color="auto"/>
        <w:bottom w:val="none" w:sz="0" w:space="0" w:color="auto"/>
        <w:right w:val="none" w:sz="0" w:space="0" w:color="auto"/>
      </w:divBdr>
    </w:div>
    <w:div w:id="677774391">
      <w:bodyDiv w:val="1"/>
      <w:marLeft w:val="0"/>
      <w:marRight w:val="0"/>
      <w:marTop w:val="0"/>
      <w:marBottom w:val="0"/>
      <w:divBdr>
        <w:top w:val="none" w:sz="0" w:space="0" w:color="auto"/>
        <w:left w:val="none" w:sz="0" w:space="0" w:color="auto"/>
        <w:bottom w:val="none" w:sz="0" w:space="0" w:color="auto"/>
        <w:right w:val="none" w:sz="0" w:space="0" w:color="auto"/>
      </w:divBdr>
    </w:div>
    <w:div w:id="696663090">
      <w:bodyDiv w:val="1"/>
      <w:marLeft w:val="0"/>
      <w:marRight w:val="0"/>
      <w:marTop w:val="0"/>
      <w:marBottom w:val="0"/>
      <w:divBdr>
        <w:top w:val="none" w:sz="0" w:space="0" w:color="auto"/>
        <w:left w:val="none" w:sz="0" w:space="0" w:color="auto"/>
        <w:bottom w:val="none" w:sz="0" w:space="0" w:color="auto"/>
        <w:right w:val="none" w:sz="0" w:space="0" w:color="auto"/>
      </w:divBdr>
    </w:div>
    <w:div w:id="828640102">
      <w:bodyDiv w:val="1"/>
      <w:marLeft w:val="0"/>
      <w:marRight w:val="0"/>
      <w:marTop w:val="0"/>
      <w:marBottom w:val="0"/>
      <w:divBdr>
        <w:top w:val="none" w:sz="0" w:space="0" w:color="auto"/>
        <w:left w:val="none" w:sz="0" w:space="0" w:color="auto"/>
        <w:bottom w:val="none" w:sz="0" w:space="0" w:color="auto"/>
        <w:right w:val="none" w:sz="0" w:space="0" w:color="auto"/>
      </w:divBdr>
    </w:div>
    <w:div w:id="925504168">
      <w:bodyDiv w:val="1"/>
      <w:marLeft w:val="0"/>
      <w:marRight w:val="0"/>
      <w:marTop w:val="0"/>
      <w:marBottom w:val="0"/>
      <w:divBdr>
        <w:top w:val="none" w:sz="0" w:space="0" w:color="auto"/>
        <w:left w:val="none" w:sz="0" w:space="0" w:color="auto"/>
        <w:bottom w:val="none" w:sz="0" w:space="0" w:color="auto"/>
        <w:right w:val="none" w:sz="0" w:space="0" w:color="auto"/>
      </w:divBdr>
    </w:div>
    <w:div w:id="976644874">
      <w:bodyDiv w:val="1"/>
      <w:marLeft w:val="0"/>
      <w:marRight w:val="0"/>
      <w:marTop w:val="0"/>
      <w:marBottom w:val="0"/>
      <w:divBdr>
        <w:top w:val="none" w:sz="0" w:space="0" w:color="auto"/>
        <w:left w:val="none" w:sz="0" w:space="0" w:color="auto"/>
        <w:bottom w:val="none" w:sz="0" w:space="0" w:color="auto"/>
        <w:right w:val="none" w:sz="0" w:space="0" w:color="auto"/>
      </w:divBdr>
    </w:div>
    <w:div w:id="986280934">
      <w:bodyDiv w:val="1"/>
      <w:marLeft w:val="0"/>
      <w:marRight w:val="0"/>
      <w:marTop w:val="0"/>
      <w:marBottom w:val="0"/>
      <w:divBdr>
        <w:top w:val="none" w:sz="0" w:space="0" w:color="auto"/>
        <w:left w:val="none" w:sz="0" w:space="0" w:color="auto"/>
        <w:bottom w:val="none" w:sz="0" w:space="0" w:color="auto"/>
        <w:right w:val="none" w:sz="0" w:space="0" w:color="auto"/>
      </w:divBdr>
    </w:div>
    <w:div w:id="997654575">
      <w:bodyDiv w:val="1"/>
      <w:marLeft w:val="0"/>
      <w:marRight w:val="0"/>
      <w:marTop w:val="0"/>
      <w:marBottom w:val="0"/>
      <w:divBdr>
        <w:top w:val="none" w:sz="0" w:space="0" w:color="auto"/>
        <w:left w:val="none" w:sz="0" w:space="0" w:color="auto"/>
        <w:bottom w:val="none" w:sz="0" w:space="0" w:color="auto"/>
        <w:right w:val="none" w:sz="0" w:space="0" w:color="auto"/>
      </w:divBdr>
    </w:div>
    <w:div w:id="1041201856">
      <w:bodyDiv w:val="1"/>
      <w:marLeft w:val="0"/>
      <w:marRight w:val="0"/>
      <w:marTop w:val="0"/>
      <w:marBottom w:val="0"/>
      <w:divBdr>
        <w:top w:val="none" w:sz="0" w:space="0" w:color="auto"/>
        <w:left w:val="none" w:sz="0" w:space="0" w:color="auto"/>
        <w:bottom w:val="none" w:sz="0" w:space="0" w:color="auto"/>
        <w:right w:val="none" w:sz="0" w:space="0" w:color="auto"/>
      </w:divBdr>
      <w:divsChild>
        <w:div w:id="323433270">
          <w:marLeft w:val="965"/>
          <w:marRight w:val="0"/>
          <w:marTop w:val="150"/>
          <w:marBottom w:val="0"/>
          <w:divBdr>
            <w:top w:val="none" w:sz="0" w:space="0" w:color="auto"/>
            <w:left w:val="none" w:sz="0" w:space="0" w:color="auto"/>
            <w:bottom w:val="none" w:sz="0" w:space="0" w:color="auto"/>
            <w:right w:val="none" w:sz="0" w:space="0" w:color="auto"/>
          </w:divBdr>
        </w:div>
      </w:divsChild>
    </w:div>
    <w:div w:id="1083180854">
      <w:bodyDiv w:val="1"/>
      <w:marLeft w:val="0"/>
      <w:marRight w:val="0"/>
      <w:marTop w:val="0"/>
      <w:marBottom w:val="0"/>
      <w:divBdr>
        <w:top w:val="none" w:sz="0" w:space="0" w:color="auto"/>
        <w:left w:val="none" w:sz="0" w:space="0" w:color="auto"/>
        <w:bottom w:val="none" w:sz="0" w:space="0" w:color="auto"/>
        <w:right w:val="none" w:sz="0" w:space="0" w:color="auto"/>
      </w:divBdr>
    </w:div>
    <w:div w:id="1117945371">
      <w:bodyDiv w:val="1"/>
      <w:marLeft w:val="0"/>
      <w:marRight w:val="0"/>
      <w:marTop w:val="0"/>
      <w:marBottom w:val="0"/>
      <w:divBdr>
        <w:top w:val="none" w:sz="0" w:space="0" w:color="auto"/>
        <w:left w:val="none" w:sz="0" w:space="0" w:color="auto"/>
        <w:bottom w:val="none" w:sz="0" w:space="0" w:color="auto"/>
        <w:right w:val="none" w:sz="0" w:space="0" w:color="auto"/>
      </w:divBdr>
    </w:div>
    <w:div w:id="1183671534">
      <w:bodyDiv w:val="1"/>
      <w:marLeft w:val="0"/>
      <w:marRight w:val="0"/>
      <w:marTop w:val="0"/>
      <w:marBottom w:val="0"/>
      <w:divBdr>
        <w:top w:val="none" w:sz="0" w:space="0" w:color="auto"/>
        <w:left w:val="none" w:sz="0" w:space="0" w:color="auto"/>
        <w:bottom w:val="none" w:sz="0" w:space="0" w:color="auto"/>
        <w:right w:val="none" w:sz="0" w:space="0" w:color="auto"/>
      </w:divBdr>
    </w:div>
    <w:div w:id="1194416741">
      <w:bodyDiv w:val="1"/>
      <w:marLeft w:val="0"/>
      <w:marRight w:val="0"/>
      <w:marTop w:val="0"/>
      <w:marBottom w:val="0"/>
      <w:divBdr>
        <w:top w:val="none" w:sz="0" w:space="0" w:color="auto"/>
        <w:left w:val="none" w:sz="0" w:space="0" w:color="auto"/>
        <w:bottom w:val="none" w:sz="0" w:space="0" w:color="auto"/>
        <w:right w:val="none" w:sz="0" w:space="0" w:color="auto"/>
      </w:divBdr>
    </w:div>
    <w:div w:id="1219514207">
      <w:bodyDiv w:val="1"/>
      <w:marLeft w:val="0"/>
      <w:marRight w:val="0"/>
      <w:marTop w:val="0"/>
      <w:marBottom w:val="0"/>
      <w:divBdr>
        <w:top w:val="none" w:sz="0" w:space="0" w:color="auto"/>
        <w:left w:val="none" w:sz="0" w:space="0" w:color="auto"/>
        <w:bottom w:val="none" w:sz="0" w:space="0" w:color="auto"/>
        <w:right w:val="none" w:sz="0" w:space="0" w:color="auto"/>
      </w:divBdr>
    </w:div>
    <w:div w:id="1297761862">
      <w:bodyDiv w:val="1"/>
      <w:marLeft w:val="0"/>
      <w:marRight w:val="0"/>
      <w:marTop w:val="0"/>
      <w:marBottom w:val="0"/>
      <w:divBdr>
        <w:top w:val="none" w:sz="0" w:space="0" w:color="auto"/>
        <w:left w:val="none" w:sz="0" w:space="0" w:color="auto"/>
        <w:bottom w:val="none" w:sz="0" w:space="0" w:color="auto"/>
        <w:right w:val="none" w:sz="0" w:space="0" w:color="auto"/>
      </w:divBdr>
    </w:div>
    <w:div w:id="1307470217">
      <w:bodyDiv w:val="1"/>
      <w:marLeft w:val="0"/>
      <w:marRight w:val="0"/>
      <w:marTop w:val="0"/>
      <w:marBottom w:val="0"/>
      <w:divBdr>
        <w:top w:val="none" w:sz="0" w:space="0" w:color="auto"/>
        <w:left w:val="none" w:sz="0" w:space="0" w:color="auto"/>
        <w:bottom w:val="none" w:sz="0" w:space="0" w:color="auto"/>
        <w:right w:val="none" w:sz="0" w:space="0" w:color="auto"/>
      </w:divBdr>
    </w:div>
    <w:div w:id="1326205303">
      <w:bodyDiv w:val="1"/>
      <w:marLeft w:val="0"/>
      <w:marRight w:val="0"/>
      <w:marTop w:val="0"/>
      <w:marBottom w:val="0"/>
      <w:divBdr>
        <w:top w:val="none" w:sz="0" w:space="0" w:color="auto"/>
        <w:left w:val="none" w:sz="0" w:space="0" w:color="auto"/>
        <w:bottom w:val="none" w:sz="0" w:space="0" w:color="auto"/>
        <w:right w:val="none" w:sz="0" w:space="0" w:color="auto"/>
      </w:divBdr>
    </w:div>
    <w:div w:id="1377656462">
      <w:bodyDiv w:val="1"/>
      <w:marLeft w:val="0"/>
      <w:marRight w:val="0"/>
      <w:marTop w:val="0"/>
      <w:marBottom w:val="0"/>
      <w:divBdr>
        <w:top w:val="none" w:sz="0" w:space="0" w:color="auto"/>
        <w:left w:val="none" w:sz="0" w:space="0" w:color="auto"/>
        <w:bottom w:val="none" w:sz="0" w:space="0" w:color="auto"/>
        <w:right w:val="none" w:sz="0" w:space="0" w:color="auto"/>
      </w:divBdr>
    </w:div>
    <w:div w:id="1430469301">
      <w:bodyDiv w:val="1"/>
      <w:marLeft w:val="0"/>
      <w:marRight w:val="0"/>
      <w:marTop w:val="0"/>
      <w:marBottom w:val="0"/>
      <w:divBdr>
        <w:top w:val="none" w:sz="0" w:space="0" w:color="auto"/>
        <w:left w:val="none" w:sz="0" w:space="0" w:color="auto"/>
        <w:bottom w:val="none" w:sz="0" w:space="0" w:color="auto"/>
        <w:right w:val="none" w:sz="0" w:space="0" w:color="auto"/>
      </w:divBdr>
    </w:div>
    <w:div w:id="1464889966">
      <w:bodyDiv w:val="1"/>
      <w:marLeft w:val="0"/>
      <w:marRight w:val="0"/>
      <w:marTop w:val="0"/>
      <w:marBottom w:val="0"/>
      <w:divBdr>
        <w:top w:val="none" w:sz="0" w:space="0" w:color="auto"/>
        <w:left w:val="none" w:sz="0" w:space="0" w:color="auto"/>
        <w:bottom w:val="none" w:sz="0" w:space="0" w:color="auto"/>
        <w:right w:val="none" w:sz="0" w:space="0" w:color="auto"/>
      </w:divBdr>
    </w:div>
    <w:div w:id="1492671047">
      <w:bodyDiv w:val="1"/>
      <w:marLeft w:val="0"/>
      <w:marRight w:val="0"/>
      <w:marTop w:val="0"/>
      <w:marBottom w:val="0"/>
      <w:divBdr>
        <w:top w:val="none" w:sz="0" w:space="0" w:color="auto"/>
        <w:left w:val="none" w:sz="0" w:space="0" w:color="auto"/>
        <w:bottom w:val="none" w:sz="0" w:space="0" w:color="auto"/>
        <w:right w:val="none" w:sz="0" w:space="0" w:color="auto"/>
      </w:divBdr>
    </w:div>
    <w:div w:id="1584338406">
      <w:bodyDiv w:val="1"/>
      <w:marLeft w:val="0"/>
      <w:marRight w:val="0"/>
      <w:marTop w:val="0"/>
      <w:marBottom w:val="0"/>
      <w:divBdr>
        <w:top w:val="none" w:sz="0" w:space="0" w:color="auto"/>
        <w:left w:val="none" w:sz="0" w:space="0" w:color="auto"/>
        <w:bottom w:val="none" w:sz="0" w:space="0" w:color="auto"/>
        <w:right w:val="none" w:sz="0" w:space="0" w:color="auto"/>
      </w:divBdr>
    </w:div>
    <w:div w:id="1596787725">
      <w:bodyDiv w:val="1"/>
      <w:marLeft w:val="0"/>
      <w:marRight w:val="0"/>
      <w:marTop w:val="0"/>
      <w:marBottom w:val="0"/>
      <w:divBdr>
        <w:top w:val="none" w:sz="0" w:space="0" w:color="auto"/>
        <w:left w:val="none" w:sz="0" w:space="0" w:color="auto"/>
        <w:bottom w:val="none" w:sz="0" w:space="0" w:color="auto"/>
        <w:right w:val="none" w:sz="0" w:space="0" w:color="auto"/>
      </w:divBdr>
    </w:div>
    <w:div w:id="1597862131">
      <w:bodyDiv w:val="1"/>
      <w:marLeft w:val="0"/>
      <w:marRight w:val="0"/>
      <w:marTop w:val="0"/>
      <w:marBottom w:val="0"/>
      <w:divBdr>
        <w:top w:val="none" w:sz="0" w:space="0" w:color="auto"/>
        <w:left w:val="none" w:sz="0" w:space="0" w:color="auto"/>
        <w:bottom w:val="none" w:sz="0" w:space="0" w:color="auto"/>
        <w:right w:val="none" w:sz="0" w:space="0" w:color="auto"/>
      </w:divBdr>
    </w:div>
    <w:div w:id="1716081946">
      <w:bodyDiv w:val="1"/>
      <w:marLeft w:val="0"/>
      <w:marRight w:val="0"/>
      <w:marTop w:val="0"/>
      <w:marBottom w:val="0"/>
      <w:divBdr>
        <w:top w:val="none" w:sz="0" w:space="0" w:color="auto"/>
        <w:left w:val="none" w:sz="0" w:space="0" w:color="auto"/>
        <w:bottom w:val="none" w:sz="0" w:space="0" w:color="auto"/>
        <w:right w:val="none" w:sz="0" w:space="0" w:color="auto"/>
      </w:divBdr>
    </w:div>
    <w:div w:id="1767460118">
      <w:bodyDiv w:val="1"/>
      <w:marLeft w:val="0"/>
      <w:marRight w:val="0"/>
      <w:marTop w:val="0"/>
      <w:marBottom w:val="0"/>
      <w:divBdr>
        <w:top w:val="none" w:sz="0" w:space="0" w:color="auto"/>
        <w:left w:val="none" w:sz="0" w:space="0" w:color="auto"/>
        <w:bottom w:val="none" w:sz="0" w:space="0" w:color="auto"/>
        <w:right w:val="none" w:sz="0" w:space="0" w:color="auto"/>
      </w:divBdr>
    </w:div>
    <w:div w:id="1833832573">
      <w:bodyDiv w:val="1"/>
      <w:marLeft w:val="0"/>
      <w:marRight w:val="0"/>
      <w:marTop w:val="0"/>
      <w:marBottom w:val="0"/>
      <w:divBdr>
        <w:top w:val="none" w:sz="0" w:space="0" w:color="auto"/>
        <w:left w:val="none" w:sz="0" w:space="0" w:color="auto"/>
        <w:bottom w:val="none" w:sz="0" w:space="0" w:color="auto"/>
        <w:right w:val="none" w:sz="0" w:space="0" w:color="auto"/>
      </w:divBdr>
    </w:div>
    <w:div w:id="1848640536">
      <w:bodyDiv w:val="1"/>
      <w:marLeft w:val="0"/>
      <w:marRight w:val="0"/>
      <w:marTop w:val="0"/>
      <w:marBottom w:val="0"/>
      <w:divBdr>
        <w:top w:val="none" w:sz="0" w:space="0" w:color="auto"/>
        <w:left w:val="none" w:sz="0" w:space="0" w:color="auto"/>
        <w:bottom w:val="none" w:sz="0" w:space="0" w:color="auto"/>
        <w:right w:val="none" w:sz="0" w:space="0" w:color="auto"/>
      </w:divBdr>
    </w:div>
    <w:div w:id="1935627284">
      <w:bodyDiv w:val="1"/>
      <w:marLeft w:val="0"/>
      <w:marRight w:val="0"/>
      <w:marTop w:val="0"/>
      <w:marBottom w:val="0"/>
      <w:divBdr>
        <w:top w:val="none" w:sz="0" w:space="0" w:color="auto"/>
        <w:left w:val="none" w:sz="0" w:space="0" w:color="auto"/>
        <w:bottom w:val="none" w:sz="0" w:space="0" w:color="auto"/>
        <w:right w:val="none" w:sz="0" w:space="0" w:color="auto"/>
      </w:divBdr>
    </w:div>
    <w:div w:id="2002344689">
      <w:bodyDiv w:val="1"/>
      <w:marLeft w:val="0"/>
      <w:marRight w:val="0"/>
      <w:marTop w:val="0"/>
      <w:marBottom w:val="0"/>
      <w:divBdr>
        <w:top w:val="none" w:sz="0" w:space="0" w:color="auto"/>
        <w:left w:val="none" w:sz="0" w:space="0" w:color="auto"/>
        <w:bottom w:val="none" w:sz="0" w:space="0" w:color="auto"/>
        <w:right w:val="none" w:sz="0" w:space="0" w:color="auto"/>
      </w:divBdr>
    </w:div>
    <w:div w:id="2004042520">
      <w:bodyDiv w:val="1"/>
      <w:marLeft w:val="0"/>
      <w:marRight w:val="0"/>
      <w:marTop w:val="0"/>
      <w:marBottom w:val="0"/>
      <w:divBdr>
        <w:top w:val="none" w:sz="0" w:space="0" w:color="auto"/>
        <w:left w:val="none" w:sz="0" w:space="0" w:color="auto"/>
        <w:bottom w:val="none" w:sz="0" w:space="0" w:color="auto"/>
        <w:right w:val="none" w:sz="0" w:space="0" w:color="auto"/>
      </w:divBdr>
    </w:div>
    <w:div w:id="202416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凌云</dc:creator>
  <cp:keywords/>
  <dc:description/>
  <cp:lastModifiedBy>吴 凌云</cp:lastModifiedBy>
  <cp:revision>3</cp:revision>
  <dcterms:created xsi:type="dcterms:W3CDTF">2021-12-15T15:38:00Z</dcterms:created>
  <dcterms:modified xsi:type="dcterms:W3CDTF">2021-12-16T15:25:00Z</dcterms:modified>
</cp:coreProperties>
</file>