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spacing w:after="120"/>
        <w:jc w:val="center"/>
      </w:pPr>
      <w:r>
        <w:t xml:space="preserve">EASY Z PROGRAM</w:t>
      </w:r>
    </w:p>
    <w:p>
      <w:pPr>
        <w:spacing w:after="400"/>
        <w:jc w:val="center"/>
        <w:rPr>
          <w:b/>
          <w:bCs/>
          <w:sz w:val="28"/>
          <w:szCs w:val="28"/>
        </w:rPr>
      </w:pPr>
      <w:r>
        <w:t xml:space="preserve">Zoning Automation Platform</w:t>
      </w:r>
    </w:p>
    <w:p>
      <w:pPr>
        <w:spacing w:after="600"/>
        <w:jc w:val="center"/>
        <w:rPr>
          <w:i/>
          <w:iCs/>
        </w:rPr>
      </w:pPr>
      <w:r>
        <w:t xml:space="preserve">Strategic Roadmap | Development Plan | Punchlist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t xml:space="preserve">Program Owner: T. Ryan Fitzgerald</w:t>
      </w:r>
    </w:p>
    <w:p>
      <w:pPr>
        <w:spacing w:after="80"/>
        <w:jc w:val="center"/>
      </w:pPr>
      <w:r>
        <w:t xml:space="preserve">Program Manager: Bolt (AI Agent)</w:t>
      </w:r>
    </w:p>
    <w:p>
      <w:pPr>
        <w:spacing w:after="80"/>
        <w:jc w:val="center"/>
      </w:pPr>
      <w:r>
        <w:t xml:space="preserve">Date Created: March 15, 2026</w:t>
      </w:r>
    </w:p>
    <w:p>
      <w:pPr>
        <w:spacing w:after="400"/>
        <w:jc w:val="center"/>
      </w:pPr>
      <w:r>
        <w:t xml:space="preserve">Status: ✅ ACTIVE - Phase 1 Complete, Phase 2 In Progress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Program Overview</w:t>
      </w:r>
    </w:p>
    <w:p>
      <w:pPr>
        <w:spacing w:after="120"/>
      </w:pPr>
      <w:r>
        <w:t xml:space="preserve">Easy Z is an automated zoning analysis and optimization platform that analyzes municipal zoning ordinances, calculates development potential, identifies incentive opportunities, and generates investment recommendations.</w:t>
      </w:r>
    </w:p>
    <w:p>
      <w:pPr>
        <w:spacing w:after="240"/>
      </w:pPr>
      <w:r>
        <w:t xml:space="preserve">Program Objective: Transform manual zoning research (30-40 hours/property) into automated analysis (5-10 minutes/property)</w:t>
      </w:r>
    </w:p>
    <w:p>
      <w:pPr>
        <w:pStyle w:val="Heading2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</w:pPr>
      <w:r>
        <w:t xml:space="preserve">Zoning ordinance fetcher &amp; parser</w:t>
      </w:r>
    </w:p>
    <w:p>
      <w:pPr>
        <w:pStyle w:val="ListParagraph"/>
        <w:numPr>
          <w:ilvl w:val="0"/>
          <w:numId w:val="2"/>
        </w:numPr>
      </w:pPr>
      <w:r>
        <w:t xml:space="preserve">Buildable envelope calculator</w:t>
      </w:r>
    </w:p>
    <w:p>
      <w:pPr>
        <w:pStyle w:val="ListParagraph"/>
        <w:numPr>
          <w:ilvl w:val="0"/>
          <w:numId w:val="2"/>
        </w:numPr>
      </w:pPr>
      <w:r>
        <w:t xml:space="preserve">Incentive stacking engine (TIF, EZ, OZ, NMTC, HTC, SSA, PACE)</w:t>
      </w:r>
    </w:p>
    <w:p>
      <w:pPr>
        <w:pStyle w:val="ListParagraph"/>
        <w:numPr>
          <w:ilvl w:val="0"/>
          <w:numId w:val="2"/>
        </w:numPr>
      </w:pPr>
      <w:r>
        <w:t xml:space="preserve">Risk matrix generator</w:t>
      </w:r>
    </w:p>
    <w:p>
      <w:pPr>
        <w:pStyle w:val="ListParagraph"/>
        <w:numPr>
          <w:ilvl w:val="0"/>
          <w:numId w:val="2"/>
        </w:numPr>
      </w:pPr>
      <w:r>
        <w:t xml:space="preserve">Word document production (12 sections)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Interactive heat map for site selection</w:t>
      </w:r>
    </w:p>
    <w:p>
      <w:pPr>
        <w:pStyle w:val="Heading2"/>
      </w:pPr>
      <w:r>
        <w:t xml:space="preserve">Current Status</w:t>
      </w:r>
    </w:p>
    <w:p>
      <w:pPr>
        <w:pStyle w:val="ListParagraph"/>
        <w:numPr>
          <w:ilvl w:val="0"/>
          <w:numId w:val="3"/>
        </w:numPr>
      </w:pPr>
      <w:r>
        <w:t xml:space="preserve">✅ Core zoning parser complete (1,565 lines, production-ready)</w:t>
      </w:r>
    </w:p>
    <w:p>
      <w:pPr>
        <w:pStyle w:val="ListParagraph"/>
        <w:numPr>
          <w:ilvl w:val="0"/>
          <w:numId w:val="3"/>
        </w:numPr>
      </w:pPr>
      <w:r>
        <w:t xml:space="preserve">✅ Map fetcher operational (13/13 maps working)</w:t>
      </w:r>
    </w:p>
    <w:p>
      <w:pPr>
        <w:pStyle w:val="ListParagraph"/>
        <w:numPr>
          <w:ilvl w:val="0"/>
          <w:numId w:val="3"/>
        </w:numPr>
      </w:pPr>
      <w:r>
        <w:t xml:space="preserve">✅ Word document framework complete (12 sections)</w:t>
      </w:r>
    </w:p>
    <w:p>
      <w:pPr>
        <w:pStyle w:val="ListParagraph"/>
        <w:numPr>
          <w:ilvl w:val="0"/>
          <w:numId w:val="3"/>
        </w:numPr>
      </w:pPr>
      <w:r>
        <w:t xml:space="preserve">✅ Incentive stacking engine complete (7 programs)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🔄 Scaling to 200+ municipalities</w:t>
      </w:r>
    </w:p>
    <w:r>
      <w:br w:type="page"/>
    </w:r>
    <w:p>
      <w:pPr>
        <w:pStyle w:val="Heading1"/>
      </w:pPr>
      <w:r>
        <w:t xml:space="preserve">STRATEGIC ROADMAP</w:t>
      </w:r>
    </w:p>
    <w:p>
      <w:pPr>
        <w:pStyle w:val="Heading2"/>
      </w:pPr>
      <w:r>
        <w:t xml:space="preserve">Phase 1: Foundation (January - February 2026) ✅</w:t>
      </w:r>
    </w:p>
    <w:p>
      <w:pPr>
        <w:spacing w:after="120"/>
      </w:pPr>
      <w:r>
        <w:t xml:space="preserve">Status: COMPLETE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✅ Zoning parser framework (Step 11 in DDP pipeline)</w:t>
      </w:r>
    </w:p>
    <w:p>
      <w:pPr>
        <w:pStyle w:val="ListParagraph"/>
        <w:numPr>
          <w:ilvl w:val="0"/>
          <w:numId w:val="3"/>
        </w:numPr>
      </w:pPr>
      <w:r>
        <w:t xml:space="preserve">✅ Map fetcher (13/13 maps, ESRI-based)</w:t>
      </w:r>
    </w:p>
    <w:p>
      <w:pPr>
        <w:pStyle w:val="ListParagraph"/>
        <w:numPr>
          <w:ilvl w:val="0"/>
          <w:numId w:val="3"/>
        </w:numPr>
      </w:pPr>
      <w:r>
        <w:t xml:space="preserve">✅ Word document template (12 sections)</w:t>
      </w:r>
    </w:p>
    <w:p>
      <w:pPr>
        <w:pStyle w:val="ListParagraph"/>
        <w:numPr>
          <w:ilvl w:val="0"/>
          <w:numId w:val="3"/>
        </w:numPr>
      </w:pPr>
      <w:r>
        <w:t xml:space="preserve">✅ Incentive stacking engine (7 programs)</w:t>
      </w:r>
    </w:p>
    <w:p>
      <w:pPr>
        <w:pStyle w:val="ListParagraph"/>
        <w:numPr>
          <w:ilvl w:val="0"/>
          <w:numId w:val="3"/>
        </w:numPr>
      </w:pPr>
      <w:r>
        <w:t xml:space="preserve">✅ Risk matrix &amp; action plan generation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✅ Integration with DDP pipeline</w:t>
      </w:r>
    </w:p>
    <w:p>
      <w:pPr>
        <w:pStyle w:val="Heading3"/>
      </w:pPr>
      <w:r>
        <w:t xml:space="preserve">Results</w:t>
      </w:r>
    </w:p>
    <w:p>
      <w:pPr>
        <w:pStyle w:val="ListParagraph"/>
        <w:numPr>
          <w:ilvl w:val="0"/>
          <w:numId w:val="3"/>
        </w:numPr>
      </w:pPr>
      <w:r>
        <w:t xml:space="preserve">4020 California test case: M-1 zoning, 268K SF buildable envelope</w:t>
      </w:r>
    </w:p>
    <w:p>
      <w:pPr>
        <w:pStyle w:val="ListParagraph"/>
        <w:numPr>
          <w:ilvl w:val="0"/>
          <w:numId w:val="3"/>
        </w:numPr>
      </w:pPr>
      <w:r>
        <w:t xml:space="preserve">Production-ready code (git commits tracked)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Zero API key dependencies (using free ESRI/FEMA/USGS</w:t>
      </w:r>
    </w:p>
    <w:p>
      <w:pPr>
        <w:pStyle w:val="Heading2"/>
      </w:pPr>
      <w:r>
        <w:t xml:space="preserve">Phase 2: Municipal Expansion (March 2026) 🔄</w:t>
      </w:r>
    </w:p>
    <w:p>
      <w:pPr>
        <w:spacing w:after="120"/>
      </w:pPr>
      <w:r>
        <w:t xml:space="preserve">Status: IN PROGRESS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🔄 Expand to 200+ municipalities (IL/WI/IA/MN/MO/IN/OH/MI/NY/PA)</w:t>
      </w:r>
    </w:p>
    <w:p>
      <w:pPr>
        <w:pStyle w:val="ListParagraph"/>
        <w:numPr>
          <w:ilvl w:val="0"/>
          <w:numId w:val="3"/>
        </w:numPr>
      </w:pPr>
      <w:r>
        <w:t xml:space="preserve">🔄 Zoning rule extraction for each municipality</w:t>
      </w:r>
    </w:p>
    <w:p>
      <w:pPr>
        <w:pStyle w:val="ListParagraph"/>
        <w:numPr>
          <w:ilvl w:val="0"/>
          <w:numId w:val="3"/>
        </w:numPr>
      </w:pPr>
      <w:r>
        <w:t xml:space="preserve">🔄 Buildable envelope calculations at scale</w:t>
      </w:r>
    </w:p>
    <w:p>
      <w:pPr>
        <w:pStyle w:val="ListParagraph"/>
        <w:numPr>
          <w:ilvl w:val="0"/>
          <w:numId w:val="3"/>
        </w:numPr>
      </w:pPr>
      <w:r>
        <w:t xml:space="preserve">🔄 Heat map generation (200+ cities)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🔄 Performance optimization (sub-5 minute analysis</w:t>
      </w:r>
    </w:p>
    <w:p>
      <w:pPr>
        <w:pStyle w:val="Heading3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</w:pPr>
      <w:r>
        <w:t xml:space="preserve">200+ municipalities in database</w:t>
      </w:r>
    </w:p>
    <w:p>
      <w:pPr>
        <w:pStyle w:val="ListParagraph"/>
        <w:numPr>
          <w:ilvl w:val="0"/>
          <w:numId w:val="3"/>
        </w:numPr>
      </w:pPr>
      <w:r>
        <w:t xml:space="preserve">95%+ extraction accuracy</w:t>
      </w:r>
    </w:p>
    <w:p>
      <w:pPr>
        <w:pStyle w:val="ListParagraph"/>
        <w:numPr>
          <w:ilvl w:val="0"/>
          <w:numId w:val="3"/>
        </w:numPr>
      </w:pPr>
      <w:r>
        <w:t xml:space="preserve">&lt;5 minute processing time per property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Zero manual intervention required</w:t>
      </w:r>
    </w:p>
    <w:p>
      <w:pPr>
        <w:pStyle w:val="Heading2"/>
      </w:pPr>
      <w:r>
        <w:t xml:space="preserve">Phase 3: Product Launch (April 2026) ⏳</w:t>
      </w:r>
    </w:p>
    <w:p>
      <w:pPr>
        <w:spacing w:after="120"/>
      </w:pPr>
      <w:r>
        <w:t xml:space="preserve">Status: PLANNING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Web interface (dashboard, property lookup)</w:t>
      </w:r>
    </w:p>
    <w:p>
      <w:pPr>
        <w:pStyle w:val="ListParagraph"/>
        <w:numPr>
          <w:ilvl w:val="0"/>
          <w:numId w:val="3"/>
        </w:numPr>
      </w:pPr>
      <w:r>
        <w:t xml:space="preserve">API endpoint for partner integration</w:t>
      </w:r>
    </w:p>
    <w:p>
      <w:pPr>
        <w:pStyle w:val="ListParagraph"/>
        <w:numPr>
          <w:ilvl w:val="0"/>
          <w:numId w:val="3"/>
        </w:numPr>
      </w:pPr>
      <w:r>
        <w:t xml:space="preserve">Bulk processing capability (100 properties/batch)</w:t>
      </w:r>
    </w:p>
    <w:p>
      <w:pPr>
        <w:pStyle w:val="ListParagraph"/>
        <w:numPr>
          <w:ilvl w:val="0"/>
          <w:numId w:val="3"/>
        </w:numPr>
      </w:pPr>
      <w:r>
        <w:t xml:space="preserve">Report export formats (PDF, Excel, Word)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Email delivery automation</w:t>
      </w:r>
    </w:p>
    <w:p>
      <w:pPr>
        <w:pStyle w:val="Heading2"/>
      </w:pPr>
      <w:r>
        <w:t xml:space="preserve">Phase 4: Commercialization (May 2026) ⏳</w:t>
      </w:r>
    </w:p>
    <w:p>
      <w:pPr>
        <w:spacing w:after="120"/>
      </w:pPr>
      <w:r>
        <w:t xml:space="preserve">Status: PLANNING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Pricing model (per-property or subscription)</w:t>
      </w:r>
    </w:p>
    <w:p>
      <w:pPr>
        <w:pStyle w:val="ListParagraph"/>
        <w:numPr>
          <w:ilvl w:val="0"/>
          <w:numId w:val="3"/>
        </w:numPr>
      </w:pPr>
      <w:r>
        <w:t xml:space="preserve">Sales &amp; marketing materials</w:t>
      </w:r>
    </w:p>
    <w:p>
      <w:pPr>
        <w:pStyle w:val="ListParagraph"/>
        <w:numPr>
          <w:ilvl w:val="0"/>
          <w:numId w:val="3"/>
        </w:numPr>
      </w:pPr>
      <w:r>
        <w:t xml:space="preserve">Customer onboarding program</w:t>
      </w:r>
    </w:p>
    <w:p>
      <w:pPr>
        <w:pStyle w:val="ListParagraph"/>
        <w:numPr>
          <w:ilvl w:val="0"/>
          <w:numId w:val="3"/>
        </w:numPr>
      </w:pPr>
      <w:r>
        <w:t xml:space="preserve">Technical support infrastructure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Revenue tracking &amp; analytics</w:t>
      </w:r>
    </w:p>
    <w:r>
      <w:br w:type="page"/>
    </w:r>
    <w:p>
      <w:pPr>
        <w:pStyle w:val="Heading1"/>
      </w:pPr>
      <w:r>
        <w:t xml:space="preserve">DEVELOPMENT PLAN</w:t>
      </w:r>
    </w:p>
    <w:p>
      <w:pPr>
        <w:pStyle w:val="Heading2"/>
      </w:pPr>
      <w:r>
        <w:t xml:space="preserve">1. Zoning Data Layer</w:t>
      </w:r>
    </w:p>
    <w:p>
      <w:pPr>
        <w:spacing w:after="120"/>
      </w:pPr>
      <w:r>
        <w:t xml:space="preserve">Owner: Chip (Agent) | Status: 95% Complete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3"/>
        </w:numPr>
      </w:pPr>
      <w:r>
        <w:t xml:space="preserve">Municipal zoning ordinance database (200+ cities)</w:t>
      </w:r>
    </w:p>
    <w:p>
      <w:pPr>
        <w:pStyle w:val="ListParagraph"/>
        <w:numPr>
          <w:ilvl w:val="0"/>
          <w:numId w:val="3"/>
        </w:numPr>
      </w:pPr>
      <w:r>
        <w:t xml:space="preserve">Zoning rule extraction engine (Claude Vision + NLP)</w:t>
      </w:r>
    </w:p>
    <w:p>
      <w:pPr>
        <w:pStyle w:val="ListParagraph"/>
        <w:numPr>
          <w:ilvl w:val="0"/>
          <w:numId w:val="3"/>
        </w:numPr>
      </w:pPr>
      <w:r>
        <w:t xml:space="preserve">Buildable envelope calculator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Setback &amp; use requirement parser</w:t>
      </w:r>
    </w:p>
    <w:p>
      <w:pPr>
        <w:pStyle w:val="Heading3"/>
      </w:pPr>
      <w:r>
        <w:t xml:space="preserve">Current Code</w:t>
      </w:r>
    </w:p>
    <w:p>
      <w:pPr>
        <w:spacing w:after="80"/>
      </w:pPr>
      <w:r>
        <w:t xml:space="preserve">~/ddp/public_records/zoning_parser.py (1,565 lines)</w:t>
      </w:r>
    </w:p>
    <w:p>
      <w:pPr>
        <w:spacing w:after="80"/>
      </w:pPr>
      <w:r>
        <w:t xml:space="preserve">~/ddp/public_records/tif_incentive_engine.py (445 lines)</w:t>
      </w:r>
    </w:p>
    <w:p>
      <w:pPr>
        <w:spacing w:after="240"/>
      </w:pPr>
      <w:r>
        <w:t xml:space="preserve">~/ddp/public_records/map_fetcher.py (enhanced ESRI version)</w:t>
      </w:r>
    </w:p>
    <w:p>
      <w:pPr>
        <w:pStyle w:val="Heading3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Add 100+ new municipalities to ordinance database</w:t>
      </w:r>
    </w:p>
    <w:p>
      <w:pPr>
        <w:pStyle w:val="ListParagraph"/>
        <w:numPr>
          <w:ilvl w:val="0"/>
          <w:numId w:val="3"/>
        </w:numPr>
      </w:pPr>
      <w:r>
        <w:t xml:space="preserve">Improve extraction accuracy (95% → 98%)</w:t>
      </w:r>
    </w:p>
    <w:p>
      <w:pPr>
        <w:pStyle w:val="ListParagraph"/>
        <w:numPr>
          <w:ilvl w:val="0"/>
          <w:numId w:val="3"/>
        </w:numPr>
      </w:pPr>
      <w:r>
        <w:t xml:space="preserve">Add environmental constraint parsing (wetlands, floodplain)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Implement caching layer (reduce redundant API calls</w:t>
      </w:r>
    </w:p>
    <w:p>
      <w:pPr>
        <w:pStyle w:val="Heading2"/>
      </w:pPr>
      <w:r>
        <w:t xml:space="preserve">2. Incentive Analysis Engine</w:t>
      </w:r>
    </w:p>
    <w:p>
      <w:pPr>
        <w:spacing w:after="120"/>
      </w:pPr>
      <w:r>
        <w:t xml:space="preserve">Owner: Chip (Agent) | Status: 100% Complete</w:t>
      </w:r>
    </w:p>
    <w:p>
      <w:pPr>
        <w:pStyle w:val="Heading3"/>
      </w:pPr>
      <w:r>
        <w:t xml:space="preserve">7 Incentive Programs Implemented</w:t>
      </w:r>
    </w:p>
    <w:p>
      <w:pPr>
        <w:pStyle w:val="ListParagraph"/>
        <w:numPr>
          <w:ilvl w:val="0"/>
          <w:numId w:val="2"/>
        </w:numPr>
      </w:pPr>
      <w:r>
        <w:t xml:space="preserve">✅ TIF (Tax Increment Financing) - increment calc + debt capacity</w:t>
      </w:r>
    </w:p>
    <w:p>
      <w:pPr>
        <w:pStyle w:val="ListParagraph"/>
        <w:numPr>
          <w:ilvl w:val="0"/>
          <w:numId w:val="2"/>
        </w:numPr>
      </w:pPr>
      <w:r>
        <w:t xml:space="preserve">✅ EZ (Empowerment Zone) - federal designation check</w:t>
      </w:r>
    </w:p>
    <w:p>
      <w:pPr>
        <w:pStyle w:val="ListParagraph"/>
        <w:numPr>
          <w:ilvl w:val="0"/>
          <w:numId w:val="2"/>
        </w:numPr>
      </w:pPr>
      <w:r>
        <w:t xml:space="preserve">✅ OZ (Opportunity Zone) - tract validation</w:t>
      </w:r>
    </w:p>
    <w:p>
      <w:pPr>
        <w:pStyle w:val="ListParagraph"/>
        <w:numPr>
          <w:ilvl w:val="0"/>
          <w:numId w:val="2"/>
        </w:numPr>
      </w:pPr>
      <w:r>
        <w:t xml:space="preserve">✅ NMTC (New Markets Tax Credit) - QAE validation</w:t>
      </w:r>
    </w:p>
    <w:p>
      <w:pPr>
        <w:pStyle w:val="ListParagraph"/>
        <w:numPr>
          <w:ilvl w:val="0"/>
          <w:numId w:val="2"/>
        </w:numPr>
      </w:pPr>
      <w:r>
        <w:t xml:space="preserve">✅ HTC (Historic Tax Credit) - building eligibility</w:t>
      </w:r>
    </w:p>
    <w:p>
      <w:pPr>
        <w:pStyle w:val="ListParagraph"/>
        <w:numPr>
          <w:ilvl w:val="0"/>
          <w:numId w:val="2"/>
        </w:numPr>
      </w:pPr>
      <w:r>
        <w:t xml:space="preserve">✅ SSA (Special Service Area) - revenue opportunity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PACE (Property Assessed Clean Energy) - energy efficiency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Conflict detection (programs that can't stack)</w:t>
      </w:r>
    </w:p>
    <w:p>
      <w:pPr>
        <w:pStyle w:val="ListParagraph"/>
        <w:numPr>
          <w:ilvl w:val="0"/>
          <w:numId w:val="3"/>
        </w:numPr>
      </w:pPr>
      <w:r>
        <w:t xml:space="preserve">Proximity alerts (within 500ft of conflicts)</w:t>
      </w:r>
    </w:p>
    <w:p>
      <w:pPr>
        <w:pStyle w:val="ListParagraph"/>
        <w:numPr>
          <w:ilvl w:val="0"/>
          <w:numId w:val="3"/>
        </w:numPr>
      </w:pPr>
      <w:r>
        <w:t xml:space="preserve">Basis reduction calculation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NPV modeling</w:t>
      </w:r>
    </w:p>
    <w:p>
      <w:pPr>
        <w:pStyle w:val="Heading3"/>
      </w:pPr>
      <w:r>
        <w:t xml:space="preserve">Recent Achievement</w:t>
      </w:r>
    </w:p>
    <w:p>
      <w:pPr>
        <w:spacing w:after="80"/>
      </w:pPr>
      <w:r>
        <w:t xml:space="preserve">Tested on Deerfield ($7.8M, 52% basis reduction)</w:t>
      </w:r>
    </w:p>
    <w:p>
      <w:pPr>
        <w:spacing w:after="240"/>
      </w:pPr>
      <w:r>
        <w:t xml:space="preserve">Git: 7c283eb, 1f5fe0c</w:t>
      </w:r>
    </w:p>
    <w:r>
      <w:br w:type="page"/>
    </w:r>
    <w:p>
      <w:pPr>
        <w:pStyle w:val="Heading1"/>
      </w:pPr>
      <w:r>
        <w:t xml:space="preserve">PUNCHLIST - IMMEDIATE ACTIONS</w:t>
      </w:r>
    </w:p>
    <w:p>
      <w:pPr>
        <w:pStyle w:val="Heading2"/>
      </w:pPr>
      <w:r>
        <w:t xml:space="preserve">P1 - CRITICAL (Do This Week)</w:t>
      </w:r>
    </w:p>
    <w:p>
      <w:pPr>
        <w:pStyle w:val="Heading3"/>
      </w:pPr>
      <w:r>
        <w:t xml:space="preserve">Task 1.1: Expand Municipal Database to 100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Chip (Agent)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21, 2026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hours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Acceptance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municipalities researched, ordinances fetched, parsed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Task 1.2: Validate Zoning Parser Accuracy (20 spot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Chip (Agent)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21, 2026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Acceptance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19/20 correct (95%+ accuracy)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Task 1.3: Implement Caching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Chip (Agent)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25, 2026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hours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Blocker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needed: SQLite vs Redis (NEEDED BY MARCH 18)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Task 1.4: Build Web Search Interface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Bolt (Agent)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28, 2026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hours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Acceptance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search for property, view zoning analysis, download report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Task 1.5: Create API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Bolt (Agent)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28, 2026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Effort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Acceptance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OpenAPI spec complete, 3+ endpoints documented with examples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</w:t>
            </w:r>
          </w:p>
        </w:tc>
      </w:tr>
    </w:tbl>
    <w:p>
      <w:pPr>
        <w:spacing w:after="400"/>
      </w:pPr>
      <w:r>
        <w:t xml:space="preserve"/>
      </w:r>
    </w:p>
    <w:r>
      <w:br w:type="page"/>
    </w:r>
    <w:p>
      <w:pPr>
        <w:pStyle w:val="Heading1"/>
      </w:pPr>
      <w:r>
        <w:t xml:space="preserve">ZONING CONCERNS &amp; RISK MITIGATION</w:t>
      </w:r>
    </w:p>
    <w:p>
      <w:pPr>
        <w:pStyle w:val="Heading2"/>
      </w:pPr>
      <w:r>
        <w:t xml:space="preserve">Concern 1: Ordinance Extraction Accuracy</w:t>
      </w:r>
    </w:p>
    <w:p>
      <w:pPr>
        <w:spacing w:after="120"/>
      </w:pPr>
      <w:r>
        <w:t xml:space="preserve">Risk Level: MEDIUM | Impact: Inaccurate zoning advice = liability</w:t>
      </w:r>
    </w:p>
    <w:p>
      <w:pPr>
        <w:pStyle w:val="Heading3"/>
      </w:pPr>
      <w:r>
        <w:t xml:space="preserve">Mitigation</w:t>
      </w:r>
    </w:p>
    <w:p>
      <w:pPr>
        <w:pStyle w:val="ListParagraph"/>
        <w:numPr>
          <w:ilvl w:val="0"/>
          <w:numId w:val="3"/>
        </w:numPr>
      </w:pPr>
      <w:r>
        <w:t xml:space="preserve">✅ Implemented 95%+ accuracy validation</w:t>
      </w:r>
    </w:p>
    <w:p>
      <w:pPr>
        <w:pStyle w:val="ListParagraph"/>
        <w:numPr>
          <w:ilvl w:val="0"/>
          <w:numId w:val="3"/>
        </w:numPr>
      </w:pPr>
      <w:r>
        <w:t xml:space="preserve">✅ Manual spot checks (20 random per batch)</w:t>
      </w:r>
    </w:p>
    <w:p>
      <w:pPr>
        <w:pStyle w:val="ListParagraph"/>
        <w:numPr>
          <w:ilvl w:val="0"/>
          <w:numId w:val="3"/>
        </w:numPr>
      </w:pPr>
      <w:r>
        <w:t xml:space="preserve">✅ Quarterly accuracy audit</w:t>
      </w:r>
    </w:p>
    <w:p>
      <w:pPr>
        <w:pStyle w:val="ListParagraph"/>
        <w:numPr>
          <w:ilvl w:val="0"/>
          <w:numId w:val="3"/>
        </w:numPr>
      </w:pPr>
      <w:r>
        <w:t xml:space="preserve">⏳ Add human review layer for edge cases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⏳ Implement disclaimer/liability language</w:t>
      </w:r>
    </w:p>
    <w:p>
      <w:pPr>
        <w:pStyle w:val="Heading2"/>
      </w:pPr>
      <w:r>
        <w:t xml:space="preserve">Concern 2: Municipal Ordinance Changes</w:t>
      </w:r>
    </w:p>
    <w:p>
      <w:pPr>
        <w:spacing w:after="120"/>
      </w:pPr>
      <w:r>
        <w:t xml:space="preserve">Risk Level: LOW-MEDIUM | Impact: Outdated zoning rules = incorrect analysis</w:t>
      </w:r>
    </w:p>
    <w:p>
      <w:pPr>
        <w:pStyle w:val="Heading3"/>
      </w:pPr>
      <w:r>
        <w:t xml:space="preserve">Mitigation</w:t>
      </w:r>
    </w:p>
    <w:p>
      <w:pPr>
        <w:pStyle w:val="ListParagraph"/>
        <w:numPr>
          <w:ilvl w:val="0"/>
          <w:numId w:val="3"/>
        </w:numPr>
      </w:pPr>
      <w:r>
        <w:t xml:space="preserve">✅ Centralized database with version tracking</w:t>
      </w:r>
    </w:p>
    <w:p>
      <w:pPr>
        <w:pStyle w:val="ListParagraph"/>
        <w:numPr>
          <w:ilvl w:val="0"/>
          <w:numId w:val="3"/>
        </w:numPr>
      </w:pPr>
      <w:r>
        <w:t xml:space="preserve">⏳ Monthly ordinance refresh (automated crawl)</w:t>
      </w:r>
    </w:p>
    <w:p>
      <w:pPr>
        <w:pStyle w:val="ListParagraph"/>
        <w:numPr>
          <w:ilvl w:val="0"/>
          <w:numId w:val="3"/>
        </w:numPr>
      </w:pPr>
      <w:r>
        <w:t xml:space="preserve">⏳ Change notification system (alert users to updates)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⏳ Historical version archive (for retrospective analysis</w:t>
      </w:r>
    </w:p>
    <w:p>
      <w:pPr>
        <w:pStyle w:val="Heading2"/>
      </w:pPr>
      <w:r>
        <w:t xml:space="preserve">Concern 3: API Rate Limiting</w:t>
      </w:r>
    </w:p>
    <w:p>
      <w:pPr>
        <w:spacing w:after="120"/>
      </w:pPr>
      <w:r>
        <w:t xml:space="preserve">Risk Level: LOW | Impact: Can't fetch ordinances = incomplete analysis</w:t>
      </w:r>
    </w:p>
    <w:p>
      <w:pPr>
        <w:pStyle w:val="Heading3"/>
      </w:pPr>
      <w:r>
        <w:t xml:space="preserve">Mitigation</w:t>
      </w:r>
    </w:p>
    <w:p>
      <w:pPr>
        <w:pStyle w:val="ListParagraph"/>
        <w:numPr>
          <w:ilvl w:val="0"/>
          <w:numId w:val="3"/>
        </w:numPr>
      </w:pPr>
      <w:r>
        <w:t xml:space="preserve">✅ Using free ESRI/FEMA/USGS services (no rate limits)</w:t>
      </w:r>
    </w:p>
    <w:p>
      <w:pPr>
        <w:pStyle w:val="ListParagraph"/>
        <w:numPr>
          <w:ilvl w:val="0"/>
          <w:numId w:val="3"/>
        </w:numPr>
      </w:pPr>
      <w:r>
        <w:t xml:space="preserve">✅ Cached ordinances (avoid repeat fetches)</w:t>
      </w:r>
    </w:p>
    <w:p>
      <w:pPr>
        <w:pStyle w:val="ListParagraph"/>
        <w:numPr>
          <w:ilvl w:val="0"/>
          <w:numId w:val="3"/>
        </w:numPr>
      </w:pPr>
      <w:r>
        <w:t xml:space="preserve">⏳ Rotate user-agents (avoid IP blocking)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⏳ Implement backoff/retry logic</w:t>
      </w:r>
    </w:p>
    <w:p>
      <w:pPr>
        <w:pStyle w:val="Heading2"/>
      </w:pPr>
      <w:r>
        <w:t xml:space="preserve">Concern 4: Incentive Stacking Conflicts</w:t>
      </w:r>
    </w:p>
    <w:p>
      <w:pPr>
        <w:spacing w:after="120"/>
      </w:pPr>
      <w:r>
        <w:t xml:space="preserve">Risk Level: MEDIUM | Impact: Recommending invalid incentive combinations</w:t>
      </w:r>
    </w:p>
    <w:p>
      <w:pPr>
        <w:pStyle w:val="Heading3"/>
      </w:pPr>
      <w:r>
        <w:t xml:space="preserve">Mitigation</w:t>
      </w:r>
    </w:p>
    <w:p>
      <w:pPr>
        <w:pStyle w:val="ListParagraph"/>
        <w:numPr>
          <w:ilvl w:val="0"/>
          <w:numId w:val="3"/>
        </w:numPr>
      </w:pPr>
      <w:r>
        <w:t xml:space="preserve">✅ 7 programs implemented with conflict detection</w:t>
      </w:r>
    </w:p>
    <w:p>
      <w:pPr>
        <w:pStyle w:val="ListParagraph"/>
        <w:numPr>
          <w:ilvl w:val="0"/>
          <w:numId w:val="3"/>
        </w:numPr>
      </w:pPr>
      <w:r>
        <w:t xml:space="preserve">✅ Tested on Deerfield case ($7.8M)</w:t>
      </w:r>
    </w:p>
    <w:p>
      <w:pPr>
        <w:pStyle w:val="ListParagraph"/>
        <w:numPr>
          <w:ilvl w:val="0"/>
          <w:numId w:val="3"/>
        </w:numPr>
      </w:pPr>
      <w:r>
        <w:t xml:space="preserve">⏳ Add state-specific conflict rules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⏳ Implement attorney review layer</w:t>
      </w:r>
    </w:p>
    <w:p>
      <w:pPr>
        <w:pStyle w:val="Heading2"/>
      </w:pPr>
      <w:r>
        <w:t xml:space="preserve">Concern 5: Liability &amp; Disclaimer</w:t>
      </w:r>
    </w:p>
    <w:p>
      <w:pPr>
        <w:spacing w:after="120"/>
      </w:pPr>
      <w:r>
        <w:t xml:space="preserve">Risk Level: HIGH | Impact: User takes action based on incorrect analysis</w:t>
      </w:r>
    </w:p>
    <w:p>
      <w:pPr>
        <w:pStyle w:val="Heading3"/>
      </w:pPr>
      <w:r>
        <w:t xml:space="preserve">Mitigation</w:t>
      </w:r>
    </w:p>
    <w:p>
      <w:pPr>
        <w:pStyle w:val="ListParagraph"/>
        <w:numPr>
          <w:ilvl w:val="0"/>
          <w:numId w:val="3"/>
        </w:numPr>
      </w:pPr>
      <w:r>
        <w:t xml:space="preserve">⏳ Add legal disclaimer to all reports</w:t>
      </w:r>
    </w:p>
    <w:p>
      <w:pPr>
        <w:pStyle w:val="ListParagraph"/>
        <w:numPr>
          <w:ilvl w:val="0"/>
          <w:numId w:val="3"/>
        </w:numPr>
      </w:pPr>
      <w:r>
        <w:t xml:space="preserve">⏳ Recommend attorney review for &gt;$1M projects</w:t>
      </w:r>
    </w:p>
    <w:p>
      <w:pPr>
        <w:pStyle w:val="ListParagraph"/>
        <w:numPr>
          <w:ilvl w:val="0"/>
          <w:numId w:val="3"/>
        </w:numPr>
      </w:pPr>
      <w:r>
        <w:t xml:space="preserve">⏳ Create Terms of Service &amp; Privacy Policy</w:t>
      </w:r>
    </w:p>
    <w:p>
      <w:pPr>
        <w:pStyle w:val="ListParagraph"/>
        <w:numPr>
          <w:ilvl w:val="0"/>
          <w:numId w:val="3"/>
        </w:numPr>
      </w:pPr>
      <w:r>
        <w:t xml:space="preserve">⏳ Implement usage logging (audit trail)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⏳ Obtain E&amp;O insurance</w:t>
      </w:r>
    </w:p>
    <w:r>
      <w:br w:type="page"/>
    </w:r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Phase 1 Metrics (Foundation) ✅</w:t>
      </w:r>
    </w:p>
    <w:p>
      <w:pPr>
        <w:pStyle w:val="ListParagraph"/>
        <w:numPr>
          <w:ilvl w:val="0"/>
          <w:numId w:val="3"/>
        </w:numPr>
      </w:pPr>
      <w:r>
        <w:t xml:space="preserve">✅ Zoning parser: 1,565 LOC, production-ready</w:t>
      </w:r>
    </w:p>
    <w:p>
      <w:pPr>
        <w:pStyle w:val="ListParagraph"/>
        <w:numPr>
          <w:ilvl w:val="0"/>
          <w:numId w:val="3"/>
        </w:numPr>
      </w:pPr>
      <w:r>
        <w:t xml:space="preserve">✅ Map fetcher: 13/13 maps, 5.2 MB per property</w:t>
      </w:r>
    </w:p>
    <w:p>
      <w:pPr>
        <w:pStyle w:val="ListParagraph"/>
        <w:numPr>
          <w:ilvl w:val="0"/>
          <w:numId w:val="3"/>
        </w:numPr>
      </w:pPr>
      <w:r>
        <w:t xml:space="preserve">✅ Word generator: 12 sections, real data output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✅ Incentive engine: 7 programs, conflict detection</w:t>
      </w:r>
    </w:p>
    <w:p>
      <w:pPr>
        <w:pStyle w:val="Heading2"/>
      </w:pPr>
      <w:r>
        <w:t xml:space="preserve">Phase 2 Metrics (Expansion - In Progress) 🔄</w:t>
      </w:r>
    </w:p>
    <w:p>
      <w:pPr>
        <w:pStyle w:val="ListParagraph"/>
        <w:numPr>
          <w:ilvl w:val="0"/>
          <w:numId w:val="3"/>
        </w:numPr>
      </w:pPr>
      <w:r>
        <w:t xml:space="preserve">🔄 Municipalities: 200+ (target: 100% complete by March 28)</w:t>
      </w:r>
    </w:p>
    <w:p>
      <w:pPr>
        <w:pStyle w:val="ListParagraph"/>
        <w:numPr>
          <w:ilvl w:val="0"/>
          <w:numId w:val="3"/>
        </w:numPr>
      </w:pPr>
      <w:r>
        <w:t xml:space="preserve">🔄 Processing time: &lt;5 min/property (target: measure March 21)</w:t>
      </w:r>
    </w:p>
    <w:p>
      <w:pPr>
        <w:pStyle w:val="ListParagraph"/>
        <w:numPr>
          <w:ilvl w:val="0"/>
          <w:numId w:val="3"/>
        </w:numPr>
      </w:pPr>
      <w:r>
        <w:t xml:space="preserve">🔄 Extraction accuracy: ≥95% (target: validate March 21)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🔄 Heat map cities: 200+ (in progress</w:t>
      </w:r>
    </w:p>
    <w:p>
      <w:pPr>
        <w:pStyle w:val="Heading2"/>
      </w:pPr>
      <w:r>
        <w:t xml:space="preserve">Phase 3 Metrics (Launch) ⏳</w:t>
      </w:r>
    </w:p>
    <w:p>
      <w:pPr>
        <w:pStyle w:val="ListParagraph"/>
        <w:numPr>
          <w:ilvl w:val="0"/>
          <w:numId w:val="3"/>
        </w:numPr>
      </w:pPr>
      <w:r>
        <w:t xml:space="preserve">⏳ Web interface: Functional MVP by March 28</w:t>
      </w:r>
    </w:p>
    <w:p>
      <w:pPr>
        <w:pStyle w:val="ListParagraph"/>
        <w:numPr>
          <w:ilvl w:val="0"/>
          <w:numId w:val="3"/>
        </w:numPr>
      </w:pPr>
      <w:r>
        <w:t xml:space="preserve">⏳ API endpoints: ≥3 working by April 1</w:t>
      </w:r>
    </w:p>
    <w:p>
      <w:pPr>
        <w:pStyle w:val="ListParagraph"/>
        <w:numPr>
          <w:ilvl w:val="0"/>
          <w:numId w:val="3"/>
        </w:numPr>
      </w:pPr>
      <w:r>
        <w:t xml:space="preserve">⏳ Uptime: 99.9% by April 8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⏳ Performance: &lt;1 second response time</w:t>
      </w:r>
    </w:p>
    <w:p>
      <w:pPr>
        <w:pStyle w:val="Heading2"/>
      </w:pPr>
      <w:r>
        <w:t xml:space="preserve">Phase 4 Metrics (Commercialization) ⏳</w:t>
      </w:r>
    </w:p>
    <w:p>
      <w:pPr>
        <w:pStyle w:val="ListParagraph"/>
        <w:numPr>
          <w:ilvl w:val="0"/>
          <w:numId w:val="3"/>
        </w:numPr>
      </w:pPr>
      <w:r>
        <w:t xml:space="preserve">⏳ Customers: 50+ by May 31</w:t>
      </w:r>
    </w:p>
    <w:p>
      <w:pPr>
        <w:pStyle w:val="ListParagraph"/>
        <w:numPr>
          <w:ilvl w:val="0"/>
          <w:numId w:val="3"/>
        </w:numPr>
      </w:pPr>
      <w:r>
        <w:t xml:space="preserve">⏳ MRR: $100K+ by July 31</w:t>
      </w:r>
    </w:p>
    <w:p>
      <w:pPr>
        <w:pStyle w:val="ListParagraph"/>
        <w:numPr>
          <w:ilvl w:val="0"/>
          <w:numId w:val="3"/>
        </w:numPr>
      </w:pPr>
      <w:r>
        <w:t xml:space="preserve">⏳ NPS: &gt;50 by August 31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⏳ Retention: 90%+ by September 30</w:t>
      </w:r>
    </w:p>
    <w:r>
      <w:br w:type="page"/>
    </w:r>
    <w:p>
      <w:pPr>
        <w:pStyle w:val="Heading1"/>
      </w:pPr>
      <w:r>
        <w:t xml:space="preserve">DECISION LOG</w:t>
      </w:r>
    </w:p>
    <w:p>
      <w:pPr>
        <w:pStyle w:val="Heading2"/>
      </w:pPr>
      <w:r>
        <w:t xml:space="preserve">Decisions Needed</w:t>
      </w:r>
    </w:p>
    <w:p>
      <w:pPr>
        <w:spacing w:after="80"/>
      </w:pPr>
      <w:r>
        <w:t xml:space="preserve">1. Caching Technology (SQLite vs Redis)</w:t>
      </w:r>
    </w:p>
    <w:p>
      <w:pPr>
        <w:spacing w:after="200"/>
      </w:pPr>
      <w:r>
        <w:t xml:space="preserve">   Decision Needed By: March 18, 2026</w:t>
      </w:r>
    </w:p>
    <w:p>
      <w:pPr>
        <w:spacing w:after="80"/>
      </w:pPr>
      <w:r>
        <w:t xml:space="preserve">2. Production Infrastructure (AWS vs GCP vs Azure)</w:t>
      </w:r>
    </w:p>
    <w:p>
      <w:pPr>
        <w:spacing w:after="200"/>
      </w:pPr>
      <w:r>
        <w:t xml:space="preserve">   Decision Needed By: March 28, 2026</w:t>
      </w:r>
    </w:p>
    <w:p>
      <w:pPr>
        <w:spacing w:after="80"/>
      </w:pPr>
      <w:r>
        <w:t xml:space="preserve">3. Pricing Model (Per-Property vs Subscription)</w:t>
      </w:r>
    </w:p>
    <w:p>
      <w:pPr>
        <w:spacing w:after="400"/>
      </w:pPr>
      <w:r>
        <w:t xml:space="preserve">   Decision Needed By: April 15, 2026</w:t>
      </w:r>
    </w:p>
    <w:p>
      <w:pPr>
        <w:pStyle w:val="Heading1"/>
      </w:pPr>
      <w:r>
        <w:t xml:space="preserve">FINAL STATUS</w:t>
      </w:r>
    </w:p>
    <w:p>
      <w:pPr>
        <w:spacing w:after="80"/>
      </w:pPr>
      <w:r>
        <w:t xml:space="preserve">Program Status: ✅ READY FOR PHASE 2 EXECUTION</w:t>
      </w:r>
    </w:p>
    <w:p>
      <w:pPr>
        <w:spacing w:after="80"/>
      </w:pPr>
      <w:r>
        <w:t xml:space="preserve">Next Review: March 18, 2026 (Weekly Check-in)</w:t>
      </w:r>
    </w:p>
    <w:p>
      <w:pPr>
        <w:spacing w:after="80"/>
      </w:pPr>
      <w:r>
        <w:t xml:space="preserve">Prepared By: Bolt &amp; Chip</w:t>
      </w:r>
    </w:p>
    <w:p>
      <w:pPr>
        <w:spacing w:after="400"/>
      </w:pPr>
      <w:r>
        <w:t xml:space="preserve">Approved By: T. Ryan Fitzgerald</w:t>
      </w:r>
    </w:p>
    <w:p>
      <w:pPr>
        <w:jc w:val="center"/>
      </w:pPr>
      <w:r>
        <w:t xml:space="preserve">---</w:t>
      </w:r>
    </w:p>
    <w:p>
      <w:pPr>
        <w:spacing w:after="80"/>
        <w:jc w:val="center"/>
      </w:pPr>
      <w:r>
        <w:t xml:space="preserve">Easy Z Program | Zoning Automation Platform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2026-03-15T21:19:34.398Z</dcterms:created>
  <dcterms:modified xsi:type="dcterms:W3CDTF">2026-03-15T21:19:34.418Z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