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3ED81" w14:textId="4A7EE7D3" w:rsidR="008567CB" w:rsidRDefault="00000000">
      <w:pPr>
        <w:pStyle w:val="aa"/>
      </w:pPr>
      <w:r>
        <w:t>Book Management Web App</w:t>
      </w:r>
    </w:p>
    <w:p w14:paraId="41430E74" w14:textId="77777777" w:rsidR="008567CB" w:rsidRDefault="00000000">
      <w:pPr>
        <w:pStyle w:val="21"/>
      </w:pPr>
      <w:r>
        <w:t>1. Test Plan Summary</w:t>
      </w:r>
    </w:p>
    <w:p w14:paraId="448E3FB2" w14:textId="77777777" w:rsidR="008567CB" w:rsidRDefault="00000000">
      <w:r>
        <w:t>This test plan describes the testing approach for the REST API endpoints of the Book Management system. It focuses on validating endpoint behavior, input handling, response codes, and data consistency.</w:t>
      </w:r>
    </w:p>
    <w:p w14:paraId="202E7B6A" w14:textId="77777777" w:rsidR="008567CB" w:rsidRDefault="00000000">
      <w:pPr>
        <w:pStyle w:val="21"/>
      </w:pPr>
      <w:r>
        <w:t>2. Scope</w:t>
      </w:r>
    </w:p>
    <w:p w14:paraId="32414CA1" w14:textId="77777777" w:rsidR="008567CB" w:rsidRDefault="00000000">
      <w:r>
        <w:t>- GET /api/books</w:t>
      </w:r>
      <w:r>
        <w:br/>
        <w:t>- GET /api/books/{id}</w:t>
      </w:r>
      <w:r>
        <w:br/>
        <w:t>- POST /api/books</w:t>
      </w:r>
      <w:r>
        <w:br/>
        <w:t>- PUT /api/books/{id}</w:t>
      </w:r>
      <w:r>
        <w:br/>
        <w:t>- DELETE /api/books/{id}</w:t>
      </w:r>
      <w:r>
        <w:br/>
        <w:t>- Similar endpoints for users and borrow requests</w:t>
      </w:r>
    </w:p>
    <w:p w14:paraId="0E257C08" w14:textId="77777777" w:rsidR="008567CB" w:rsidRDefault="00000000">
      <w:pPr>
        <w:pStyle w:val="21"/>
      </w:pPr>
      <w:r>
        <w:t>3. Tools</w:t>
      </w:r>
    </w:p>
    <w:p w14:paraId="4F13F395" w14:textId="427599C3" w:rsidR="008567CB" w:rsidRDefault="00000000">
      <w:r>
        <w:t>Postman, REST Client, RestSharp</w:t>
      </w:r>
    </w:p>
    <w:p w14:paraId="4B746934" w14:textId="77777777" w:rsidR="008567CB" w:rsidRDefault="00000000">
      <w:pPr>
        <w:pStyle w:val="21"/>
      </w:pPr>
      <w:r>
        <w:t>4. Test Scenarios</w:t>
      </w:r>
    </w:p>
    <w:p w14:paraId="4BF4D412" w14:textId="181CCD9E" w:rsidR="008567CB" w:rsidRDefault="00000000">
      <w:r>
        <w:t>- GET returns correct data with 200 OK</w:t>
      </w:r>
      <w:r>
        <w:br/>
        <w:t>- PUT with valid data updates record, returns 200/204</w:t>
      </w:r>
      <w:r>
        <w:br/>
        <w:t>- PUT with invalid data returns 400 Bad Request</w:t>
      </w:r>
      <w:r>
        <w:br/>
        <w:t>- DELETE removes record and returns 204 No Content</w:t>
      </w:r>
      <w:r>
        <w:br/>
        <w:t>- GET by invalid ID returns 404 Not Found</w:t>
      </w:r>
    </w:p>
    <w:p w14:paraId="0A788AC3" w14:textId="77777777" w:rsidR="008567CB" w:rsidRDefault="00000000">
      <w:pPr>
        <w:pStyle w:val="21"/>
      </w:pPr>
      <w:r>
        <w:t>5. Validation Criteria</w:t>
      </w:r>
    </w:p>
    <w:p w14:paraId="4D70149C" w14:textId="77777777" w:rsidR="008567CB" w:rsidRDefault="00000000">
      <w:r>
        <w:t>- HTTP status codes</w:t>
      </w:r>
      <w:r>
        <w:br/>
        <w:t>- Response body content and structure</w:t>
      </w:r>
      <w:r>
        <w:br/>
        <w:t>- Input validation and error messages</w:t>
      </w:r>
      <w:r>
        <w:br/>
        <w:t>- Data consistency in DB (if accessible)</w:t>
      </w:r>
    </w:p>
    <w:p w14:paraId="5FD3803C" w14:textId="77777777" w:rsidR="008567CB" w:rsidRDefault="00000000">
      <w:pPr>
        <w:pStyle w:val="21"/>
      </w:pPr>
      <w:r>
        <w:t>6. Risks &amp; Assumptions</w:t>
      </w:r>
    </w:p>
    <w:p w14:paraId="125A1C38" w14:textId="73FE78F1" w:rsidR="005660CD" w:rsidRDefault="00000000" w:rsidP="005660CD">
      <w:r>
        <w:t>- API documentation is assumed to be accurate</w:t>
      </w:r>
      <w:r>
        <w:br/>
        <w:t>- API should follow REST conventions</w:t>
      </w:r>
      <w:r>
        <w:br/>
        <w:t>- Test environment should have sample data</w:t>
      </w:r>
      <w:r w:rsidR="005660CD">
        <w:t xml:space="preserve"> </w:t>
      </w:r>
    </w:p>
    <w:p w14:paraId="25F940D3" w14:textId="4A17514C" w:rsidR="008567CB" w:rsidRDefault="00000000">
      <w:r>
        <w:br/>
      </w:r>
    </w:p>
    <w:sectPr w:rsidR="008567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65586">
    <w:abstractNumId w:val="8"/>
  </w:num>
  <w:num w:numId="2" w16cid:durableId="1194197121">
    <w:abstractNumId w:val="6"/>
  </w:num>
  <w:num w:numId="3" w16cid:durableId="1567296017">
    <w:abstractNumId w:val="5"/>
  </w:num>
  <w:num w:numId="4" w16cid:durableId="422193081">
    <w:abstractNumId w:val="4"/>
  </w:num>
  <w:num w:numId="5" w16cid:durableId="903678708">
    <w:abstractNumId w:val="7"/>
  </w:num>
  <w:num w:numId="6" w16cid:durableId="1046024440">
    <w:abstractNumId w:val="3"/>
  </w:num>
  <w:num w:numId="7" w16cid:durableId="1053889534">
    <w:abstractNumId w:val="2"/>
  </w:num>
  <w:num w:numId="8" w16cid:durableId="1041713269">
    <w:abstractNumId w:val="1"/>
  </w:num>
  <w:num w:numId="9" w16cid:durableId="44207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4ECD"/>
    <w:rsid w:val="0029639D"/>
    <w:rsid w:val="00326F90"/>
    <w:rsid w:val="005660CD"/>
    <w:rsid w:val="007276DE"/>
    <w:rsid w:val="008567CB"/>
    <w:rsid w:val="009B4F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3C8461"/>
  <w14:defaultImageDpi w14:val="300"/>
  <w15:docId w15:val="{DAC0108D-22BA-4AF7-8BA9-56A1C2F2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лавие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лавие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лавие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лав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лавие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ен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ен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ен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на макрос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лавие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лавие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Интензивно цитиране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Echavaria</cp:lastModifiedBy>
  <cp:revision>2</cp:revision>
  <dcterms:created xsi:type="dcterms:W3CDTF">2025-07-31T09:32:00Z</dcterms:created>
  <dcterms:modified xsi:type="dcterms:W3CDTF">2025-07-31T09:32:00Z</dcterms:modified>
  <cp:category/>
</cp:coreProperties>
</file>