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t>Русскоязычные источники и площадки практики</w:t>
      </w:r>
    </w:p>
    <w:p>
      <w:pPr>
        <w:spacing w:after="20"/>
      </w:pPr>
      <w:r>
        <w:t>Русская теория и маршрут на 05.10.2026–03.08.2027. В основном маршруте 12 машин HTB, 16 задач RingZer0CTF, 2 VM HackMyVM и 6 задач Kids/Pwn на 108 датах. В резерве ещё 36 вариантов вместо основных блоков.</w:t>
      </w:r>
    </w:p>
    <w:p>
      <w:pPr>
        <w:pStyle w:val="Heading1"/>
        <w:spacing w:after="20"/>
      </w:pPr>
      <w:r>
        <w:t>Как выбирать материал</w:t>
      </w:r>
    </w:p>
    <w:p>
      <w:pPr>
        <w:spacing w:after="20"/>
      </w:pPr>
      <w:r>
        <w:rPr>
          <w:b w:val="0"/>
        </w:rPr>
        <w:t>В календаре открой код RU. Читай только пункты, перечисленные в теме дня и в поле источника. Если это книга или большое руководство, весь материал за день не назначается. Внутри сайта используй оглавление и поиск по указанным понятиям.</w:t>
      </w:r>
    </w:p>
    <w:p>
      <w:pPr>
        <w:spacing w:after="20"/>
      </w:pPr>
      <w:r>
        <w:rPr>
          <w:b w:val="0"/>
        </w:rPr>
        <w:t>Пауза остаётся паузой. В день повторения достаточно собственной готовой заметки. Доступ к новому материалу не создаёт дополнительные задания и не отменяет восстановление.</w:t>
      </w:r>
    </w:p>
    <w:p>
      <w:pPr>
        <w:spacing w:after="20"/>
      </w:pPr>
      <w:r>
        <w:rPr>
          <w:b w:val="0"/>
        </w:rPr>
        <w:t>Русская основа бесплатна. RU45 — только необязательная книга при уже имеющемся законном доступе. Не покупай курс или подписку только ради выполнения календаря.</w:t>
      </w:r>
    </w:p>
    <w:p>
      <w:pPr>
        <w:spacing w:after="20"/>
      </w:pPr>
      <w:r>
        <w:rPr>
          <w:b w:val="0"/>
        </w:rPr>
        <w:t>Страницы HTB и RingZer0CTF, проверенные здесь, англоязычные. Они добавлены по твоему выбору как площадки практики. Перевод браузера может помочь чтению, но названия параметров и смысл задания сверяются с исходником.</w:t>
      </w:r>
    </w:p>
    <w:p>
      <w:pPr>
        <w:spacing w:after="20"/>
      </w:pPr>
      <w:r>
        <w:t>Русская теория берётся из сайтов авторов и документации; HackMyVM — отдельная англоязычная практика. Имена шести VM, авторы и архивы подтверждены официальным RSS 18.10.2026; закрытые карточки, отдельные challenges и содержимое образов не проверялись. Работа VM после загрузки локальная, рейтинговая отправка необязательна. Конкретный дефект, архитектура и наличие crackme заранее не утверждаются. Условия других площадок и спортивные ограничения сохраняются. HackMyVM заменяет площадку прежних reverse-задач. Полная VM не приравнивается к короткому crackme. В день выполняется один выбранный VM-шаг или binary-контроль на выданном/своём файле. Статус машины и результат контроля записываются отдельно. Reverse/pwn продолжаются в RingZer0CTF, Pwn Season и собственных упражнениях. Образы держать в отдельной lab-сети без моста в сеть общежития; основную Windows с Secret Net не ослаблять.</w:t>
      </w:r>
    </w:p>
    <w:p>
      <w:pPr>
        <w:spacing w:after="20"/>
      </w:pPr>
      <w:r>
        <w:rPr>
          <w:b w:val="0"/>
        </w:rPr>
        <w:t>Выбери один вариант практики дня: доступная задача на площадке либо указанная локальная замена. Не выполняй оба варианта ради заполнения строки. Если задача не соответствует изученному механизму или предпосылкам, продолжай свой пример.</w:t>
      </w:r>
    </w:p>
    <w:p>
      <w:pPr>
        <w:spacing w:after="20"/>
      </w:pPr>
      <w:r>
        <w:rPr>
          <w:b w:val="0"/>
        </w:rPr>
        <w:t>Внешние тексты, видео и книги не вложены в архив: даются ссылки на автора, разработчика или проект. Статус «проверено» означает проверку страницы или явно указанной ссылки, а не гарантированную доступность в любой сети и на весь будущий период.</w:t>
      </w:r>
    </w:p>
    <w:p>
      <w:pPr>
        <w:pStyle w:val="Heading1"/>
        <w:spacing w:after="20"/>
      </w:pPr>
      <w:r>
        <w:t>Быстрый выбор по направлению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55"/>
        <w:gridCol w:w="6123"/>
      </w:tblGrid>
      <w:tr>
        <w:trPr>
          <w:tblHeader/>
        </w:trPr>
        <w:tc>
          <w:tcPr>
            <w:tcW w:type="dxa" w:w="3855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Направление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Основные источники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Python C и SQL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RU01 RU02 RU46 RU47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Linux Windows и сеть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RU03 RU10–RU16 RU41–RU44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Web API и identity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RU05–RU09 RU17 RU18 RU29 RU48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AI агенты и MCP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RU21 RU22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Cloud CI и provenance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RU19 RU20 RU23–RU25 RU40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Reverse и pwn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RU04 RU27–RU34 RU37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Fuzzing и исследование patch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RU25 RU31 RU35 RU36 RU39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Телеметрия и портфолио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RU25 RU38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Практика на площадках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r>
              <w:t>HT01–HT12, RZ01, RU54, RU56–RU58, HMV01</w:t>
            </w:r>
          </w:p>
        </w:tc>
      </w:tr>
    </w:tbl>
    <w:p>
      <w:pPr>
        <w:spacing w:after="20"/>
      </w:pPr>
      <w:r/>
    </w:p>
    <w:p>
      <w:pPr>
        <w:pStyle w:val="Heading1"/>
        <w:spacing w:after="20"/>
      </w:pPr>
      <w:r>
        <w:t>Программирование и базовые инструменты</w:t>
      </w:r>
    </w:p>
    <w:p>
      <w:pPr>
        <w:pStyle w:val="Heading2"/>
        <w:keepNext/>
        <w:spacing w:after="20" w:before="120"/>
      </w:pPr>
      <w:r>
        <w:t>RU01 METANIT Python</w:t>
      </w:r>
    </w:p>
    <w:p>
      <w:pPr>
        <w:keepNext/>
        <w:spacing w:after="20"/>
      </w:pPr>
      <w:r>
        <w:rPr>
          <w:b w:val="0"/>
        </w:rPr>
      </w:r>
      <w:hyperlink r:id="rId11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Основы; функции; исключения; строки; файлы; ООП.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Читай отдельные разделы по заданию, весь курс за один день не назначается.</w:t>
      </w:r>
    </w:p>
    <w:p>
      <w:pPr>
        <w:pStyle w:val="Heading2"/>
        <w:keepNext/>
        <w:spacing w:after="20" w:before="120"/>
      </w:pPr>
      <w:r>
        <w:t>RU02 METANIT Язык Си</w:t>
      </w:r>
    </w:p>
    <w:p>
      <w:pPr>
        <w:keepNext/>
        <w:spacing w:after="20"/>
      </w:pPr>
      <w:r>
        <w:rPr>
          <w:b w:val="0"/>
        </w:rPr>
      </w:r>
      <w:hyperlink r:id="rId12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Типы; массивы; указатели; строки; динамическая память; ввод и вывод.</w:t>
      </w:r>
    </w:p>
    <w:p>
      <w:pPr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pStyle w:val="Heading2"/>
        <w:keepNext/>
        <w:spacing w:after="20" w:before="120"/>
      </w:pPr>
      <w:r>
        <w:t>RU03 METANIT Командная строка Linux</w:t>
      </w:r>
    </w:p>
    <w:p>
      <w:pPr>
        <w:keepNext/>
        <w:spacing w:after="20"/>
      </w:pPr>
      <w:r>
        <w:rPr>
          <w:b w:val="0"/>
        </w:rPr>
      </w:r>
      <w:hyperlink r:id="rId13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Файлы; пользователи; права; процессы; службы; сеть.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При несовпадении дистрибутива сверяй параметры с локальной справкой.</w:t>
      </w:r>
    </w:p>
    <w:p>
      <w:pPr>
        <w:pStyle w:val="Heading2"/>
        <w:keepNext/>
        <w:spacing w:after="20" w:before="120"/>
      </w:pPr>
      <w:r>
        <w:t>RU04 METANIT Ассемблер GAS x86 64</w:t>
      </w:r>
    </w:p>
    <w:p>
      <w:pPr>
        <w:keepNext/>
        <w:spacing w:after="20"/>
      </w:pPr>
      <w:r>
        <w:rPr>
          <w:b w:val="0"/>
        </w:rPr>
      </w:r>
      <w:hyperlink r:id="rId14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Архитектура; регистры; команды; флаги; переходы; стек; функции.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GAS и NASM имеют разный синтаксис. Не копируй запись операндов между ними без проверки.</w:t>
      </w:r>
    </w:p>
    <w:p>
      <w:pPr>
        <w:pStyle w:val="Heading2"/>
        <w:keepNext/>
        <w:spacing w:after="20" w:before="120"/>
      </w:pPr>
      <w:r>
        <w:t>RU25 Скотт Чакон Бен Штрауб Pro Git</w:t>
      </w:r>
    </w:p>
    <w:p>
      <w:pPr>
        <w:keepNext/>
        <w:spacing w:after="20"/>
      </w:pPr>
      <w:r>
        <w:rPr>
          <w:b w:val="0"/>
        </w:rPr>
      </w:r>
      <w:hyperlink r:id="rId15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Глава 2; история; сравнение изменений; ветки; теги.</w:t>
      </w:r>
    </w:p>
    <w:p>
      <w:pPr>
        <w:keepNext/>
        <w:spacing w:after="20"/>
      </w:pPr>
      <w:r>
        <w:rPr>
          <w:b w:val="0"/>
          <w:sz w:val="18"/>
        </w:rPr>
        <w:t>Русский. Книга онлайн. Бесплатное чтение без покупки.</w:t>
      </w:r>
    </w:p>
    <w:p>
      <w:pPr>
        <w:spacing w:after="20"/>
      </w:pPr>
      <w:r>
        <w:rPr>
          <w:b w:val="0"/>
          <w:sz w:val="18"/>
        </w:rPr>
        <w:t>Бесплатная русская онлайн-книга авторов. Нужны только главы под текущий артефакт.</w:t>
      </w:r>
    </w:p>
    <w:p>
      <w:pPr>
        <w:pStyle w:val="Heading2"/>
        <w:keepNext/>
        <w:spacing w:after="20" w:before="120"/>
      </w:pPr>
      <w:r>
        <w:t>RU26 METANIT Rust</w:t>
      </w:r>
    </w:p>
    <w:p>
      <w:pPr>
        <w:keepNext/>
        <w:spacing w:after="20"/>
      </w:pPr>
      <w:r>
        <w:rPr>
          <w:b w:val="0"/>
        </w:rPr>
      </w:r>
      <w:hyperlink r:id="rId16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Владение; перемещение; ссылки; заимствование; время жизни.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Это дополнение для сравнения моделей памяти; полный курс Rust не добавляется.</w:t>
      </w:r>
    </w:p>
    <w:p>
      <w:pPr>
        <w:pStyle w:val="Heading2"/>
        <w:keepNext/>
        <w:spacing w:after="20" w:before="120"/>
      </w:pPr>
      <w:r>
        <w:t>RU46 Pythonworld Модуль json</w:t>
      </w:r>
    </w:p>
    <w:p>
      <w:pPr>
        <w:keepNext/>
        <w:spacing w:after="20"/>
      </w:pPr>
      <w:r>
        <w:rPr>
          <w:b w:val="0"/>
        </w:rPr>
      </w:r>
      <w:hyperlink r:id="rId17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Кодирование и декодирование; dump dumps load loads; соответствие типов.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Для базовой сериализации. Некоторые приведённые сигнатуры исторические, например encoding у loads; точную сигнатуру проверяй через help(json.loads) в своей версии.</w:t>
      </w:r>
    </w:p>
    <w:p>
      <w:pPr>
        <w:pStyle w:val="Heading2"/>
        <w:keepNext/>
        <w:spacing w:after="20" w:before="120"/>
      </w:pPr>
      <w:r>
        <w:t>RU47 METANIT SQLite</w:t>
      </w:r>
    </w:p>
    <w:p>
      <w:pPr>
        <w:keepNext/>
        <w:spacing w:after="20"/>
      </w:pPr>
      <w:r>
        <w:rPr>
          <w:b w:val="0"/>
        </w:rPr>
      </w:r>
      <w:hyperlink r:id="rId18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Таблицы; SELECT; WHERE; ограничения; изменения данных.</w:t>
      </w:r>
    </w:p>
    <w:p>
      <w:pPr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pStyle w:val="Heading2"/>
        <w:keepNext/>
        <w:spacing w:after="20" w:before="120"/>
      </w:pPr>
      <w:r>
        <w:t>RU48 Илья Кантор Свойства узлов DOM</w:t>
      </w:r>
    </w:p>
    <w:p>
      <w:pPr>
        <w:keepNext/>
        <w:spacing w:after="20"/>
      </w:pPr>
      <w:r>
        <w:rPr>
          <w:b w:val="0"/>
        </w:rPr>
      </w:r>
      <w:hyperlink r:id="rId19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innerHTML; textContent; свойства узлов; изменение содержимого.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Русский авторский учебник JavaScript; нужен один раздел, а не весь курс.</w:t>
      </w:r>
    </w:p>
    <w:p>
      <w:pPr>
        <w:pStyle w:val="Heading1"/>
        <w:spacing w:after="20"/>
      </w:pPr>
      <w:r>
        <w:t>Web и современная identity</w:t>
      </w:r>
    </w:p>
    <w:p>
      <w:pPr>
        <w:pStyle w:val="Heading2"/>
        <w:keepNext/>
        <w:spacing w:after="20" w:before="120"/>
      </w:pPr>
      <w:r>
        <w:t>RU05 OWASP ASVS 5.0.0 русский перевод</w:t>
      </w:r>
    </w:p>
    <w:p>
      <w:pPr>
        <w:keepNext/>
        <w:spacing w:after="20"/>
      </w:pPr>
      <w:r>
        <w:rPr>
          <w:b w:val="0"/>
        </w:rPr>
      </w:r>
      <w:hyperlink r:id="rId20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README → Translations → Russian PDF или other formats; главы по теме дня.</w:t>
      </w:r>
    </w:p>
    <w:p>
      <w:pPr>
        <w:keepNext/>
        <w:spacing w:after="20"/>
      </w:pPr>
      <w:r>
        <w:rPr>
          <w:b w:val="0"/>
          <w:sz w:val="18"/>
        </w:rPr>
        <w:t>Русский. Стандарт на русском по ссылке проекта. Бесплатное чтение без покупки.</w:t>
      </w:r>
    </w:p>
    <w:p>
      <w:pPr>
        <w:spacing w:after="20"/>
      </w:pPr>
      <w:r>
        <w:rPr>
          <w:b w:val="0"/>
          <w:sz w:val="18"/>
        </w:rPr>
        <w:t>Страница проекта на английском, сам русский перевод явно указан в Translations. Загрузка PDF в этой проверке не завершилась; проверено наличие ссылки у OWASP. Доступная русская замена для web — RU06–RU09 и RU29.</w:t>
      </w:r>
    </w:p>
    <w:p>
      <w:pPr>
        <w:pStyle w:val="Heading2"/>
        <w:keepNext/>
        <w:spacing w:after="20" w:before="120"/>
      </w:pPr>
      <w:r>
        <w:t>RU06 MDN Обзор протокола HTTP</w:t>
      </w:r>
    </w:p>
    <w:p>
      <w:pPr>
        <w:keepNext/>
        <w:spacing w:after="20"/>
      </w:pPr>
      <w:r>
        <w:rPr>
          <w:b w:val="0"/>
        </w:rPr>
      </w:r>
      <w:hyperlink r:id="rId21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HTTP поток; запросы; ответы; методы; заголовки.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Русский обзор содержит исторические формулировки о транспорте. HTTP/3 работает поверх QUIC; не делай из старого текста вывода, что любой HTTP использует TCP.</w:t>
      </w:r>
    </w:p>
    <w:p>
      <w:pPr>
        <w:pStyle w:val="Heading2"/>
        <w:keepNext/>
        <w:spacing w:after="20" w:before="120"/>
      </w:pPr>
      <w:r>
        <w:t>RU07 MDN HTTP куки</w:t>
      </w:r>
    </w:p>
    <w:p>
      <w:pPr>
        <w:keepNext/>
        <w:spacing w:after="20"/>
      </w:pPr>
      <w:r>
        <w:rPr>
          <w:b w:val="0"/>
        </w:rPr>
      </w:r>
      <w:hyperlink r:id="rId22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Сессия; Secure; HttpOnly; SameSite; область cookie.</w:t>
      </w:r>
    </w:p>
    <w:p>
      <w:pPr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pStyle w:val="Heading2"/>
        <w:keepNext/>
        <w:spacing w:after="20" w:before="120"/>
      </w:pPr>
      <w:r>
        <w:t>RU08 MDN CORS</w:t>
      </w:r>
    </w:p>
    <w:p>
      <w:pPr>
        <w:keepNext/>
        <w:spacing w:after="20"/>
      </w:pPr>
      <w:r>
        <w:rPr>
          <w:b w:val="0"/>
        </w:rPr>
      </w:r>
      <w:hyperlink r:id="rId23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Origin; простые запросы; preflight; credentials.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CORS не заменяет серверную авторизацию.</w:t>
      </w:r>
    </w:p>
    <w:p>
      <w:pPr>
        <w:pStyle w:val="Heading2"/>
        <w:keepNext/>
        <w:spacing w:after="20" w:before="120"/>
      </w:pPr>
      <w:r>
        <w:t>RU09 MDN Content Security Policy</w:t>
      </w:r>
    </w:p>
    <w:p>
      <w:pPr>
        <w:keepNext/>
        <w:spacing w:after="20"/>
      </w:pPr>
      <w:r>
        <w:rPr>
          <w:b w:val="0"/>
        </w:rPr>
      </w:r>
      <w:hyperlink r:id="rId24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Политика источников; CSP заголовок; ограничения исполнения.</w:t>
      </w:r>
    </w:p>
    <w:p>
      <w:pPr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pStyle w:val="Heading2"/>
        <w:keepNext/>
        <w:spacing w:after="20" w:before="120"/>
      </w:pPr>
      <w:r>
        <w:t>RU17 Microsoft Learn OAuth 2.0 код авторизации</w:t>
      </w:r>
    </w:p>
    <w:p>
      <w:pPr>
        <w:keepNext/>
        <w:spacing w:after="20"/>
      </w:pPr>
      <w:r>
        <w:rPr>
          <w:b w:val="0"/>
        </w:rPr>
      </w:r>
      <w:hyperlink r:id="rId25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Запрос кода; PKCE; redirect URI; обмен кода; ошибки.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Примеры конкретного поставщика не определяют поведение всех IdP. Облачный аккаунт для чтения не нужен.</w:t>
      </w:r>
    </w:p>
    <w:p>
      <w:pPr>
        <w:pStyle w:val="Heading2"/>
        <w:keepNext/>
        <w:spacing w:after="20" w:before="120"/>
      </w:pPr>
      <w:r>
        <w:t>RU18 Microsoft Learn OpenID Connect</w:t>
      </w:r>
    </w:p>
    <w:p>
      <w:pPr>
        <w:keepNext/>
        <w:spacing w:after="20"/>
      </w:pPr>
      <w:r>
        <w:rPr>
          <w:b w:val="0"/>
        </w:rPr>
      </w:r>
      <w:hyperlink r:id="rId26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ID token; вход пользователя; claims; nonce; проверка токена.</w:t>
      </w:r>
    </w:p>
    <w:p>
      <w:pPr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pStyle w:val="Heading2"/>
        <w:keepNext/>
        <w:spacing w:after="20" w:before="120"/>
      </w:pPr>
      <w:r>
        <w:t>RU29 Андрей Коновалов CTF на Физтехе</w:t>
      </w:r>
    </w:p>
    <w:p>
      <w:pPr>
        <w:keepNext/>
        <w:spacing w:after="20"/>
      </w:pPr>
      <w:r>
        <w:rPr>
          <w:b w:val="0"/>
        </w:rPr>
      </w:r>
      <w:hyperlink r:id="rId27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02-crypto; 03-web; 04-binary; лекции и материалы курса.</w:t>
      </w:r>
    </w:p>
    <w:p>
      <w:pPr>
        <w:keepNext/>
        <w:spacing w:after="20"/>
      </w:pPr>
      <w:r>
        <w:rPr>
          <w:b w:val="0"/>
          <w:sz w:val="18"/>
        </w:rPr>
        <w:t>Русский. Лекции и исходные материалы. Бесплатное чтение без покупки.</w:t>
      </w:r>
    </w:p>
    <w:p>
      <w:pPr>
        <w:spacing w:after="20"/>
      </w:pPr>
      <w:r>
        <w:rPr>
          <w:b w:val="0"/>
          <w:sz w:val="18"/>
        </w:rPr>
        <w:t>Авторский курс 2014–2016 годов, CC BY 4.0. Используется фундамент, а не актуальность старых сервисов, алгоритмов или версий. Старые MD5/SHA1/DES рассматриваются как учебные примеры, не рекомендации.</w:t>
      </w:r>
    </w:p>
    <w:p>
      <w:pPr>
        <w:pStyle w:val="Heading1"/>
        <w:spacing w:after="20"/>
      </w:pPr>
      <w:r>
        <w:t>Windows AD и сетевые полномочия</w:t>
      </w:r>
    </w:p>
    <w:p>
      <w:pPr>
        <w:pStyle w:val="Heading2"/>
        <w:keepNext/>
        <w:spacing w:after="20" w:before="120"/>
      </w:pPr>
      <w:r>
        <w:t>RU10 Nmap Справочное руководство на русском</w:t>
      </w:r>
    </w:p>
    <w:p>
      <w:pPr>
        <w:keepNext/>
        <w:spacing w:after="20"/>
      </w:pPr>
      <w:r>
        <w:rPr>
          <w:b w:val="0"/>
        </w:rPr>
      </w:r>
      <w:hyperlink r:id="rId28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Выбор целей; состояния портов; определение служб; форматы вывода.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Достаточно раздела о механизме дня; параметры сверяются с установленной версией.</w:t>
      </w:r>
    </w:p>
    <w:p>
      <w:pPr>
        <w:pStyle w:val="Heading2"/>
        <w:keepNext/>
        <w:spacing w:after="20" w:before="120"/>
      </w:pPr>
      <w:r>
        <w:t>RU11 Microsoft Learn Процессы и потоки</w:t>
      </w:r>
    </w:p>
    <w:p>
      <w:pPr>
        <w:keepNext/>
        <w:spacing w:after="20"/>
      </w:pPr>
      <w:r>
        <w:rPr>
          <w:b w:val="0"/>
        </w:rPr>
      </w:r>
      <w:hyperlink r:id="rId29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Процесс; адресное пространство; поток; контекст.</w:t>
      </w:r>
    </w:p>
    <w:p>
      <w:pPr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pStyle w:val="Heading2"/>
        <w:keepNext/>
        <w:spacing w:after="20" w:before="120"/>
      </w:pPr>
      <w:r>
        <w:t>RU12 Microsoft Learn Службы Windows</w:t>
      </w:r>
    </w:p>
    <w:p>
      <w:pPr>
        <w:keepNext/>
        <w:spacing w:after="20"/>
      </w:pPr>
      <w:r>
        <w:rPr>
          <w:b w:val="0"/>
        </w:rPr>
      </w:r>
      <w:hyperlink r:id="rId30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SCM; служба; учётная запись; запуск и конфигурация.</w:t>
      </w:r>
    </w:p>
    <w:p>
      <w:pPr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pStyle w:val="Heading2"/>
        <w:keepNext/>
        <w:spacing w:after="20" w:before="120"/>
      </w:pPr>
      <w:r>
        <w:t>RU13 Microsoft Learn Управление доступом Windows</w:t>
      </w:r>
    </w:p>
    <w:p>
      <w:pPr>
        <w:keepNext/>
        <w:spacing w:after="20"/>
      </w:pPr>
      <w:r>
        <w:rPr>
          <w:b w:val="0"/>
        </w:rPr>
      </w:r>
      <w:hyperlink r:id="rId31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Разрешения; владелец; наследование; права пользователя; аудит.</w:t>
      </w:r>
    </w:p>
    <w:p>
      <w:pPr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pStyle w:val="Heading2"/>
        <w:keepNext/>
        <w:spacing w:after="20" w:before="120"/>
      </w:pPr>
      <w:r>
        <w:t>RU14 Microsoft Learn Доменные службы Active Directory</w:t>
      </w:r>
    </w:p>
    <w:p>
      <w:pPr>
        <w:keepNext/>
        <w:spacing w:after="20"/>
      </w:pPr>
      <w:r>
        <w:rPr>
          <w:b w:val="0"/>
        </w:rPr>
      </w:r>
      <w:hyperlink r:id="rId32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Каталог; объекты; схема; глобальный каталог; поиск; безопасность.</w:t>
      </w:r>
    </w:p>
    <w:p>
      <w:pPr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pStyle w:val="Heading2"/>
        <w:keepNext/>
        <w:spacing w:after="20" w:before="120"/>
      </w:pPr>
      <w:r>
        <w:t>RU15 Microsoft Learn Kerberos</w:t>
      </w:r>
    </w:p>
    <w:p>
      <w:pPr>
        <w:keepNext/>
        <w:spacing w:after="20"/>
      </w:pPr>
      <w:r>
        <w:rPr>
          <w:b w:val="0"/>
        </w:rPr>
      </w:r>
      <w:hyperlink r:id="rId33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Участники проверки подлинности; билеты; преимущества; зависимости.</w:t>
      </w:r>
    </w:p>
    <w:p>
      <w:pPr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pStyle w:val="Heading2"/>
        <w:keepNext/>
        <w:spacing w:after="20" w:before="120"/>
      </w:pPr>
      <w:r>
        <w:t>RU16 Microsoft Learn Групповая политика</w:t>
      </w:r>
    </w:p>
    <w:p>
      <w:pPr>
        <w:keepNext/>
        <w:spacing w:after="20"/>
      </w:pPr>
      <w:r>
        <w:rPr>
          <w:b w:val="0"/>
        </w:rPr>
      </w:r>
      <w:hyperlink r:id="rId34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Объекты GPO; область и порядок применения; наследование.</w:t>
      </w:r>
    </w:p>
    <w:p>
      <w:pPr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pStyle w:val="Heading2"/>
        <w:keepNext/>
        <w:spacing w:after="20" w:before="120"/>
      </w:pPr>
      <w:r>
        <w:t>RU41 Microsoft Learn Задания планировщика</w:t>
      </w:r>
    </w:p>
    <w:p>
      <w:pPr>
        <w:keepNext/>
        <w:spacing w:after="20"/>
      </w:pPr>
      <w:r>
        <w:rPr>
          <w:b w:val="0"/>
        </w:rPr>
      </w:r>
      <w:hyperlink r:id="rId35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Триггеры; действия; субъекты; параметры безопасности.</w:t>
      </w:r>
    </w:p>
    <w:p>
      <w:pPr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pStyle w:val="Heading2"/>
        <w:keepNext/>
        <w:spacing w:after="20" w:before="120"/>
      </w:pPr>
      <w:r>
        <w:t>RU42 Microsoft Learn Маркеры доступа</w:t>
      </w:r>
    </w:p>
    <w:p>
      <w:pPr>
        <w:keepNext/>
        <w:spacing w:after="20"/>
      </w:pPr>
      <w:r>
        <w:rPr>
          <w:b w:val="0"/>
        </w:rPr>
      </w:r>
      <w:hyperlink r:id="rId36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SID; привилегии; первичный token; impersonation token.</w:t>
      </w:r>
    </w:p>
    <w:p>
      <w:pPr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pStyle w:val="Heading2"/>
        <w:keepNext/>
        <w:spacing w:after="20" w:before="120"/>
      </w:pPr>
      <w:r>
        <w:t>RU43 Timeweb Cloud SSH туннели</w:t>
      </w:r>
    </w:p>
    <w:p>
      <w:pPr>
        <w:keepNext/>
        <w:spacing w:after="20"/>
      </w:pPr>
      <w:r>
        <w:rPr>
          <w:b w:val="0"/>
        </w:rPr>
      </w:r>
      <w:hyperlink r:id="rId37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Локальная; удалённая; динамическая переадресация; интерфейс прослушивания.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Используй модель маршрута. На практике сохраняй привязку к loopback и заданную область своей lab; пример с -g не переносится автоматически.</w:t>
      </w:r>
    </w:p>
    <w:p>
      <w:pPr>
        <w:pStyle w:val="Heading2"/>
        <w:keepNext/>
        <w:spacing w:after="20" w:before="120"/>
      </w:pPr>
      <w:r>
        <w:t>RU44 Debian manpages capabilities</w:t>
      </w:r>
    </w:p>
    <w:p>
      <w:pPr>
        <w:keepNext/>
        <w:spacing w:after="20"/>
      </w:pPr>
      <w:r>
        <w:rPr>
          <w:b w:val="0"/>
        </w:rPr>
      </w:r>
      <w:hyperlink r:id="rId38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Описание; наборы capabilities; файловые capabilities; UID.</w:t>
      </w:r>
    </w:p>
    <w:p>
      <w:pPr>
        <w:keepNext/>
        <w:spacing w:after="20"/>
      </w:pPr>
      <w:r>
        <w:rPr>
          <w:b w:val="0"/>
          <w:sz w:val="18"/>
        </w:rPr>
        <w:t>Русский с английскими вставками.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Русский перевод частичный: новые фрагменты могут оставаться английскими. Это дополнительный справочник к RU03, не замена русскому введению.</w:t>
      </w:r>
    </w:p>
    <w:p>
      <w:pPr>
        <w:pStyle w:val="Heading1"/>
        <w:spacing w:after="20"/>
      </w:pPr>
      <w:r>
        <w:t>Агенты cloud и цепочка поставки</w:t>
      </w:r>
    </w:p>
    <w:p>
      <w:pPr>
        <w:pStyle w:val="Heading2"/>
        <w:keepNext/>
        <w:spacing w:after="20" w:before="120"/>
      </w:pPr>
      <w:r>
        <w:t>RU19 Yandex Cloud Федерации сервисных аккаунтов</w:t>
      </w:r>
    </w:p>
    <w:p>
      <w:pPr>
        <w:keepNext/>
        <w:spacing w:after="20"/>
      </w:pPr>
      <w:r>
        <w:rPr>
          <w:b w:val="0"/>
        </w:rPr>
      </w:r>
      <w:hyperlink r:id="rId39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Внешний поставщик; OIDC; обмен токена; субъект и audience.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Только чтение и синтетическая локальная модель; платная инфраструктура не требуется.</w:t>
      </w:r>
    </w:p>
    <w:p>
      <w:pPr>
        <w:pStyle w:val="Heading2"/>
        <w:keepNext/>
        <w:spacing w:after="20" w:before="120"/>
      </w:pPr>
      <w:r>
        <w:t>RU20 Yandex Cloud Управление доступом</w:t>
      </w:r>
    </w:p>
    <w:p>
      <w:pPr>
        <w:keepNext/>
        <w:spacing w:after="20"/>
      </w:pPr>
      <w:r>
        <w:rPr>
          <w:b w:val="0"/>
        </w:rPr>
      </w:r>
      <w:hyperlink r:id="rId40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Субъект; роль; ресурс; назначение и наследование прав.</w:t>
      </w:r>
    </w:p>
    <w:p>
      <w:pPr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pStyle w:val="Heading2"/>
        <w:keepNext/>
        <w:spacing w:after="20" w:before="120"/>
      </w:pPr>
      <w:r>
        <w:t>RU21 Yandex Cloud Агенты инструменты MCP</w:t>
      </w:r>
    </w:p>
    <w:p>
      <w:pPr>
        <w:keepNext/>
        <w:spacing w:after="20"/>
      </w:pPr>
      <w:r>
        <w:rPr>
          <w:b w:val="0"/>
        </w:rPr>
      </w:r>
      <w:hyperlink r:id="rId41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Доверенная цель; лимиты автономности; права инструментов; делегация; MCP; контроль внешних действий.</w:t>
      </w:r>
    </w:p>
    <w:p>
      <w:pPr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pStyle w:val="Heading2"/>
        <w:keepNext/>
        <w:spacing w:after="20" w:before="120"/>
      </w:pPr>
      <w:r>
        <w:t>RU22 OWASP Top 10 для LLM и генеративного ИИ 2025</w:t>
      </w:r>
    </w:p>
    <w:p>
      <w:pPr>
        <w:keepNext/>
        <w:spacing w:after="20"/>
      </w:pPr>
      <w:r>
        <w:rPr>
          <w:b w:val="0"/>
        </w:rPr>
      </w:r>
      <w:hyperlink r:id="rId42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Русский PDF; prompt injection; раскрытие данных; чрезмерные полномочия; обработка вывода.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Русская карточка и перевод найдены. Прямая загрузка PDF при проверке дала тайм-аут; для чтения без неё используй RU21.</w:t>
      </w:r>
    </w:p>
    <w:p>
      <w:pPr>
        <w:pStyle w:val="Heading2"/>
        <w:keepNext/>
        <w:spacing w:after="20" w:before="120"/>
      </w:pPr>
      <w:r>
        <w:t>RU23 Yandex Cloud Защита приложений</w:t>
      </w:r>
    </w:p>
    <w:p>
      <w:pPr>
        <w:keepNext/>
        <w:spacing w:after="20"/>
      </w:pPr>
      <w:r>
        <w:rPr>
          <w:b w:val="0"/>
        </w:rPr>
      </w:r>
      <w:hyperlink r:id="rId43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Построение безопасного пайплайна; зависимости; секреты; проверки приложений.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Читать рекомендации, не создавать облачные ресурсы ради задания.</w:t>
      </w:r>
    </w:p>
    <w:p>
      <w:pPr>
        <w:pStyle w:val="Heading2"/>
        <w:keepNext/>
        <w:spacing w:after="20" w:before="120"/>
      </w:pPr>
      <w:r>
        <w:t>RU24 Yandex Cloud Модель Docker образа</w:t>
      </w:r>
    </w:p>
    <w:p>
      <w:pPr>
        <w:keepNext/>
        <w:spacing w:after="20"/>
      </w:pPr>
      <w:r>
        <w:rPr>
          <w:b w:val="0"/>
        </w:rPr>
      </w:r>
      <w:hyperlink r:id="rId44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Слои; теги; хеш; управление версиями.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Используется только объяснение устройства образа. Сам сервис Container Registry закрывается; его развёртывание в план не включено. Практика выполняется локально.</w:t>
      </w:r>
    </w:p>
    <w:p>
      <w:pPr>
        <w:pStyle w:val="Heading2"/>
        <w:keepNext/>
        <w:spacing w:after="20" w:before="120"/>
      </w:pPr>
      <w:r>
        <w:t>RU40 Yandex Cloud Аутентификация и федерация</w:t>
      </w:r>
    </w:p>
    <w:p>
      <w:pPr>
        <w:keepNext/>
        <w:spacing w:after="20"/>
      </w:pPr>
      <w:r>
        <w:rPr>
          <w:b w:val="0"/>
        </w:rPr>
      </w:r>
      <w:hyperlink r:id="rId45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Типы учётных записей; федерация; MFA; принципы минимальных прав.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Корпоративная SAML-федерация пользователя и OIDC workload identity — разные сценарии.</w:t>
      </w:r>
    </w:p>
    <w:p>
      <w:pPr>
        <w:pStyle w:val="Heading1"/>
        <w:spacing w:after="20"/>
      </w:pPr>
      <w:r>
        <w:t>Reverse pwn и исследование</w:t>
      </w:r>
    </w:p>
    <w:p>
      <w:pPr>
        <w:pStyle w:val="Heading2"/>
        <w:keepNext/>
        <w:spacing w:after="20" w:before="120"/>
      </w:pPr>
      <w:r>
        <w:t>RU27 GNU Отладка с помощью GDB русский перевод</w:t>
      </w:r>
    </w:p>
    <w:p>
      <w:pPr>
        <w:keepNext/>
        <w:spacing w:after="20"/>
      </w:pPr>
      <w:r>
        <w:rPr>
          <w:b w:val="0"/>
        </w:rPr>
      </w:r>
      <w:hyperlink r:id="rId46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Точки останова; пошаговое исполнение; стек; память; регистры.</w:t>
      </w:r>
    </w:p>
    <w:p>
      <w:pPr>
        <w:keepNext/>
        <w:spacing w:after="20"/>
      </w:pPr>
      <w:r>
        <w:rPr>
          <w:b w:val="0"/>
          <w:sz w:val="18"/>
        </w:rPr>
        <w:t>Русский. Архив перевода руководства. Бесплатное чтение без покупки.</w:t>
      </w:r>
    </w:p>
    <w:p>
      <w:pPr>
        <w:spacing w:after="20"/>
      </w:pPr>
      <w:r>
        <w:rPr>
          <w:b w:val="0"/>
          <w:sz w:val="18"/>
        </w:rPr>
        <w:t>Архив перевода руководства GDB 5.0 от 2000 года. Подходит для базовых понятий; современные команды и pwndbg сверяй по help своей установки.</w:t>
      </w:r>
    </w:p>
    <w:p>
      <w:pPr>
        <w:pStyle w:val="Heading2"/>
        <w:keepNext/>
        <w:spacing w:after="20" w:before="120"/>
      </w:pPr>
      <w:r>
        <w:t>RU28 SPbCTF Сезон бинарной эксплуатации</w:t>
      </w:r>
    </w:p>
    <w:p>
      <w:pPr>
        <w:keepNext/>
        <w:spacing w:after="20"/>
      </w:pPr>
      <w:r>
        <w:rPr>
          <w:b w:val="0"/>
        </w:rPr>
      </w:r>
      <w:hyperlink r:id="rId47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Pwn 1–8 основы; Pwn 10 ROP; Pwn 11 формат; Pwn 12–18 куча; Pwn 21–24 фаззинг.</w:t>
      </w:r>
    </w:p>
    <w:p>
      <w:pPr>
        <w:keepNext/>
        <w:spacing w:after="20"/>
      </w:pPr>
      <w:r>
        <w:rPr>
          <w:b w:val="0"/>
          <w:sz w:val="18"/>
        </w:rPr>
        <w:t>Русский. Видеокурс. Публичные лекции; доступность YouTube зависит от сети.</w:t>
      </w:r>
    </w:p>
    <w:p>
      <w:pPr>
        <w:spacing w:after="20"/>
      </w:pPr>
      <w:r>
        <w:rPr>
          <w:b w:val="0"/>
          <w:sz w:val="18"/>
        </w:rPr>
        <w:t>Русские видеолекции. Ссылка подтверждена официальным каналом SPbCTF; прямое открытие YouTube ограничено сервисом. Запасной вход: https://t.me/s/spbctfnews?before=562. Версии glibc и условия старых атак не переносить на новую сборку.</w:t>
      </w:r>
    </w:p>
    <w:p>
      <w:pPr>
        <w:pStyle w:val="Heading2"/>
        <w:keepNext/>
        <w:spacing w:after="20" w:before="120"/>
      </w:pPr>
      <w:r>
        <w:t>RU30 S0mbre Разбор учебного crackme в Ghidra</w:t>
      </w:r>
    </w:p>
    <w:p>
      <w:pPr>
        <w:keepNext/>
        <w:spacing w:after="20"/>
      </w:pPr>
      <w:r>
        <w:rPr>
          <w:b w:val="0"/>
        </w:rPr>
      </w:r>
      <w:hyperlink r:id="rId48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Создание проекта; автоанализ; листинг; декомпилятор; восстановление функции.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Авторский разбор 2019 года. Установочные версии JDK и Ghidra устарели; используем только приёмы анализа собственной программы.</w:t>
      </w:r>
    </w:p>
    <w:p>
      <w:pPr>
        <w:pStyle w:val="Heading2"/>
        <w:keepNext/>
        <w:spacing w:after="20" w:before="120"/>
      </w:pPr>
      <w:r>
        <w:t>RU31 Microsoft Learn AddressSanitizer</w:t>
      </w:r>
    </w:p>
    <w:p>
      <w:pPr>
        <w:keepNext/>
        <w:spacing w:after="20"/>
      </w:pPr>
      <w:r>
        <w:rPr>
          <w:b w:val="0"/>
        </w:rPr>
      </w:r>
      <w:hyperlink r:id="rId49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Ошибки памяти; включение ASan; примеры диагностик; ограничения.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Документация MSVC. Флаги и ограничения MSVC не переносить автоматически на GCC или Clang.</w:t>
      </w:r>
    </w:p>
    <w:p>
      <w:pPr>
        <w:pStyle w:val="Heading2"/>
        <w:keepNext/>
        <w:spacing w:after="20" w:before="120"/>
      </w:pPr>
      <w:r>
        <w:t>RU32 Microsoft Learn Control Flow Guard</w:t>
      </w:r>
    </w:p>
    <w:p>
      <w:pPr>
        <w:keepNext/>
        <w:spacing w:after="20"/>
      </w:pPr>
      <w:r>
        <w:rPr>
          <w:b w:val="0"/>
        </w:rPr>
      </w:r>
      <w:hyperlink r:id="rId50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Принцип CFG; включение; признаки в бинарнике; взаимодействие компилятора и ОС.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Windows CFG и Clang CFI различаются. Наличие метки не доказывает проверку каждого перехода.</w:t>
      </w:r>
    </w:p>
    <w:p>
      <w:pPr>
        <w:pStyle w:val="Heading2"/>
        <w:keepNext/>
        <w:spacing w:after="20" w:before="120"/>
      </w:pPr>
      <w:r>
        <w:t>RU33 Microsoft Learn Соглашение о вызовах x64</w:t>
      </w:r>
    </w:p>
    <w:p>
      <w:pPr>
        <w:keepNext/>
        <w:spacing w:after="20"/>
      </w:pPr>
      <w:r>
        <w:rPr>
          <w:b w:val="0"/>
        </w:rPr>
      </w:r>
      <w:hyperlink r:id="rId51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Передача параметров; регистры; shadow space; выравнивание; varargs.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Это Windows x64 ABI. Для System V AMD64 используй RU04 и наблюдение собственной ELF-сборки.</w:t>
      </w:r>
    </w:p>
    <w:p>
      <w:pPr>
        <w:pStyle w:val="Heading2"/>
        <w:keepNext/>
        <w:spacing w:after="20" w:before="120"/>
      </w:pPr>
      <w:r>
        <w:t>RU34 Microsoft Learn Формат PE</w:t>
      </w:r>
    </w:p>
    <w:p>
      <w:pPr>
        <w:keepNext/>
        <w:spacing w:after="20"/>
      </w:pPr>
      <w:r>
        <w:rPr>
          <w:b w:val="0"/>
        </w:rPr>
      </w:r>
      <w:hyperlink r:id="rId52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Заголовки; секции; RVA; таблица импорта; конфигурация загрузки.</w:t>
      </w:r>
    </w:p>
    <w:p>
      <w:pPr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pStyle w:val="Heading2"/>
        <w:keepNext/>
        <w:spacing w:after="20" w:before="120"/>
      </w:pPr>
      <w:r>
        <w:t>RU35 BI.ZONE Современные технологии Greybox фаззинга</w:t>
      </w:r>
    </w:p>
    <w:p>
      <w:pPr>
        <w:keepNext/>
        <w:spacing w:after="20"/>
      </w:pPr>
      <w:r>
        <w:rPr>
          <w:b w:val="0"/>
        </w:rPr>
      </w:r>
      <w:hyperlink r:id="rId53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Покрытие; способы запуска; AFL++; libFuzzer; корпус; persistent mode.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Авторский материал 2021 года. Выбор инструмента и его параметры сверяются с установленной версией; не назначается безграничная кампания.</w:t>
      </w:r>
    </w:p>
    <w:p>
      <w:pPr>
        <w:pStyle w:val="Heading2"/>
        <w:keepNext/>
        <w:spacing w:after="20" w:before="120"/>
      </w:pPr>
      <w:r>
        <w:t>RU36 Securelist Разбор CVE 2023 23397</w:t>
      </w:r>
    </w:p>
    <w:p>
      <w:pPr>
        <w:keepNext/>
        <w:spacing w:after="20"/>
      </w:pPr>
      <w:r>
        <w:rPr>
          <w:b w:val="0"/>
        </w:rPr>
      </w:r>
      <w:hyperlink r:id="rId54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Раздел об исправлении; границы применимости вывода; связь с первичным бюллетенем.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Пример структуры исследовательского разбора. Только чтение: этот дефект не воспроизводится, образцы не скачиваются. Для собственного parser изучается его собственный diff и тесты.</w:t>
      </w:r>
    </w:p>
    <w:p>
      <w:pPr>
        <w:pStyle w:val="Heading2"/>
        <w:keepNext/>
        <w:spacing w:after="20" w:before="120"/>
      </w:pPr>
      <w:r>
        <w:t>RU37 Алексей Вишняков Исследование ROP цепочек</w:t>
      </w:r>
    </w:p>
    <w:p>
      <w:pPr>
        <w:keepNext/>
        <w:spacing w:after="20"/>
      </w:pPr>
      <w:r>
        <w:rPr>
          <w:b w:val="0"/>
        </w:rPr>
      </w:r>
      <w:hyperlink r:id="rId55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Разделы 2.9–2.10 о контроле потока; модели и ограничения ROP.</w:t>
      </w:r>
    </w:p>
    <w:p>
      <w:pPr>
        <w:keepNext/>
        <w:spacing w:after="20"/>
      </w:pPr>
      <w:r>
        <w:rPr>
          <w:b w:val="0"/>
          <w:sz w:val="18"/>
        </w:rPr>
        <w:t>Русский. Исследовательская работа pdf. Бесплатное чтение без покупки.</w:t>
      </w:r>
    </w:p>
    <w:p>
      <w:pPr>
        <w:spacing w:after="20"/>
      </w:pPr>
      <w:r>
        <w:rPr>
          <w:b w:val="0"/>
          <w:sz w:val="18"/>
        </w:rPr>
        <w:t>Авторская магистерская работа 2020 года. Читать только указанный фрагмент, не всю работу. Она объясняет принцип, а не текущие флаги Clang.</w:t>
      </w:r>
    </w:p>
    <w:p>
      <w:pPr>
        <w:pStyle w:val="Heading2"/>
        <w:keepNext/>
        <w:spacing w:after="20" w:before="120"/>
      </w:pPr>
      <w:r>
        <w:t>RU38 Yandex Cloud Сбор и анализ аудитных логов</w:t>
      </w:r>
    </w:p>
    <w:p>
      <w:pPr>
        <w:keepNext/>
        <w:spacing w:after="20"/>
      </w:pPr>
      <w:r>
        <w:rPr>
          <w:b w:val="0"/>
        </w:rPr>
      </w:r>
      <w:hyperlink r:id="rId56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Источники событий; доставка; хранение; анализ; наблюдаемость.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Достаточно модели события; собственные fixtures выполняются офлайн.</w:t>
      </w:r>
    </w:p>
    <w:p>
      <w:pPr>
        <w:pStyle w:val="Heading2"/>
        <w:keepNext/>
        <w:spacing w:after="20" w:before="120"/>
      </w:pPr>
      <w:r>
        <w:t>RU39 ИСП РАН Sydr fuzz</w:t>
      </w:r>
    </w:p>
    <w:p>
      <w:pPr>
        <w:keepNext/>
        <w:spacing w:after="20"/>
      </w:pPr>
      <w:r>
        <w:rPr>
          <w:b w:val="0"/>
        </w:rPr>
      </w:r>
      <w:hyperlink r:id="rId57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Гибридный фаззинг; покрытие; минимизация; анализ аварийных завершений.</w:t>
      </w:r>
    </w:p>
    <w:p>
      <w:pPr>
        <w:keepNext/>
        <w:spacing w:after="20"/>
      </w:pPr>
      <w:r>
        <w:rPr>
          <w:b w:val="0"/>
          <w:sz w:val="18"/>
        </w:rPr>
        <w:t>Русский. Сайт. Бесплатное чтение без покупки.</w:t>
      </w:r>
    </w:p>
    <w:p>
      <w:pPr>
        <w:spacing w:after="20"/>
      </w:pPr>
      <w:r>
        <w:rPr>
          <w:b w:val="0"/>
          <w:sz w:val="18"/>
        </w:rPr>
        <w:t>Обзор разработчика для понимания пайплайна; установка Sydr не обязательна.</w:t>
      </w:r>
    </w:p>
    <w:p>
      <w:pPr>
        <w:pStyle w:val="Heading2"/>
        <w:keepNext/>
        <w:spacing w:after="20" w:before="120"/>
      </w:pPr>
      <w:r>
        <w:t>RU45 Денис Юричев Reverse Engineering для начинающих</w:t>
      </w:r>
    </w:p>
    <w:p>
      <w:pPr>
        <w:keepNext/>
        <w:spacing w:after="20"/>
      </w:pPr>
      <w:r>
        <w:rPr>
          <w:b w:val="0"/>
        </w:rPr>
      </w:r>
      <w:hyperlink r:id="rId58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Русская версия; ассемблер; функции; структуры исполняемых файлов.</w:t>
      </w:r>
    </w:p>
    <w:p>
      <w:pPr>
        <w:keepNext/>
        <w:spacing w:after="20"/>
      </w:pPr>
      <w:r>
        <w:rPr>
          <w:b w:val="0"/>
          <w:sz w:val="18"/>
        </w:rPr>
        <w:t>Русский. Необязательная книга. Платный доступ у автора; покупка не назначается.</w:t>
      </w:r>
    </w:p>
    <w:p>
      <w:pPr>
        <w:spacing w:after="20"/>
      </w:pPr>
      <w:r>
        <w:rPr>
          <w:b w:val="0"/>
          <w:sz w:val="18"/>
        </w:rPr>
        <w:t>Текущая ссылка Russian ведёт к paywall. Книга только необязательная замена, если уже есть законный доступ. Бесплатная основа: RU02 RU04 RU27 RU29 RU30.</w:t>
      </w:r>
    </w:p>
    <w:p>
      <w:pPr>
        <w:pStyle w:val="Heading2"/>
        <w:keepNext/>
        <w:spacing w:after="20" w:before="120"/>
      </w:pPr>
      <w:r>
        <w:t>EN01 Clang CFI точная документация реализации</w:t>
      </w:r>
    </w:p>
    <w:p>
      <w:pPr>
        <w:keepNext/>
        <w:spacing w:after="20"/>
      </w:pPr>
      <w:r>
        <w:rPr>
          <w:b w:val="0"/>
        </w:rPr>
      </w:r>
      <w:hyperlink r:id="rId59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Introduction; Available schemes; требования выбранной схемы.</w:t>
      </w:r>
    </w:p>
    <w:p>
      <w:pPr>
        <w:keepNext/>
        <w:spacing w:after="20"/>
      </w:pPr>
      <w:r>
        <w:rPr>
          <w:b w:val="0"/>
          <w:sz w:val="18"/>
        </w:rPr>
        <w:t>Английский. Дополнительный справочник. Бесплатно.</w:t>
      </w:r>
    </w:p>
    <w:p>
      <w:pPr>
        <w:spacing w:after="20"/>
      </w:pPr>
      <w:r>
        <w:rPr>
          <w:b w:val="0"/>
          <w:sz w:val="18"/>
        </w:rPr>
        <w:t>Дополнительная техническая сверка. Русская основа для принципа — RU37; английский текст не выдаётся за русский источник. Если точные условия сборки непонятны, ограничься чтением и анализом готовой своей сборки.</w:t>
      </w:r>
    </w:p>
    <w:p>
      <w:pPr>
        <w:pStyle w:val="Heading1"/>
        <w:spacing w:after="20"/>
      </w:pPr>
      <w:r>
        <w:t>Hack The Box и RingZer0CTF</w:t>
      </w:r>
    </w:p>
    <w:p>
      <w:pPr>
        <w:pStyle w:val="Heading2"/>
        <w:keepNext/>
        <w:spacing w:after="20" w:before="120"/>
      </w:pPr>
      <w:r>
        <w:t>HT01 HTB Academy Linux Fundamentals</w:t>
      </w:r>
    </w:p>
    <w:p>
      <w:pPr>
        <w:keepNext/>
        <w:spacing w:after="20"/>
      </w:pPr>
      <w:r>
        <w:rPr>
          <w:b w:val="0"/>
        </w:rPr>
      </w:r>
      <w:hyperlink r:id="rId60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Структура Linux; оболочка; права; управление процессами и службами.</w:t>
      </w:r>
    </w:p>
    <w:p>
      <w:pPr>
        <w:keepNext/>
        <w:spacing w:after="20"/>
      </w:pPr>
      <w:r>
        <w:rPr>
          <w:b w:val="0"/>
          <w:sz w:val="18"/>
        </w:rPr>
        <w:t>Английский. Дополнительный модуль. Preview открыт; полный доступ зависит от Tier и аккаунта.</w:t>
      </w:r>
    </w:p>
    <w:p>
      <w:pPr>
        <w:spacing w:after="20"/>
      </w:pPr>
      <w:r>
        <w:rPr>
          <w:b w:val="0"/>
          <w:sz w:val="18"/>
        </w:rPr>
        <w:t>Выбирай фрагмент по теме дня. Условия Tier и unlock проверяются в аккаунте; платный вариант заменяется локальным опытом.</w:t>
      </w:r>
    </w:p>
    <w:p>
      <w:pPr>
        <w:pStyle w:val="Heading2"/>
        <w:keepNext/>
        <w:spacing w:after="20" w:before="120"/>
      </w:pPr>
      <w:r>
        <w:t>HT02 HTB Academy Introduction to Networking</w:t>
      </w:r>
    </w:p>
    <w:p>
      <w:pPr>
        <w:keepNext/>
        <w:spacing w:after="20"/>
      </w:pPr>
      <w:r>
        <w:rPr>
          <w:b w:val="0"/>
        </w:rPr>
      </w:r>
      <w:hyperlink r:id="rId61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OSI и TCP/IP; адреса; транспорт; взаимодействие узлов.</w:t>
      </w:r>
    </w:p>
    <w:p>
      <w:pPr>
        <w:keepNext/>
        <w:spacing w:after="20"/>
      </w:pPr>
      <w:r>
        <w:rPr>
          <w:b w:val="0"/>
          <w:sz w:val="18"/>
        </w:rPr>
        <w:t>Английский. Дополнительный модуль. Preview открыт; полный доступ зависит от Tier и аккаунта.</w:t>
      </w:r>
    </w:p>
    <w:p>
      <w:pPr>
        <w:spacing w:after="20"/>
      </w:pPr>
      <w:r>
        <w:rPr>
          <w:b w:val="0"/>
          <w:sz w:val="18"/>
        </w:rPr>
        <w:t>Выбирай фрагмент по теме дня. Условия Tier и unlock проверяются в аккаунте; платный вариант заменяется локальным опытом.</w:t>
      </w:r>
    </w:p>
    <w:p>
      <w:pPr>
        <w:pStyle w:val="Heading2"/>
        <w:keepNext/>
        <w:spacing w:after="20" w:before="120"/>
      </w:pPr>
      <w:r>
        <w:t>HT03 HTB Academy Web Requests</w:t>
      </w:r>
    </w:p>
    <w:p>
      <w:pPr>
        <w:keepNext/>
        <w:spacing w:after="20"/>
      </w:pPr>
      <w:r>
        <w:rPr>
          <w:b w:val="0"/>
        </w:rPr>
      </w:r>
      <w:hyperlink r:id="rId62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HTTP запрос и ответ; методы; заголовки; параметры.</w:t>
      </w:r>
    </w:p>
    <w:p>
      <w:pPr>
        <w:keepNext/>
        <w:spacing w:after="20"/>
      </w:pPr>
      <w:r>
        <w:rPr>
          <w:b w:val="0"/>
          <w:sz w:val="18"/>
        </w:rPr>
        <w:t>Английский. Дополнительный модуль. Preview открыт; полный доступ зависит от Tier и аккаунта.</w:t>
      </w:r>
    </w:p>
    <w:p>
      <w:pPr>
        <w:spacing w:after="20"/>
      </w:pPr>
      <w:r>
        <w:rPr>
          <w:b w:val="0"/>
          <w:sz w:val="18"/>
        </w:rPr>
        <w:t>Выбирай фрагмент по теме дня. Условия Tier и unlock проверяются в аккаунте; платный вариант заменяется локальным опытом.</w:t>
      </w:r>
    </w:p>
    <w:p>
      <w:pPr>
        <w:pStyle w:val="Heading2"/>
        <w:keepNext/>
        <w:spacing w:after="20" w:before="120"/>
      </w:pPr>
      <w:r>
        <w:t>HT04 HTB Academy Windows Fundamentals</w:t>
      </w:r>
    </w:p>
    <w:p>
      <w:pPr>
        <w:keepNext/>
        <w:spacing w:after="20"/>
      </w:pPr>
      <w:r>
        <w:rPr>
          <w:b w:val="0"/>
        </w:rPr>
      </w:r>
      <w:hyperlink r:id="rId63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Структура Windows; процессы; службы; разрешения.</w:t>
      </w:r>
    </w:p>
    <w:p>
      <w:pPr>
        <w:keepNext/>
        <w:spacing w:after="20"/>
      </w:pPr>
      <w:r>
        <w:rPr>
          <w:b w:val="0"/>
          <w:sz w:val="18"/>
        </w:rPr>
        <w:t>Английский. Дополнительный модуль. Preview открыт; полный доступ зависит от Tier и аккаунта.</w:t>
      </w:r>
    </w:p>
    <w:p>
      <w:pPr>
        <w:spacing w:after="20"/>
      </w:pPr>
      <w:r>
        <w:rPr>
          <w:b w:val="0"/>
          <w:sz w:val="18"/>
        </w:rPr>
        <w:t>Выбирай фрагмент по теме дня. Условия Tier и unlock проверяются в аккаунте; платный вариант заменяется локальным опытом.</w:t>
      </w:r>
    </w:p>
    <w:p>
      <w:pPr>
        <w:pStyle w:val="Heading2"/>
        <w:keepNext/>
        <w:spacing w:after="20" w:before="120"/>
      </w:pPr>
      <w:r>
        <w:t>HT05 HTB Academy Introduction to Active Directory</w:t>
      </w:r>
    </w:p>
    <w:p>
      <w:pPr>
        <w:keepNext/>
        <w:spacing w:after="20"/>
      </w:pPr>
      <w:r>
        <w:rPr>
          <w:b w:val="0"/>
        </w:rPr>
      </w:r>
      <w:hyperlink r:id="rId64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Домен и объекты; DNS LDAP Kerberos; учётные записи и группы.</w:t>
      </w:r>
    </w:p>
    <w:p>
      <w:pPr>
        <w:keepNext/>
        <w:spacing w:after="20"/>
      </w:pPr>
      <w:r>
        <w:rPr>
          <w:b w:val="0"/>
          <w:sz w:val="18"/>
        </w:rPr>
        <w:t>Английский. Дополнительный модуль. Preview открыт; полный доступ зависит от Tier и аккаунта.</w:t>
      </w:r>
    </w:p>
    <w:p>
      <w:pPr>
        <w:spacing w:after="20"/>
      </w:pPr>
      <w:r>
        <w:rPr>
          <w:b w:val="0"/>
          <w:sz w:val="18"/>
        </w:rPr>
        <w:t>Выбирай фрагмент по теме дня. Условия Tier и unlock проверяются в аккаунте; платный вариант заменяется локальным опытом.</w:t>
      </w:r>
    </w:p>
    <w:p>
      <w:pPr>
        <w:pStyle w:val="Heading2"/>
        <w:keepNext/>
        <w:spacing w:after="20" w:before="120"/>
      </w:pPr>
      <w:r>
        <w:t>HT06 HTB Academy Linux Privilege Escalation</w:t>
      </w:r>
    </w:p>
    <w:p>
      <w:pPr>
        <w:keepNext/>
        <w:spacing w:after="20"/>
      </w:pPr>
      <w:r>
        <w:rPr>
          <w:b w:val="0"/>
        </w:rPr>
      </w:r>
      <w:hyperlink r:id="rId65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Идентичность; права файлов; конфигурация служб и механизмы повышения привилегий.</w:t>
      </w:r>
    </w:p>
    <w:p>
      <w:pPr>
        <w:keepNext/>
        <w:spacing w:after="20"/>
      </w:pPr>
      <w:r>
        <w:rPr>
          <w:b w:val="0"/>
          <w:sz w:val="18"/>
        </w:rPr>
        <w:t>Английский. Дополнительный модуль. Preview открыт; полный доступ зависит от Tier и аккаунта.</w:t>
      </w:r>
    </w:p>
    <w:p>
      <w:pPr>
        <w:spacing w:after="20"/>
      </w:pPr>
      <w:r>
        <w:rPr>
          <w:b w:val="0"/>
          <w:sz w:val="18"/>
        </w:rPr>
        <w:t>Выбирай фрагмент по теме дня. Условия Tier и unlock проверяются в аккаунте; платный вариант заменяется локальным опытом.</w:t>
      </w:r>
    </w:p>
    <w:p>
      <w:pPr>
        <w:pStyle w:val="Heading2"/>
        <w:keepNext/>
        <w:spacing w:after="20" w:before="120"/>
      </w:pPr>
      <w:r>
        <w:t>HT07 HTB Academy Windows Privilege Escalation</w:t>
      </w:r>
    </w:p>
    <w:p>
      <w:pPr>
        <w:keepNext/>
        <w:spacing w:after="20"/>
      </w:pPr>
      <w:r>
        <w:rPr>
          <w:b w:val="0"/>
        </w:rPr>
      </w:r>
      <w:hyperlink r:id="rId66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Контекст token; разрешения; службы; конфигурационные предпосылки.</w:t>
      </w:r>
    </w:p>
    <w:p>
      <w:pPr>
        <w:keepNext/>
        <w:spacing w:after="20"/>
      </w:pPr>
      <w:r>
        <w:rPr>
          <w:b w:val="0"/>
          <w:sz w:val="18"/>
        </w:rPr>
        <w:t>Английский. Дополнительный модуль. Preview открыт; полный доступ зависит от Tier и аккаунта.</w:t>
      </w:r>
    </w:p>
    <w:p>
      <w:pPr>
        <w:spacing w:after="20"/>
      </w:pPr>
      <w:r>
        <w:rPr>
          <w:b w:val="0"/>
          <w:sz w:val="18"/>
        </w:rPr>
        <w:t>Выбирай фрагмент по теме дня. Условия Tier и unlock проверяются в аккаунте; платный вариант заменяется локальным опытом.</w:t>
      </w:r>
    </w:p>
    <w:p>
      <w:pPr>
        <w:pStyle w:val="Heading2"/>
        <w:keepNext/>
        <w:spacing w:after="20" w:before="120"/>
      </w:pPr>
      <w:r>
        <w:t>HT08 HTB Academy Intro to Assembly Language</w:t>
      </w:r>
    </w:p>
    <w:p>
      <w:pPr>
        <w:keepNext/>
        <w:spacing w:after="20"/>
      </w:pPr>
      <w:r>
        <w:rPr>
          <w:b w:val="0"/>
        </w:rPr>
      </w:r>
      <w:hyperlink r:id="rId67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Архитектура CPU; регистры; x86-64; GDB; переходы и функции.</w:t>
      </w:r>
    </w:p>
    <w:p>
      <w:pPr>
        <w:keepNext/>
        <w:spacing w:after="20"/>
      </w:pPr>
      <w:r>
        <w:rPr>
          <w:b w:val="0"/>
          <w:sz w:val="18"/>
        </w:rPr>
        <w:t>Английский. Дополнительный модуль. Preview открыт; полный доступ зависит от Tier и аккаунта.</w:t>
      </w:r>
    </w:p>
    <w:p>
      <w:pPr>
        <w:spacing w:after="20"/>
      </w:pPr>
      <w:r>
        <w:rPr>
          <w:b w:val="0"/>
          <w:sz w:val="18"/>
        </w:rPr>
        <w:t>Выбирай фрагмент по теме дня. Условия Tier и unlock проверяются в аккаунте; платный вариант заменяется локальным опытом.</w:t>
      </w:r>
    </w:p>
    <w:p>
      <w:pPr>
        <w:pStyle w:val="Heading2"/>
        <w:keepNext/>
        <w:spacing w:after="20" w:before="120"/>
      </w:pPr>
      <w:r>
        <w:t>HT09 HTB Academy Stack-Based Buffer Overflows on Linux x86</w:t>
      </w:r>
    </w:p>
    <w:p>
      <w:pPr>
        <w:keepNext/>
        <w:spacing w:after="20"/>
      </w:pPr>
      <w:r>
        <w:rPr>
          <w:b w:val="0"/>
        </w:rPr>
      </w:r>
      <w:hyperlink r:id="rId68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Buffer Overflows Overview; стек; регистры; EIP; защитные механизмы.</w:t>
      </w:r>
    </w:p>
    <w:p>
      <w:pPr>
        <w:keepNext/>
        <w:spacing w:after="20"/>
      </w:pPr>
      <w:r>
        <w:rPr>
          <w:b w:val="0"/>
          <w:sz w:val="18"/>
        </w:rPr>
        <w:t>Английский. Дополнительный модуль. Preview открыт; полный доступ зависит от Tier и аккаунта.</w:t>
      </w:r>
    </w:p>
    <w:p>
      <w:pPr>
        <w:spacing w:after="20"/>
      </w:pPr>
      <w:r>
        <w:rPr>
          <w:b w:val="0"/>
          <w:sz w:val="18"/>
        </w:rPr>
        <w:t>Выбирай фрагмент по теме дня. Условия Tier и unlock проверяются в аккаунте; платный вариант заменяется локальным опытом. Модуль посвящён x86 32-bit и EIP; это не прямой эквивалент основной линии x64 с RIP.</w:t>
      </w:r>
    </w:p>
    <w:p>
      <w:pPr>
        <w:pStyle w:val="Heading2"/>
        <w:keepNext/>
        <w:spacing w:after="20" w:before="120"/>
      </w:pPr>
      <w:r>
        <w:t>HT10 HTB Labs и Starting Point</w:t>
      </w:r>
    </w:p>
    <w:p>
      <w:pPr>
        <w:keepNext/>
        <w:spacing w:after="20"/>
      </w:pPr>
      <w:r>
        <w:rPr>
          <w:b w:val="0"/>
        </w:rPr>
      </w:r>
      <w:hyperlink r:id="rId69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Starting Point Free; Active Challenges; категории Web Reversing Pwn.</w:t>
      </w:r>
    </w:p>
    <w:p>
      <w:pPr>
        <w:keepNext/>
        <w:spacing w:after="20"/>
      </w:pPr>
      <w:r>
        <w:rPr>
          <w:b w:val="0"/>
          <w:sz w:val="18"/>
        </w:rPr>
        <w:t>Английский. Площадка практики. Есть бесплатный контент; часть задач и машин требует подписки.</w:t>
      </w:r>
    </w:p>
    <w:p>
      <w:pPr>
        <w:spacing w:after="20"/>
      </w:pPr>
      <w:r>
        <w:rPr>
          <w:b w:val="0"/>
          <w:sz w:val="18"/>
        </w:rPr>
        <w:t>Нужны аккаунт и разрешённая выданная цель. Выбирай доступное бесплатное задание с подходящими prerequisites; не закрепляй сегодня меняющийся список машин на весь год.</w:t>
      </w:r>
    </w:p>
    <w:p>
      <w:pPr>
        <w:pStyle w:val="Heading2"/>
        <w:keepNext/>
        <w:spacing w:after="20" w:before="120"/>
      </w:pPr>
      <w:r>
        <w:t>RZ01 RingZer0CTF Каталог задач</w:t>
      </w:r>
    </w:p>
    <w:p>
      <w:pPr>
        <w:keepNext/>
        <w:spacing w:after="20"/>
      </w:pPr>
      <w:r>
        <w:rPr>
          <w:b w:val="0"/>
        </w:rPr>
      </w:r>
      <w:hyperlink r:id="rId70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Cryptography; Web; JavaScript; Reverse Engineering; Pwnage Linux.</w:t>
      </w:r>
    </w:p>
    <w:p>
      <w:pPr>
        <w:keepNext/>
        <w:spacing w:after="20"/>
      </w:pPr>
      <w:r>
        <w:rPr>
          <w:b w:val="0"/>
          <w:sz w:val="18"/>
        </w:rPr>
        <w:t>Английский. Площадка практики. Регистрация; конкретный challenge должен быть доступен.</w:t>
      </w:r>
    </w:p>
    <w:p>
      <w:pPr>
        <w:spacing w:after="20"/>
      </w:pPr>
      <w:r>
        <w:rPr>
          <w:b w:val="0"/>
          <w:sz w:val="18"/>
        </w:rPr>
        <w:t>Каталог открыт. Для решения и сдачи нужен аккаунт; состояние sandbox проверяется в день работы. Баллы не являются надёжной шкалой prerequisites. Площадка содержит условия, а не последовательный русский учебник.</w:t>
      </w:r>
    </w:p>
    <w:p>
      <w:pPr>
        <w:pStyle w:val="Heading2"/>
        <w:keepNext/>
        <w:spacing w:after="20" w:before="120"/>
      </w:pPr>
      <w:r>
        <w:t>HT11 HTB Правила Academy и Cubes</w:t>
      </w:r>
    </w:p>
    <w:p>
      <w:pPr>
        <w:keepNext/>
        <w:spacing w:after="20"/>
      </w:pPr>
      <w:r>
        <w:rPr>
          <w:b w:val="0"/>
        </w:rPr>
      </w:r>
      <w:hyperlink r:id="rId71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Academy Cubes; Module Costs; Tier 0.</w:t>
      </w:r>
    </w:p>
    <w:p>
      <w:pPr>
        <w:keepNext/>
        <w:spacing w:after="20"/>
      </w:pPr>
      <w:r>
        <w:rPr>
          <w:b w:val="0"/>
          <w:sz w:val="18"/>
        </w:rPr>
        <w:t>Английский. Условия доступа. Публичная справка.</w:t>
      </w:r>
    </w:p>
    <w:p>
      <w:pPr>
        <w:spacing w:after="20"/>
      </w:pPr>
      <w:r>
        <w:rPr>
          <w:b w:val="0"/>
          <w:sz w:val="18"/>
        </w:rPr>
        <w:t>На 16.10.2026 Tier 0 открывается за 10 Cubes и возвращает 10 за выполнение. Это не означает бесплатность всех модулей и всего пути binary exploitation.</w:t>
      </w:r>
    </w:p>
    <w:p>
      <w:pPr>
        <w:pStyle w:val="Heading2"/>
        <w:keepNext/>
        <w:spacing w:after="20" w:before="120"/>
      </w:pPr>
      <w:r>
        <w:t>HT12 HTB Правила Starting Point</w:t>
      </w:r>
    </w:p>
    <w:p>
      <w:pPr>
        <w:keepNext/>
        <w:spacing w:after="20"/>
      </w:pPr>
      <w:r>
        <w:rPr>
          <w:b w:val="0"/>
        </w:rPr>
      </w:r>
      <w:hyperlink r:id="rId72">
        <w:r>
          <w:rPr>
            <w:color w:val="24577A"/>
            <w:sz w:val="20"/>
          </w:rPr>
          <w:t>Открыть источник</w:t>
        </w:r>
      </w:hyperlink>
    </w:p>
    <w:p>
      <w:pPr>
        <w:keepNext/>
        <w:spacing w:after="20"/>
      </w:pPr>
      <w:r>
        <w:rPr>
          <w:b w:val="0"/>
          <w:sz w:val="20"/>
        </w:rPr>
        <w:t>Изучать: Tiers; Machine Availability and Subscriptions.</w:t>
      </w:r>
    </w:p>
    <w:p>
      <w:pPr>
        <w:keepNext/>
        <w:spacing w:after="20"/>
      </w:pPr>
      <w:r>
        <w:rPr>
          <w:b w:val="0"/>
          <w:sz w:val="18"/>
        </w:rPr>
        <w:t>Английский. Условия доступа. Публичная справка.</w:t>
      </w:r>
    </w:p>
    <w:p>
      <w:pPr>
        <w:spacing w:after="20"/>
      </w:pPr>
      <w:r>
        <w:rPr>
          <w:b w:val="0"/>
          <w:sz w:val="18"/>
        </w:rPr>
        <w:t>В каждом Tier есть бесплатные и premium-машины; premium можно пропускать. Academy и Labs имеют отдельные условия доступа.</w:t>
      </w:r>
    </w:p>
    <w:p>
      <w:pPr>
        <w:spacing w:after="20"/>
      </w:pPr>
      <w:r/>
    </w:p>
    <w:p>
      <w:pPr>
        <w:pStyle w:val="Heading1"/>
        <w:spacing w:after="20"/>
      </w:pPr>
      <w:r>
        <w:t>Дополнительные русскоязычные источники для машин</w:t>
      </w:r>
    </w:p>
    <w:p>
      <w:pPr>
        <w:pStyle w:val="Heading2"/>
        <w:spacing w:after="20" w:before="120"/>
      </w:pPr>
      <w:r>
        <w:t>RU49 Microsoft Learn Протокол SMB и CIFS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73">
        <w:r>
          <w:rPr>
            <w:color w:val="1F5A80"/>
            <w:sz w:val="18"/>
          </w:rPr>
          <w:t>https://learn.microsoft.com/ru-ru/windows/win32/fileio/microsoft-smb-protocol-and-cifs-protocol-overview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Читать: Обзор; сеанс; общий ресурс; аутентификация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Базовые понятия. Историческое описание NetBIOS не означает обязательность NBT для современного SMB. На странице виден русский текст; служебная плашка входа относится к функциям сайта.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Русский. Бесплатное чтение. Проверено 18.10.2026.</w:t>
      </w:r>
    </w:p>
    <w:p>
      <w:pPr>
        <w:pStyle w:val="Heading2"/>
        <w:spacing w:after="20" w:before="120"/>
      </w:pPr>
      <w:r>
        <w:t>RU50 Microsoft Learn Аутентификация FTP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74">
        <w:r>
          <w:rPr>
            <w:color w:val="1F5A80"/>
            <w:sz w:val="18"/>
          </w:rPr>
          <w:t>https://learn.microsoft.com/ru-ru/iis/configuration/system.applicationhost/sites/site/ftpserver/security/authentication/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Читать: Общие сведения: анонимная и обычная проверка подлинности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Читать определение и различие режимов. Настройка IIS и устаревшие установочные шаги не назначаются; Fawn работает в выданной среде HTB.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Русский. Бесплатное чтение. Проверено 18.10.2026.</w:t>
      </w:r>
    </w:p>
    <w:p>
      <w:pPr>
        <w:pStyle w:val="Heading2"/>
        <w:spacing w:after="20" w:before="120"/>
      </w:pPr>
      <w:r>
        <w:t>RU51 Timeweb Cloud Ключи и базы Redis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75">
        <w:r>
          <w:rPr>
            <w:color w:val="1F5A80"/>
            <w:sz w:val="18"/>
          </w:rPr>
          <w:t>https://timeweb.cloud/tutorials/redis/kak-upravlyat-klyuchami-i-bazami-dannyx-redis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Читать: Типы данных Redis; управление ключами; выбор логической базы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Читать типы и чтение ключей. Удаление баз и изменение конфигурации не требуется; команды проверять в справке клиента своей версии.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Русский. Бесплатное чтение. Проверено 18.10.2026.</w:t>
      </w:r>
    </w:p>
    <w:p>
      <w:pPr>
        <w:pStyle w:val="Heading2"/>
        <w:spacing w:after="20" w:before="120"/>
      </w:pPr>
      <w:r>
        <w:t>RU52 METANIT Руководство по MySQL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76">
        <w:r>
          <w:rPr>
            <w:color w:val="1F5A80"/>
            <w:sz w:val="18"/>
          </w:rPr>
          <w:t>https://metanit.com/sql/mysql/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Читать: Консольный клиент MySQL Command Line Client; базы и таблицы; SELECT и WHERE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Для Sequel нужны клиент и чтение тестовой базы. SQLite и MySQL имеют различия; не переносить синтаксис и модель доступа автоматически.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Русский. Бесплатное чтение. Проверено 18.10.2026.</w:t>
      </w:r>
    </w:p>
    <w:p>
      <w:pPr>
        <w:pStyle w:val="Heading2"/>
        <w:spacing w:after="20" w:before="120"/>
      </w:pPr>
      <w:r>
        <w:t>RU53 Илья Кантор Функции JavaScript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77">
        <w:r>
          <w:rPr>
            <w:color w:val="1F5A80"/>
            <w:sz w:val="18"/>
          </w:rPr>
          <w:t>https://learn.javascript.ru/function-basics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Читать: Объявление функции; параметры; локальные переменные; возврат значения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Бесплатная веб-страница. Покупка электронной книги не нужна; браузерная проверка не заменяет серверную авторизацию.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Русский. Бесплатное чтение. Проверено 18.10.2026.</w:t>
      </w:r>
    </w:p>
    <w:p>
      <w:pPr>
        <w:pStyle w:val="Heading2"/>
        <w:spacing w:after="20" w:before="120"/>
      </w:pPr>
      <w:r>
        <w:t>RU54 Crypto Kids 2.0: лекции и задачи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02">
        <w:r>
          <w:rPr>
            <w:color w:val="1F5A80"/>
            <w:sz w:val="18"/>
          </w:rPr>
          <w:t>https://crypto-kids20.forkbomb.ru/tasks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Читать: Кодировки и буквенные шифры; симметричное шифрование; RSA; эллиптика и PRNG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Официальный архив. Брать презентацию соответствующего раздела по ссылке в каталоге. Исторические задачи не описывают безопасность современных библиотек; старые сетевые сервисы могут не работать.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Русский. Бесплатное чтение. Проверено 18.10.2026.</w:t>
      </w:r>
    </w:p>
    <w:p>
      <w:pPr>
        <w:pStyle w:val="Heading2"/>
        <w:spacing w:after="20" w:before="120"/>
      </w:pPr>
      <w:r>
        <w:t>HMV01 HackMyVM: виртуальные машины и официальный RSS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50">
        <w:r>
          <w:rPr>
            <w:color w:val="1F5A80"/>
            <w:sz w:val="18"/>
          </w:rPr>
          <w:t>Открыть HackMyVM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51">
        <w:r>
          <w:rPr>
            <w:color w:val="1F5A80"/>
            <w:sz w:val="18"/>
          </w:rPr>
          <w:t>Официальный RSS и архивы VM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английский. Бесплатные VM; архив скачивается заранее, затем работа в своей изолированной сети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Англоязычная площадка практики, не русская теория. Имена Friendly, Reversteg, Texte, Connection, Titan, Echo и URL архивов подтверждены официальным RSS 18.10.2026. Закрытые карточки и challenges не читались, архивы VM здесь не запускались; тип дефекта и архитектура заранее не утверждаются. Для VM сайт допускает работу без аккаунта; рейтинговая отправка результата необязательна. После законного скачивания образ можно использовать локально.</w:t>
      </w:r>
    </w:p>
    <w:p>
      <w:pPr>
        <w:pStyle w:val="Heading2"/>
        <w:spacing w:after="20" w:before="120"/>
      </w:pPr>
      <w:r>
        <w:t>RU56 Web Kids 2.0: лекции и задачи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04">
        <w:r>
          <w:rPr>
            <w:color w:val="1F5A80"/>
            <w:sz w:val="18"/>
          </w:rPr>
          <w:t>https://web-kids20.forkbomb.ru/tasks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Читать: Базовые приёмы; инъекции; клиентская и серверная сторона; SSRF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Теория по авторским лекциям из оглавления. Сетевой экземпляр проверяется перед началом; испытывается только выданная lab, не инфраструктура площадки.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Русский. Бесплатное чтение. Проверено 18.10.2026.</w:t>
      </w:r>
    </w:p>
    <w:p>
      <w:pPr>
        <w:pStyle w:val="Heading2"/>
        <w:spacing w:after="20" w:before="120"/>
      </w:pPr>
      <w:r>
        <w:t>RU57 Forensics Kids 2.0: лекции и задачи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05">
        <w:r>
          <w:rPr>
            <w:color w:val="1F5A80"/>
            <w:sz w:val="18"/>
          </w:rPr>
          <w:t>https://for-kids20.forkbomb.ru/tasks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Читать: Данные; форматы файлов; память; образы дисков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Русские записи и выданные файлы. Архивные Win7/Volatility-примеры не являются инструкцией настройки современной системы; работать с копией образа, исходник хэшировать.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Русский. Бесплатное чтение. Проверено 18.10.2026.</w:t>
      </w:r>
    </w:p>
    <w:p>
      <w:pPr>
        <w:pStyle w:val="Heading2"/>
        <w:spacing w:after="20" w:before="120"/>
      </w:pPr>
      <w:r>
        <w:t>RU58 SPbCTF Pwn Season: лекции и задачи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06">
        <w:r>
          <w:rPr>
            <w:color w:val="1F5A80"/>
            <w:sz w:val="18"/>
          </w:rPr>
          <w:t>https://pwn.spbctf.ru/tasks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Читать: Переполнения; форматные строки; ROP; heap; fuzzing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Связь с Crypto Kids подтверждена взаимными ссылками меню. Записи исторические: для каждого ELF отдельно фиксировать ABI, libc и защиты; живые старые сервисы не гарантируются.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Русский. Бесплатное чтение. Проверено 18.10.2026.</w:t>
      </w:r>
    </w:p>
    <w:p>
      <w:pPr>
        <w:pStyle w:val="Heading2"/>
        <w:spacing w:after="20" w:before="120"/>
      </w:pPr>
      <w:r>
        <w:t>RU59 Yandex Cloud: понятия Object Storage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07">
        <w:r>
          <w:rPr>
            <w:color w:val="1F5A80"/>
            <w:sz w:val="18"/>
          </w:rPr>
          <w:t>https://yandex.cloud/ru/docs/storage/concepts/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Читать: Бакет; объект; ACL; политика доступа; аудитные логи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Для русских определений S3-модели. В Three используется выданный HTB endpoint, а не публичные бакеты; настройки провайдеров не считать тождественными.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Русский. Бесплатное чтение. Проверено 18.10.2026.</w:t>
      </w:r>
    </w:p>
    <w:p>
      <w:pPr>
        <w:pStyle w:val="Heading1"/>
        <w:spacing w:after="20"/>
      </w:pPr>
      <w:r>
        <w:t>Основной маршрут по площадкам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На день назначен один шаг основного маршрута. Любая альтернатива заменяет весь указанный блок; выбирается только одна и только при закрытых prerequisites. Задания, подсказки и локальная замена не суммируются. Не закончил — продолжай первый незавершённый шаг вместо новой задачи. Паузы, спорт и спортивные пики не используются для догоняния.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Названия и категории задач подтверждены публичными страницами. Учебный фокус ниже задаёт, что исследовать; он не выдаётся за прочитанное условие закрытого таска и не раскрывает готовый ответ. Разрядность и механизм устанавливаются по выданным файлам.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Если задача уже решена, вместо новой машины повтори её ключевой шаг без готового решения и улучши отчёт. Если нужна подсказка, запиши её источник и отдельно повтори результат самостоятельно. Паузы и пиковые недели не используются для догоняющих заданий.</w:t>
      </w:r>
    </w:p>
    <w:p>
      <w:pPr>
        <w:pStyle w:val="Heading2"/>
        <w:spacing w:after="20" w:before="120"/>
      </w:pPr>
      <w:r>
        <w:t>R25 Some martian message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RingZer0CTF. 2026-10-17.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78">
        <w:r>
          <w:rPr>
            <w:color w:val="1F5A80"/>
            <w:sz w:val="20"/>
          </w:rPr>
          <w:t>Открыть Some martian message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Строки и bytes Python; Base64 и хэш файла.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Представление байтов; кодирование и шифрование; проверка гипотезы. Инструменты: Python, текст задания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11">
        <w:r>
          <w:rPr>
            <w:color w:val="1F5A80"/>
            <w:sz w:val="20"/>
          </w:rPr>
          <w:t>RU01 METANIT Python</w:t>
        </w:r>
      </w:hyperlink>
      <w:r>
        <w:rPr>
          <w:rFonts w:ascii="Arial" w:hAnsi="Arial"/>
          <w:b w:val="0"/>
          <w:color w:val="000000"/>
          <w:sz w:val="20"/>
        </w:rPr>
        <w:t xml:space="preserve"> — Строки и байты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27">
        <w:r>
          <w:rPr>
            <w:color w:val="1F5A80"/>
            <w:sz w:val="20"/>
          </w:rPr>
          <w:t>RU29 CTF на Физтехе</w:t>
        </w:r>
      </w:hyperlink>
      <w:r>
        <w:rPr>
          <w:rFonts w:ascii="Arial" w:hAnsi="Arial"/>
          <w:b w:val="0"/>
          <w:color w:val="000000"/>
          <w:sz w:val="20"/>
        </w:rPr>
        <w:t xml:space="preserve"> — 02-crypto: представление данных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ответ площадки и заметка с обратной проверкой преобразования.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2026-10-17 — Повтори Some martian message без готового решения. Сохрани исходные bytes, гипотезу преобразования и обратный контроль; сравни с прежней заметкой только после попытки.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В Python представь строку «ёлка» как UTF-8 bytes, закодируй в Base64 и проверь обратное преобразование. Объясни отличие от шифрования.</w:t>
      </w:r>
    </w:p>
    <w:p>
      <w:pPr>
        <w:pStyle w:val="Heading2"/>
        <w:spacing w:after="20" w:before="120"/>
      </w:pPr>
      <w:r>
        <w:t>H01 Meow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Hack The Box. 2026-10-19 — 2026-10-20.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79">
        <w:r>
          <w:rPr>
            <w:color w:val="1F5A80"/>
            <w:sz w:val="20"/>
          </w:rPr>
          <w:t>Открыть Starting Point и найти Meow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Переход открывает каталог Starting Point: выбери точное имя машины. Название подтверждено публикациями HTB; метка Free и запуск проверяются в аккаунте.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База TCP/IP, терминал Linux, разрешённый адрес цели и VPN Starting Point.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Адрес и порт; сервис и процесс; аутентификация и конфигурация. Инструменты: Linux VM, OpenVPN, Nmap, клиент сервиса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28">
        <w:r>
          <w:rPr>
            <w:color w:val="1F5A80"/>
            <w:sz w:val="20"/>
          </w:rPr>
          <w:t>RU10 Nmap по-русски</w:t>
        </w:r>
      </w:hyperlink>
      <w:r>
        <w:rPr>
          <w:rFonts w:ascii="Arial" w:hAnsi="Arial"/>
          <w:b w:val="0"/>
          <w:color w:val="000000"/>
          <w:sz w:val="20"/>
        </w:rPr>
        <w:t xml:space="preserve"> — Основы: состояние порта и определение сервиса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13">
        <w:r>
          <w:rPr>
            <w:color w:val="1F5A80"/>
            <w:sz w:val="20"/>
          </w:rPr>
          <w:t>RU03 METANIT Linux</w:t>
        </w:r>
      </w:hyperlink>
      <w:r>
        <w:rPr>
          <w:rFonts w:ascii="Arial" w:hAnsi="Arial"/>
          <w:b w:val="0"/>
          <w:color w:val="000000"/>
          <w:sz w:val="20"/>
        </w:rPr>
        <w:t xml:space="preserve"> — Процессы и сеть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Машина отмечена решённой; таблица порт сервис наблюдение и объяснение причины доступа.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2026-10-19 — Открой Meow в Starting Point. Запиши выданный адрес, проверь соединение и составь карту одного сервиса. Отдели измеренный факт от предположения.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2026-10-20 — Продолжи тот же Meow по заданиям площадки. Получи предусмотренный учебный результат, проверь объяснение одним отрицательным случаем и закрой машину.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В своей VM свяжи один локальный TCP-сокет с процессом. Сохрани адрес, порт, процесс и результат подключения; сравни соединение с открытым и закрытым портом. Продолжай один и тот же локальный пример по шагу текущего дня.</w:t>
      </w:r>
    </w:p>
    <w:p>
      <w:pPr>
        <w:pStyle w:val="Heading2"/>
        <w:spacing w:after="20" w:before="120"/>
      </w:pPr>
      <w:r>
        <w:t>H02 Fawn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Hack The Box. 2026-10-21 — 2026-10-22.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79">
        <w:r>
          <w:rPr>
            <w:color w:val="1F5A80"/>
            <w:sz w:val="20"/>
          </w:rPr>
          <w:t>Открыть Starting Point и найти Fawn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Переход открывает каталог Starting Point: выбери точное имя машины. Название подтверждено публикациями HTB; метка Free и запуск проверяются в аккаунте.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Meow; соединение с сервисом; отличие аутентификации от авторизации.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FTP; анонимная аутентификация; права чтения файлов. Инструменты: Nmap, FTP-клиент, Linux VM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74">
        <w:r>
          <w:rPr>
            <w:color w:val="1F5A80"/>
            <w:sz w:val="20"/>
          </w:rPr>
          <w:t>RU50 Microsoft FTP</w:t>
        </w:r>
      </w:hyperlink>
      <w:r>
        <w:rPr>
          <w:rFonts w:ascii="Arial" w:hAnsi="Arial"/>
          <w:b w:val="0"/>
          <w:color w:val="000000"/>
          <w:sz w:val="20"/>
        </w:rPr>
        <w:t xml:space="preserve"> — Общие сведения: anonymous и обычная аутентификация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28">
        <w:r>
          <w:rPr>
            <w:color w:val="1F5A80"/>
            <w:sz w:val="20"/>
          </w:rPr>
          <w:t>RU10 Nmap по-русски</w:t>
        </w:r>
      </w:hyperlink>
      <w:r>
        <w:rPr>
          <w:rFonts w:ascii="Arial" w:hAnsi="Arial"/>
          <w:b w:val="0"/>
          <w:color w:val="000000"/>
          <w:sz w:val="20"/>
        </w:rPr>
        <w:t xml:space="preserve"> — Определение сервиса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Решённый Fawn; воспроизводимая запись сеанса чтения и вывод о правах.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2026-10-21 — Открой Fawn. Подтверди сервис и сопоставь его режим входа с RU50. Сохрани наблюдаемую область доступа, не изменяя серверные файлы.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2026-10-22 — Заверши Fawn через предусмотренные задания. Объясни, какие права подтверждены чтением и какие остались неизвестными. Оформи результат и останови экземпляр.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В своей VM проверь чтение собственного файла в текущем контексте и чтение несуществующего пути. Построй по RU50 схему FTP-клиент аутентификация права файл. Это модель доступа, а не выполненный Fawn. Продолжай один и тот же локальный пример по шагу текущего дня.</w:t>
      </w:r>
    </w:p>
    <w:p>
      <w:pPr>
        <w:pStyle w:val="Heading2"/>
        <w:spacing w:after="20" w:before="120"/>
      </w:pPr>
      <w:r>
        <w:t>H03 Dancing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Hack The Box. 2026-10-23.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79">
        <w:r>
          <w:rPr>
            <w:color w:val="1F5A80"/>
            <w:sz w:val="20"/>
          </w:rPr>
          <w:t>Открыть Starting Point и найти Dancing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Переход открывает каталог Starting Point: выбери точное имя машины. Название подтверждено публикациями HTB; метка Free и запуск проверяются в аккаунте.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Fawn; сетевой сервис; имя ресурса и права чтения.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SMB; общий ресурс и файл; граница прав гостевого доступа. Инструменты: Nmap, smbclient, Linux VM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73">
        <w:r>
          <w:rPr>
            <w:color w:val="1F5A80"/>
            <w:sz w:val="20"/>
          </w:rPr>
          <w:t>RU49 Microsoft SMB</w:t>
        </w:r>
      </w:hyperlink>
      <w:r>
        <w:rPr>
          <w:rFonts w:ascii="Arial" w:hAnsi="Arial"/>
          <w:b w:val="0"/>
          <w:color w:val="000000"/>
          <w:sz w:val="20"/>
        </w:rPr>
        <w:t xml:space="preserve"> — Сеанс и общий ресурс; аутентификация SMB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31">
        <w:r>
          <w:rPr>
            <w:color w:val="1F5A80"/>
            <w:sz w:val="20"/>
          </w:rPr>
          <w:t>RU13 Управление доступом Windows</w:t>
        </w:r>
      </w:hyperlink>
      <w:r>
        <w:rPr>
          <w:rFonts w:ascii="Arial" w:hAnsi="Arial"/>
          <w:b w:val="0"/>
          <w:color w:val="000000"/>
          <w:sz w:val="20"/>
        </w:rPr>
        <w:t xml:space="preserve"> — Разрешение доступа к объекту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Решённый Dancing; перечень доступных ресурсов и один подтверждённый путь чтения.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2026-10-23 — Пройди Dancing по выданным заданиям. Сохрани список ресурсов, контекст доступа и путь к учебному результату. Не делай вывод о правах записи только по успешному чтению.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Для собственной папки в Windows VM выпиши владельца и разрешения чтения. По RU49 нарисуй путь клиент SMB ресурс файл и укажи, какие разрешения нужно проверить отдельно.</w:t>
      </w:r>
    </w:p>
    <w:p>
      <w:pPr>
        <w:pStyle w:val="Heading2"/>
        <w:spacing w:after="20" w:before="120"/>
      </w:pPr>
      <w:r>
        <w:t>H04 Redeemer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Hack The Box. 2026-10-24.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79">
        <w:r>
          <w:rPr>
            <w:color w:val="1F5A80"/>
            <w:sz w:val="20"/>
          </w:rPr>
          <w:t>Открыть Starting Point и найти Redeemer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Переход открывает каталог Starting Point: выбери точное имя машины. Название подтверждено публикациями HTB; метка Free и запуск проверяются в аккаунте.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Dancing; клиент сервер; понятие ключ значение. Не требуется знание SQL.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Redis; ключ и тип значения; доступ к данным без нужного ограничения. Инструменты: Nmap, redis-cli, Linux VM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75">
        <w:r>
          <w:rPr>
            <w:color w:val="1F5A80"/>
            <w:sz w:val="20"/>
          </w:rPr>
          <w:t>RU51 Timeweb Redis</w:t>
        </w:r>
      </w:hyperlink>
      <w:r>
        <w:rPr>
          <w:rFonts w:ascii="Arial" w:hAnsi="Arial"/>
          <w:b w:val="0"/>
          <w:color w:val="000000"/>
          <w:sz w:val="20"/>
        </w:rPr>
        <w:t xml:space="preserve"> — Типы Redis; чтение ключей и логическая база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28">
        <w:r>
          <w:rPr>
            <w:color w:val="1F5A80"/>
            <w:sz w:val="20"/>
          </w:rPr>
          <w:t>RU10 Nmap по-русски</w:t>
        </w:r>
      </w:hyperlink>
      <w:r>
        <w:rPr>
          <w:rFonts w:ascii="Arial" w:hAnsi="Arial"/>
          <w:b w:val="0"/>
          <w:color w:val="000000"/>
          <w:sz w:val="20"/>
        </w:rPr>
        <w:t xml:space="preserve"> — Определение сервиса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Решённый Redeemer; связь сервис база ключ значение и защитное ограничение.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2026-10-24 — Пройди Redeemer. Подтверди сервис и прочитай предусмотренные заданием данные. Запиши тип значения и причину доступа; операции удаления и изменения конфигурации не нужны.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В Python создай словарь с тремя ключами: строкой, списком и вложенным словарём. Проверь существующий и отсутствующий ключ. Сопоставь модель с типами Redis из RU51; запуск Redis не засчитывай.</w:t>
      </w:r>
    </w:p>
    <w:p>
      <w:pPr>
        <w:pStyle w:val="Heading2"/>
        <w:spacing w:after="20" w:before="120"/>
      </w:pPr>
      <w:r>
        <w:t>R48 Area 51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RingZer0CTF. 2026-10-31.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80">
        <w:r>
          <w:rPr>
            <w:color w:val="1F5A80"/>
            <w:sz w:val="20"/>
          </w:rPr>
          <w:t>Открыть Area 51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HTTP и DevTools; не переносить приёмы на сайт входа площадки.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HTTP запрос и ответ; контекст браузера; наблюдение вместо догадки. Инструменты: DevTools, Repeater или локальная копия запроса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21">
        <w:r>
          <w:rPr>
            <w:color w:val="1F5A80"/>
            <w:sz w:val="20"/>
          </w:rPr>
          <w:t>RU06 MDN HTTP</w:t>
        </w:r>
      </w:hyperlink>
      <w:r>
        <w:rPr>
          <w:rFonts w:ascii="Arial" w:hAnsi="Arial"/>
          <w:b w:val="0"/>
          <w:color w:val="000000"/>
          <w:sz w:val="20"/>
        </w:rPr>
        <w:t xml:space="preserve"> — Запрос ответ и заголовки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ответ и сохранённая пара запрос ответ с объяснением решающего наблюдения.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2026-10-31 — Открой Area 51 и изучи его собственное условие. Сохрани исходный HTTP-обмен, проверь одну гипотезу и объясни, какое наблюдение привело к ответу.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Открой собственный локальный HTTP-сервис в браузере. Сохрани запрос и ответ в DevTools, измени один заголовок или параметр и сравни наблюдение с предсказанием.</w:t>
      </w:r>
    </w:p>
    <w:p>
      <w:pPr>
        <w:pStyle w:val="Heading2"/>
        <w:spacing w:after="20" w:before="120"/>
      </w:pPr>
      <w:r>
        <w:t>R01 Most basic SQLi pattern.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RingZer0CTF. 2026-11-11.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81">
        <w:r>
          <w:rPr>
            <w:color w:val="1F5A80"/>
            <w:sz w:val="20"/>
          </w:rPr>
          <w:t>Открыть Most basic SQLi pattern.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SELECT и WHERE; привязка параметров; обычный и ошибочный ввод.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Ввод и структура SQL; условие выборки; положительный и отрицательный контроль. Инструменты: Браузер, Repeater, своя SQLite-модель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18">
        <w:r>
          <w:rPr>
            <w:color w:val="1F5A80"/>
            <w:sz w:val="20"/>
          </w:rPr>
          <w:t>RU47 METANIT SQLite</w:t>
        </w:r>
      </w:hyperlink>
      <w:r>
        <w:rPr>
          <w:rFonts w:ascii="Arial" w:hAnsi="Arial"/>
          <w:b w:val="0"/>
          <w:color w:val="000000"/>
          <w:sz w:val="20"/>
        </w:rPr>
        <w:t xml:space="preserve"> — SELECT и WHERE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20">
        <w:r>
          <w:rPr>
            <w:color w:val="1F5A80"/>
            <w:sz w:val="20"/>
          </w:rPr>
          <w:t>RU05 OWASP ASVS по-русски</w:t>
        </w:r>
      </w:hyperlink>
      <w:r>
        <w:rPr>
          <w:rFonts w:ascii="Arial" w:hAnsi="Arial"/>
          <w:b w:val="0"/>
          <w:color w:val="000000"/>
          <w:sz w:val="20"/>
        </w:rPr>
        <w:t xml:space="preserve"> — Инъекции и обработка входа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ответ; обычный и изменённый запрос и описание исправления параметрами.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2026-11-11 — Реши Most basic SQLi pattern. в его выданной форме. Сравни обычный и изменённый запрос; объясни изменение логики и проверь своё исправление в уже готовой модели.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Выполни Локальные_упражнения/03_sql_binding.py на его тестовых данных. Сравни склейку запроса и привязку параметров; сохрани обычный и ошибочный контроль.</w:t>
      </w:r>
    </w:p>
    <w:p>
      <w:pPr>
        <w:pStyle w:val="Heading2"/>
        <w:spacing w:after="20" w:before="120"/>
      </w:pPr>
      <w:r>
        <w:t>H05 Appointment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Hack The Box. 2026-11-12 — 2026-11-13.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79">
        <w:r>
          <w:rPr>
            <w:color w:val="1F5A80"/>
            <w:sz w:val="20"/>
          </w:rPr>
          <w:t>Открыть Starting Point и найти Appointment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Переход открывает каталог Starting Point: выбери точное имя машины. Название подтверждено публикациями HTB; метка Free и запуск проверяются в аккаунте.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Tier 0 Starting Point; R01; SELECT WHERE и HTTP.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HTTP форма; SQL-инъекция; серверная проверка входа. Инструменты: Браузер, Nmap, Repeater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20">
        <w:r>
          <w:rPr>
            <w:color w:val="1F5A80"/>
            <w:sz w:val="20"/>
          </w:rPr>
          <w:t>RU05 OWASP ASVS по-русски</w:t>
        </w:r>
      </w:hyperlink>
      <w:r>
        <w:rPr>
          <w:rFonts w:ascii="Arial" w:hAnsi="Arial"/>
          <w:b w:val="0"/>
          <w:color w:val="000000"/>
          <w:sz w:val="20"/>
        </w:rPr>
        <w:t xml:space="preserve"> — Инъекции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18">
        <w:r>
          <w:rPr>
            <w:color w:val="1F5A80"/>
            <w:sz w:val="20"/>
          </w:rPr>
          <w:t>RU47 METANIT SQLite</w:t>
        </w:r>
      </w:hyperlink>
      <w:r>
        <w:rPr>
          <w:rFonts w:ascii="Arial" w:hAnsi="Arial"/>
          <w:b w:val="0"/>
          <w:color w:val="000000"/>
          <w:sz w:val="20"/>
        </w:rPr>
        <w:t xml:space="preserve"> — Выборка и условие WHERE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Решённый Appointment; причинная запись ввод условие результат и исправление.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2026-11-12 — Открой Appointment. Подтверди HTTP-сервис, запиши обычную работу формы и один проверяемый вопрос о серверном запросе.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2026-11-13 — Продолжи Appointment до предусмотренного результата. Зафиксируй обычный и изменённый вход, объясни причину и способ исправления. Не копируй готовый write-up вместо наблюдения.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На собственной SQLite-модели из 03_sql_binding.py сравни обычный и изменённый ввод формы с привязкой параметров и без неё. Объясни, какое условие исправление сохраняет. Продолжай один и тот же локальный пример по шагу текущего дня.</w:t>
      </w:r>
    </w:p>
    <w:p>
      <w:pPr>
        <w:pStyle w:val="Heading2"/>
        <w:spacing w:after="20" w:before="120"/>
      </w:pPr>
      <w:r>
        <w:t>H06 Sequel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Hack The Box. 2026-11-14.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79">
        <w:r>
          <w:rPr>
            <w:color w:val="1F5A80"/>
            <w:sz w:val="20"/>
          </w:rPr>
          <w:t>Открыть Starting Point и найти Sequel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Переход открывает каталог Starting Point: выбери точное имя машины. Название подтверждено публикациями HTB; метка Free и запуск проверяются в аккаунте.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Appointment; доступ к Tier 1; чтение SQL. Отличать прямой доступ к БД от SQL-инъекции.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MySQL клиент и сервер; аутентификация к БД; база таблица и SELECT. Инструменты: Nmap, mysql или mariadb client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76">
        <w:r>
          <w:rPr>
            <w:color w:val="1F5A80"/>
            <w:sz w:val="20"/>
          </w:rPr>
          <w:t>RU52 METANIT MySQL</w:t>
        </w:r>
      </w:hyperlink>
      <w:r>
        <w:rPr>
          <w:rFonts w:ascii="Arial" w:hAnsi="Arial"/>
          <w:b w:val="0"/>
          <w:color w:val="000000"/>
          <w:sz w:val="20"/>
        </w:rPr>
        <w:t xml:space="preserve"> — Консольный клиент; базы и таблицы; SELECT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Решённый Sequel; воспроизводимая запись чтения и отличие от Appointment.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2026-11-14 — Пройди Sequel. Подтверди сервис БД и выполни предусмотренное заданием чтение. В отчёте отдельно объясни, почему это иной путь доступа, чем SQL-инъекция в HTTP-форме.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В собственной SQLite-таблице выполни SELECT с WHERE и без него. По RU52 выпиши отличия подключения MySQL-клиента. Это локальный SQL-контроль, а не подтверждённое подключение к MySQL.</w:t>
      </w:r>
    </w:p>
    <w:p>
      <w:pPr>
        <w:pStyle w:val="Heading2"/>
        <w:spacing w:after="20" w:before="120"/>
      </w:pPr>
      <w:r>
        <w:t>R27 Client side validation is bad!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RingZer0CTF. 2026-11-16.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82">
        <w:r>
          <w:rPr>
            <w:color w:val="1F5A80"/>
            <w:sz w:val="20"/>
          </w:rPr>
          <w:t>Открыть Client side validation is bad!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HTTP форма; базовый JavaScript и параметры функции.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Функция JavaScript; клиентская проверка; граница серверного доверия. Инструменты: DevTools, просмотр выданного JavaScript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77">
        <w:r>
          <w:rPr>
            <w:color w:val="1F5A80"/>
            <w:sz w:val="20"/>
          </w:rPr>
          <w:t>RU53 Кантор JavaScript</w:t>
        </w:r>
      </w:hyperlink>
      <w:r>
        <w:rPr>
          <w:rFonts w:ascii="Arial" w:hAnsi="Arial"/>
          <w:b w:val="0"/>
          <w:color w:val="000000"/>
          <w:sz w:val="20"/>
        </w:rPr>
        <w:t xml:space="preserve"> — Функции параметры return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19">
        <w:r>
          <w:rPr>
            <w:color w:val="1F5A80"/>
            <w:sz w:val="20"/>
          </w:rPr>
          <w:t>RU48 Кантор DOM</w:t>
        </w:r>
      </w:hyperlink>
      <w:r>
        <w:rPr>
          <w:rFonts w:ascii="Arial" w:hAnsi="Arial"/>
          <w:b w:val="0"/>
          <w:color w:val="000000"/>
          <w:sz w:val="20"/>
        </w:rPr>
        <w:t xml:space="preserve"> — Свойства DOM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ответ; условие клиентской проверки и объяснение нужного серверного контроля.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2026-11-16 — Реши Client side validation is bad! Изучи выданную проверку в DevTools и запиши её вход, условие и результат. Объясни, где должен проверяться реальный доступ.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В локальном HTML создай функцию проверки длины строки и вызови её на двух входах через DevTools. Объясни, почему такая функция не устанавливает серверные права.</w:t>
      </w:r>
    </w:p>
    <w:p>
      <w:pPr>
        <w:pStyle w:val="Heading2"/>
        <w:spacing w:after="20" w:before="120"/>
      </w:pPr>
      <w:r>
        <w:t>R30 Hashing is more secure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RingZer0CTF. 2026-11-17.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83">
        <w:r>
          <w:rPr>
            <w:color w:val="1F5A80"/>
            <w:sz w:val="20"/>
          </w:rPr>
          <w:t>Открыть Hashing is more secure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R27; хэширование и хранение паролей из недели 7.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Хэш и проверка значения; данные в браузере; секрет и наблюдаемое значение. Инструменты: DevTools, Python для своей проверки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77">
        <w:r>
          <w:rPr>
            <w:color w:val="1F5A80"/>
            <w:sz w:val="20"/>
          </w:rPr>
          <w:t>RU53 Кантор JavaScript</w:t>
        </w:r>
      </w:hyperlink>
      <w:r>
        <w:rPr>
          <w:rFonts w:ascii="Arial" w:hAnsi="Arial"/>
          <w:b w:val="0"/>
          <w:color w:val="000000"/>
          <w:sz w:val="20"/>
        </w:rPr>
        <w:t xml:space="preserve"> — Параметры и возвращаемое значение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27">
        <w:r>
          <w:rPr>
            <w:color w:val="1F5A80"/>
            <w:sz w:val="20"/>
          </w:rPr>
          <w:t>RU29 CTF на Физтехе</w:t>
        </w:r>
      </w:hyperlink>
      <w:r>
        <w:rPr>
          <w:rFonts w:ascii="Arial" w:hAnsi="Arial"/>
          <w:b w:val="0"/>
          <w:color w:val="000000"/>
          <w:sz w:val="20"/>
        </w:rPr>
        <w:t xml:space="preserve"> — 02-crypto: хэш и представление данных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ответ и объяснение, что хэширование меняет в модели угроз этой задачи.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2026-11-17 — Реши Hashing is more secure. Проследи данные выданной проверки и воспроизведи один шаг на своём тестовом значении. Отдели вычисление хэша от защиты доступа.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На двух собственных строках сравни исходные bytes и их хэши в Python. Нарисуй поток браузер проверка сервер и укажи, какие данные остаются видимыми клиенту.</w:t>
      </w:r>
    </w:p>
    <w:p>
      <w:pPr>
        <w:pStyle w:val="Heading2"/>
        <w:spacing w:after="20" w:before="120"/>
      </w:pPr>
      <w:r>
        <w:t>R31 Then obfuscation is more secure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RingZer0CTF. 2026-11-18.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84">
        <w:r>
          <w:rPr>
            <w:color w:val="1F5A80"/>
            <w:sz w:val="20"/>
          </w:rPr>
          <w:t>Открыть Then obfuscation is more secure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R27 и R30; функции и строки JavaScript.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Обфускация; поток данных; проверка восстановленной функции. Инструменты: DevTools, редактор JavaScript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77">
        <w:r>
          <w:rPr>
            <w:color w:val="1F5A80"/>
            <w:sz w:val="20"/>
          </w:rPr>
          <w:t>RU53 Кантор JavaScript</w:t>
        </w:r>
      </w:hyperlink>
      <w:r>
        <w:rPr>
          <w:rFonts w:ascii="Arial" w:hAnsi="Arial"/>
          <w:b w:val="0"/>
          <w:color w:val="000000"/>
          <w:sz w:val="20"/>
        </w:rPr>
        <w:t xml:space="preserve"> — Локальные переменные параметры return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ответ; читаемая модель одной функции и два контрольных значения.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2026-11-18 — Реши Then obfuscation is more secure. Восстанови только нужный участок выданной проверки, дай переменным смысловые имена и проверь модель на двух значениях.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Для собственной короткой JavaScript-функции переименуй переменные и раздели выражения на шаги. Подтверди одинаковый результат исходной и читаемой версии на двух входах.</w:t>
      </w:r>
    </w:p>
    <w:p>
      <w:pPr>
        <w:pStyle w:val="Heading2"/>
        <w:spacing w:after="20" w:before="120"/>
      </w:pPr>
      <w:r>
        <w:t>R96 XSS Challenge 1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RingZer0CTF. 2026-11-19 — 2026-11-21.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85">
        <w:r>
          <w:rPr>
            <w:color w:val="1F5A80"/>
            <w:sz w:val="20"/>
          </w:rPr>
          <w:t>Открыть XSS Challenge 1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R27–R31; DOM; кодирование вывода и CSP. Используется только sandbox задачи.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Контекст HTML и JavaScript; источник и место вывода; браузерное исполнение и исправление. Инструменты: Браузер, DevTools, sandbox RingZer0CTF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19">
        <w:r>
          <w:rPr>
            <w:color w:val="1F5A80"/>
            <w:sz w:val="20"/>
          </w:rPr>
          <w:t>RU48 Кантор DOM</w:t>
        </w:r>
      </w:hyperlink>
      <w:r>
        <w:rPr>
          <w:rFonts w:ascii="Arial" w:hAnsi="Arial"/>
          <w:b w:val="0"/>
          <w:color w:val="000000"/>
          <w:sz w:val="20"/>
        </w:rPr>
        <w:t xml:space="preserve"> — DOM свойства узлов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24">
        <w:r>
          <w:rPr>
            <w:color w:val="1F5A80"/>
            <w:sz w:val="20"/>
          </w:rPr>
          <w:t>RU09 MDN CSP</w:t>
        </w:r>
      </w:hyperlink>
      <w:r>
        <w:rPr>
          <w:rFonts w:ascii="Arial" w:hAnsi="Arial"/>
          <w:b w:val="0"/>
          <w:color w:val="000000"/>
          <w:sz w:val="20"/>
        </w:rPr>
        <w:t xml:space="preserve"> — CSP и границы защиты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20">
        <w:r>
          <w:rPr>
            <w:color w:val="1F5A80"/>
            <w:sz w:val="20"/>
          </w:rPr>
          <w:t>RU05 OWASP ASVS по-русски</w:t>
        </w:r>
      </w:hyperlink>
      <w:r>
        <w:rPr>
          <w:rFonts w:ascii="Arial" w:hAnsi="Arial"/>
          <w:b w:val="0"/>
          <w:color w:val="000000"/>
          <w:sz w:val="20"/>
        </w:rPr>
        <w:t xml:space="preserve"> — Вывод и браузерные инъекции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ответ sandbox и отчёт об источнике контексте выводе с безопасным контролем.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2026-11-19 — Открой XSS Challenge 1. По условию выдели выданный sandbox, источник данных и место вывода. Зафиксируй исходный DOM и контекст.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2026-11-20 — Продолжи тот же XSS Challenge 1. Проверь одну гипотезу средствами, предусмотренными заданием; сохрани наблюдение и нерабочий контроль.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2026-11-21 — Заверши XSS Challenge 1 или сохрани первый незавершённый шаг. Оформи источник контекст результат и требуемое кодирование; flag без объяснения не закрывает учебный зачёт.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На локальной HTML-странице сравни вывод собственной строки через textContent и innerHTML без обращения к внешним данным. Сохрани исходный DOM и объясни роль контекста и кодирования. Продолжай один и тот же локальный пример по шагу текущего дня.</w:t>
      </w:r>
    </w:p>
    <w:p>
      <w:pPr>
        <w:pStyle w:val="Heading2"/>
        <w:spacing w:after="20" w:before="120"/>
      </w:pPr>
      <w:r>
        <w:t>H07 Crocodile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Hack The Box. 2026-12-21 — 2026-12-26.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79">
        <w:r>
          <w:rPr>
            <w:color w:val="1F5A80"/>
            <w:sz w:val="20"/>
          </w:rPr>
          <w:t>Открыть Starting Point и найти Crocodile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Переход открывает каталог Starting Point: выбери точное имя машины. Название подтверждено публикациями HTB; метка Free и запуск проверяются в аккаунте.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Meow Fawn Dancing Redeemer Appointment Sequel; HTTP и чтение файлов.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Сетевые сервисы; FTP и web; цепочка подтверждённых переходов. Инструменты: Nmap, FTP-клиент, браузер, Repeater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74">
        <w:r>
          <w:rPr>
            <w:color w:val="1F5A80"/>
            <w:sz w:val="20"/>
          </w:rPr>
          <w:t>RU50 Microsoft FTP</w:t>
        </w:r>
      </w:hyperlink>
      <w:r>
        <w:rPr>
          <w:rFonts w:ascii="Arial" w:hAnsi="Arial"/>
          <w:b w:val="0"/>
          <w:color w:val="000000"/>
          <w:sz w:val="20"/>
        </w:rPr>
        <w:t xml:space="preserve"> — Режимы FTP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21">
        <w:r>
          <w:rPr>
            <w:color w:val="1F5A80"/>
            <w:sz w:val="20"/>
          </w:rPr>
          <w:t>RU06 MDN HTTP</w:t>
        </w:r>
      </w:hyperlink>
      <w:r>
        <w:rPr>
          <w:rFonts w:ascii="Arial" w:hAnsi="Arial"/>
          <w:b w:val="0"/>
          <w:color w:val="000000"/>
          <w:sz w:val="20"/>
        </w:rPr>
        <w:t xml:space="preserve"> — HTTP запрос и ответ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28">
        <w:r>
          <w:rPr>
            <w:color w:val="1F5A80"/>
            <w:sz w:val="20"/>
          </w:rPr>
          <w:t>RU10 Nmap по-русски</w:t>
        </w:r>
      </w:hyperlink>
      <w:r>
        <w:rPr>
          <w:rFonts w:ascii="Arial" w:hAnsi="Arial"/>
          <w:b w:val="0"/>
          <w:color w:val="000000"/>
          <w:sz w:val="20"/>
        </w:rPr>
        <w:t xml:space="preserve"> — Вывод о сервисе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Решённый Crocodile; карта сервисов, цепочка доступа, воспроизводимый отчёт и cleanup.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2026-12-21 — Открой Crocodile. Проверь Free-доступ и выданный адрес. Составь карту сервисов без предположений о готовом пути.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2026-12-22 — Продолжи Crocodile. Исследуй доступный файловый сервис и сохрани только факты, нужные для учебной цели.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2026-12-23 — Сопоставь найденные данные с HTTP-частью Crocodile. Запиши одну гипотезу и результат её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2026-12-24 — Продолжи тот же Crocodile до результата задач площадки. Объясни каждое звено пути и контекст доступа.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2026-12-25 — Повтори ключевой переход Crocodile по своей заметке. Проверь обычный и неверный контроль и отдели факт от предположения.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2026-12-26 — Закрой Crocodile: отметка решения, короткий write-up с доказательствами, ограничения и остановка экземпляра. При незавершении сохрани один следующий шаг.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В своей VM открой localhost HTTP-сервис с двумя тестовыми файлами. Построй карту сервис файл web-ресурс, проверь успешное чтение и несуществующий путь. Все данные и адреса остаются локальными. Продолжай один и тот же локальный пример по шагу текущего дня.</w:t>
      </w:r>
    </w:p>
    <w:p>
      <w:pPr>
        <w:pStyle w:val="Heading2"/>
        <w:spacing w:after="20" w:before="120"/>
      </w:pPr>
      <w:r>
        <w:t>R89 SysAdmin Part 1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RingZer0CTF. 2026-12-28.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86">
        <w:r>
          <w:rPr>
            <w:color w:val="1F5A80"/>
            <w:sz w:val="20"/>
          </w:rPr>
          <w:t>Открыть SysAdmin Part 1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Терминал Linux; пользователи группы и права; sandbox из условия.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Файлы и пользователи Linux; права и контекст процесса; воспроизводимый поиск. Инструменты: Linux shell, средства чтения и поиска, sandbox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13">
        <w:r>
          <w:rPr>
            <w:color w:val="1F5A80"/>
            <w:sz w:val="20"/>
          </w:rPr>
          <w:t>RU03 METANIT Linux</w:t>
        </w:r>
      </w:hyperlink>
      <w:r>
        <w:rPr>
          <w:rFonts w:ascii="Arial" w:hAnsi="Arial"/>
          <w:b w:val="0"/>
          <w:color w:val="000000"/>
          <w:sz w:val="20"/>
        </w:rPr>
        <w:t xml:space="preserve"> — Файлы пользователи права и процессы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ответ Part 1 и последовательность наблюдений с объяснением прав.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2026-12-28 — Без ИИ и write-up повтори SysAdmin Part 1 в выданной sandbox. Объясни контекст пользователя, путь и права, затем сверь с прежней заметкой. Если не получилось, это остаётся повтором, а не новым зачётом.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В своей Linux VM создай папку с двумя тестовыми файлами. Для одного запиши владельца, права и результат поиска и чтения. Проверь несуществующий путь как отрицательный контроль. Продолжай один и тот же локальный пример по шагу текущего дня.</w:t>
      </w:r>
    </w:p>
    <w:p>
      <w:pPr>
        <w:pStyle w:val="Heading2"/>
        <w:spacing w:after="20" w:before="120"/>
      </w:pPr>
      <w:r>
        <w:t>R148 SysAdmin Part 2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RingZer0CTF. 2026-12-31 — 2027-01-02.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87">
        <w:r>
          <w:rPr>
            <w:color w:val="1F5A80"/>
            <w:sz w:val="20"/>
          </w:rPr>
          <w:t>Открыть SysAdmin Part 2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R89; обычный и неуспешный доступ в Linux.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Права и владельцы; путь к данным; ограничения контекста. Инструменты: Linux shell, sandbox RingZer0CTF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13">
        <w:r>
          <w:rPr>
            <w:color w:val="1F5A80"/>
            <w:sz w:val="20"/>
          </w:rPr>
          <w:t>RU03 METANIT Linux</w:t>
        </w:r>
      </w:hyperlink>
      <w:r>
        <w:rPr>
          <w:rFonts w:ascii="Arial" w:hAnsi="Arial"/>
          <w:b w:val="0"/>
          <w:color w:val="000000"/>
          <w:sz w:val="20"/>
        </w:rPr>
        <w:t xml:space="preserve"> — Пользователи права процессы и службы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ответ Part 2 и сравнение успешного и неуспешного контроля.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2026-12-31 — Открой SysAdmin Part 2. Выпиши отличия условия от Part 1 и выбери одну гипотезу о правах или пути к данным.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2027-01-01 — Продолжи Part 2: проверь гипотезу в выданном контексте и запиши фактическое изменение доступности.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2027-01-02 — Заверши Part 2 и повтори ключевой шаг из записи. Объясни требуемые права и то, что твой результат не доказывает.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В той же Linux VM сравни права файла и каталога, доступ к нему и результат проверки отсутствующего пути. Запиши контекст пользователя и причину каждого результата. Продолжай один и тот же локальный пример по шагу текущего дня.</w:t>
      </w:r>
    </w:p>
    <w:p>
      <w:pPr>
        <w:pStyle w:val="Heading2"/>
        <w:spacing w:after="20" w:before="120"/>
      </w:pPr>
      <w:r>
        <w:t>R11 Time to learn x86 ASM &amp; gdb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RingZer0CTF. 2027-03-01 — 2027-03-06.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88">
        <w:r>
          <w:rPr>
            <w:color w:val="1F5A80"/>
            <w:sz w:val="20"/>
          </w:rPr>
          <w:t>Открыть Time to learn x86 ASM &amp; gdb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Недели 25–26: C указатели ABI стек; обычный запуск и базовая отладка. Сначала проверить разрядность файла.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Assembly и состояние процесса; breakpoint и регистр; условная ветвь и проверяемая гипотеза. Инструменты: file, readelf, GDB или pwndbg, выданный файл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27">
        <w:r>
          <w:rPr>
            <w:color w:val="1F5A80"/>
            <w:sz w:val="20"/>
          </w:rPr>
          <w:t>RU29 CTF на Физтехе</w:t>
        </w:r>
      </w:hyperlink>
      <w:r>
        <w:rPr>
          <w:rFonts w:ascii="Arial" w:hAnsi="Arial"/>
          <w:b w:val="0"/>
          <w:color w:val="000000"/>
          <w:sz w:val="20"/>
        </w:rPr>
        <w:t xml:space="preserve"> — 04-binary: x86 разрядность стек и соглашения вызова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46">
        <w:r>
          <w:rPr>
            <w:color w:val="1F5A80"/>
            <w:sz w:val="20"/>
          </w:rPr>
          <w:t>RU27 GDB по-русски</w:t>
        </w:r>
      </w:hyperlink>
      <w:r>
        <w:rPr>
          <w:rFonts w:ascii="Arial" w:hAnsi="Arial"/>
          <w:b w:val="0"/>
          <w:color w:val="000000"/>
          <w:sz w:val="20"/>
        </w:rPr>
        <w:t xml:space="preserve"> — Точки останова пошаговое выполнение и регистры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ответ; аннотированное состояние и объяснение ветви. x86 и x86-64 отмечены раздельно.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2027-03-01 — Открой таск и сохрани выданный файл с хэшем. Определи архитектуру и формат; выпиши отличия его регистров и ABI от основной линии x86-64.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2027-03-02 — В GDB поставь точку до значимой проверки. Сохрани регистры и данные до исполнения; сформулируй предсказание.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2027-03-03 — Пройди одну условную ветвь пошагово. Сопоставь флаги, значения и следующий адрес с предсказанием.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2027-03-04 — Проверь другое допустимое значение из условия. Сравни два наблюдения и исправь неверную модель.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2027-03-05 — Получив ответ, повтори объясняющий шаг с исходным файлом. Сохрани вход, breakpoint и наблюдение вместо одного скриншота.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2027-03-06 — Заверши таск и оформи короткий write-up: архитектура вход состояние вывод и нерабочий контроль. Если ответ не принят, сохрани первый недоказанный шаг.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В GDB разбери одну функцию собственной сборки native_lab.c: точка останова, регистры, условная ветвь и два входа. Запиши реальную архитектуру и не переноси ABI другой разрядности. Продолжай один и тот же локальный пример по шагу текущего дня.</w:t>
      </w:r>
    </w:p>
    <w:p>
      <w:pPr>
        <w:pStyle w:val="Heading2"/>
        <w:spacing w:after="20" w:before="120"/>
      </w:pPr>
      <w:r>
        <w:t>R110 Can you see through the star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RingZer0CTF. 2027-03-08 — 2027-03-13.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89">
        <w:r>
          <w:rPr>
            <w:color w:val="1F5A80"/>
            <w:sz w:val="20"/>
          </w:rPr>
          <w:t>Открыть Can you see through the star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R11; Ghidra; типы указателей и проверка ветвей. Архитектуру и формат определять по файлу.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Статическая модель программы; ссылки на данные; границы вывода декомпилятора. Инструменты: Ghidra, file, подходящий отладчик в VM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48">
        <w:r>
          <w:rPr>
            <w:color w:val="1F5A80"/>
            <w:sz w:val="20"/>
          </w:rPr>
          <w:t>RU30 Ghidra разбор</w:t>
        </w:r>
      </w:hyperlink>
      <w:r>
        <w:rPr>
          <w:rFonts w:ascii="Arial" w:hAnsi="Arial"/>
          <w:b w:val="0"/>
          <w:color w:val="000000"/>
          <w:sz w:val="20"/>
        </w:rPr>
        <w:t xml:space="preserve"> — Проект анализ листинг и декомпилятор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46">
        <w:r>
          <w:rPr>
            <w:color w:val="1F5A80"/>
            <w:sz w:val="20"/>
          </w:rPr>
          <w:t>RU27 GDB по-русски</w:t>
        </w:r>
      </w:hyperlink>
      <w:r>
        <w:rPr>
          <w:rFonts w:ascii="Arial" w:hAnsi="Arial"/>
          <w:b w:val="0"/>
          <w:color w:val="000000"/>
          <w:sz w:val="20"/>
        </w:rPr>
        <w:t xml:space="preserve"> — Сверка наблюдения в отладчике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ответ и восстановленная функция, подтверждённая двумя входами или наблюдениями задачи.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2027-03-08 — Сохрани исходный файл таска и хэш. Определи формат, разрядность и нужную VM. Создай проект Ghidra с правильным языком процессора.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2027-03-09 — Найди строки и реальные ссылки на них. Выдели одну функцию, влияющую на проверку, и запиши основание выбора.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2027-03-10 — Восстанови параметры, ветви и результат одной функции. Сверь псевдокод с листингом и пометь неизвестное.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2027-03-11 — Проверь гипотезу о типе или условии по выданным входам. При доступном запуске сопоставь её с наблюдением в отладчике.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2027-03-12 — Сравни правильный и намеренно неверный случай в рамках условия. Уточни пределы статического вывода.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2027-03-13 — Заверши таск. Оформи функцию, два контроля и ограничения анализа. Отсутствующий запуск укажи явно, без фиктивного подтверждения.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В Ghidra восстанови одну функцию собственной сборки native_lab.c. Сверь строки, ссылки, листинг и два входа с исходным кодом; неподтверждённый запуск пометь отдельно. Продолжай один и тот же локальный пример по шагу текущего дня.</w:t>
      </w:r>
    </w:p>
    <w:p>
      <w:pPr>
        <w:pStyle w:val="Heading2"/>
        <w:spacing w:after="20" w:before="120"/>
      </w:pPr>
      <w:r>
        <w:t>R176 Heap allocator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RingZer0CTF. 2027-05-03 — 2027-05-07.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90">
        <w:r>
          <w:rPr>
            <w:color w:val="1F5A80"/>
            <w:sz w:val="20"/>
          </w:rPr>
          <w:t>Открыть Heap allocator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C lifetime и указатели; GDB Ghidra; обычный и граничный ввод. Сначала выяснить, какой allocator исследуется.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Владение объектом; выделение и освобождение; layout конкретного allocator. Инструменты: Выданный файл, Ghidra, GDB, свой C или Rust пример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12">
        <w:r>
          <w:rPr>
            <w:color w:val="1F5A80"/>
            <w:sz w:val="20"/>
          </w:rPr>
          <w:t>RU02 METANIT C</w:t>
        </w:r>
      </w:hyperlink>
      <w:r>
        <w:rPr>
          <w:rFonts w:ascii="Arial" w:hAnsi="Arial"/>
          <w:b w:val="0"/>
          <w:color w:val="000000"/>
          <w:sz w:val="20"/>
        </w:rPr>
        <w:t xml:space="preserve"> — Динамическая память и указатели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16">
        <w:r>
          <w:rPr>
            <w:color w:val="1F5A80"/>
            <w:sz w:val="20"/>
          </w:rPr>
          <w:t>RU26 METANIT Rust</w:t>
        </w:r>
      </w:hyperlink>
      <w:r>
        <w:rPr>
          <w:rFonts w:ascii="Arial" w:hAnsi="Arial"/>
          <w:b w:val="0"/>
          <w:color w:val="000000"/>
          <w:sz w:val="20"/>
        </w:rPr>
        <w:t xml:space="preserve"> — Владение перемещение заимствование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47">
        <w:r>
          <w:rPr>
            <w:color w:val="1F5A80"/>
            <w:sz w:val="20"/>
          </w:rPr>
          <w:t>RU28 SPbCTF Pwn</w:t>
        </w:r>
      </w:hyperlink>
      <w:r>
        <w:rPr>
          <w:rFonts w:ascii="Arial" w:hAnsi="Arial"/>
          <w:b w:val="0"/>
          <w:color w:val="000000"/>
          <w:sz w:val="20"/>
        </w:rPr>
        <w:t xml:space="preserve"> — Pwn 12–17: устройство кучи и жизненный цикл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ответ и схема исследованного allocator; вывод не переносится автоматически на текущую glibc.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2027-05-03 — Открой Heap allocator, сохрани файл и условие. Определи архитектуру и функции выделения памяти; выпиши известное о реализации.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2027-05-04 — Исследуй один объект: размер, владелец, время создания и доступные обращения. Раздели пользовательские поля и служебную структуру.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2027-05-05 — Проследи выделение и освобождение. Нарисуй жизненный цикл и сопоставь его с правилом владения из RU26; полный курс Rust не нужен.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2027-05-06 — Проверь одно предсказание о повторном использовании в выданной задаче. Запиши фактическое поведение и условия.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2027-05-07 — Заверши Heap allocator или сохрани handoff. Приложи схему, нужные версии, обычный и ошибочный контроль. Не выдавай модель этого таска за описание любой glibc.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На собственном примере 05_lifetime.c и его исправлении нарисуй владельца, выделение, освобождение и допустимое время обращения. Сверь диагностику с нормальным жизненным циклом; не делай вывод о любом allocator. Продолжай один и тот же локальный пример по шагу текущего дня.</w:t>
      </w:r>
    </w:p>
    <w:p>
      <w:pPr>
        <w:pStyle w:val="Heading2"/>
        <w:spacing w:after="20" w:before="120"/>
      </w:pPr>
      <w:r>
        <w:t>R165 Level1 Pwnage Linux x86_64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RingZer0CTF. 2027-06-14 — 2027-06-19.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91">
        <w:r>
          <w:rPr>
            <w:color w:val="1F5A80"/>
            <w:sz w:val="20"/>
          </w:rPr>
          <w:t>Открыть Level1 Pwnage Linux x86_64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Закрыты входные проверки stack mitigation format leak ROP; объяснены границы памяти и ABI. Тип дефекта проверяется по самому таску.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x86-64 ABI и защиты; измеренная причина дефекта; воспроизводимость ограниченного результата. Инструменты: Выданный sandbox или файл, GDB/pwndbg, readelf, Python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14">
        <w:r>
          <w:rPr>
            <w:color w:val="1F5A80"/>
            <w:sz w:val="20"/>
          </w:rPr>
          <w:t>RU04 METANIT GAS x64</w:t>
        </w:r>
      </w:hyperlink>
      <w:r>
        <w:rPr>
          <w:rFonts w:ascii="Arial" w:hAnsi="Arial"/>
          <w:b w:val="0"/>
          <w:color w:val="000000"/>
          <w:sz w:val="20"/>
        </w:rPr>
        <w:t xml:space="preserve"> — Стек функции и регистры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46">
        <w:r>
          <w:rPr>
            <w:color w:val="1F5A80"/>
            <w:sz w:val="20"/>
          </w:rPr>
          <w:t>RU27 GDB по-русски</w:t>
        </w:r>
      </w:hyperlink>
      <w:r>
        <w:rPr>
          <w:rFonts w:ascii="Arial" w:hAnsi="Arial"/>
          <w:b w:val="0"/>
          <w:color w:val="000000"/>
          <w:sz w:val="20"/>
        </w:rPr>
        <w:t xml:space="preserve"> — Стек память и состояние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47">
        <w:r>
          <w:rPr>
            <w:color w:val="1F5A80"/>
            <w:sz w:val="20"/>
          </w:rPr>
          <w:t>RU28 SPbCTF Pwn</w:t>
        </w:r>
      </w:hyperlink>
      <w:r>
        <w:rPr>
          <w:rFonts w:ascii="Arial" w:hAnsi="Arial"/>
          <w:b w:val="0"/>
          <w:color w:val="000000"/>
          <w:sz w:val="20"/>
        </w:rPr>
        <w:t xml:space="preserve"> — Лекции по фактически обнаруженному механизму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ответ; одна объяснённая причина, положительный и отрицательный контроль, повтор из сохранённого состояния.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2027-06-14 — Открой Level1 Pwnage Linux x86_64. Зафиксируй выданную цель, условие, архитектуру, файлы и защиты. Выбери один проверяемый путь и критерий результата.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2027-06-15 — Воспроизведи поведение на обычном и ошибочном входе задачи. Найди первое расхождение с ожидаемым договором, не называя любой crash готовым exploit.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2027-06-16 — Подтверди одну предпосылку учебного перехода по фактическим данным. Сохрани версии, состояние и рабочую гипотезу.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2027-06-17 — Доведи один разрешённый путь до предусмотренного результата задачи. Не добавляй новый механизм ради расширения охвата.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2027-06-18 — Повтори ключевой результат в новом доступном экземпляре или исходном состоянии. Сохрани отрицательный контроль и объясни зависимость от среды.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2027-06-19 — Закрой таск либо оформи конкретное препятствие. Сохрани локальный handoff, доказательства и первый шаг возврата после спортивной паузы; новых задач на пик не добавляй.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Продолжай один ранее сохранённый собственный binary lab, для которого закрыты входные проверки. Подтверди причину дефекта, обычный и отрицательный контроль, повтор по README и границы результата. Продолжай один и тот же локальный пример по шагу текущего дня.</w:t>
      </w:r>
    </w:p>
    <w:p>
      <w:pPr>
        <w:pStyle w:val="Heading2"/>
        <w:spacing w:after="20" w:before="120"/>
      </w:pPr>
      <w:r>
        <w:t>R09 Crack Me 1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RingZer0CTF. 2027-07-12 — 2027-07-17.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92">
        <w:r>
          <w:rPr>
            <w:color w:val="1F5A80"/>
            <w:sz w:val="20"/>
          </w:rPr>
          <w:t>Открыть Crack Me 1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R11 R110; этап Windows PE и ABI. Не предполагать Linux ELF или x64 по названию; использовать соответствующую VM.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Формат и архитектура бинарника; статический и динамический анализ; проверяемый write-up. Инструменты: Ghidra, подходящий отладчик, Linux или Windows VM по файлу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48">
        <w:r>
          <w:rPr>
            <w:color w:val="1F5A80"/>
            <w:sz w:val="20"/>
          </w:rPr>
          <w:t>RU30 Ghidra разбор</w:t>
        </w:r>
      </w:hyperlink>
      <w:r>
        <w:rPr>
          <w:rFonts w:ascii="Arial" w:hAnsi="Arial"/>
          <w:b w:val="0"/>
          <w:color w:val="000000"/>
          <w:sz w:val="20"/>
        </w:rPr>
        <w:t xml:space="preserve"> — Восстановление функции и проверка гипотезы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52">
        <w:r>
          <w:rPr>
            <w:color w:val="1F5A80"/>
            <w:sz w:val="20"/>
          </w:rPr>
          <w:t>RU34 Microsoft PE</w:t>
        </w:r>
      </w:hyperlink>
      <w:r>
        <w:rPr>
          <w:rFonts w:ascii="Arial" w:hAnsi="Arial"/>
          <w:b w:val="0"/>
          <w:color w:val="000000"/>
          <w:sz w:val="20"/>
        </w:rPr>
        <w:t xml:space="preserve"> — PE заголовки секции и ресурсы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15">
        <w:r>
          <w:rPr>
            <w:color w:val="1F5A80"/>
            <w:sz w:val="20"/>
          </w:rPr>
          <w:t>RU25 Pro Git по-русски</w:t>
        </w:r>
      </w:hyperlink>
      <w:r>
        <w:rPr>
          <w:rFonts w:ascii="Arial" w:hAnsi="Arial"/>
          <w:b w:val="0"/>
          <w:color w:val="000000"/>
          <w:sz w:val="20"/>
        </w:rPr>
        <w:t xml:space="preserve"> — История и воспроизводимый артефакт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ответ; самостоятельная модель проверки, воспроизведение, handoff и один отрицательный случай.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2027-07-12 — Открой Crack Me 1. Сохрани исходный файл и хэш, определи формат и разрядность, выбери VM. Опиши вход и критерий результата без готового решения.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2027-07-13 — Выполни первичный статический разбор. Выдели данные и функцию, которые действительно связаны с проверкой; запиши одну гипотезу.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2027-07-14 — Проверь гипотезу наблюдением в подходящем отладчике или собственным расчётом, указанным в условии. Сохрани промежуточный результат.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2027-07-15 — Оформи handoff по тому же Crack Me 1: файлы, версии, подтверждённые шаги, исключённые пути и следующий шаг.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2027-07-16 — Повтори ключевой шаг по вчерашнему handoff. Уточни первое расхождение и исправь запись, сохраняя исходный файл.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2027-07-17 — Заверши Crack Me 1 и write-up. Покажи механизм, обычный и неверный случай и границы вывода; если не завершено, оставь воспроизводимое препятствие вместо скопированного ответа.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В собственной сохранённой сборке PE или ELF восстанови одну функцию проверки по листингу и отладчику. Подтверди обычный и неверный вход и подготовь handoff с архитектурой и версиями. Продолжай один и тот же локальный пример по шагу текущего дня.</w:t>
      </w:r>
    </w:p>
    <w:p>
      <w:pPr>
        <w:pStyle w:val="Heading2"/>
        <w:spacing w:after="20" w:before="120"/>
      </w:pPr>
      <w:r>
        <w:t>H08 Cap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Hack The Box. 2026-12-29 — 2026-12-30.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08">
        <w:r>
          <w:rPr>
            <w:color w:val="1F5A80"/>
            <w:sz w:val="20"/>
          </w:rPr>
          <w:t>Открыть Cap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На скриншоте user/system получены 02.10.2026 с ИИ. Для повтора: HTTP, объектные права, SysAdmin Part 1, понятие capabilities.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Повтор IDOR и анализа PCAP; Linux capabilities; проверяемый путь полномочий. Инструменты: DevTools, Wireshark, Linux VM, getcap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20">
        <w:r>
          <w:rPr>
            <w:color w:val="1F5A80"/>
            <w:sz w:val="20"/>
          </w:rPr>
          <w:t>RU05 OWASP ASVS по-русски</w:t>
        </w:r>
      </w:hyperlink>
      <w:r>
        <w:rPr>
          <w:rFonts w:ascii="Arial" w:hAnsi="Arial"/>
          <w:b w:val="0"/>
          <w:color w:val="000000"/>
          <w:sz w:val="20"/>
        </w:rPr>
        <w:t xml:space="preserve"> — V8: авторизация и владение объектом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38">
        <w:r>
          <w:rPr>
            <w:color w:val="1F5A80"/>
            <w:sz w:val="20"/>
          </w:rPr>
          <w:t>RU44 Debian manpages capabilities</w:t>
        </w:r>
      </w:hyperlink>
      <w:r>
        <w:rPr>
          <w:rFonts w:ascii="Arial" w:hAnsi="Arial"/>
          <w:b w:val="0"/>
          <w:color w:val="000000"/>
          <w:sz w:val="20"/>
        </w:rPr>
        <w:t xml:space="preserve"> — Смысл capability и эффективные полномочия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результат площадки, собственная причинная заметка и положительный/отрицательный контроль. Решение с ИИ отдельно помечается; самостоятельный зачёт требует повтора без подсказки.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2026-12-29 — Повтори Cap без готового решения: составь карту объектов и восстанови один разрешённый путь к учебному PCAP. Сохрани доказательство нарушения владения; секреты в отчёте замени маркерами.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2026-12-30 — Продолжи тот же Cap: объясни фактическую capability и её влияние на права процесса. Повтори путь из чистого состояния, опиши ограничение доступа и сравни с прошлым решением с 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В своей HTTP-lab создай два тестовых объекта разных владельцев и проверь доступ; затем сравни права двух собственных процессов по готовому выводу capabilities. Не выдавай модель за повтор всей Cap.</w:t>
      </w:r>
    </w:p>
    <w:p>
      <w:pPr>
        <w:pStyle w:val="Heading2"/>
        <w:spacing w:after="20" w:before="120"/>
      </w:pPr>
      <w:r>
        <w:t>H09 Archetype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Hack The Box. 2027-01-04 — 2027-01-09.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79">
        <w:r>
          <w:rPr>
            <w:color w:val="1F5A80"/>
            <w:sz w:val="20"/>
          </w:rPr>
          <w:t>Открыть Starting Point и найти Archetype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Переход открывает каталог Starting Point: выбери точное имя машины. Название подтверждено публикациями HTB; метка Free и запуск проверяются в аккаунте.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Закрыты Starting Point Tier 0–1 Free, SMB и SQL; Windows token/ACL читаются до действия текущего дня. AD не требуется.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Windows: служба и учётная запись; SMB и доступ к SQL-сервису; ACL и чувствительные локальные данные. Инструменты: Nmap, клиент SMB/SQL, PowerShell, Windows VM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36">
        <w:r>
          <w:rPr>
            <w:color w:val="1F5A80"/>
            <w:sz w:val="20"/>
          </w:rPr>
          <w:t>RU42 Маркеры доступа</w:t>
        </w:r>
      </w:hyperlink>
      <w:r>
        <w:rPr>
          <w:rFonts w:ascii="Arial" w:hAnsi="Arial"/>
          <w:b w:val="0"/>
          <w:color w:val="000000"/>
          <w:sz w:val="20"/>
        </w:rPr>
        <w:t xml:space="preserve"> — Token процесса и identity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31">
        <w:r>
          <w:rPr>
            <w:color w:val="1F5A80"/>
            <w:sz w:val="20"/>
          </w:rPr>
          <w:t>RU13 Управление доступом Windows</w:t>
        </w:r>
      </w:hyperlink>
      <w:r>
        <w:rPr>
          <w:rFonts w:ascii="Arial" w:hAnsi="Arial"/>
          <w:b w:val="0"/>
          <w:color w:val="000000"/>
          <w:sz w:val="20"/>
        </w:rPr>
        <w:t xml:space="preserve"> — Проверка доступа к объекту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30">
        <w:r>
          <w:rPr>
            <w:color w:val="1F5A80"/>
            <w:sz w:val="20"/>
          </w:rPr>
          <w:t>RU12 Службы Windows</w:t>
        </w:r>
      </w:hyperlink>
      <w:r>
        <w:rPr>
          <w:rFonts w:ascii="Arial" w:hAnsi="Arial"/>
          <w:b w:val="0"/>
          <w:color w:val="000000"/>
          <w:sz w:val="20"/>
        </w:rPr>
        <w:t xml:space="preserve"> — Учётная запись и права службы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результат площадки, собственная причинная заметка и положительный/отрицательный контроль. Решение с ИИ отдельно помечается; самостоятельный зачёт требует повтора без подсказки.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2027-01-04 — Открой Archetype в Tier 2. Проверь доступ, выданный адрес и доступные сервисы; составь таблицу сервис — identity — область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2027-01-05 — Изучи ACL и чтение общего ресурса. В выданной машине установи, какие учебные данные доступны текущему контексту; чтение не доказывает запись.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2027-01-06 — Проверь один предусмотренный машиной переход от данных к сервисной учётной записи. Зафиксируй требуемые права и наблюдаемый token.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2027-01-07 — Разбери контекст службы и права её файлов на фактическом примере. Отдели раскрытие данных от изменения полномочий; не отключай защиту хоста.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2027-01-08 — Заверши разрешённую цепочку Archetype. Для каждого перехода запиши предпосылку, наблюдение и возможное защитное ограничение.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2027-01-09 — Повтори уже найденный путь без write-up, оформи отчёт и cleanup. Если цепочка не закончена, сохрани первый незавершённый шаг вместо второй машины.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Продолжай свою Windows VM: текущий token, ACL тестовой папки, права тестовой службы и исправление. Сравни доступ обычной и разрешённой тестовой учётной записи.</w:t>
      </w:r>
    </w:p>
    <w:p>
      <w:pPr>
        <w:pStyle w:val="Heading2"/>
        <w:spacing w:after="20" w:before="120"/>
      </w:pPr>
      <w:r>
        <w:t>H10 Forest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Hack The Box. 2027-01-18 — 2027-01-23.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96">
        <w:r>
          <w:rPr>
            <w:color w:val="1F5A80"/>
            <w:sz w:val="20"/>
          </w:rPr>
          <w:t>Открыть Forest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Пройдены DNS/LDAP/Kerberos/GPO недели 20; перед началом объясни TGT/TGS и отличие группы от права над объектом.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Граф отношений AD; Kerberos и полномочия объекта; подтверждение каждого ребра. Инструменты: Nmap, LDAP-клиент, BloodHound, PowerShell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32">
        <w:r>
          <w:rPr>
            <w:color w:val="1F5A80"/>
            <w:sz w:val="20"/>
          </w:rPr>
          <w:t>RU14 Доменные службы Active Directory</w:t>
        </w:r>
      </w:hyperlink>
      <w:r>
        <w:rPr>
          <w:rFonts w:ascii="Arial" w:hAnsi="Arial"/>
          <w:b w:val="0"/>
          <w:color w:val="000000"/>
          <w:sz w:val="20"/>
        </w:rPr>
        <w:t xml:space="preserve"> — Объекты и группы AD DS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33">
        <w:r>
          <w:rPr>
            <w:color w:val="1F5A80"/>
            <w:sz w:val="20"/>
          </w:rPr>
          <w:t>RU15 Kerberos</w:t>
        </w:r>
      </w:hyperlink>
      <w:r>
        <w:rPr>
          <w:rFonts w:ascii="Arial" w:hAnsi="Arial"/>
          <w:b w:val="0"/>
          <w:color w:val="000000"/>
          <w:sz w:val="20"/>
        </w:rPr>
        <w:t xml:space="preserve"> — Kerberos: AS и TGS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31">
        <w:r>
          <w:rPr>
            <w:color w:val="1F5A80"/>
            <w:sz w:val="20"/>
          </w:rPr>
          <w:t>RU13 Управление доступом Windows</w:t>
        </w:r>
      </w:hyperlink>
      <w:r>
        <w:rPr>
          <w:rFonts w:ascii="Arial" w:hAnsi="Arial"/>
          <w:b w:val="0"/>
          <w:color w:val="000000"/>
          <w:sz w:val="20"/>
        </w:rPr>
        <w:t xml:space="preserve"> — Разрешение доступа и ACL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результат площадки, собственная причинная заметка и положительный/отрицательный контроль. Решение с ИИ отдельно помечается; самостоятельный зачёт требует повтора без подсказки.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2027-01-18 — Открой Forest при доступе. Подтверди роль хоста и доменные сервисы; зафиксируй разрешённый scope и исходную identity.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2027-01-19 — Построй разрешённую карту объектов и служб. Отметь, какие сведения получены наблюдением, а какие ещё требуют доступа.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2027-01-20 — Разбери фактический Kerberos-переход в выданной машине. Запиши его предусловия и ограниченный учебный результат, не выводя общую возможность по одному порту.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2027-01-21 — Для одного ребра графа установи конкретное право над объектом и контекст, в котором оно проверяется. Найди отрицательный контроль.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2027-01-22 — Продолжи один путь Forest до предусмотренного результата. Сопоставь каждый переход с наблюдаемым правом, отдельно отметь непроверенные связи.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2027-01-23 — Пересобери объяснение пути без подсказки, оформи матрицу прав и cleanup. Незавершённое переносится вместо нового задания.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На собственном экспорте AD или своей lab проверь один путь группы и ACL: исходная identity, требуемое право, успешный и запрещённый случаи.</w:t>
      </w:r>
    </w:p>
    <w:p>
      <w:pPr>
        <w:pStyle w:val="Heading2"/>
        <w:spacing w:after="20" w:before="120"/>
      </w:pPr>
      <w:r>
        <w:t>H11 Three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Hack The Box. 2027-01-28 — 2027-01-30.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09">
        <w:r>
          <w:rPr>
            <w:color w:val="1F5A80"/>
            <w:sz w:val="20"/>
          </w:rPr>
          <w:t>Открыть Three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Crocodile, HTTP/DNS, облачная identity; до запуска прочитай RU59. Сохраняется различие SAML/OIDC, изученное по RU40/RU19.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S3 bucket и object; ACL и policy; отличие федерации identity от доступа к данным. Инструменты: DevTools, AWS CLI с выданным HTB endpoint, заметки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107">
        <w:r>
          <w:rPr>
            <w:color w:val="1F5A80"/>
            <w:sz w:val="20"/>
          </w:rPr>
          <w:t>RU59 Yandex Cloud: понятия Object Storage</w:t>
        </w:r>
      </w:hyperlink>
      <w:r>
        <w:rPr>
          <w:rFonts w:ascii="Arial" w:hAnsi="Arial"/>
          <w:b w:val="0"/>
          <w:color w:val="000000"/>
          <w:sz w:val="20"/>
        </w:rPr>
        <w:t xml:space="preserve"> — Бакет, объект, ACL и Bucket Policy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39">
        <w:r>
          <w:rPr>
            <w:color w:val="1F5A80"/>
            <w:sz w:val="20"/>
          </w:rPr>
          <w:t>RU19 Федерации сервисных аккаунтов</w:t>
        </w:r>
      </w:hyperlink>
      <w:r>
        <w:rPr>
          <w:rFonts w:ascii="Arial" w:hAnsi="Arial"/>
          <w:b w:val="0"/>
          <w:color w:val="000000"/>
          <w:sz w:val="20"/>
        </w:rPr>
        <w:t xml:space="preserve"> — Условия доверия workload identity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45">
        <w:r>
          <w:rPr>
            <w:color w:val="1F5A80"/>
            <w:sz w:val="20"/>
          </w:rPr>
          <w:t>RU40 Аутентификация и федерация</w:t>
        </w:r>
      </w:hyperlink>
      <w:r>
        <w:rPr>
          <w:rFonts w:ascii="Arial" w:hAnsi="Arial"/>
          <w:b w:val="0"/>
          <w:color w:val="000000"/>
          <w:sz w:val="20"/>
        </w:rPr>
        <w:t xml:space="preserve"> — Федерация человеческой identity: SAML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результат площадки, собственная причинная заметка и положительный/отрицательный контроль. Решение с ИИ отдельно помечается; самостоятельный зачёт требует повтора без подсказки.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2027-01-28 — Сопоставь федерацию identity и право на объект хранилища. Открой Three и установи только выданный endpoint; составь карту сайта и зависимости от хранилища.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2027-01-29 — На выданной машине сопоставь list/read/write с фактическими правами. Проверь одну учебную гипотезу; доступ к одному объекту не обобщай на весь бакет.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2027-01-30 — Заверши Three по разрешённому сценарию и оформи схему website — storage — execution. Укажи одно ограничение политики и отличие от OIDC-доверия.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На локальной JSON-модели bucket policy проверь три запроса list/read/write для двух тестовых identity. Сравни с ранее готовой схемой OIDC; облачные ресурсы создавать не нужно.</w:t>
      </w:r>
    </w:p>
    <w:p>
      <w:pPr>
        <w:pStyle w:val="Heading2"/>
        <w:spacing w:after="20" w:before="120"/>
      </w:pPr>
      <w:r>
        <w:t>H12 TwoMillion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Hack The Box. 2027-07-05 — 2027-07-10.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98">
        <w:r>
          <w:rPr>
            <w:color w:val="1F5A80"/>
            <w:sz w:val="20"/>
          </w:rPr>
          <w:t>Открыть TwoMillion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Пройдены web/API, Linux-права, reverse/pwn и анализ исправления. Если спортивное восстановление не закончено, остаётся готовая заметка.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API и границы роли; исторический advisory и применимость версии; единый отчёт по web и host. Инструменты: DevTools, Repeater, Nmap, Linux VM, первичный advisory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20">
        <w:r>
          <w:rPr>
            <w:color w:val="1F5A80"/>
            <w:sz w:val="20"/>
          </w:rPr>
          <w:t>RU05 OWASP ASVS по-русски</w:t>
        </w:r>
      </w:hyperlink>
      <w:r>
        <w:rPr>
          <w:rFonts w:ascii="Arial" w:hAnsi="Arial"/>
          <w:b w:val="0"/>
          <w:color w:val="000000"/>
          <w:sz w:val="20"/>
        </w:rPr>
        <w:t xml:space="preserve"> — V8: авторизация; V13: API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13">
        <w:r>
          <w:rPr>
            <w:color w:val="1F5A80"/>
            <w:sz w:val="20"/>
          </w:rPr>
          <w:t>RU03 METANIT Linux</w:t>
        </w:r>
      </w:hyperlink>
      <w:r>
        <w:rPr>
          <w:rFonts w:ascii="Arial" w:hAnsi="Arial"/>
          <w:b w:val="0"/>
          <w:color w:val="000000"/>
          <w:sz w:val="20"/>
        </w:rPr>
        <w:t xml:space="preserve"> — Процессы и права Linux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54">
        <w:r>
          <w:rPr>
            <w:color w:val="1F5A80"/>
            <w:sz w:val="20"/>
          </w:rPr>
          <w:t>RU36 Securelist Patch</w:t>
        </w:r>
      </w:hyperlink>
      <w:r>
        <w:rPr>
          <w:rFonts w:ascii="Arial" w:hAnsi="Arial"/>
          <w:b w:val="0"/>
          <w:color w:val="000000"/>
          <w:sz w:val="20"/>
        </w:rPr>
        <w:t xml:space="preserve"> — Применимость исправления и ограничения вывода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результат площадки, собственная причинная заметка и положительный/отрицательный контроль. Решение с ИИ отдельно помечается; самостоятельный зачёт требует повтора без подсказки.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2027-07-05 — Выбери TwoMillion при доступе. Определи scope, роли и разрешённые точки API; составь матрицу метод — объект — роль.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2027-07-06 — Проверь один инвариант API с обычным и запрещённым запросами. Сохрани фактические ответы и границу подтверждённого вывода.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2027-07-07 — Подтверди первый предусмотренный машиной переход от web к host. Запиши исходные полномочия и причину перехода.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2027-07-08 — Установи версию и предусловия одного разрешённого host-пути. Если встречается исторический CVE, сверь применимость с первичным advisory, не переноси его на современные системы.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2027-07-09 — Заверши проверенный путь; укажи защитное исправление и локальную модель regression case. Собственный parser-capstone сохраняется отдельно как уже готовый артефакт.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2027-07-10 — Повтори итоговую цепочку по собственному README, оформи отчёт с ограничениями и cleanup. Не добавляй вторую машину в этот блок.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Продолжай свой итоговый web/API-проект: матрица доступа, один подтверждённый переход, обычный и запрещённый случаи, исправление и отчёт.</w:t>
      </w:r>
    </w:p>
    <w:p>
      <w:pPr>
        <w:pStyle w:val="Heading2"/>
        <w:spacing w:after="20" w:before="120"/>
      </w:pPr>
      <w:r>
        <w:t>RN01 Hash me reloaded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RingZer0CTF. 2026-11-06 — 2026-11-07.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10">
        <w:r>
          <w:rPr>
            <w:color w:val="1F5A80"/>
            <w:sz w:val="20"/>
          </w:rPr>
          <w:t>Открыть Hash me reloaded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Python bytes, hashlib, HTTP и Hash me please из показанной истории; если самостоятельный контроль Hash me please не пройден, повторить его вместо RN01.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Автоматизация запросов; точные байты и хэш; проверка результата и ошибок. Инструменты: Python, hashlib, HTTP-клиент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11">
        <w:r>
          <w:rPr>
            <w:color w:val="1F5A80"/>
            <w:sz w:val="20"/>
          </w:rPr>
          <w:t>RU01 METANIT Python</w:t>
        </w:r>
      </w:hyperlink>
      <w:r>
        <w:rPr>
          <w:rFonts w:ascii="Arial" w:hAnsi="Arial"/>
          <w:b w:val="0"/>
          <w:color w:val="000000"/>
          <w:sz w:val="20"/>
        </w:rPr>
        <w:t xml:space="preserve"> — Байты, функции, обработка исключений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21">
        <w:r>
          <w:rPr>
            <w:color w:val="1F5A80"/>
            <w:sz w:val="20"/>
          </w:rPr>
          <w:t>RU06 MDN HTTP</w:t>
        </w:r>
      </w:hyperlink>
      <w:r>
        <w:rPr>
          <w:rFonts w:ascii="Arial" w:hAnsi="Arial"/>
          <w:b w:val="0"/>
          <w:color w:val="000000"/>
          <w:sz w:val="20"/>
        </w:rPr>
        <w:t xml:space="preserve"> — Структура запроса и ответа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результат площадки, собственная причинная заметка и положительный/отрицательный контроль. Решение с ИИ отдельно помечается; самостоятельный зачёт требует повтора без подсказки.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2026-11-06 — Открой условие Hash me reloaded после входа. Выдели формат входа/выхода и границы автоматизации; на локальном сохранённом примере проверь байты и вычисление результата.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2026-11-07 — Собери клиент только для endpoint из условия. Добавь проверку ответа и явную обработку неверного входа; сохрани принятый результат и повтор вычисления без подсказки.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На собственном фиксированном HTTP-ответе разбери поле данных, вычисли хэш точных bytes и проверь корректный, пустой и повреждённый вход. Запросы к сервису не нужны.</w:t>
      </w:r>
    </w:p>
    <w:p>
      <w:pPr>
        <w:pStyle w:val="Heading2"/>
        <w:spacing w:after="20" w:before="120"/>
      </w:pPr>
      <w:r>
        <w:t>RN02 Windows x86 reversing is cool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RingZer0CTF. 2027-06-01 — 2027-06-04.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11">
        <w:r>
          <w:rPr>
            <w:color w:val="1F5A80"/>
            <w:sz w:val="20"/>
          </w:rPr>
          <w:t>Открыть Windows x86 reversing is cool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PE-введение 31 мая; C, GDB, Ghidra, обычные/неверные входы; x86-32 не считать x64.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PE и RVA/file offset; Windows x86 ABI; динамическая ветвь и отличие от Windows x64. Инструменты: Ghidra, x32dbg/x64dbg по архитектуре, file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52">
        <w:r>
          <w:rPr>
            <w:color w:val="1F5A80"/>
            <w:sz w:val="18"/>
          </w:rPr>
          <w:t>RU34 Microsoft PE</w:t>
        </w:r>
      </w:hyperlink>
      <w:r>
        <w:rPr>
          <w:rFonts w:ascii="Arial" w:hAnsi="Arial"/>
          <w:b w:val="0"/>
          <w:color w:val="000000"/>
          <w:sz w:val="18"/>
        </w:rPr>
        <w:t xml:space="preserve"> — PE: заголовки, секции и imports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51">
        <w:r>
          <w:rPr>
            <w:color w:val="1F5A80"/>
            <w:sz w:val="18"/>
          </w:rPr>
          <w:t>RU33 Windows x64 ABI</w:t>
        </w:r>
      </w:hyperlink>
      <w:r>
        <w:rPr>
          <w:rFonts w:ascii="Arial" w:hAnsi="Arial"/>
          <w:b w:val="0"/>
          <w:color w:val="000000"/>
          <w:sz w:val="18"/>
        </w:rPr>
        <w:t xml:space="preserve"> — Для сравнения: Windows x64 ABI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Зачёт: Принятый результат площадки, собственная причинная заметка и положительный/отрицательный контроль. Решение с ИИ отдельно помечается; самостоятельный зачёт требует повтора без подсказки.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2027-06-01 — Получи выданный файл RN02. Подтверди формат и разрядность; свяжи один RVA с file offset в фактической секции.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2027-06-02 — Сопоставь imports и одну функцию проверки; отдели результаты декомпилятора от наблюдений листинга.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2027-06-03 — В подходящем отладчике сравни обычный и неверный входы. Запиши условную ветвь и минимальный trace.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2027-06-04 — Объясни фактический ABI и сравни с Windows x64/CFG по RU33/RU32. Заверши ответ площадки или сохрани точный незавершённый шаг и два контроля.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На собственном PE из сохранённой Windows-сборки свяжи RVA/file offset, imports и одну проверку. Подтверди ветвь обычным и неверным входом; сравни ABI 32/64 по документации.</w:t>
      </w:r>
    </w:p>
    <w:p>
      <w:pPr>
        <w:pStyle w:val="Heading2"/>
        <w:spacing w:after="20" w:before="120"/>
      </w:pPr>
      <w:r>
        <w:t>C01 Caesar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Crypto Kids 2.0. 2026-10-10.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12">
        <w:r>
          <w:rPr>
            <w:color w:val="1F5A80"/>
            <w:sz w:val="20"/>
          </w:rPr>
          <w:t>Открыть Caesar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Строки/функции/CLI Python недели 6. Плитка на скриншоте затемнена: использовать как проверку понимания, не новый флаг.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Алфавит и сдвиг по модулю; Unicode и сохранение символов; воспроизводимость функции. Инструменты: Python, собственный скрипт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11">
        <w:r>
          <w:rPr>
            <w:color w:val="1F5A80"/>
            <w:sz w:val="20"/>
          </w:rPr>
          <w:t>RU01 METANIT Python</w:t>
        </w:r>
      </w:hyperlink>
      <w:r>
        <w:rPr>
          <w:rFonts w:ascii="Arial" w:hAnsi="Arial"/>
          <w:b w:val="0"/>
          <w:color w:val="000000"/>
          <w:sz w:val="20"/>
        </w:rPr>
        <w:t xml:space="preserve"> — Строки, циклы и функции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102">
        <w:r>
          <w:rPr>
            <w:color w:val="1F5A80"/>
            <w:sz w:val="20"/>
          </w:rPr>
          <w:t>RU54 Crypto Kids 2.0: лекции и задачи</w:t>
        </w:r>
      </w:hyperlink>
      <w:r>
        <w:rPr>
          <w:rFonts w:ascii="Arial" w:hAnsi="Arial"/>
          <w:b w:val="0"/>
          <w:color w:val="000000"/>
          <w:sz w:val="20"/>
        </w:rPr>
        <w:t xml:space="preserve"> — Кодировки и буквенные шифры: Caesar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результат площадки, собственная причинная заметка и положительный/отрицательный контроль. Решение с ИИ отдельно помечается; самостоятельный зачёт требует повтора без подсказки.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2026-10-10 — Повтори Caesar без ИИ: явно задай алфавит, проверь сдвиг на своей строке и обратное преобразование. Для учебного текста сохрани только метод и проверки; добавь неверный символ и повтор из чистой папки.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Напиши сдвиг собственного алфавита и обратное преобразование; проверь пустую строку, символ вне алфавита и повторный запуск.</w:t>
      </w:r>
    </w:p>
    <w:p>
      <w:pPr>
        <w:pStyle w:val="Heading2"/>
        <w:spacing w:after="20" w:before="120"/>
      </w:pPr>
      <w:r>
        <w:t>C02 Easy encryptor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Crypto Kids 2.0. 2027-03-15 — 2027-03-17.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13">
        <w:r>
          <w:rPr>
            <w:color w:val="1F5A80"/>
            <w:sz w:val="20"/>
          </w:rPr>
          <w:t>Открыть Easy encryptor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Закрыты C/ASM/GDB и статический reverse; выданный архив запускается только в своей VM.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Статический и динамический анализ encryptor; байтовое преобразование; обратимость и контроль. Инструменты: file, Ghidra, отладчик, Python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02">
        <w:r>
          <w:rPr>
            <w:color w:val="1F5A80"/>
            <w:sz w:val="18"/>
          </w:rPr>
          <w:t>RU54 Crypto Kids 2.0: лекции и задачи</w:t>
        </w:r>
      </w:hyperlink>
      <w:r>
        <w:rPr>
          <w:rFonts w:ascii="Arial" w:hAnsi="Arial"/>
          <w:b w:val="0"/>
          <w:color w:val="000000"/>
          <w:sz w:val="18"/>
        </w:rPr>
        <w:t xml:space="preserve"> — Симметричное шифрование: stream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1">
        <w:r>
          <w:rPr>
            <w:color w:val="1F5A80"/>
            <w:sz w:val="18"/>
          </w:rPr>
          <w:t>RU01 METANIT Python</w:t>
        </w:r>
      </w:hyperlink>
      <w:r>
        <w:rPr>
          <w:rFonts w:ascii="Arial" w:hAnsi="Arial"/>
          <w:b w:val="0"/>
          <w:color w:val="000000"/>
          <w:sz w:val="18"/>
        </w:rPr>
        <w:t xml:space="preserve"> — Байты и побитовые операции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46">
        <w:r>
          <w:rPr>
            <w:color w:val="1F5A80"/>
            <w:sz w:val="18"/>
          </w:rPr>
          <w:t>RU27 GDB по-русски</w:t>
        </w:r>
      </w:hyperlink>
      <w:r>
        <w:rPr>
          <w:rFonts w:ascii="Arial" w:hAnsi="Arial"/>
          <w:b w:val="0"/>
          <w:color w:val="000000"/>
          <w:sz w:val="18"/>
        </w:rPr>
        <w:t xml:space="preserve"> — Точки останова, регистры и сравнение двух запусков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Зачёт: Принятый результат площадки, собственная причинная заметка и положительный/отрицательный контроль. Решение с ИИ отдельно помечается; самостоятельный зачёт требует повтора без подсказки.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2027-03-15 — Открой Easy encryptor, сохрани хэш выданного архива и определи формат. Найди вход, выход и одну гипотезу преобразования без запуска на основной системе.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2027-03-16 — Проверь гипотезу в VM на двух собственных входах. Свяжи trace с кодом и опиши обратимость, не полагаясь на название файла.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2027-03-17 — Восстанови нужное преобразование и проверь обратный ход. Сохрани принятый результат или первый недоказанный шаг; не добавляй вторую криптозадачу.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На собственном byte-transform примере сравни исходный код, trace и результат двух входов; проверь обратное преобразование и неправильный параметр.</w:t>
      </w:r>
    </w:p>
    <w:p>
      <w:pPr>
        <w:pStyle w:val="Heading2"/>
        <w:spacing w:after="20" w:before="120"/>
      </w:pPr>
      <w:r>
        <w:t>WK01 Cookie2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Web Kids 2.0. 2026-10-27.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14">
        <w:r>
          <w:rPr>
            <w:color w:val="1F5A80"/>
            <w:sz w:val="20"/>
          </w:rPr>
          <w:t>Открыть Cookie2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HTTP, DevTools, права доступа к выданной lab.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Cookie и серверная сессия; значение состояния клиента; граница доверия. Инструменты: DevTools, Repeater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22">
        <w:r>
          <w:rPr>
            <w:color w:val="1F5A80"/>
            <w:sz w:val="20"/>
          </w:rPr>
          <w:t>RU07 MDN Cookie</w:t>
        </w:r>
      </w:hyperlink>
      <w:r>
        <w:rPr>
          <w:rFonts w:ascii="Arial" w:hAnsi="Arial"/>
          <w:b w:val="0"/>
          <w:color w:val="000000"/>
          <w:sz w:val="20"/>
        </w:rPr>
        <w:t xml:space="preserve"> — Cookie и атрибуты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104">
        <w:r>
          <w:rPr>
            <w:color w:val="1F5A80"/>
            <w:sz w:val="20"/>
          </w:rPr>
          <w:t>RU56 Web Kids 2.0: лекции и задачи</w:t>
        </w:r>
      </w:hyperlink>
      <w:r>
        <w:rPr>
          <w:rFonts w:ascii="Arial" w:hAnsi="Arial"/>
          <w:b w:val="0"/>
          <w:color w:val="000000"/>
          <w:sz w:val="20"/>
        </w:rPr>
        <w:t xml:space="preserve"> — Базовые приёмы: Cookie2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результат площадки, собственная причинная заметка и положительный/отрицательный контроль. Решение с ИИ отдельно помечается; самостоятельный зачёт требует повтора без подсказки.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2026-10-27 — Открой Cookie2. Сохрани обычный сеанс и сравни одно изменение клиентского состояния с неизменным запросом; установи, что действительно проверяет сервер. Не трогай cookie входа самой площадки.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На своей сессионной HTTP-lab сравни обычную cookie, отсутствующую и неверную. Запиши серверный результат и различие атрибутов cookie.</w:t>
      </w:r>
    </w:p>
    <w:p>
      <w:pPr>
        <w:pStyle w:val="Heading2"/>
        <w:spacing w:after="20" w:before="120"/>
      </w:pPr>
      <w:r>
        <w:t>WK02 Looking Glass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Web Kids 2.0. 2026-12-01.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15">
        <w:r>
          <w:rPr>
            <w:color w:val="1F5A80"/>
            <w:sz w:val="20"/>
          </w:rPr>
          <w:t>Открыть Looking Glass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HTTP/URL и Linux-сеть; использовать только адреса, прямо выданные текущей задачей.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SSRF и серверный запрос; разрешённый адрес назначения; отрицательный контроль. Инструменты: Repeater, DevTools, журнал выданной lab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20">
        <w:r>
          <w:rPr>
            <w:color w:val="1F5A80"/>
            <w:sz w:val="20"/>
          </w:rPr>
          <w:t>RU05 OWASP ASVS по-русски</w:t>
        </w:r>
      </w:hyperlink>
      <w:r>
        <w:rPr>
          <w:rFonts w:ascii="Arial" w:hAnsi="Arial"/>
          <w:b w:val="0"/>
          <w:color w:val="000000"/>
          <w:sz w:val="20"/>
        </w:rPr>
        <w:t xml:space="preserve"> — V12: файлы и ресурсы, серверные запросы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104">
        <w:r>
          <w:rPr>
            <w:color w:val="1F5A80"/>
            <w:sz w:val="20"/>
          </w:rPr>
          <w:t>RU56 Web Kids 2.0: лекции и задачи</w:t>
        </w:r>
      </w:hyperlink>
      <w:r>
        <w:rPr>
          <w:rFonts w:ascii="Arial" w:hAnsi="Arial"/>
          <w:b w:val="0"/>
          <w:color w:val="000000"/>
          <w:sz w:val="20"/>
        </w:rPr>
        <w:t xml:space="preserve"> — Сервер-сайд 2: SSRF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результат площадки, собственная причинная заметка и положительный/отрицательный контроль. Решение с ИИ отдельно помечается; самостоятельный зачёт требует повтора без подсказки.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2026-12-01 — Прочитай условие Looking Glass. Сравни обычный и запрещённый адрес назначения в пределах выданной lab; установи, кто отправляет запрос, и запиши проверяемую границу. При недоступном экземпляре выполни локальную замену.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В своей SSRF-модели без внешней сети сравни allowlist для обычного URL, чужого узла и редиректа на запрещённый адрес; проверь журнал принятого решения.</w:t>
      </w:r>
    </w:p>
    <w:p>
      <w:pPr>
        <w:pStyle w:val="Heading2"/>
        <w:spacing w:after="20" w:before="120"/>
      </w:pPr>
      <w:r>
        <w:t>FK01 Detector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Forensics Kids 2.0. 2027-02-15.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16">
        <w:r>
          <w:rPr>
            <w:color w:val="1F5A80"/>
            <w:sz w:val="20"/>
          </w:rPr>
          <w:t>Открыть Detector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Python bytes, hex; исходный файл сохраняется неизменным.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Сигнатура файла и формат; байты и порядок байтов; факт против расширения. Инструменты: file, hex viewer, sha256sum, Python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105">
        <w:r>
          <w:rPr>
            <w:color w:val="1F5A80"/>
            <w:sz w:val="20"/>
          </w:rPr>
          <w:t>RU57 Forensics Kids 2.0: лекции и задачи</w:t>
        </w:r>
      </w:hyperlink>
      <w:r>
        <w:rPr>
          <w:rFonts w:ascii="Arial" w:hAnsi="Arial"/>
          <w:b w:val="0"/>
          <w:color w:val="000000"/>
          <w:sz w:val="20"/>
        </w:rPr>
        <w:t xml:space="preserve"> — Форматы файлов: Detector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12">
        <w:r>
          <w:rPr>
            <w:color w:val="1F5A80"/>
            <w:sz w:val="20"/>
          </w:rPr>
          <w:t>RU02 METANIT C</w:t>
        </w:r>
      </w:hyperlink>
      <w:r>
        <w:rPr>
          <w:rFonts w:ascii="Arial" w:hAnsi="Arial"/>
          <w:b w:val="0"/>
          <w:color w:val="000000"/>
          <w:sz w:val="20"/>
        </w:rPr>
        <w:t xml:space="preserve"> — Представление данных и указатели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результат площадки, собственная причинная заметка и положительный/отрицательный контроль. Решение с ИИ отдельно помечается; самостоятельный зачёт требует повтора без подсказки.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2027-02-15 — Открой Detector и работай с копией архива. Определи тип каждого файла по сигнатуре, сверь с внутренней структурой и сохрани таблицу offset — bytes — вывод. Свяжи её с представлением объектов в памяти; расширение само по себе не доказательство.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Создай собственные текстовый, JSON и исполняемый файл своей сборки. Сравни первые bytes, расширение и распознавание file; переименуй копию и повтори контроль.</w:t>
      </w:r>
    </w:p>
    <w:p>
      <w:pPr>
        <w:pStyle w:val="Heading2"/>
        <w:spacing w:after="20" w:before="120"/>
      </w:pPr>
      <w:r>
        <w:t>HV01 Friendly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HackMyVM. 2027-03-18 — 2027-03-20.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52">
        <w:r>
          <w:rPr>
            <w:color w:val="1F5A80"/>
            <w:sz w:val="20"/>
          </w:rPr>
          <w:t>Скачать VM Friendly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HTTP, сеть, Linux-права и Easy encryptor; подготовлена отдельная lab-сеть. Если предпосылки не закрыты, продолжать предыдущий пример.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Scope и сервисы локальной VM; процесс и контекст доступа; динамическое наблюдение своего ELF. Инструменты: Гипервизор, Nmap, Linux VM, GDB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28">
        <w:r>
          <w:rPr>
            <w:color w:val="1F5A80"/>
            <w:sz w:val="18"/>
          </w:rPr>
          <w:t>RU10 Nmap по-русски</w:t>
        </w:r>
      </w:hyperlink>
      <w:r>
        <w:rPr>
          <w:rFonts w:ascii="Arial" w:hAnsi="Arial"/>
          <w:b w:val="0"/>
          <w:color w:val="000000"/>
          <w:sz w:val="18"/>
        </w:rPr>
        <w:t xml:space="preserve"> — Состояние порта и определение сервиса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3">
        <w:r>
          <w:rPr>
            <w:color w:val="1F5A80"/>
            <w:sz w:val="18"/>
          </w:rPr>
          <w:t>RU03 METANIT Linux</w:t>
        </w:r>
      </w:hyperlink>
      <w:r>
        <w:rPr>
          <w:rFonts w:ascii="Arial" w:hAnsi="Arial"/>
          <w:b w:val="0"/>
          <w:color w:val="000000"/>
          <w:sz w:val="18"/>
        </w:rPr>
        <w:t xml:space="preserve"> — Процессы, пользователи и права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46">
        <w:r>
          <w:rPr>
            <w:color w:val="1F5A80"/>
            <w:sz w:val="18"/>
          </w:rPr>
          <w:t>RU27 GDB по-русски</w:t>
        </w:r>
      </w:hyperlink>
      <w:r>
        <w:rPr>
          <w:rFonts w:ascii="Arial" w:hAnsi="Arial"/>
          <w:b w:val="0"/>
          <w:color w:val="000000"/>
          <w:sz w:val="18"/>
        </w:rPr>
        <w:t xml:space="preserve"> — Точка останова и наблюдение состояния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Зачёт: Учебный результат: собственное наблюдение, обычный и неверный контроль, воспроизводимая заметка. Прохождение VM отмечается отдельно только по фактическому завершению; незавершённый путь не выдаётся за решённую машину.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2027-03-18 — Скачай Friendly по официальной ссылке и импортируй в отдельную lab-сеть без моста в сеть общежития. Сохрани хэш архива, snapshot, адреса двух своих VM и карту доступных сервисов.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2027-03-19 — На Friendly проверь один разрешённый переход из найденной поверхности. Сохрани исходный контекст, предпосылку и наблюдение; если путь не найден, запиши проверенную гипотезу и препятствие.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2027-03-20 — В уже подготовленном собственном native_lab.c повтори одно динамическое наблюдение с обычным и неверным входом. Сопоставь процесс, права и ветвь; Friendly отмечай завершённой только при фактическом прохождении. Это контроль текущего блока, новую VM не открывай.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На своих двух VM продолжай прежнюю карту сервисов и один опыт native_lab.c. Сопоставь сокет, процесс, identity и два входа. Без образа Friendly не ставь отметку прохождения машины.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Имя, автор и архив подтверждены официальным RSS. Архив и сеть проверить до запуска. Без доступного образа выполняется одна локальная замена. Прохождение VM не подменяет контроль понимания binary.</w:t>
      </w:r>
    </w:p>
    <w:p>
      <w:pPr>
        <w:pStyle w:val="Heading2"/>
        <w:spacing w:after="20" w:before="120"/>
      </w:pPr>
      <w:r>
        <w:t>HV02 Reversteg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HackMyVM. 2027-03-22 — 2027-03-27.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53">
        <w:r>
          <w:rPr>
            <w:color w:val="1F5A80"/>
            <w:sz w:val="20"/>
          </w:rPr>
          <w:t>Скачать VM Reversteg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C, ASM, GDB, Ghidra и контроль предыдущего блока. VM не считается crackme по названию; если нужный файл ещё недоступен, исследуется собственный crackme вместо нового опыта.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Triage образа и исследуемого файла; листинг и правило проверки входа; динамический контроль и границы вывода. Инструменты: Гипервизор, Nmap, Ghidra, подходящий отладчик, Python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48">
        <w:r>
          <w:rPr>
            <w:color w:val="1F5A80"/>
            <w:sz w:val="18"/>
          </w:rPr>
          <w:t>RU30 Ghidra разбор</w:t>
        </w:r>
      </w:hyperlink>
      <w:r>
        <w:rPr>
          <w:rFonts w:ascii="Arial" w:hAnsi="Arial"/>
          <w:b w:val="0"/>
          <w:color w:val="000000"/>
          <w:sz w:val="18"/>
        </w:rPr>
        <w:t xml:space="preserve"> — Строки, ссылки и восстановление функции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46">
        <w:r>
          <w:rPr>
            <w:color w:val="1F5A80"/>
            <w:sz w:val="18"/>
          </w:rPr>
          <w:t>RU27 GDB по-русски</w:t>
        </w:r>
      </w:hyperlink>
      <w:r>
        <w:rPr>
          <w:rFonts w:ascii="Arial" w:hAnsi="Arial"/>
          <w:b w:val="0"/>
          <w:color w:val="000000"/>
          <w:sz w:val="18"/>
        </w:rPr>
        <w:t xml:space="preserve"> — Ветвь, регистры и сравнение запусков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2">
        <w:r>
          <w:rPr>
            <w:color w:val="1F5A80"/>
            <w:sz w:val="18"/>
          </w:rPr>
          <w:t>RU02 METANIT C</w:t>
        </w:r>
      </w:hyperlink>
      <w:r>
        <w:rPr>
          <w:rFonts w:ascii="Arial" w:hAnsi="Arial"/>
          <w:b w:val="0"/>
          <w:color w:val="000000"/>
          <w:sz w:val="18"/>
        </w:rPr>
        <w:t xml:space="preserve"> — Буферы, строки и обработка ввода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Зачёт: Учебный результат: собственное наблюдение, обычный и неверный контроль, воспроизводимая заметка. Прохождение VM отмечается отдельно только по фактическому завершению; незавершённый путь не выдаётся за решённую машину.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2027-03-22 — Подготовь Reversteg в отдельной lab-сети. Сохрани хэш и snapshot, определи фактические ОС/архитектуру и поверхность. Выбери один проверяемый путь; готовое решение не открывай.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2027-03-23 — Продолжи один путь в выданной VM. Если получил доступ к учебной программе, сохрани её законную копию и метаданные; иначе возьми свой прежний crackme для binary-контроля вместо дальнейшего перебора гипотез.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2027-03-24 — На одном выбранном бинарнике найди функцию проверки, входы и возвращаемое значение. Свяжи листинг с собственной моделью; механизм не выводи из имени Reversteg.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2027-03-25 — Проверь модель на обычном и неверном входах в подходящем отладчике. Патч допустим только на копии выданного/своего файла; объясни отличие обхода ветви от восстановления исходного правила.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2027-03-26 — Восстанови правило выбранной функции и сравни положительный, неверный и граничный случаи. Если бинарник взят из своего упражнения, явно запиши это: результат не подтверждает прохождение Reversteg.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2027-03-27 — Повтори объяснённый шаг по собственному README без подсказки. Запиши отдельно статус VM и binary-контроля, границы результата и cleanup. Незавершённый путь продолжится вместо следующей задачи.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Продолжай прежний собственный crackme: длина и формат входа, сравнение, преобразование байтов и два контроля. Исследуй один и тот же файл; результат не выдавай за найденный механизм или флаг Reversteg.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Имя, автор и архив подтверждены официальным RSS. Архив и сеть проверить до запуска. Без доступного образа выполняется одна локальная замена. Прохождение VM не подменяет контроль понимания binary.</w:t>
      </w:r>
    </w:p>
    <w:p>
      <w:pPr>
        <w:pStyle w:val="Heading2"/>
        <w:spacing w:after="20" w:before="120"/>
      </w:pPr>
      <w:r>
        <w:t>PW01 Easy Overflow 1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Pwn Season. 2027-03-29 — 2027-04-03.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19">
        <w:r>
          <w:rPr>
            <w:color w:val="1F5A80"/>
            <w:sz w:val="20"/>
          </w:rPr>
          <w:t>Открыть Easy Overflow 1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Собственные bounds/lifetime, ABI и crash note; контроль архитектуры/защит обязателен. Не предполагать ret2win по одному названию.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Граница stack-буфера; измеренное повреждение состояния; ограниченный учебный переход. Инструменты: GDB, checksec/readelf, pwntools по условию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 xml:space="preserve">Источник: </w:t>
      </w:r>
      <w:hyperlink r:id="rId106">
        <w:r>
          <w:rPr>
            <w:color w:val="1F5A80"/>
            <w:sz w:val="20"/>
          </w:rPr>
          <w:t>RU58 SPbCTF Pwn Season: лекции и задачи</w:t>
        </w:r>
      </w:hyperlink>
      <w:r>
        <w:rPr>
          <w:rFonts w:ascii="Arial" w:hAnsi="Arial"/>
          <w:b w:val="0"/>
          <w:color w:val="000000"/>
          <w:sz w:val="20"/>
        </w:rPr>
        <w:t xml:space="preserve"> — Переполнения: интро и Easy Overflow 1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12">
        <w:r>
          <w:rPr>
            <w:color w:val="1F5A80"/>
            <w:sz w:val="20"/>
          </w:rPr>
          <w:t>RU02 METANIT C</w:t>
        </w:r>
      </w:hyperlink>
      <w:r>
        <w:rPr>
          <w:rFonts w:ascii="Arial" w:hAnsi="Arial"/>
          <w:b w:val="0"/>
          <w:color w:val="000000"/>
          <w:sz w:val="20"/>
        </w:rPr>
        <w:t xml:space="preserve"> — Буферы и строки C</w:t>
      </w:r>
      <w:r>
        <w:rPr>
          <w:rFonts w:ascii="Arial" w:hAnsi="Arial"/>
          <w:b w:val="0"/>
          <w:color w:val="000000"/>
          <w:sz w:val="20"/>
        </w:rPr>
        <w:t xml:space="preserve">; </w:t>
      </w:r>
      <w:hyperlink r:id="rId14">
        <w:r>
          <w:rPr>
            <w:color w:val="1F5A80"/>
            <w:sz w:val="20"/>
          </w:rPr>
          <w:t>RU04 METANIT GAS x64</w:t>
        </w:r>
      </w:hyperlink>
      <w:r>
        <w:rPr>
          <w:rFonts w:ascii="Arial" w:hAnsi="Arial"/>
          <w:b w:val="0"/>
          <w:color w:val="000000"/>
          <w:sz w:val="20"/>
        </w:rPr>
        <w:t xml:space="preserve"> — Stack и договор вызова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Зачёт: Принятый результат площадки, собственная причинная заметка и положительный/отрицательный контроль. Решение с ИИ отдельно помечается; самостоятельный зачёт требует повтора без подсказки.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2027-03-29 — Открой Easy Overflow 1. Установи архитектуру, protections и договор входа. Получи обычный запуск и сохрани исходный snapshot.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2027-03-30 — На выданной lab проверь граничный и превышающий границу ввод. Запиши первое подтверждённое повреждение и остановись на наблюдаемом состоянии.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2027-03-31 — Объясни размещение данных и подтверждённое смещение по отладчику. Неподтверждённый контроль адреса не считать установленным.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2027-04-01 — Проверь только предусмотренную задачей учебную цель при выполненных предусловиях. Если защиты не соответствуют модели, пересмотри гипотезу вместо их слепого отключения.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2027-04-02 — Сравни допустимый и намеренно неверный контроль. Зафиксируй требования ABI и ограничения входа для своего конкретного результата.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2027-04-03 — Повтори результат из snapshot по собственному README и предложи исправление причины. Недоступный старый сервис заменяется локальной сборкой, флаг платформы не засчитывается.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Локальная замена: Продолжай собственную сохранённую stack-lab: обычный/граничный/crash ввод, причина и исправление. Разрешённую ret2win проверяй только если она явно есть в своей сборке и закрыты входные проверки.</w:t>
      </w:r>
    </w:p>
    <w:p>
      <w:pPr>
        <w:pStyle w:val="Heading1"/>
        <w:spacing w:after="20"/>
      </w:pPr>
      <w:r>
        <w:t>Резерв для замены целого учебного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Эти варианты не прибавляются к основному маршруту. Выбери один до начала указанного блока и запиши замену в поле факта. Архивная HTB-машина используется только при доступе без новой обязательной покупки.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Для всех новых вариантов: 1) прочитать раздел и сохранить входные данные; 2) проверить одну гипотезу в выданной lab; 3) повторить без подсказки с отрицательным случаем и отчётом. В коротком окне это один цикл; если не помещается, продолжить вместо следующей задачи. Запись относится к выбранному варианту, а не ко всем сразу.</w:t>
      </w:r>
    </w:p>
    <w:p>
      <w:pPr>
        <w:pStyle w:val="Heading2"/>
        <w:spacing w:after="20" w:before="120"/>
      </w:pPr>
      <w:r>
        <w:t>HR1 BoardLight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93">
        <w:r>
          <w:rPr>
            <w:color w:val="1F5A80"/>
            <w:sz w:val="18"/>
          </w:rPr>
          <w:t>https://www.hackthebox.com/machines/boardlight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94">
        <w:r>
          <w:rPr>
            <w:color w:val="1F5A80"/>
            <w:sz w:val="18"/>
          </w:rPr>
          <w:t>Открыть машину в HTB Labs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2026-12-28–2027-01-02 вместо всего блока SysAdmin Part 1, Cap и SysAdmin Part 2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Закрыты Starting Point, HTTP и аутентификация; умеешь объяснять Linux-права и пути повышения полномочий.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Одна полная Linux-машина: поверхность, вход, контекст, отдельный переход прав и отчёт.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Retired Easy Linux. Только при уже имеющемся доступе или появлении в бесплатной ротации. Не обязательна к покупке.</w:t>
      </w:r>
    </w:p>
    <w:p>
      <w:pPr>
        <w:pStyle w:val="Heading2"/>
        <w:spacing w:after="20" w:before="120"/>
      </w:pPr>
      <w:r>
        <w:t>RR80 Level1 Pwnage Linux Level Up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99">
        <w:r>
          <w:rPr>
            <w:color w:val="1F5A80"/>
            <w:sz w:val="18"/>
          </w:rPr>
          <w:t>https://ringzer0ctf.com/challenges/80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2027-07-12–2027-07-17 вместо R09, если нужен более простой pwn-контроль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Определить архитектуру файла; понимать соответствующий ABI и обычный запуск в отладчике.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Решить один таск, объяснить механизм и сохранить два контроля. Не считать вариант x86 эквивалентом x86-64.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Каталог подтверждён; условие и доступ проверить после входа.</w:t>
      </w:r>
    </w:p>
    <w:p>
      <w:pPr>
        <w:pStyle w:val="Heading2"/>
        <w:spacing w:after="20" w:before="120"/>
      </w:pPr>
      <w:r>
        <w:t>RR81 Level2 Pwnage Linux Level Up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00">
        <w:r>
          <w:rPr>
            <w:color w:val="1F5A80"/>
            <w:sz w:val="18"/>
          </w:rPr>
          <w:t>https://ringzer0ctf.com/challenges/81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2027-07-12–2027-07-17 вместо R09 только после RR80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RR80 решён самостоятельно; архитектура и предпосылки нового уровня установлены.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Новый уровень того же направления, собственное наблюдение, повтор и write-up. Один таск на весь блок.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Не добавлять к RR80 в ту же неделю; переносить незавершённый предыдущий уровень.</w:t>
      </w:r>
    </w:p>
    <w:p>
      <w:pPr>
        <w:pStyle w:val="Heading2"/>
        <w:spacing w:after="20" w:before="120"/>
      </w:pPr>
      <w:r>
        <w:t>RR166 Level2 Pwnage Linux x86_64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01">
        <w:r>
          <w:rPr>
            <w:color w:val="1F5A80"/>
            <w:sz w:val="18"/>
          </w:rPr>
          <w:t>https://ringzer0ctf.com/challenges/166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2027-07-12–2027-07-17 вместо R09 только после R165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R165 принят и объяснён; все входные проверки binary линии закрыты.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Самостоятельный pwn-контроль с одним ограниченным результатом, повтором и handoff.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Если R165 не закрыт, продолжать R165 вместо нового уровня; нагрузку не удваивать.</w:t>
      </w:r>
    </w:p>
    <w:p>
      <w:pPr>
        <w:pStyle w:val="Heading2"/>
        <w:spacing w:after="20" w:before="120"/>
      </w:pPr>
      <w:r>
        <w:t>HA01 Oopsie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79">
        <w:r>
          <w:rPr>
            <w:color w:val="1F5A80"/>
            <w:sz w:val="18"/>
          </w:rPr>
          <w:t>https://app.hackthebox.com/starting-point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2026-12-21 — 2026-12-26;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Starting Point предыдущие Free Tiers; HTTP, SQL, cookie и Linux ACL. Только одна машина вместо Crocodile.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Одна решённая машина, причинная цепочка и два контроля.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Цепочка web и Linux; различие доступа к данным и полномочий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20">
        <w:r>
          <w:rPr>
            <w:color w:val="1F5A80"/>
            <w:sz w:val="18"/>
          </w:rPr>
          <w:t>RU05 OWASP ASVS по-русски</w:t>
        </w:r>
      </w:hyperlink>
      <w:r>
        <w:rPr>
          <w:rFonts w:ascii="Arial" w:hAnsi="Arial"/>
          <w:b w:val="0"/>
          <w:color w:val="000000"/>
          <w:sz w:val="18"/>
        </w:rPr>
        <w:t xml:space="preserve"> — Авторизация и ввод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3">
        <w:r>
          <w:rPr>
            <w:color w:val="1F5A80"/>
            <w:sz w:val="18"/>
          </w:rPr>
          <w:t>RU03 METANIT Linux</w:t>
        </w:r>
      </w:hyperlink>
      <w:r>
        <w:rPr>
          <w:rFonts w:ascii="Arial" w:hAnsi="Arial"/>
          <w:b w:val="0"/>
          <w:color w:val="000000"/>
          <w:sz w:val="18"/>
        </w:rPr>
        <w:t xml:space="preserve"> — Права Linux</w:t>
      </w:r>
    </w:p>
    <w:p>
      <w:pPr>
        <w:pStyle w:val="Heading2"/>
        <w:spacing w:after="20" w:before="120"/>
      </w:pPr>
      <w:r>
        <w:t>HA02 Vaccine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79">
        <w:r>
          <w:rPr>
            <w:color w:val="1F5A80"/>
            <w:sz w:val="18"/>
          </w:rPr>
          <w:t>https://app.hackthebox.com/starting-point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2026-12-21 — 2026-12-26;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Starting Point предыдущие Free Tiers; HTTP, SQL, cookie и Linux ACL. Только одна машина вместо Crocodile.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Одна решённая машина, причинная цепочка и два контроля.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Цепочка web и Linux; различие доступа к данным и полномочий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20">
        <w:r>
          <w:rPr>
            <w:color w:val="1F5A80"/>
            <w:sz w:val="18"/>
          </w:rPr>
          <w:t>RU05 OWASP ASVS по-русски</w:t>
        </w:r>
      </w:hyperlink>
      <w:r>
        <w:rPr>
          <w:rFonts w:ascii="Arial" w:hAnsi="Arial"/>
          <w:b w:val="0"/>
          <w:color w:val="000000"/>
          <w:sz w:val="18"/>
        </w:rPr>
        <w:t xml:space="preserve"> — Авторизация и ввод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3">
        <w:r>
          <w:rPr>
            <w:color w:val="1F5A80"/>
            <w:sz w:val="18"/>
          </w:rPr>
          <w:t>RU03 METANIT Linux</w:t>
        </w:r>
      </w:hyperlink>
      <w:r>
        <w:rPr>
          <w:rFonts w:ascii="Arial" w:hAnsi="Arial"/>
          <w:b w:val="0"/>
          <w:color w:val="000000"/>
          <w:sz w:val="18"/>
        </w:rPr>
        <w:t xml:space="preserve"> — Права Linux</w:t>
      </w:r>
    </w:p>
    <w:p>
      <w:pPr>
        <w:pStyle w:val="Heading2"/>
        <w:spacing w:after="20" w:before="120"/>
      </w:pPr>
      <w:r>
        <w:t>RA01 You're Drunk!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20">
        <w:r>
          <w:rPr>
            <w:color w:val="1F5A80"/>
            <w:sz w:val="18"/>
          </w:rPr>
          <w:t>https://ringzer0ctf.com/challenges/274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2026-10-12;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Python bytes и кодировки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Принятый ответ, причинная заметка, неверный контроль и отметка подсказок.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Представление данных; обратимость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1">
        <w:r>
          <w:rPr>
            <w:color w:val="1F5A80"/>
            <w:sz w:val="18"/>
          </w:rPr>
          <w:t>RU01 METANIT Python</w:t>
        </w:r>
      </w:hyperlink>
      <w:r>
        <w:rPr>
          <w:rFonts w:ascii="Arial" w:hAnsi="Arial"/>
          <w:b w:val="0"/>
          <w:color w:val="000000"/>
          <w:sz w:val="18"/>
        </w:rPr>
        <w:t xml:space="preserve"> — Строки и байты</w:t>
      </w:r>
    </w:p>
    <w:p>
      <w:pPr>
        <w:pStyle w:val="Heading2"/>
        <w:spacing w:after="20" w:before="120"/>
      </w:pPr>
      <w:r>
        <w:t>RA02 Martian message part 2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21">
        <w:r>
          <w:rPr>
            <w:color w:val="1F5A80"/>
            <w:sz w:val="18"/>
          </w:rPr>
          <w:t>https://ringzer0ctf.com/challenges/63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2026-10-17;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Some martian message без подсказки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Принятый ответ, причинная заметка, неверный контроль и отметка подсказок.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Кодирование; проверка гипотезы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27">
        <w:r>
          <w:rPr>
            <w:color w:val="1F5A80"/>
            <w:sz w:val="18"/>
          </w:rPr>
          <w:t>RU29 CTF на Физтехе</w:t>
        </w:r>
      </w:hyperlink>
      <w:r>
        <w:rPr>
          <w:rFonts w:ascii="Arial" w:hAnsi="Arial"/>
          <w:b w:val="0"/>
          <w:color w:val="000000"/>
          <w:sz w:val="18"/>
        </w:rPr>
        <w:t xml:space="preserve"> — 02-crypto: представление данных</w:t>
      </w:r>
    </w:p>
    <w:p>
      <w:pPr>
        <w:pStyle w:val="Heading2"/>
        <w:spacing w:after="20" w:before="120"/>
      </w:pPr>
      <w:r>
        <w:t>RA03 Public key recovery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22">
        <w:r>
          <w:rPr>
            <w:color w:val="1F5A80"/>
            <w:sz w:val="18"/>
          </w:rPr>
          <w:t>https://ringzer0ctf.com/challenges/50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2027-01-25 — 2027-01-27;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Python integers, модульная арифметика и вводная RSA RU54; AD-контроль уже закрыт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Принятый ответ, причинная заметка, неверный контроль и отметка подсказок.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RSA; ключевые параметры; контроль математики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02">
        <w:r>
          <w:rPr>
            <w:color w:val="1F5A80"/>
            <w:sz w:val="18"/>
          </w:rPr>
          <w:t>RU54 Crypto Kids 2.0: лекции и задачи</w:t>
        </w:r>
      </w:hyperlink>
      <w:r>
        <w:rPr>
          <w:rFonts w:ascii="Arial" w:hAnsi="Arial"/>
          <w:b w:val="0"/>
          <w:color w:val="000000"/>
          <w:sz w:val="18"/>
        </w:rPr>
        <w:t xml:space="preserve"> — Асимметричное шифрование: RSA</w:t>
      </w:r>
    </w:p>
    <w:p>
      <w:pPr>
        <w:pStyle w:val="Heading2"/>
        <w:spacing w:after="20" w:before="120"/>
      </w:pPr>
      <w:r>
        <w:t>RA04 SysAdmin Part 3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23">
        <w:r>
          <w:rPr>
            <w:color w:val="1F5A80"/>
            <w:sz w:val="18"/>
          </w:rPr>
          <w:t>https://ringzer0ctf.com/challenges/152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2026-12-31 — 2027-01-02;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SysAdmin Part 2 уже независимо закрыт; иначе основной R148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Принятый ответ, причинная заметка, неверный контроль и отметка подсказок.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Контекст Linux; право над файлом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3">
        <w:r>
          <w:rPr>
            <w:color w:val="1F5A80"/>
            <w:sz w:val="18"/>
          </w:rPr>
          <w:t>RU03 METANIT Linux</w:t>
        </w:r>
      </w:hyperlink>
      <w:r>
        <w:rPr>
          <w:rFonts w:ascii="Arial" w:hAnsi="Arial"/>
          <w:b w:val="0"/>
          <w:color w:val="000000"/>
          <w:sz w:val="18"/>
        </w:rPr>
        <w:t xml:space="preserve"> — Пользователи и разрешения</w:t>
      </w:r>
    </w:p>
    <w:p>
      <w:pPr>
        <w:pStyle w:val="Heading2"/>
        <w:spacing w:after="20" w:before="120"/>
      </w:pPr>
      <w:r>
        <w:t>RA05 SysAdmin Part 4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24">
        <w:r>
          <w:rPr>
            <w:color w:val="1F5A80"/>
            <w:sz w:val="18"/>
          </w:rPr>
          <w:t>https://ringzer0ctf.com/challenges/146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2026-12-31 — 2027-01-02;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Part 3 самостоятельно; выбрать вместо Part 3, не вместе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Принятый ответ, причинная заметка, неверный контроль и отметка подсказок.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Права и ограничения; контроль гипотезы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3">
        <w:r>
          <w:rPr>
            <w:color w:val="1F5A80"/>
            <w:sz w:val="18"/>
          </w:rPr>
          <w:t>RU03 METANIT Linux</w:t>
        </w:r>
      </w:hyperlink>
      <w:r>
        <w:rPr>
          <w:rFonts w:ascii="Arial" w:hAnsi="Arial"/>
          <w:b w:val="0"/>
          <w:color w:val="000000"/>
          <w:sz w:val="18"/>
        </w:rPr>
        <w:t xml:space="preserve"> — Права и процессы</w:t>
      </w:r>
    </w:p>
    <w:p>
      <w:pPr>
        <w:pStyle w:val="Heading2"/>
        <w:spacing w:after="20" w:before="120"/>
      </w:pPr>
      <w:r>
        <w:t>RA06 Bash Jail 1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25">
        <w:r>
          <w:rPr>
            <w:color w:val="1F5A80"/>
            <w:sz w:val="18"/>
          </w:rPr>
          <w:t>https://ringzer0ctf.com/challenges/218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2027-02-04 — 2027-02-06;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Linux shell и понимание выданной sandbox; вместо части tunnel-практики только при закрытом tunnel-контроле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Принятый ответ, причинная заметка, неверный контроль и отметка подсказок.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Shell grammar; ограничение команд; модель изоляции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3">
        <w:r>
          <w:rPr>
            <w:color w:val="1F5A80"/>
            <w:sz w:val="18"/>
          </w:rPr>
          <w:t>RU03 METANIT Linux</w:t>
        </w:r>
      </w:hyperlink>
      <w:r>
        <w:rPr>
          <w:rFonts w:ascii="Arial" w:hAnsi="Arial"/>
          <w:b w:val="0"/>
          <w:color w:val="000000"/>
          <w:sz w:val="18"/>
        </w:rPr>
        <w:t xml:space="preserve"> — Командная оболочка</w:t>
      </w:r>
    </w:p>
    <w:p>
      <w:pPr>
        <w:pStyle w:val="Heading2"/>
        <w:spacing w:after="20" w:before="120"/>
      </w:pPr>
      <w:r>
        <w:t>RA07 See No Evil - Part 1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26">
        <w:r>
          <w:rPr>
            <w:color w:val="1F5A80"/>
            <w:sz w:val="18"/>
          </w:rPr>
          <w:t>https://ringzer0ctf.com/challenges/311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Когда: 2027-03-22 — 2027-03-27;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До начала: R110/RK01 и подходящая архитектуре VM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Результат: Принятый ответ, причинная заметка, неверный контроль и отметка подсказок.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Восстановление проверки; статический и динамический контроль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48">
        <w:r>
          <w:rPr>
            <w:color w:val="1F5A80"/>
            <w:sz w:val="18"/>
          </w:rPr>
          <w:t>RU30 Ghidra разбор</w:t>
        </w:r>
      </w:hyperlink>
      <w:r>
        <w:rPr>
          <w:rFonts w:ascii="Arial" w:hAnsi="Arial"/>
          <w:b w:val="0"/>
          <w:color w:val="000000"/>
          <w:sz w:val="18"/>
        </w:rPr>
        <w:t xml:space="preserve"> — Строки, ссылки, листинг и проверка статической гипотезы</w:t>
      </w:r>
    </w:p>
    <w:p>
      <w:pPr>
        <w:pStyle w:val="Heading2"/>
        <w:spacing w:after="20" w:before="120"/>
      </w:pPr>
      <w:r>
        <w:t>RA08 See No Evil - Part 2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27">
        <w:r>
          <w:rPr>
            <w:color w:val="1F5A80"/>
            <w:sz w:val="18"/>
          </w:rPr>
          <w:t>https://ringzer0ctf.com/challenges/312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Когда: 2027-03-22 — 2027-03-27;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До начала: See No Evil Part 1 самостоятельно; иначе Part 1 вместо него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Результат: Принятый ответ, причинная заметка, неверный контроль и отметка подсказок.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Продолжение reverse; границы вывода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48">
        <w:r>
          <w:rPr>
            <w:color w:val="1F5A80"/>
            <w:sz w:val="18"/>
          </w:rPr>
          <w:t>RU30 Ghidra разбор</w:t>
        </w:r>
      </w:hyperlink>
      <w:r>
        <w:rPr>
          <w:rFonts w:ascii="Arial" w:hAnsi="Arial"/>
          <w:b w:val="0"/>
          <w:color w:val="000000"/>
          <w:sz w:val="18"/>
        </w:rPr>
        <w:t xml:space="preserve"> — Строки, ссылки, листинг и проверка статической гипотезы</w:t>
      </w:r>
    </w:p>
    <w:p>
      <w:pPr>
        <w:pStyle w:val="Heading2"/>
        <w:spacing w:after="20" w:before="120"/>
      </w:pPr>
      <w:r>
        <w:t>RA09 Hash breaker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28">
        <w:r>
          <w:rPr>
            <w:color w:val="1F5A80"/>
            <w:sz w:val="18"/>
          </w:rPr>
          <w:t>https://ringzer0ctf.com/challenges/56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2026-11-06 — 2026-11-07;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Hash me reloaded уже самостоятельно; иначе RN01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Принятый ответ, причинная заметка, неверный контроль и отметка подсказок.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Байты и хэш; автоматизация; проверка формата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1">
        <w:r>
          <w:rPr>
            <w:color w:val="1F5A80"/>
            <w:sz w:val="18"/>
          </w:rPr>
          <w:t>RU01 METANIT Python</w:t>
        </w:r>
      </w:hyperlink>
      <w:r>
        <w:rPr>
          <w:rFonts w:ascii="Arial" w:hAnsi="Arial"/>
          <w:b w:val="0"/>
          <w:color w:val="000000"/>
          <w:sz w:val="18"/>
        </w:rPr>
        <w:t xml:space="preserve"> — Байты и функции</w:t>
      </w:r>
    </w:p>
    <w:p>
      <w:pPr>
        <w:pStyle w:val="Heading2"/>
        <w:spacing w:after="20" w:before="120"/>
      </w:pPr>
      <w:r>
        <w:t>CA01 Warmup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29">
        <w:r>
          <w:rPr>
            <w:color w:val="1F5A80"/>
            <w:sz w:val="18"/>
          </w:rPr>
          <w:t>https://crypto-kids20.forkbomb.ru/tasks/crybasic_warmup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2026-10-12;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Python integers/bytes и раздел RU54 до запуска; RSA требует модульной арифметики, EC — определения поля/кривой. Для Jan25–27 AD-контроль должен быть закрыт. Один вариант из всего окна.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Решение с проверкой, границы вывода и воспроизводимый скрипт. Исторический пример не доказывает слабость современной криптографии.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Кодировки и байты; положительный и неверный контроль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02">
        <w:r>
          <w:rPr>
            <w:color w:val="1F5A80"/>
            <w:sz w:val="18"/>
          </w:rPr>
          <w:t>RU54 Crypto Kids 2.0: лекции и задачи</w:t>
        </w:r>
      </w:hyperlink>
      <w:r>
        <w:rPr>
          <w:rFonts w:ascii="Arial" w:hAnsi="Arial"/>
          <w:b w:val="0"/>
          <w:color w:val="000000"/>
          <w:sz w:val="18"/>
        </w:rPr>
        <w:t xml:space="preserve"> — Кодировки и буквенные шифры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1">
        <w:r>
          <w:rPr>
            <w:color w:val="1F5A80"/>
            <w:sz w:val="18"/>
          </w:rPr>
          <w:t>RU01 METANIT Python</w:t>
        </w:r>
      </w:hyperlink>
      <w:r>
        <w:rPr>
          <w:rFonts w:ascii="Arial" w:hAnsi="Arial"/>
          <w:b w:val="0"/>
          <w:color w:val="000000"/>
          <w:sz w:val="18"/>
        </w:rPr>
        <w:t xml:space="preserve"> — Байты, арифметика и функции</w:t>
      </w:r>
    </w:p>
    <w:p>
      <w:pPr>
        <w:pStyle w:val="Heading2"/>
        <w:spacing w:after="20" w:before="120"/>
      </w:pPr>
      <w:r>
        <w:t>CA02 Radix64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30">
        <w:r>
          <w:rPr>
            <w:color w:val="1F5A80"/>
            <w:sz w:val="18"/>
          </w:rPr>
          <w:t>https://crypto-kids20.forkbomb.ru/tasks/crybasic_radix64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2026-10-12;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Python integers/bytes и раздел RU54 до запуска; RSA требует модульной арифметики, EC — определения поля/кривой. Для Jan25–27 AD-контроль должен быть закрыт. Один вариант из всего окна.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Решение с проверкой, границы вывода и воспроизводимый скрипт. Исторический пример не доказывает слабость современной криптографии.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Алфавит кодирования и bytes; положительный и неверный контроль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02">
        <w:r>
          <w:rPr>
            <w:color w:val="1F5A80"/>
            <w:sz w:val="18"/>
          </w:rPr>
          <w:t>RU54 Crypto Kids 2.0: лекции и задачи</w:t>
        </w:r>
      </w:hyperlink>
      <w:r>
        <w:rPr>
          <w:rFonts w:ascii="Arial" w:hAnsi="Arial"/>
          <w:b w:val="0"/>
          <w:color w:val="000000"/>
          <w:sz w:val="18"/>
        </w:rPr>
        <w:t xml:space="preserve"> — Кодировки и буквенные шифры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1">
        <w:r>
          <w:rPr>
            <w:color w:val="1F5A80"/>
            <w:sz w:val="18"/>
          </w:rPr>
          <w:t>RU01 METANIT Python</w:t>
        </w:r>
      </w:hyperlink>
      <w:r>
        <w:rPr>
          <w:rFonts w:ascii="Arial" w:hAnsi="Arial"/>
          <w:b w:val="0"/>
          <w:color w:val="000000"/>
          <w:sz w:val="18"/>
        </w:rPr>
        <w:t xml:space="preserve"> — Байты, арифметика и функции</w:t>
      </w:r>
    </w:p>
    <w:p>
      <w:pPr>
        <w:pStyle w:val="Heading2"/>
        <w:spacing w:after="20" w:before="120"/>
      </w:pPr>
      <w:r>
        <w:t>CA03 Et tu, Brute?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31">
        <w:r>
          <w:rPr>
            <w:color w:val="1F5A80"/>
            <w:sz w:val="18"/>
          </w:rPr>
          <w:t>https://crypto-kids20.forkbomb.ru/tasks/crybasic_brute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2026-10-10;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Python integers/bytes и раздел RU54 до запуска; RSA требует модульной арифметики, EC — определения поля/кривой. Для Jan25–27 AD-контроль должен быть закрыт. Один вариант из всего окна.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Решение с проверкой, границы вывода и воспроизводимый скрипт. Исторический пример не доказывает слабость современной криптографии.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Сдвиг и проверка кандидатов; положительный и неверный контроль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02">
        <w:r>
          <w:rPr>
            <w:color w:val="1F5A80"/>
            <w:sz w:val="18"/>
          </w:rPr>
          <w:t>RU54 Crypto Kids 2.0: лекции и задачи</w:t>
        </w:r>
      </w:hyperlink>
      <w:r>
        <w:rPr>
          <w:rFonts w:ascii="Arial" w:hAnsi="Arial"/>
          <w:b w:val="0"/>
          <w:color w:val="000000"/>
          <w:sz w:val="18"/>
        </w:rPr>
        <w:t xml:space="preserve"> — Кодировки и буквенные шифры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1">
        <w:r>
          <w:rPr>
            <w:color w:val="1F5A80"/>
            <w:sz w:val="18"/>
          </w:rPr>
          <w:t>RU01 METANIT Python</w:t>
        </w:r>
      </w:hyperlink>
      <w:r>
        <w:rPr>
          <w:rFonts w:ascii="Arial" w:hAnsi="Arial"/>
          <w:b w:val="0"/>
          <w:color w:val="000000"/>
          <w:sz w:val="18"/>
        </w:rPr>
        <w:t xml:space="preserve"> — Байты, арифметика и функции</w:t>
      </w:r>
    </w:p>
    <w:p>
      <w:pPr>
        <w:pStyle w:val="Heading2"/>
        <w:spacing w:after="20" w:before="120"/>
      </w:pPr>
      <w:r>
        <w:t>CA04 Vinegar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32">
        <w:r>
          <w:rPr>
            <w:color w:val="1F5A80"/>
            <w:sz w:val="18"/>
          </w:rPr>
          <w:t>https://crypto-kids20.forkbomb.ru/tasks/crybasic_vinegar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2026-10-17;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Python integers/bytes и раздел RU54 до запуска; RSA требует модульной арифметики, EC — определения поля/кривой. Для Jan25–27 AD-контроль должен быть закрыт. Один вариант из всего окна.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Решение с проверкой, границы вывода и воспроизводимый скрипт. Исторический пример не доказывает слабость современной криптографии.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Классический шифр и ограничения анализа; положительный и неверный контроль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02">
        <w:r>
          <w:rPr>
            <w:color w:val="1F5A80"/>
            <w:sz w:val="18"/>
          </w:rPr>
          <w:t>RU54 Crypto Kids 2.0: лекции и задачи</w:t>
        </w:r>
      </w:hyperlink>
      <w:r>
        <w:rPr>
          <w:rFonts w:ascii="Arial" w:hAnsi="Arial"/>
          <w:b w:val="0"/>
          <w:color w:val="000000"/>
          <w:sz w:val="18"/>
        </w:rPr>
        <w:t xml:space="preserve"> — Кодировки и буквенные шифры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1">
        <w:r>
          <w:rPr>
            <w:color w:val="1F5A80"/>
            <w:sz w:val="18"/>
          </w:rPr>
          <w:t>RU01 METANIT Python</w:t>
        </w:r>
      </w:hyperlink>
      <w:r>
        <w:rPr>
          <w:rFonts w:ascii="Arial" w:hAnsi="Arial"/>
          <w:b w:val="0"/>
          <w:color w:val="000000"/>
          <w:sz w:val="18"/>
        </w:rPr>
        <w:t xml:space="preserve"> — Байты, арифметика и функции</w:t>
      </w:r>
    </w:p>
    <w:p>
      <w:pPr>
        <w:pStyle w:val="Heading2"/>
        <w:spacing w:after="20" w:before="120"/>
      </w:pPr>
      <w:r>
        <w:t>CA05 TTP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33">
        <w:r>
          <w:rPr>
            <w:color w:val="1F5A80"/>
            <w:sz w:val="18"/>
          </w:rPr>
          <w:t>https://crypto-kids20.forkbomb.ru/tasks/crysym_ttp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2026-10-17;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Python integers/bytes и раздел RU54 до запуска; RSA требует модульной арифметики, EC — определения поля/кривой. Для Jan25–27 AD-контроль должен быть закрыт. Один вариант из всего окна.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Решение с проверкой, границы вывода и воспроизводимый скрипт. Исторический пример не доказывает слабость современной криптографии.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XOR и повторное использование данных; положительный и неверный контроль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02">
        <w:r>
          <w:rPr>
            <w:color w:val="1F5A80"/>
            <w:sz w:val="18"/>
          </w:rPr>
          <w:t>RU54 Crypto Kids 2.0: лекции и задачи</w:t>
        </w:r>
      </w:hyperlink>
      <w:r>
        <w:rPr>
          <w:rFonts w:ascii="Arial" w:hAnsi="Arial"/>
          <w:b w:val="0"/>
          <w:color w:val="000000"/>
          <w:sz w:val="18"/>
        </w:rPr>
        <w:t xml:space="preserve"> — Симметричное шифрование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1">
        <w:r>
          <w:rPr>
            <w:color w:val="1F5A80"/>
            <w:sz w:val="18"/>
          </w:rPr>
          <w:t>RU01 METANIT Python</w:t>
        </w:r>
      </w:hyperlink>
      <w:r>
        <w:rPr>
          <w:rFonts w:ascii="Arial" w:hAnsi="Arial"/>
          <w:b w:val="0"/>
          <w:color w:val="000000"/>
          <w:sz w:val="18"/>
        </w:rPr>
        <w:t xml:space="preserve"> — Байты, арифметика и функции</w:t>
      </w:r>
    </w:p>
    <w:p>
      <w:pPr>
        <w:pStyle w:val="Heading2"/>
        <w:spacing w:after="20" w:before="120"/>
      </w:pPr>
      <w:r>
        <w:t>CA06 ROX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34">
        <w:r>
          <w:rPr>
            <w:color w:val="1F5A80"/>
            <w:sz w:val="18"/>
          </w:rPr>
          <w:t>https://crypto-kids20.forkbomb.ru/tasks/crysym_rox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2027-03-15 — 2027-03-17;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Python integers/bytes и раздел RU54 до запуска; RSA требует модульной арифметики, EC — определения поля/кривой. Для Jan25–27 AD-контроль должен быть закрыт. Один вариант из всего окна.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Решение с проверкой, границы вывода и воспроизводимый скрипт. Исторический пример не доказывает слабость современной криптографии.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Байтовые операции и обратимость; положительный и неверный контроль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02">
        <w:r>
          <w:rPr>
            <w:color w:val="1F5A80"/>
            <w:sz w:val="18"/>
          </w:rPr>
          <w:t>RU54 Crypto Kids 2.0: лекции и задачи</w:t>
        </w:r>
      </w:hyperlink>
      <w:r>
        <w:rPr>
          <w:rFonts w:ascii="Arial" w:hAnsi="Arial"/>
          <w:b w:val="0"/>
          <w:color w:val="000000"/>
          <w:sz w:val="18"/>
        </w:rPr>
        <w:t xml:space="preserve"> — Симметричное шифрование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1">
        <w:r>
          <w:rPr>
            <w:color w:val="1F5A80"/>
            <w:sz w:val="18"/>
          </w:rPr>
          <w:t>RU01 METANIT Python</w:t>
        </w:r>
      </w:hyperlink>
      <w:r>
        <w:rPr>
          <w:rFonts w:ascii="Arial" w:hAnsi="Arial"/>
          <w:b w:val="0"/>
          <w:color w:val="000000"/>
          <w:sz w:val="18"/>
        </w:rPr>
        <w:t xml:space="preserve"> — Байты, арифметика и функции</w:t>
      </w:r>
    </w:p>
    <w:p>
      <w:pPr>
        <w:pStyle w:val="Heading2"/>
        <w:spacing w:after="20" w:before="120"/>
      </w:pPr>
      <w:r>
        <w:t>CA07 AES-CTR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35">
        <w:r>
          <w:rPr>
            <w:color w:val="1F5A80"/>
            <w:sz w:val="18"/>
          </w:rPr>
          <w:t>https://crypto-kids20.forkbomb.ru/tasks/crysym_aes_ctr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2027-03-15 — 2027-03-17;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Python integers/bytes и раздел RU54 до запуска; RSA требует модульной арифметики, EC — определения поля/кривой. Для Jan25–27 AD-контроль должен быть закрыт. Один вариант из всего окна.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Решение с проверкой, границы вывода и воспроизводимый скрипт. Исторический пример не доказывает слабость современной криптографии.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Counter mode, nonce и модель преобразования; положительный и неверный контроль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02">
        <w:r>
          <w:rPr>
            <w:color w:val="1F5A80"/>
            <w:sz w:val="18"/>
          </w:rPr>
          <w:t>RU54 Crypto Kids 2.0: лекции и задачи</w:t>
        </w:r>
      </w:hyperlink>
      <w:r>
        <w:rPr>
          <w:rFonts w:ascii="Arial" w:hAnsi="Arial"/>
          <w:b w:val="0"/>
          <w:color w:val="000000"/>
          <w:sz w:val="18"/>
        </w:rPr>
        <w:t xml:space="preserve"> — Симметричное шифрование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1">
        <w:r>
          <w:rPr>
            <w:color w:val="1F5A80"/>
            <w:sz w:val="18"/>
          </w:rPr>
          <w:t>RU01 METANIT Python</w:t>
        </w:r>
      </w:hyperlink>
      <w:r>
        <w:rPr>
          <w:rFonts w:ascii="Arial" w:hAnsi="Arial"/>
          <w:b w:val="0"/>
          <w:color w:val="000000"/>
          <w:sz w:val="18"/>
        </w:rPr>
        <w:t xml:space="preserve"> — Байты, арифметика и функции</w:t>
      </w:r>
    </w:p>
    <w:p>
      <w:pPr>
        <w:pStyle w:val="Heading2"/>
        <w:spacing w:after="20" w:before="120"/>
      </w:pPr>
      <w:r>
        <w:t>CA08 128 is new black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36">
        <w:r>
          <w:rPr>
            <w:color w:val="1F5A80"/>
            <w:sz w:val="18"/>
          </w:rPr>
          <w:t>https://crypto-kids20.forkbomb.ru/tasks/cryasym_memory1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2027-01-25 — 2027-01-27;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Python integers/bytes и раздел RU54 до запуска; RSA требует модульной арифметики, EC — определения поля/кривой. Для Jan25–27 AD-контроль должен быть закрыт. Один вариант из всего окна.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Решение с проверкой, границы вывода и воспроизводимый скрипт. Исторический пример не доказывает слабость современной криптографии.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RSA n=pq и проверка множителей; положительный и неверный контроль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02">
        <w:r>
          <w:rPr>
            <w:color w:val="1F5A80"/>
            <w:sz w:val="18"/>
          </w:rPr>
          <w:t>RU54 Crypto Kids 2.0: лекции и задачи</w:t>
        </w:r>
      </w:hyperlink>
      <w:r>
        <w:rPr>
          <w:rFonts w:ascii="Arial" w:hAnsi="Arial"/>
          <w:b w:val="0"/>
          <w:color w:val="000000"/>
          <w:sz w:val="18"/>
        </w:rPr>
        <w:t xml:space="preserve"> — Асимметричное шифрование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1">
        <w:r>
          <w:rPr>
            <w:color w:val="1F5A80"/>
            <w:sz w:val="18"/>
          </w:rPr>
          <w:t>RU01 METANIT Python</w:t>
        </w:r>
      </w:hyperlink>
      <w:r>
        <w:rPr>
          <w:rFonts w:ascii="Arial" w:hAnsi="Arial"/>
          <w:b w:val="0"/>
          <w:color w:val="000000"/>
          <w:sz w:val="18"/>
        </w:rPr>
        <w:t xml:space="preserve"> — Байты, арифметика и функции</w:t>
      </w:r>
    </w:p>
    <w:p>
      <w:pPr>
        <w:pStyle w:val="Heading2"/>
        <w:spacing w:after="20" w:before="120"/>
      </w:pPr>
      <w:r>
        <w:t>CA09 Bread 1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37">
        <w:r>
          <w:rPr>
            <w:color w:val="1F5A80"/>
            <w:sz w:val="18"/>
          </w:rPr>
          <w:t>https://crypto-kids20.forkbomb.ru/tasks/cryasym_bread1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2027-01-25 — 2027-01-27;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Python integers/bytes и раздел RU54 до запуска; RSA требует модульной арифметики, EC — определения поля/кривой. Для Jan25–27 AD-контроль должен быть закрыт. Один вариант из всего окна.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Решение с проверкой, границы вывода и воспроизводимый скрипт. Исторический пример не доказывает слабость современной криптографии.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Параметры RSA и проверка результата; положительный и неверный контроль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02">
        <w:r>
          <w:rPr>
            <w:color w:val="1F5A80"/>
            <w:sz w:val="18"/>
          </w:rPr>
          <w:t>RU54 Crypto Kids 2.0: лекции и задачи</w:t>
        </w:r>
      </w:hyperlink>
      <w:r>
        <w:rPr>
          <w:rFonts w:ascii="Arial" w:hAnsi="Arial"/>
          <w:b w:val="0"/>
          <w:color w:val="000000"/>
          <w:sz w:val="18"/>
        </w:rPr>
        <w:t xml:space="preserve"> — Асимметричное шифрование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1">
        <w:r>
          <w:rPr>
            <w:color w:val="1F5A80"/>
            <w:sz w:val="18"/>
          </w:rPr>
          <w:t>RU01 METANIT Python</w:t>
        </w:r>
      </w:hyperlink>
      <w:r>
        <w:rPr>
          <w:rFonts w:ascii="Arial" w:hAnsi="Arial"/>
          <w:b w:val="0"/>
          <w:color w:val="000000"/>
          <w:sz w:val="18"/>
        </w:rPr>
        <w:t xml:space="preserve"> — Байты, арифметика и функции</w:t>
      </w:r>
    </w:p>
    <w:p>
      <w:pPr>
        <w:pStyle w:val="Heading2"/>
        <w:spacing w:after="20" w:before="120"/>
      </w:pPr>
      <w:r>
        <w:t>CA10 Bread 2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38">
        <w:r>
          <w:rPr>
            <w:color w:val="1F5A80"/>
            <w:sz w:val="18"/>
          </w:rPr>
          <w:t>https://crypto-kids20.forkbomb.ru/tasks/cryasym_bread2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2027-01-25 — 2027-01-27;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Python integers/bytes и раздел RU54 до запуска; RSA требует модульной арифметики, EC — определения поля/кривой. Для Jan25–27 AD-контроль должен быть закрыт. Один вариант из всего окна.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Решение с проверкой, границы вывода и воспроизводимый скрипт. Исторический пример не доказывает слабость современной криптографии.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RSA и границы применимости гипотезы; положительный и неверный контроль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02">
        <w:r>
          <w:rPr>
            <w:color w:val="1F5A80"/>
            <w:sz w:val="18"/>
          </w:rPr>
          <w:t>RU54 Crypto Kids 2.0: лекции и задачи</w:t>
        </w:r>
      </w:hyperlink>
      <w:r>
        <w:rPr>
          <w:rFonts w:ascii="Arial" w:hAnsi="Arial"/>
          <w:b w:val="0"/>
          <w:color w:val="000000"/>
          <w:sz w:val="18"/>
        </w:rPr>
        <w:t xml:space="preserve"> — Асимметричное шифрование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1">
        <w:r>
          <w:rPr>
            <w:color w:val="1F5A80"/>
            <w:sz w:val="18"/>
          </w:rPr>
          <w:t>RU01 METANIT Python</w:t>
        </w:r>
      </w:hyperlink>
      <w:r>
        <w:rPr>
          <w:rFonts w:ascii="Arial" w:hAnsi="Arial"/>
          <w:b w:val="0"/>
          <w:color w:val="000000"/>
          <w:sz w:val="18"/>
        </w:rPr>
        <w:t xml:space="preserve"> — Байты, арифметика и функции</w:t>
      </w:r>
    </w:p>
    <w:p>
      <w:pPr>
        <w:pStyle w:val="Heading2"/>
        <w:spacing w:after="20" w:before="120"/>
      </w:pPr>
      <w:r>
        <w:t>CA11 LCG Warmup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39">
        <w:r>
          <w:rPr>
            <w:color w:val="1F5A80"/>
            <w:sz w:val="18"/>
          </w:rPr>
          <w:t>https://crypto-kids20.forkbomb.ru/tasks/cryec_lcg_level1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2027-01-25 — 2027-01-27;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Python integers/bytes и раздел RU54 до запуска; RSA требует модульной арифметики, EC — определения поля/кривой. Для Jan25–27 AD-контроль должен быть закрыт. Один вариант из всего окна.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Решение с проверкой, границы вывода и воспроизводимый скрипт. Исторический пример не доказывает слабость современной криптографии.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Линейная рекурсия по модулю; положительный и неверный контроль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02">
        <w:r>
          <w:rPr>
            <w:color w:val="1F5A80"/>
            <w:sz w:val="18"/>
          </w:rPr>
          <w:t>RU54 Crypto Kids 2.0: лекции и задачи</w:t>
        </w:r>
      </w:hyperlink>
      <w:r>
        <w:rPr>
          <w:rFonts w:ascii="Arial" w:hAnsi="Arial"/>
          <w:b w:val="0"/>
          <w:color w:val="000000"/>
          <w:sz w:val="18"/>
        </w:rPr>
        <w:t xml:space="preserve"> — Эллиптика и генераторы рандома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1">
        <w:r>
          <w:rPr>
            <w:color w:val="1F5A80"/>
            <w:sz w:val="18"/>
          </w:rPr>
          <w:t>RU01 METANIT Python</w:t>
        </w:r>
      </w:hyperlink>
      <w:r>
        <w:rPr>
          <w:rFonts w:ascii="Arial" w:hAnsi="Arial"/>
          <w:b w:val="0"/>
          <w:color w:val="000000"/>
          <w:sz w:val="18"/>
        </w:rPr>
        <w:t xml:space="preserve"> — Байты, арифметика и функции</w:t>
      </w:r>
    </w:p>
    <w:p>
      <w:pPr>
        <w:pStyle w:val="Heading2"/>
        <w:spacing w:after="20" w:before="120"/>
      </w:pPr>
      <w:r>
        <w:t>CA12 Plus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40">
        <w:r>
          <w:rPr>
            <w:color w:val="1F5A80"/>
            <w:sz w:val="18"/>
          </w:rPr>
          <w:t>https://crypto-kids20.forkbomb.ru/tasks/cryec_hand1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2027-01-25 — 2027-01-27;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Python integers/bytes и раздел RU54 до запуска; RSA требует модульной арифметики, EC — определения поля/кривой. Для Jan25–27 AD-контроль должен быть закрыт. Один вариант из всего окна.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Решение с проверкой, границы вывода и воспроизводимый скрипт. Исторический пример не доказывает слабость современной криптографии.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Точки эллиптической кривой и групповая операция; положительный и неверный контроль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02">
        <w:r>
          <w:rPr>
            <w:color w:val="1F5A80"/>
            <w:sz w:val="18"/>
          </w:rPr>
          <w:t>RU54 Crypto Kids 2.0: лекции и задачи</w:t>
        </w:r>
      </w:hyperlink>
      <w:r>
        <w:rPr>
          <w:rFonts w:ascii="Arial" w:hAnsi="Arial"/>
          <w:b w:val="0"/>
          <w:color w:val="000000"/>
          <w:sz w:val="18"/>
        </w:rPr>
        <w:t xml:space="preserve"> — Эллиптика и генераторы рандома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1">
        <w:r>
          <w:rPr>
            <w:color w:val="1F5A80"/>
            <w:sz w:val="18"/>
          </w:rPr>
          <w:t>RU01 METANIT Python</w:t>
        </w:r>
      </w:hyperlink>
      <w:r>
        <w:rPr>
          <w:rFonts w:ascii="Arial" w:hAnsi="Arial"/>
          <w:b w:val="0"/>
          <w:color w:val="000000"/>
          <w:sz w:val="18"/>
        </w:rPr>
        <w:t xml:space="preserve"> — Байты, арифметика и функции</w:t>
      </w:r>
    </w:p>
    <w:p>
      <w:pPr>
        <w:pStyle w:val="Heading2"/>
        <w:spacing w:after="20" w:before="120"/>
      </w:pPr>
      <w:r>
        <w:t>HVA01 Texte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54">
        <w:r>
          <w:rPr>
            <w:color w:val="1F5A80"/>
            <w:sz w:val="18"/>
          </w:rPr>
          <w:t>Скачать VM Texte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Когда: 2027-03-08 — 2027-03-13; вместо всего основного блока этих дат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До начала: GDB и Linux-права; прочитан RU30. Полная VM заменяет весь блок R110. Для проверки reverse нужен выданный или собственный бинарник; наличие конкретного crackme внутри VM не утверждается.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Результат: Один проверенный путь или честная запись препятствия, причинная заметка и cleanup. Для замены binary-блока сохранить обычный/неверный вход на выданной или собственной программе.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Имя и архив подтверждены официальным RSS 18.10.2026. Закрытая карточка и образ не проверялись; сложность и механизм не обещаются. Без доступного образа остаётся основная локальная практика.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Поверхность своей VM; подтверждённый переход и его контекст; один контроль понимания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28">
        <w:r>
          <w:rPr>
            <w:color w:val="1F5A80"/>
            <w:sz w:val="18"/>
          </w:rPr>
          <w:t>RU10 Nmap по-русски</w:t>
        </w:r>
      </w:hyperlink>
      <w:r>
        <w:rPr>
          <w:rFonts w:ascii="Arial" w:hAnsi="Arial"/>
          <w:b w:val="0"/>
          <w:color w:val="000000"/>
          <w:sz w:val="18"/>
        </w:rPr>
        <w:t xml:space="preserve"> — Определение сервиса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3">
        <w:r>
          <w:rPr>
            <w:color w:val="1F5A80"/>
            <w:sz w:val="18"/>
          </w:rPr>
          <w:t>RU03 METANIT Linux</w:t>
        </w:r>
      </w:hyperlink>
      <w:r>
        <w:rPr>
          <w:rFonts w:ascii="Arial" w:hAnsi="Arial"/>
          <w:b w:val="0"/>
          <w:color w:val="000000"/>
          <w:sz w:val="18"/>
        </w:rPr>
        <w:t xml:space="preserve"> — Права и процессы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48">
        <w:r>
          <w:rPr>
            <w:color w:val="1F5A80"/>
            <w:sz w:val="18"/>
          </w:rPr>
          <w:t>RU30 Ghidra разбор</w:t>
        </w:r>
      </w:hyperlink>
      <w:r>
        <w:rPr>
          <w:rFonts w:ascii="Arial" w:hAnsi="Arial"/>
          <w:b w:val="0"/>
          <w:color w:val="000000"/>
          <w:sz w:val="18"/>
        </w:rPr>
        <w:t xml:space="preserve"> — Для binary-контроля: листинг и проверка гипотезы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Шаги внутри окна: подготовь образ и snapshot; проверь одну гипотезу на своей VM; сохрани контроль, статус машины и cleanup. При замене reverse-блока выполни один binary-контроль на выданном/своём файле вместо очередного VM-шага.</w:t>
      </w:r>
    </w:p>
    <w:p>
      <w:pPr>
        <w:pStyle w:val="Heading2"/>
        <w:spacing w:after="20" w:before="120"/>
      </w:pPr>
      <w:r>
        <w:t>HVA02 Connection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55">
        <w:r>
          <w:rPr>
            <w:color w:val="1F5A80"/>
            <w:sz w:val="18"/>
          </w:rPr>
          <w:t>Скачать VM Connection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Когда: 2026-12-21 — 2026-12-26; вместо всего основного блока этих дат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До начала: Сети, HTTP, FTP, Linux ACL. Одна VM вместо всего блока Crocodile; не добавлять к нему.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Результат: Один проверенный путь или честная запись препятствия, причинная заметка и cleanup. Для замены binary-блока сохранить обычный/неверный вход на выданной или собственной программе.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Имя и архив подтверждены официальным RSS 18.10.2026. Закрытая карточка и образ не проверялись; сложность и механизм не обещаются. Без доступного образа остаётся основная локальная практика.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Поверхность своей VM; подтверждённый переход и его контекст; один контроль понимания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28">
        <w:r>
          <w:rPr>
            <w:color w:val="1F5A80"/>
            <w:sz w:val="18"/>
          </w:rPr>
          <w:t>RU10 Nmap по-русски</w:t>
        </w:r>
      </w:hyperlink>
      <w:r>
        <w:rPr>
          <w:rFonts w:ascii="Arial" w:hAnsi="Arial"/>
          <w:b w:val="0"/>
          <w:color w:val="000000"/>
          <w:sz w:val="18"/>
        </w:rPr>
        <w:t xml:space="preserve"> — Определение сервиса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3">
        <w:r>
          <w:rPr>
            <w:color w:val="1F5A80"/>
            <w:sz w:val="18"/>
          </w:rPr>
          <w:t>RU03 METANIT Linux</w:t>
        </w:r>
      </w:hyperlink>
      <w:r>
        <w:rPr>
          <w:rFonts w:ascii="Arial" w:hAnsi="Arial"/>
          <w:b w:val="0"/>
          <w:color w:val="000000"/>
          <w:sz w:val="18"/>
        </w:rPr>
        <w:t xml:space="preserve"> — Права и процессы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48">
        <w:r>
          <w:rPr>
            <w:color w:val="1F5A80"/>
            <w:sz w:val="18"/>
          </w:rPr>
          <w:t>RU30 Ghidra разбор</w:t>
        </w:r>
      </w:hyperlink>
      <w:r>
        <w:rPr>
          <w:rFonts w:ascii="Arial" w:hAnsi="Arial"/>
          <w:b w:val="0"/>
          <w:color w:val="000000"/>
          <w:sz w:val="18"/>
        </w:rPr>
        <w:t xml:space="preserve"> — Для binary-контроля: листинг и проверка гипотезы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Шаги внутри окна: подготовь образ и snapshot; проверь одну гипотезу на своей VM; сохрани контроль, статус машины и cleanup. При замене reverse-блока выполни один binary-контроль на выданном/своём файле вместо очередного VM-шага.</w:t>
      </w:r>
    </w:p>
    <w:p>
      <w:pPr>
        <w:pStyle w:val="Heading2"/>
        <w:spacing w:after="20" w:before="120"/>
      </w:pPr>
      <w:r>
        <w:t>HVA03 Titan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56">
        <w:r>
          <w:rPr>
            <w:color w:val="1F5A80"/>
            <w:sz w:val="18"/>
          </w:rPr>
          <w:t>Скачать VM Titan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Когда: 2027-07-12 — 2027-07-17; вместо всего основного блока этих дат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До начала: Закрыты стек, ABI, mitigations и R165. Это вариант после binary-линии; тип дефекта и требуемые защиты устанавливаются по фактическим данным.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Результат: Один проверенный путь или честная запись препятствия, причинная заметка и cleanup. Для замены binary-блока сохранить обычный/неверный вход на выданной или собственной программе.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Имя и архив подтверждены официальным RSS 18.10.2026. Закрытая карточка и образ не проверялись; сложность и механизм не обещаются. Без доступного образа остаётся основная локальная практика.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Поверхность своей VM; подтверждённый переход и его контекст; один контроль понимания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28">
        <w:r>
          <w:rPr>
            <w:color w:val="1F5A80"/>
            <w:sz w:val="18"/>
          </w:rPr>
          <w:t>RU10 Nmap по-русски</w:t>
        </w:r>
      </w:hyperlink>
      <w:r>
        <w:rPr>
          <w:rFonts w:ascii="Arial" w:hAnsi="Arial"/>
          <w:b w:val="0"/>
          <w:color w:val="000000"/>
          <w:sz w:val="18"/>
        </w:rPr>
        <w:t xml:space="preserve"> — Определение сервиса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3">
        <w:r>
          <w:rPr>
            <w:color w:val="1F5A80"/>
            <w:sz w:val="18"/>
          </w:rPr>
          <w:t>RU03 METANIT Linux</w:t>
        </w:r>
      </w:hyperlink>
      <w:r>
        <w:rPr>
          <w:rFonts w:ascii="Arial" w:hAnsi="Arial"/>
          <w:b w:val="0"/>
          <w:color w:val="000000"/>
          <w:sz w:val="18"/>
        </w:rPr>
        <w:t xml:space="preserve"> — Права и процессы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48">
        <w:r>
          <w:rPr>
            <w:color w:val="1F5A80"/>
            <w:sz w:val="18"/>
          </w:rPr>
          <w:t>RU30 Ghidra разбор</w:t>
        </w:r>
      </w:hyperlink>
      <w:r>
        <w:rPr>
          <w:rFonts w:ascii="Arial" w:hAnsi="Arial"/>
          <w:b w:val="0"/>
          <w:color w:val="000000"/>
          <w:sz w:val="18"/>
        </w:rPr>
        <w:t xml:space="preserve"> — Для binary-контроля: листинг и проверка гипотезы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Шаги внутри окна: подготовь образ и snapshot; проверь одну гипотезу на своей VM; сохрани контроль, статус машины и cleanup. При замене reverse-блока выполни один binary-контроль на выданном/своём файле вместо очередного VM-шага.</w:t>
      </w:r>
    </w:p>
    <w:p>
      <w:pPr>
        <w:pStyle w:val="Heading2"/>
        <w:spacing w:after="20" w:before="120"/>
      </w:pPr>
      <w:r>
        <w:t>HVA04 Echo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57">
        <w:r>
          <w:rPr>
            <w:color w:val="1F5A80"/>
            <w:sz w:val="18"/>
          </w:rPr>
          <w:t>Скачать VM Echo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Когда: 2027-07-12 — 2027-07-17; вместо всего основного блока этих дат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До начала: Закрыты базовый pentest, Linux-права и binary-контроль. Одна полная VM вместо R09; новый образ не считается проверенным сценарием эксплуатации.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Результат: Один проверенный путь или честная запись препятствия, причинная заметка и cleanup. Для замены binary-блока сохранить обычный/неверный вход на выданной или собственной программе.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Имя и архив подтверждены официальным RSS 18.10.2026. Закрытая карточка и образ не проверялись; сложность и механизм не обещаются. Без доступного образа остаётся основная локальная практика.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Поверхность своей VM; подтверждённый переход и его контекст; один контроль понимания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28">
        <w:r>
          <w:rPr>
            <w:color w:val="1F5A80"/>
            <w:sz w:val="18"/>
          </w:rPr>
          <w:t>RU10 Nmap по-русски</w:t>
        </w:r>
      </w:hyperlink>
      <w:r>
        <w:rPr>
          <w:rFonts w:ascii="Arial" w:hAnsi="Arial"/>
          <w:b w:val="0"/>
          <w:color w:val="000000"/>
          <w:sz w:val="18"/>
        </w:rPr>
        <w:t xml:space="preserve"> — Определение сервиса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13">
        <w:r>
          <w:rPr>
            <w:color w:val="1F5A80"/>
            <w:sz w:val="18"/>
          </w:rPr>
          <w:t>RU03 METANIT Linux</w:t>
        </w:r>
      </w:hyperlink>
      <w:r>
        <w:rPr>
          <w:rFonts w:ascii="Arial" w:hAnsi="Arial"/>
          <w:b w:val="0"/>
          <w:color w:val="000000"/>
          <w:sz w:val="18"/>
        </w:rPr>
        <w:t xml:space="preserve"> — Права и процессы</w:t>
      </w:r>
      <w:r>
        <w:rPr>
          <w:rFonts w:ascii="Arial" w:hAnsi="Arial"/>
          <w:b w:val="0"/>
          <w:color w:val="000000"/>
          <w:sz w:val="18"/>
        </w:rPr>
        <w:t xml:space="preserve">; </w:t>
      </w:r>
      <w:hyperlink r:id="rId48">
        <w:r>
          <w:rPr>
            <w:color w:val="1F5A80"/>
            <w:sz w:val="18"/>
          </w:rPr>
          <w:t>RU30 Ghidra разбор</w:t>
        </w:r>
      </w:hyperlink>
      <w:r>
        <w:rPr>
          <w:rFonts w:ascii="Arial" w:hAnsi="Arial"/>
          <w:b w:val="0"/>
          <w:color w:val="000000"/>
          <w:sz w:val="18"/>
        </w:rPr>
        <w:t xml:space="preserve"> — Для binary-контроля: листинг и проверка гипотезы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Шаги внутри окна: подготовь образ и snapshot; проверь одну гипотезу на своей VM; сохрани контроль, статус машины и cleanup. При замене reverse-блока выполни один binary-контроль на выданном/своём файле вместо очередного VM-шага.</w:t>
      </w:r>
    </w:p>
    <w:p>
      <w:pPr>
        <w:pStyle w:val="Heading2"/>
        <w:spacing w:after="20" w:before="120"/>
      </w:pPr>
      <w:r>
        <w:t>KA05 Raw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45">
        <w:r>
          <w:rPr>
            <w:color w:val="1F5A80"/>
            <w:sz w:val="18"/>
          </w:rPr>
          <w:t>https://for-kids20.forkbomb.ru/tasks/fordata_raw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2027-02-15;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Bytes, hex, кодировки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Один объяснённый механизм, обычный/неверный вход, принятый результат либо честно сохранённый незавершённый шаг.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Данные и стеганография; проверка версии и входа; контроль гипотезы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05">
        <w:r>
          <w:rPr>
            <w:color w:val="1F5A80"/>
            <w:sz w:val="18"/>
          </w:rPr>
          <w:t>RU57 Forensics Kids 2.0: лекции и задачи</w:t>
        </w:r>
      </w:hyperlink>
      <w:r>
        <w:rPr>
          <w:rFonts w:ascii="Arial" w:hAnsi="Arial"/>
          <w:b w:val="0"/>
          <w:color w:val="000000"/>
          <w:sz w:val="18"/>
        </w:rPr>
        <w:t xml:space="preserve"> — Данные и стеганография</w:t>
      </w:r>
    </w:p>
    <w:p>
      <w:pPr>
        <w:pStyle w:val="Heading2"/>
        <w:spacing w:after="20" w:before="120"/>
      </w:pPr>
      <w:r>
        <w:t>KA06 Old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46">
        <w:r>
          <w:rPr>
            <w:color w:val="1F5A80"/>
            <w:sz w:val="18"/>
          </w:rPr>
          <w:t>https://for-kids20.forkbomb.ru/tasks/fordrv_old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2027-07-19 — 2027-07-24;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Файловые системы и работа с копией образа; detection-capstone уже закрыт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Один объяснённый механизм, обычный/неверный вход, принятый результат либо честно сохранённый незавершённый шаг.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Образы дисков; проверка версии и входа; контроль гипотезы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05">
        <w:r>
          <w:rPr>
            <w:color w:val="1F5A80"/>
            <w:sz w:val="18"/>
          </w:rPr>
          <w:t>RU57 Forensics Kids 2.0: лекции и задачи</w:t>
        </w:r>
      </w:hyperlink>
      <w:r>
        <w:rPr>
          <w:rFonts w:ascii="Arial" w:hAnsi="Arial"/>
          <w:b w:val="0"/>
          <w:color w:val="000000"/>
          <w:sz w:val="18"/>
        </w:rPr>
        <w:t xml:space="preserve"> — Образы дисков</w:t>
      </w:r>
    </w:p>
    <w:p>
      <w:pPr>
        <w:pStyle w:val="Heading2"/>
        <w:spacing w:after="20" w:before="120"/>
      </w:pPr>
      <w:r>
        <w:t>KA07 Widgets Incorporated 1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47">
        <w:r>
          <w:rPr>
            <w:color w:val="1F5A80"/>
            <w:sz w:val="18"/>
          </w:rPr>
          <w:t>https://web-kids20.forkbomb.ru/tasks/websrv1_widgets1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2026-12-02;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XML, внешние сущности, scope выданной lab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Один объяснённый механизм, обычный/неверный вход, принятый результат либо честно сохранённый незавершённый шаг.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Сервер-сайд: XXE; проверка версии и входа; контроль гипотезы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04">
        <w:r>
          <w:rPr>
            <w:color w:val="1F5A80"/>
            <w:sz w:val="18"/>
          </w:rPr>
          <w:t>RU56 Web Kids 2.0: лекции и задачи</w:t>
        </w:r>
      </w:hyperlink>
      <w:r>
        <w:rPr>
          <w:rFonts w:ascii="Arial" w:hAnsi="Arial"/>
          <w:b w:val="0"/>
          <w:color w:val="000000"/>
          <w:sz w:val="18"/>
        </w:rPr>
        <w:t xml:space="preserve"> — Сервер-сайд: XXE</w:t>
      </w:r>
    </w:p>
    <w:p>
      <w:pPr>
        <w:pStyle w:val="Heading2"/>
        <w:spacing w:after="20" w:before="120"/>
      </w:pPr>
      <w:r>
        <w:t>KA08 Easy Overflow 2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48">
        <w:r>
          <w:rPr>
            <w:color w:val="1F5A80"/>
            <w:sz w:val="18"/>
          </w:rPr>
          <w:t>https://pwn.spbctf.ru/tasks/pwn1_mc5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2027-03-29 — 2027-04-03;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Easy Overflow 1 самостоятельно; не выполнять обе за этот блок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Один объяснённый механизм, обычный/неверный вход, принятый результат либо честно сохранённый незавершённый шаг.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Переполнения; проверка версии и входа; контроль гипотезы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06">
        <w:r>
          <w:rPr>
            <w:color w:val="1F5A80"/>
            <w:sz w:val="18"/>
          </w:rPr>
          <w:t>RU58 SPbCTF Pwn Season: лекции и задачи</w:t>
        </w:r>
      </w:hyperlink>
      <w:r>
        <w:rPr>
          <w:rFonts w:ascii="Arial" w:hAnsi="Arial"/>
          <w:b w:val="0"/>
          <w:color w:val="000000"/>
          <w:sz w:val="18"/>
        </w:rPr>
        <w:t xml:space="preserve"> — Переполнения</w:t>
      </w:r>
    </w:p>
    <w:p>
      <w:pPr>
        <w:pStyle w:val="Heading2"/>
        <w:spacing w:after="20" w:before="120"/>
      </w:pPr>
      <w:r>
        <w:t>KA09 Easy Overflow 3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</w:r>
      <w:hyperlink r:id="rId149">
        <w:r>
          <w:rPr>
            <w:color w:val="1F5A80"/>
            <w:sz w:val="18"/>
          </w:rPr>
          <w:t>https://pwn.spbctf.ru/tasks/pwn1_mc6</w:t>
        </w:r>
      </w:hyperlink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Когда: 2027-03-29 — 2027-04-03; вместо основного задания этого блока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До начала: Easy Overflow 2 самостоятельно; один вариант на весь блок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Результат: Один объяснённый механизм, обычный/неверный вход, принятый результат либо честно сохранённый незавершённый шаг.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Выбрать один вариант до начала блока. Если нет файлов/экземпляра/доступа, остаться на основном задании. Старые сетевые endpoint не считаются действующими без проверки.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Изучить: Переполнения; проверка версии и входа; контроль гипотезы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 xml:space="preserve">Читать: </w:t>
      </w:r>
      <w:hyperlink r:id="rId106">
        <w:r>
          <w:rPr>
            <w:color w:val="1F5A80"/>
            <w:sz w:val="18"/>
          </w:rPr>
          <w:t>RU58 SPbCTF Pwn Season: лекции и задачи</w:t>
        </w:r>
      </w:hyperlink>
      <w:r>
        <w:rPr>
          <w:rFonts w:ascii="Arial" w:hAnsi="Arial"/>
          <w:b w:val="0"/>
          <w:color w:val="000000"/>
          <w:sz w:val="18"/>
        </w:rPr>
        <w:t xml:space="preserve"> — Переполнения</w:t>
      </w:r>
    </w:p>
    <w:p>
      <w:pPr>
        <w:pStyle w:val="Heading1"/>
        <w:spacing w:after="20"/>
      </w:pPr>
      <w:r>
        <w:t>История прохождения и самостоятельный зачёт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ИИ разрешён как подсказка после собственной зафиксированной гипотезы. В факте записывать: что сделал сам, какую подсказку получил, что проверил. Статус площадки и самостоятельный зачёт различаются. Повтор без ИИ выполняется на следующей подходящей дате повторения вместо её задачи; паузы не занимать. Отметка в каталоге или принятый флаг дополняются причинным разбором и контрольным случаем.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Скриншоты служат историей принятых результатов. Они не устанавливают уровень самостоятельности и не заполняют автоматически будущие статусы. В Crypto Kids зелёный/синий/оранжевый обозначает категорию, а затемнение распознано предварительно.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Hack The Box · Cap · 2026-10-02. Показан принятый результат на скриншоте. Подсказки: С помощью ИИ, по сообщению пользователя.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Hack The Box · PhantomRing · 2026-09-30. Показан принятый результат на скриншоте. Подсказки: С помощью ИИ, по сообщению пользователя.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Hack The Box · SpookyPass · 2026-09-26. Показан принятый результат на скриншоте. Подсказки: С помощью ИИ, по сообщению пользователя.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Hack The Box · Brutus · 2026-09-25. Показан принятый результат на скриншоте. Подсказки: С помощью ИИ, по сообщению пользователя.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RingZer0CTF · Hash me please. Зелёная отметка решения на скриншоте. Подсказки: Не уточнено отдельно.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RingZer0CTF · File recovery. Зелёная отметка решения на скриншоте. Подсказки: Не уточнено отдельно.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RingZer0CTF · Some martian message. Зелёная отметка решения на скриншоте. Подсказки: Не уточнено отдельно.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RingZer0CTF · I made a dd of Agent Smith usb key. Зелёная отметка решения на скриншоте. Подсказки: Не уточнено отдельно.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RingZer0CTF · Who I am part 2. Зелёная отметка решения на скриншоте. Подсказки: Не уточнено отдельно.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RingZer0CTF · I love cat. Зелёная отметка решения на скриншоте. Подсказки: Не уточнено отдельно.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RingZer0CTF · The good, the bad and the ugly. Зелёная отметка решения на скриншоте. Подсказки: Не уточнено отдельно.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RingZer0CTF · Who I am?. Зелёная отметка решения на скриншоте. Подсказки: Не уточнено отдельно.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RingZer0CTF · SysAdmin Part 1. Зелёная отметка решения на скриншоте. Подсказки: Не уточнено отдельно.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Crypto Kids 2.0 · CP. Предварительно: затемнённая плитка на скриншоте; требует сверки в аккаунте. Подсказки: Не уточнено отдельно.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Crypto Kids 2.0 · Warmup. Предварительно: затемнённая плитка на скриншоте; требует сверки в аккаунте. Подсказки: Не уточнено отдельно.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Crypto Kids 2.0 · Unknown. Предварительно: затемнённая плитка на скриншоте; требует сверки в аккаунте. Подсказки: Не уточнено отдельно.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Crypto Kids 2.0 · Basic Workout. Предварительно: затемнённая плитка на скриншоте; требует сверки в аккаунте. Подсказки: Не уточнено отдельно.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Crypto Kids 2.0 · Radix64. Предварительно: затемнённая плитка на скриншоте; требует сверки в аккаунте. Подсказки: Не уточнено отдельно.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18"/>
        </w:rPr>
        <w:t>Crypto Kids 2.0 · Caesar. Предварительно: затемнённая плитка на скриншоте; требует сверки в аккаунте. Подсказки: Не уточнено отдельно.</w:t>
      </w:r>
    </w:p>
    <w:p>
      <w:pPr>
        <w:pStyle w:val="Heading1"/>
        <w:spacing w:after="20"/>
      </w:pPr>
      <w:r>
        <w:t>Правила binary линии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Сначала закрываются собственные обычный ввод, crash, ABI и объяснение границы памяти. Только затем начинается R165. Если входной контроль не пройден, исправляется предыдущий пример вместо нового таска.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Установи архитектуру и ABI по выданному файлу. x86-32 и x86-64, EIP и RIP, Windows и Linux ABI проверяются раздельно. В R11 используй RU29 04-binary для знакомства с x86, если файл 32-битный; RU04 описывает основную линию x86-64.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Номер уровня и баллы RingZer0CTF не доказывают конкретный тип дефекта. R165 не обещается как ret2libc, а R176 не используется как универсальное описание текущего allocator. Исследуй фактическое условие и версии.</w:t>
      </w:r>
    </w:p>
    <w:p>
      <w:pPr>
        <w:spacing w:after="20" w:before="0" w:line="245" w:lineRule="auto"/>
      </w:pPr>
      <w:r>
        <w:rPr>
          <w:rFonts w:ascii="Arial" w:hAnsi="Arial"/>
          <w:b w:val="0"/>
          <w:color w:val="000000"/>
          <w:sz w:val="20"/>
        </w:rPr>
        <w:t>В недели 39 и 43 остаются собственные готовые заметки. 27 июня и 2–3 августа — учебные паузы. Перенос не создаёт обязательного ночного блока или двойного задания.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Источники версия 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9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59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metanit.com/python/tutorial/" TargetMode="External"/><Relationship Id="rId12" Type="http://schemas.openxmlformats.org/officeDocument/2006/relationships/hyperlink" Target="https://metanit.com/c/tutorial/" TargetMode="External"/><Relationship Id="rId13" Type="http://schemas.openxmlformats.org/officeDocument/2006/relationships/hyperlink" Target="https://metanit.com/os/linux/" TargetMode="External"/><Relationship Id="rId14" Type="http://schemas.openxmlformats.org/officeDocument/2006/relationships/hyperlink" Target="https://metanit.com/assembler/gas/" TargetMode="External"/><Relationship Id="rId15" Type="http://schemas.openxmlformats.org/officeDocument/2006/relationships/hyperlink" Target="https://git-scm.com/book/ru/v2" TargetMode="External"/><Relationship Id="rId16" Type="http://schemas.openxmlformats.org/officeDocument/2006/relationships/hyperlink" Target="https://metanit.com/rust/tutorial/" TargetMode="External"/><Relationship Id="rId17" Type="http://schemas.openxmlformats.org/officeDocument/2006/relationships/hyperlink" Target="https://pythonworld.ru/moduli/modul-json.html" TargetMode="External"/><Relationship Id="rId18" Type="http://schemas.openxmlformats.org/officeDocument/2006/relationships/hyperlink" Target="https://metanit.com/sql/sqlite/" TargetMode="External"/><Relationship Id="rId19" Type="http://schemas.openxmlformats.org/officeDocument/2006/relationships/hyperlink" Target="https://learn.javascript.ru/basic-dom-node-properties" TargetMode="External"/><Relationship Id="rId20" Type="http://schemas.openxmlformats.org/officeDocument/2006/relationships/hyperlink" Target="https://github.com/OWASP/ASVS" TargetMode="External"/><Relationship Id="rId21" Type="http://schemas.openxmlformats.org/officeDocument/2006/relationships/hyperlink" Target="https://developer.mozilla.org/ru/docs/Web/HTTP/Guides/Overview" TargetMode="External"/><Relationship Id="rId22" Type="http://schemas.openxmlformats.org/officeDocument/2006/relationships/hyperlink" Target="https://developer.mozilla.org/ru/docs/Web/HTTP/Guides/Cookies" TargetMode="External"/><Relationship Id="rId23" Type="http://schemas.openxmlformats.org/officeDocument/2006/relationships/hyperlink" Target="https://developer.mozilla.org/ru/docs/Web/HTTP/Guides/CORS" TargetMode="External"/><Relationship Id="rId24" Type="http://schemas.openxmlformats.org/officeDocument/2006/relationships/hyperlink" Target="https://developer.mozilla.org/ru/docs/Web/HTTP/Guides/CSP" TargetMode="External"/><Relationship Id="rId25" Type="http://schemas.openxmlformats.org/officeDocument/2006/relationships/hyperlink" Target="https://learn.microsoft.com/ru-ru/entra/identity-platform/v2-oauth2-auth-code-flow" TargetMode="External"/><Relationship Id="rId26" Type="http://schemas.openxmlformats.org/officeDocument/2006/relationships/hyperlink" Target="https://learn.microsoft.com/ru-ru/entra/identity-platform/v2-protocols-oidc" TargetMode="External"/><Relationship Id="rId27" Type="http://schemas.openxmlformats.org/officeDocument/2006/relationships/hyperlink" Target="https://github.com/xairy/mipt-ctf" TargetMode="External"/><Relationship Id="rId28" Type="http://schemas.openxmlformats.org/officeDocument/2006/relationships/hyperlink" Target="https://nmap.org/man/ru/" TargetMode="External"/><Relationship Id="rId29" Type="http://schemas.openxmlformats.org/officeDocument/2006/relationships/hyperlink" Target="https://learn.microsoft.com/ru-ru/windows/win32/procthread/about-processes-and-threads" TargetMode="External"/><Relationship Id="rId30" Type="http://schemas.openxmlformats.org/officeDocument/2006/relationships/hyperlink" Target="https://learn.microsoft.com/ru-ru/windows/win32/services/services" TargetMode="External"/><Relationship Id="rId31" Type="http://schemas.openxmlformats.org/officeDocument/2006/relationships/hyperlink" Target="https://learn.microsoft.com/ru-ru/windows/security/identity-protection/access-control/access-control" TargetMode="External"/><Relationship Id="rId32" Type="http://schemas.openxmlformats.org/officeDocument/2006/relationships/hyperlink" Target="https://learn.microsoft.com/ru-ru/windows-server/identity/ad-ds/get-started/virtual-dc/active-directory-domain-services-overview" TargetMode="External"/><Relationship Id="rId33" Type="http://schemas.openxmlformats.org/officeDocument/2006/relationships/hyperlink" Target="https://learn.microsoft.com/ru-ru/windows-server/security/kerberos/kerberos-authentication-overview" TargetMode="External"/><Relationship Id="rId34" Type="http://schemas.openxmlformats.org/officeDocument/2006/relationships/hyperlink" Target="https://learn.microsoft.com/ru-ru/windows-server/identity/ad-ds/manage/group-policy/group-policy-overview" TargetMode="External"/><Relationship Id="rId35" Type="http://schemas.openxmlformats.org/officeDocument/2006/relationships/hyperlink" Target="https://learn.microsoft.com/ru-ru/windows/win32/taskschd/tasks" TargetMode="External"/><Relationship Id="rId36" Type="http://schemas.openxmlformats.org/officeDocument/2006/relationships/hyperlink" Target="https://learn.microsoft.com/ru-ru/windows/win32/secauthz/access-tokens" TargetMode="External"/><Relationship Id="rId37" Type="http://schemas.openxmlformats.org/officeDocument/2006/relationships/hyperlink" Target="https://timeweb.cloud/tutorials/network-security/ssh-tunnels" TargetMode="External"/><Relationship Id="rId38" Type="http://schemas.openxmlformats.org/officeDocument/2006/relationships/hyperlink" Target="https://manpages.debian.org/trixie/manpages-ru/capabilities.7.ru.html" TargetMode="External"/><Relationship Id="rId39" Type="http://schemas.openxmlformats.org/officeDocument/2006/relationships/hyperlink" Target="https://yandex.cloud/ru/docs/iam/concepts/workload-identity" TargetMode="External"/><Relationship Id="rId40" Type="http://schemas.openxmlformats.org/officeDocument/2006/relationships/hyperlink" Target="https://yandex.cloud/ru/docs/iam/concepts/access-control/" TargetMode="External"/><Relationship Id="rId41" Type="http://schemas.openxmlformats.org/officeDocument/2006/relationships/hyperlink" Target="https://yandex.cloud/ru/docs/security/standard-ai/agents-tools-mcp" TargetMode="External"/><Relationship Id="rId42" Type="http://schemas.openxmlformats.org/officeDocument/2006/relationships/hyperlink" Target="https://genai.owasp.org/resource/owasp-top-10-%D0%B4%D0%BB%D1%8F-llm-%D0%B8-%D0%B3%D0%B5%D0%BD%D0%B5%D1%80%D0%B0%D1%82%D0%B8%D0%B2%D0%BD%D0%BE%D0%B3%D0%BE-%D0%B8%D0%B8-2025/" TargetMode="External"/><Relationship Id="rId43" Type="http://schemas.openxmlformats.org/officeDocument/2006/relationships/hyperlink" Target="https://yandex.cloud/ru/docs/security/standard/app-security" TargetMode="External"/><Relationship Id="rId44" Type="http://schemas.openxmlformats.org/officeDocument/2006/relationships/hyperlink" Target="https://yandex.cloud/ru/docs/container-registry/concepts/docker-image" TargetMode="External"/><Relationship Id="rId45" Type="http://schemas.openxmlformats.org/officeDocument/2006/relationships/hyperlink" Target="https://yandex.cloud/ru/docs/security/standard/authentication" TargetMode="External"/><Relationship Id="rId46" Type="http://schemas.openxmlformats.org/officeDocument/2006/relationships/hyperlink" Target="https://www.opennet.ru/docs/RUS/gdb/" TargetMode="External"/><Relationship Id="rId47" Type="http://schemas.openxmlformats.org/officeDocument/2006/relationships/hyperlink" Target="https://www.youtube.com/playlist?list=PLLguubeCGWoY12PWrD-oV3nZg3sjJNKxm" TargetMode="External"/><Relationship Id="rId48" Type="http://schemas.openxmlformats.org/officeDocument/2006/relationships/hyperlink" Target="https://habr.com/ru/articles/447450/" TargetMode="External"/><Relationship Id="rId49" Type="http://schemas.openxmlformats.org/officeDocument/2006/relationships/hyperlink" Target="https://learn.microsoft.com/ru-ru/cpp/sanitizers/asan?view=msvc-170" TargetMode="External"/><Relationship Id="rId50" Type="http://schemas.openxmlformats.org/officeDocument/2006/relationships/hyperlink" Target="https://learn.microsoft.com/ru-ru/windows/win32/secbp/control-flow-guard" TargetMode="External"/><Relationship Id="rId51" Type="http://schemas.openxmlformats.org/officeDocument/2006/relationships/hyperlink" Target="https://learn.microsoft.com/ru-ru/cpp/build/x64-calling-convention?view=msvc-170" TargetMode="External"/><Relationship Id="rId52" Type="http://schemas.openxmlformats.org/officeDocument/2006/relationships/hyperlink" Target="https://learn.microsoft.com/ru-ru/windows/win32/debug/pe-format" TargetMode="External"/><Relationship Id="rId53" Type="http://schemas.openxmlformats.org/officeDocument/2006/relationships/hyperlink" Target="https://habr.com/ru/companies/bizone/articles/570312/" TargetMode="External"/><Relationship Id="rId54" Type="http://schemas.openxmlformats.org/officeDocument/2006/relationships/hyperlink" Target="https://securelist.ru/analysis-of-attack-samples-exploiting-cve-2023-23397/107696/" TargetMode="External"/><Relationship Id="rId55" Type="http://schemas.openxmlformats.org/officeDocument/2006/relationships/hyperlink" Target="https://vishnya.xyz/vishnyakov-master-thesis2020.pdf" TargetMode="External"/><Relationship Id="rId56" Type="http://schemas.openxmlformats.org/officeDocument/2006/relationships/hyperlink" Target="https://yandex.cloud/ru/docs/security/standard/audit-logs" TargetMode="External"/><Relationship Id="rId57" Type="http://schemas.openxmlformats.org/officeDocument/2006/relationships/hyperlink" Target="https://www.ispras.ru/technologies/sydr/" TargetMode="External"/><Relationship Id="rId58" Type="http://schemas.openxmlformats.org/officeDocument/2006/relationships/hyperlink" Target="https://www.beginners.re/" TargetMode="External"/><Relationship Id="rId59" Type="http://schemas.openxmlformats.org/officeDocument/2006/relationships/hyperlink" Target="https://clang.llvm.org/docs/ControlFlowIntegrity.html" TargetMode="External"/><Relationship Id="rId60" Type="http://schemas.openxmlformats.org/officeDocument/2006/relationships/hyperlink" Target="https://academy.hackthebox.com/course/preview/linux-fundamentals" TargetMode="External"/><Relationship Id="rId61" Type="http://schemas.openxmlformats.org/officeDocument/2006/relationships/hyperlink" Target="https://academy.hackthebox.com/course/preview/introduction-to-networking" TargetMode="External"/><Relationship Id="rId62" Type="http://schemas.openxmlformats.org/officeDocument/2006/relationships/hyperlink" Target="https://academy.hackthebox.com/course/preview/web-requests" TargetMode="External"/><Relationship Id="rId63" Type="http://schemas.openxmlformats.org/officeDocument/2006/relationships/hyperlink" Target="https://academy.hackthebox.com/course/preview/windows-fundamentals" TargetMode="External"/><Relationship Id="rId64" Type="http://schemas.openxmlformats.org/officeDocument/2006/relationships/hyperlink" Target="https://academy.hackthebox.com/course/preview/introduction-to-active-directory" TargetMode="External"/><Relationship Id="rId65" Type="http://schemas.openxmlformats.org/officeDocument/2006/relationships/hyperlink" Target="https://academy.hackthebox.com/course/preview/linux-privilege-escalation" TargetMode="External"/><Relationship Id="rId66" Type="http://schemas.openxmlformats.org/officeDocument/2006/relationships/hyperlink" Target="https://academy.hackthebox.com/course/preview/windows-privilege-escalation" TargetMode="External"/><Relationship Id="rId67" Type="http://schemas.openxmlformats.org/officeDocument/2006/relationships/hyperlink" Target="https://academy.hackthebox.com/course/preview/intro-to-assembly-language" TargetMode="External"/><Relationship Id="rId68" Type="http://schemas.openxmlformats.org/officeDocument/2006/relationships/hyperlink" Target="https://academy.hackthebox.com/course/preview/stack-based-buffer-overflows-on-linux-x86" TargetMode="External"/><Relationship Id="rId69" Type="http://schemas.openxmlformats.org/officeDocument/2006/relationships/hyperlink" Target="https://www.hackthebox.com/hacker/hacking-labs" TargetMode="External"/><Relationship Id="rId70" Type="http://schemas.openxmlformats.org/officeDocument/2006/relationships/hyperlink" Target="https://ringzer0ctf.com/challenges" TargetMode="External"/><Relationship Id="rId71" Type="http://schemas.openxmlformats.org/officeDocument/2006/relationships/hyperlink" Target="https://help.hackthebox.com/en/articles/12256202-introduction-to-htb-academy" TargetMode="External"/><Relationship Id="rId72" Type="http://schemas.openxmlformats.org/officeDocument/2006/relationships/hyperlink" Target="https://help.hackthebox.com/en/articles/6007919-introduction-to-starting-point" TargetMode="External"/><Relationship Id="rId73" Type="http://schemas.openxmlformats.org/officeDocument/2006/relationships/hyperlink" Target="https://learn.microsoft.com/ru-ru/windows/win32/fileio/microsoft-smb-protocol-and-cifs-protocol-overview" TargetMode="External"/><Relationship Id="rId74" Type="http://schemas.openxmlformats.org/officeDocument/2006/relationships/hyperlink" Target="https://learn.microsoft.com/ru-ru/iis/configuration/system.applicationhost/sites/site/ftpserver/security/authentication/" TargetMode="External"/><Relationship Id="rId75" Type="http://schemas.openxmlformats.org/officeDocument/2006/relationships/hyperlink" Target="https://timeweb.cloud/tutorials/redis/kak-upravlyat-klyuchami-i-bazami-dannyx-redis" TargetMode="External"/><Relationship Id="rId76" Type="http://schemas.openxmlformats.org/officeDocument/2006/relationships/hyperlink" Target="https://metanit.com/sql/mysql/" TargetMode="External"/><Relationship Id="rId77" Type="http://schemas.openxmlformats.org/officeDocument/2006/relationships/hyperlink" Target="https://learn.javascript.ru/function-basics" TargetMode="External"/><Relationship Id="rId78" Type="http://schemas.openxmlformats.org/officeDocument/2006/relationships/hyperlink" Target="https://ringzer0ctf.com/challenges/25" TargetMode="External"/><Relationship Id="rId79" Type="http://schemas.openxmlformats.org/officeDocument/2006/relationships/hyperlink" Target="https://app.hackthebox.com/starting-point" TargetMode="External"/><Relationship Id="rId80" Type="http://schemas.openxmlformats.org/officeDocument/2006/relationships/hyperlink" Target="https://ringzer0ctf.com/challenges/48" TargetMode="External"/><Relationship Id="rId81" Type="http://schemas.openxmlformats.org/officeDocument/2006/relationships/hyperlink" Target="https://ringzer0ctf.com/challenges/1" TargetMode="External"/><Relationship Id="rId82" Type="http://schemas.openxmlformats.org/officeDocument/2006/relationships/hyperlink" Target="https://ringzer0ctf.com/challenges/27" TargetMode="External"/><Relationship Id="rId83" Type="http://schemas.openxmlformats.org/officeDocument/2006/relationships/hyperlink" Target="https://ringzer0ctf.com/challenges/30" TargetMode="External"/><Relationship Id="rId84" Type="http://schemas.openxmlformats.org/officeDocument/2006/relationships/hyperlink" Target="https://ringzer0ctf.com/challenges/31" TargetMode="External"/><Relationship Id="rId85" Type="http://schemas.openxmlformats.org/officeDocument/2006/relationships/hyperlink" Target="https://ringzer0ctf.com/challenges/96" TargetMode="External"/><Relationship Id="rId86" Type="http://schemas.openxmlformats.org/officeDocument/2006/relationships/hyperlink" Target="https://ringzer0ctf.com/challenges/89" TargetMode="External"/><Relationship Id="rId87" Type="http://schemas.openxmlformats.org/officeDocument/2006/relationships/hyperlink" Target="https://ringzer0ctf.com/challenges/148" TargetMode="External"/><Relationship Id="rId88" Type="http://schemas.openxmlformats.org/officeDocument/2006/relationships/hyperlink" Target="https://ringzer0ctf.com/challenges/11" TargetMode="External"/><Relationship Id="rId89" Type="http://schemas.openxmlformats.org/officeDocument/2006/relationships/hyperlink" Target="https://ringzer0ctf.com/challenges/110" TargetMode="External"/><Relationship Id="rId90" Type="http://schemas.openxmlformats.org/officeDocument/2006/relationships/hyperlink" Target="https://ringzer0ctf.com/challenges/176" TargetMode="External"/><Relationship Id="rId91" Type="http://schemas.openxmlformats.org/officeDocument/2006/relationships/hyperlink" Target="https://ringzer0ctf.com/challenges/165" TargetMode="External"/><Relationship Id="rId92" Type="http://schemas.openxmlformats.org/officeDocument/2006/relationships/hyperlink" Target="https://ringzer0ctf.com/challenges/9" TargetMode="External"/><Relationship Id="rId93" Type="http://schemas.openxmlformats.org/officeDocument/2006/relationships/hyperlink" Target="https://www.hackthebox.com/machines/boardlight" TargetMode="External"/><Relationship Id="rId94" Type="http://schemas.openxmlformats.org/officeDocument/2006/relationships/hyperlink" Target="https://app.hackthebox.com/machines/603" TargetMode="External"/><Relationship Id="rId95" Type="http://schemas.openxmlformats.org/officeDocument/2006/relationships/hyperlink" Target="https://www.hackthebox.com/machines/forest" TargetMode="External"/><Relationship Id="rId96" Type="http://schemas.openxmlformats.org/officeDocument/2006/relationships/hyperlink" Target="https://app.hackthebox.com/machines/212" TargetMode="External"/><Relationship Id="rId97" Type="http://schemas.openxmlformats.org/officeDocument/2006/relationships/hyperlink" Target="https://www.hackthebox.com/machines/twomillion" TargetMode="External"/><Relationship Id="rId98" Type="http://schemas.openxmlformats.org/officeDocument/2006/relationships/hyperlink" Target="https://app.hackthebox.com/machines/547" TargetMode="External"/><Relationship Id="rId99" Type="http://schemas.openxmlformats.org/officeDocument/2006/relationships/hyperlink" Target="https://ringzer0ctf.com/challenges/80" TargetMode="External"/><Relationship Id="rId100" Type="http://schemas.openxmlformats.org/officeDocument/2006/relationships/hyperlink" Target="https://ringzer0ctf.com/challenges/81" TargetMode="External"/><Relationship Id="rId101" Type="http://schemas.openxmlformats.org/officeDocument/2006/relationships/hyperlink" Target="https://ringzer0ctf.com/challenges/166" TargetMode="External"/><Relationship Id="rId102" Type="http://schemas.openxmlformats.org/officeDocument/2006/relationships/hyperlink" Target="https://crypto-kids20.forkbomb.ru/tasks" TargetMode="External"/><Relationship Id="rId104" Type="http://schemas.openxmlformats.org/officeDocument/2006/relationships/hyperlink" Target="https://web-kids20.forkbomb.ru/tasks" TargetMode="External"/><Relationship Id="rId105" Type="http://schemas.openxmlformats.org/officeDocument/2006/relationships/hyperlink" Target="https://for-kids20.forkbomb.ru/tasks" TargetMode="External"/><Relationship Id="rId106" Type="http://schemas.openxmlformats.org/officeDocument/2006/relationships/hyperlink" Target="https://pwn.spbctf.ru/tasks" TargetMode="External"/><Relationship Id="rId107" Type="http://schemas.openxmlformats.org/officeDocument/2006/relationships/hyperlink" Target="https://yandex.cloud/ru/docs/storage/concepts/" TargetMode="External"/><Relationship Id="rId108" Type="http://schemas.openxmlformats.org/officeDocument/2006/relationships/hyperlink" Target="https://app.hackthebox.com/machines/351" TargetMode="External"/><Relationship Id="rId109" Type="http://schemas.openxmlformats.org/officeDocument/2006/relationships/hyperlink" Target="https://app.hackthebox.com/machines/489" TargetMode="External"/><Relationship Id="rId110" Type="http://schemas.openxmlformats.org/officeDocument/2006/relationships/hyperlink" Target="https://ringzer0ctf.com/challenges/14" TargetMode="External"/><Relationship Id="rId111" Type="http://schemas.openxmlformats.org/officeDocument/2006/relationships/hyperlink" Target="https://ringzer0ctf.com/challenges/28" TargetMode="External"/><Relationship Id="rId112" Type="http://schemas.openxmlformats.org/officeDocument/2006/relationships/hyperlink" Target="https://crypto-kids20.forkbomb.ru/tasks/crybasic_caesar" TargetMode="External"/><Relationship Id="rId113" Type="http://schemas.openxmlformats.org/officeDocument/2006/relationships/hyperlink" Target="https://crypto-kids20.forkbomb.ru/tasks/crysym_cycle_xor" TargetMode="External"/><Relationship Id="rId114" Type="http://schemas.openxmlformats.org/officeDocument/2006/relationships/hyperlink" Target="https://web-kids20.forkbomb.ru/tasks/intro_cookie2" TargetMode="External"/><Relationship Id="rId115" Type="http://schemas.openxmlformats.org/officeDocument/2006/relationships/hyperlink" Target="https://web-kids20.forkbomb.ru/tasks/websrv2_looking_glass" TargetMode="External"/><Relationship Id="rId116" Type="http://schemas.openxmlformats.org/officeDocument/2006/relationships/hyperlink" Target="https://for-kids20.forkbomb.ru/tasks/forfmt_detector" TargetMode="External"/><Relationship Id="rId119" Type="http://schemas.openxmlformats.org/officeDocument/2006/relationships/hyperlink" Target="https://pwn.spbctf.ru/tasks/pwn1_mc4" TargetMode="External"/><Relationship Id="rId120" Type="http://schemas.openxmlformats.org/officeDocument/2006/relationships/hyperlink" Target="https://ringzer0ctf.com/challenges/274" TargetMode="External"/><Relationship Id="rId121" Type="http://schemas.openxmlformats.org/officeDocument/2006/relationships/hyperlink" Target="https://ringzer0ctf.com/challenges/63" TargetMode="External"/><Relationship Id="rId122" Type="http://schemas.openxmlformats.org/officeDocument/2006/relationships/hyperlink" Target="https://ringzer0ctf.com/challenges/50" TargetMode="External"/><Relationship Id="rId123" Type="http://schemas.openxmlformats.org/officeDocument/2006/relationships/hyperlink" Target="https://ringzer0ctf.com/challenges/152" TargetMode="External"/><Relationship Id="rId124" Type="http://schemas.openxmlformats.org/officeDocument/2006/relationships/hyperlink" Target="https://ringzer0ctf.com/challenges/146" TargetMode="External"/><Relationship Id="rId125" Type="http://schemas.openxmlformats.org/officeDocument/2006/relationships/hyperlink" Target="https://ringzer0ctf.com/challenges/218" TargetMode="External"/><Relationship Id="rId126" Type="http://schemas.openxmlformats.org/officeDocument/2006/relationships/hyperlink" Target="https://ringzer0ctf.com/challenges/311" TargetMode="External"/><Relationship Id="rId127" Type="http://schemas.openxmlformats.org/officeDocument/2006/relationships/hyperlink" Target="https://ringzer0ctf.com/challenges/312" TargetMode="External"/><Relationship Id="rId128" Type="http://schemas.openxmlformats.org/officeDocument/2006/relationships/hyperlink" Target="https://ringzer0ctf.com/challenges/56" TargetMode="External"/><Relationship Id="rId129" Type="http://schemas.openxmlformats.org/officeDocument/2006/relationships/hyperlink" Target="https://crypto-kids20.forkbomb.ru/tasks/crybasic_warmup" TargetMode="External"/><Relationship Id="rId130" Type="http://schemas.openxmlformats.org/officeDocument/2006/relationships/hyperlink" Target="https://crypto-kids20.forkbomb.ru/tasks/crybasic_radix64" TargetMode="External"/><Relationship Id="rId131" Type="http://schemas.openxmlformats.org/officeDocument/2006/relationships/hyperlink" Target="https://crypto-kids20.forkbomb.ru/tasks/crybasic_brute" TargetMode="External"/><Relationship Id="rId132" Type="http://schemas.openxmlformats.org/officeDocument/2006/relationships/hyperlink" Target="https://crypto-kids20.forkbomb.ru/tasks/crybasic_vinegar" TargetMode="External"/><Relationship Id="rId133" Type="http://schemas.openxmlformats.org/officeDocument/2006/relationships/hyperlink" Target="https://crypto-kids20.forkbomb.ru/tasks/crysym_ttp" TargetMode="External"/><Relationship Id="rId134" Type="http://schemas.openxmlformats.org/officeDocument/2006/relationships/hyperlink" Target="https://crypto-kids20.forkbomb.ru/tasks/crysym_rox" TargetMode="External"/><Relationship Id="rId135" Type="http://schemas.openxmlformats.org/officeDocument/2006/relationships/hyperlink" Target="https://crypto-kids20.forkbomb.ru/tasks/crysym_aes_ctr" TargetMode="External"/><Relationship Id="rId136" Type="http://schemas.openxmlformats.org/officeDocument/2006/relationships/hyperlink" Target="https://crypto-kids20.forkbomb.ru/tasks/cryasym_memory1" TargetMode="External"/><Relationship Id="rId137" Type="http://schemas.openxmlformats.org/officeDocument/2006/relationships/hyperlink" Target="https://crypto-kids20.forkbomb.ru/tasks/cryasym_bread1" TargetMode="External"/><Relationship Id="rId138" Type="http://schemas.openxmlformats.org/officeDocument/2006/relationships/hyperlink" Target="https://crypto-kids20.forkbomb.ru/tasks/cryasym_bread2" TargetMode="External"/><Relationship Id="rId139" Type="http://schemas.openxmlformats.org/officeDocument/2006/relationships/hyperlink" Target="https://crypto-kids20.forkbomb.ru/tasks/cryec_lcg_level1" TargetMode="External"/><Relationship Id="rId140" Type="http://schemas.openxmlformats.org/officeDocument/2006/relationships/hyperlink" Target="https://crypto-kids20.forkbomb.ru/tasks/cryec_hand1" TargetMode="External"/><Relationship Id="rId145" Type="http://schemas.openxmlformats.org/officeDocument/2006/relationships/hyperlink" Target="https://for-kids20.forkbomb.ru/tasks/fordata_raw" TargetMode="External"/><Relationship Id="rId146" Type="http://schemas.openxmlformats.org/officeDocument/2006/relationships/hyperlink" Target="https://for-kids20.forkbomb.ru/tasks/fordrv_old" TargetMode="External"/><Relationship Id="rId147" Type="http://schemas.openxmlformats.org/officeDocument/2006/relationships/hyperlink" Target="https://web-kids20.forkbomb.ru/tasks/websrv1_widgets1" TargetMode="External"/><Relationship Id="rId148" Type="http://schemas.openxmlformats.org/officeDocument/2006/relationships/hyperlink" Target="https://pwn.spbctf.ru/tasks/pwn1_mc5" TargetMode="External"/><Relationship Id="rId149" Type="http://schemas.openxmlformats.org/officeDocument/2006/relationships/hyperlink" Target="https://pwn.spbctf.ru/tasks/pwn1_mc6" TargetMode="External"/><Relationship Id="rId150" Type="http://schemas.openxmlformats.org/officeDocument/2006/relationships/hyperlink" Target="https://hackmyvm.eu/anon/" TargetMode="External"/><Relationship Id="rId151" Type="http://schemas.openxmlformats.org/officeDocument/2006/relationships/hyperlink" Target="https://hackmyvm.eu/rss.xml" TargetMode="External"/><Relationship Id="rId152" Type="http://schemas.openxmlformats.org/officeDocument/2006/relationships/hyperlink" Target="https://downloads.hackmyvm.eu/friendly.zip" TargetMode="External"/><Relationship Id="rId153" Type="http://schemas.openxmlformats.org/officeDocument/2006/relationships/hyperlink" Target="https://downloads.hackmyvm.eu/reversteg.zip" TargetMode="External"/><Relationship Id="rId154" Type="http://schemas.openxmlformats.org/officeDocument/2006/relationships/hyperlink" Target="https://downloads.hackmyvm.eu/texte.zip" TargetMode="External"/><Relationship Id="rId155" Type="http://schemas.openxmlformats.org/officeDocument/2006/relationships/hyperlink" Target="https://downloads.hackmyvm.eu/connection.zip" TargetMode="External"/><Relationship Id="rId156" Type="http://schemas.openxmlformats.org/officeDocument/2006/relationships/hyperlink" Target="https://downloads.hackmyvm.eu/titan.zip" TargetMode="External"/><Relationship Id="rId157" Type="http://schemas.openxmlformats.org/officeDocument/2006/relationships/hyperlink" Target="https://downloads.hackmyvm.eu/echo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Русскоязычные источники и площадки практики</dc:title>
  <dc:subject/>
  <dc:creator>Учебный план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