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3D3" w14:textId="7C8B9F6A" w:rsidR="00C933FA" w:rsidRDefault="00C933FA">
      <w:r>
        <w:t>Who’s sticking up for the working class?</w:t>
      </w:r>
    </w:p>
    <w:p w14:paraId="7DD5E2AF" w14:textId="2D027D45" w:rsidR="00755638" w:rsidRDefault="00755638" w:rsidP="00755638">
      <w:pPr>
        <w:ind w:left="720" w:hanging="720"/>
      </w:pPr>
      <w:r>
        <w:t xml:space="preserve">I’ve been turning over an idea in my head these last few weeks. </w:t>
      </w:r>
    </w:p>
    <w:p w14:paraId="538C91E3" w14:textId="01889447" w:rsidR="00CF0E40" w:rsidRDefault="00CF0E40" w:rsidP="00CF0E40">
      <w:pPr>
        <w:pStyle w:val="ListParagraph"/>
        <w:numPr>
          <w:ilvl w:val="0"/>
          <w:numId w:val="2"/>
        </w:numPr>
      </w:pPr>
      <w:r>
        <w:t xml:space="preserve">Inequality in developed countries </w:t>
      </w:r>
      <w:r w:rsidR="00551964">
        <w:t xml:space="preserve">rose during the 1980s. In the UK, inequality peak in 1990 and has been hovering around the same level (see Gini coefficient). The Gini </w:t>
      </w:r>
      <w:proofErr w:type="spellStart"/>
      <w:r w:rsidR="00551964">
        <w:t>coeff</w:t>
      </w:r>
      <w:proofErr w:type="spellEnd"/>
      <w:r w:rsidR="00551964">
        <w:t xml:space="preserve"> likely would have been higher without the social programs of the New Labour years and the increase in tax free allowance during the Lib-Con and Conservative years since then. </w:t>
      </w:r>
      <w:r>
        <w:t xml:space="preserve"> </w:t>
      </w:r>
    </w:p>
    <w:p w14:paraId="0978BAA1" w14:textId="68A2A2FB" w:rsidR="00510AA9" w:rsidRDefault="00510AA9" w:rsidP="00CF0E40">
      <w:pPr>
        <w:pStyle w:val="ListParagraph"/>
        <w:numPr>
          <w:ilvl w:val="0"/>
          <w:numId w:val="2"/>
        </w:numPr>
      </w:pPr>
      <w:r>
        <w:t>19</w:t>
      </w:r>
      <w:r w:rsidRPr="00510AA9">
        <w:rPr>
          <w:vertAlign w:val="superscript"/>
        </w:rPr>
        <w:t>th</w:t>
      </w:r>
      <w:r>
        <w:t xml:space="preserve"> and 20</w:t>
      </w:r>
      <w:r w:rsidRPr="00510AA9">
        <w:rPr>
          <w:vertAlign w:val="superscript"/>
        </w:rPr>
        <w:t>th</w:t>
      </w:r>
      <w:r>
        <w:t xml:space="preserve"> century saw the rise to power of trade unions and also of social democratic parties (such as Labour in UK) whose origins were from within the labour movement</w:t>
      </w:r>
    </w:p>
    <w:p w14:paraId="265F19C3" w14:textId="495694E5" w:rsidR="00551964" w:rsidRDefault="00510AA9" w:rsidP="00551964">
      <w:pPr>
        <w:pStyle w:val="ListParagraph"/>
        <w:numPr>
          <w:ilvl w:val="0"/>
          <w:numId w:val="2"/>
        </w:numPr>
      </w:pPr>
      <w:r>
        <w:t>From 1980 onwards, factory automation reached new levels. Factories are now a handful of people monitoring robots</w:t>
      </w:r>
      <w:r w:rsidR="00551964">
        <w:t xml:space="preserve"> instead of long production lines of workers.</w:t>
      </w:r>
    </w:p>
    <w:p w14:paraId="199AE5E4" w14:textId="1CF0602B" w:rsidR="00551964" w:rsidRDefault="00551964" w:rsidP="00551964">
      <w:pPr>
        <w:pStyle w:val="ListParagraph"/>
        <w:numPr>
          <w:ilvl w:val="0"/>
          <w:numId w:val="2"/>
        </w:numPr>
      </w:pPr>
      <w:r>
        <w:t>The rise of AI means the process of automation is likely to accelerate.</w:t>
      </w:r>
    </w:p>
    <w:p w14:paraId="4CA61608" w14:textId="14F57DA3" w:rsidR="00551964" w:rsidRDefault="00551964" w:rsidP="00E20DE2">
      <w:pPr>
        <w:pStyle w:val="ListParagraph"/>
        <w:numPr>
          <w:ilvl w:val="0"/>
          <w:numId w:val="2"/>
        </w:numPr>
      </w:pPr>
      <w:r>
        <w:t>Trade unions exist to protect labour from being exploited. What happens when your labour is no longer valued</w:t>
      </w:r>
      <w:r w:rsidR="007D58EB">
        <w:t xml:space="preserve"> as it was before</w:t>
      </w:r>
      <w:r>
        <w:t>? How does collective bargaining help you when your role is at risk of being automated?</w:t>
      </w:r>
      <w:r w:rsidR="00E20DE2">
        <w:t xml:space="preserve"> The slow decline of the trade unions has been well documented [1]. Those who are members of trade unions in 2018 are actually disproportionately likely to be middle-income professionals (with degrees) and a full-time, permanent job – i.e. not members of the aptly-named “precariat” (</w:t>
      </w:r>
      <w:r w:rsidR="00E20DE2" w:rsidRPr="00E20DE2">
        <w:t xml:space="preserve"> </w:t>
      </w:r>
      <w:hyperlink r:id="rId5" w:history="1">
        <w:r w:rsidR="00E20DE2" w:rsidRPr="009F0391">
          <w:rPr>
            <w:rStyle w:val="Hyperlink"/>
          </w:rPr>
          <w:t>https://en.wikipedia.org/wiki/Precariat</w:t>
        </w:r>
      </w:hyperlink>
      <w:r w:rsidR="00E20DE2">
        <w:t>) who are much more in need of support.</w:t>
      </w:r>
    </w:p>
    <w:p w14:paraId="1B753F13" w14:textId="26FC7794" w:rsidR="007D58EB" w:rsidRDefault="00551964" w:rsidP="000A70AB">
      <w:pPr>
        <w:pStyle w:val="ListParagraph"/>
        <w:numPr>
          <w:ilvl w:val="0"/>
          <w:numId w:val="2"/>
        </w:numPr>
      </w:pPr>
      <w:r>
        <w:t>Before the 21</w:t>
      </w:r>
      <w:r w:rsidRPr="00E20DE2">
        <w:rPr>
          <w:vertAlign w:val="superscript"/>
        </w:rPr>
        <w:t>st</w:t>
      </w:r>
      <w:r>
        <w:t xml:space="preserve"> century, labour (and by that I mean manual labour) was just as important an ingredient in producing a finished product as were knowledge and capital (</w:t>
      </w:r>
      <w:r w:rsidR="005A650E">
        <w:t xml:space="preserve">access to </w:t>
      </w:r>
      <w:r>
        <w:t>commodities</w:t>
      </w:r>
      <w:r w:rsidR="005A650E">
        <w:t xml:space="preserve"> and raw materials was much more critical in economies pre-globalisation</w:t>
      </w:r>
      <w:r>
        <w:t xml:space="preserve">). </w:t>
      </w:r>
      <w:r w:rsidR="00E20DE2">
        <w:t>It seems likely that we are now (in rich countries) seeing</w:t>
      </w:r>
      <w:r>
        <w:t xml:space="preserve"> labour’s </w:t>
      </w:r>
      <w:r w:rsidR="005A650E">
        <w:t xml:space="preserve">relative </w:t>
      </w:r>
      <w:r>
        <w:t xml:space="preserve">value </w:t>
      </w:r>
      <w:r w:rsidR="005A650E">
        <w:t xml:space="preserve">decrease </w:t>
      </w:r>
      <w:r>
        <w:t>as a highly-educated elite with access to capital create products and services</w:t>
      </w:r>
      <w:r w:rsidR="005A650E">
        <w:t xml:space="preserve"> with</w:t>
      </w:r>
      <w:r w:rsidR="00E20DE2">
        <w:t xml:space="preserve"> little manual work involved.</w:t>
      </w:r>
    </w:p>
    <w:p w14:paraId="0465641A" w14:textId="55CC5395" w:rsidR="00E20DE2" w:rsidRDefault="00551964" w:rsidP="00551964">
      <w:pPr>
        <w:pStyle w:val="ListParagraph"/>
        <w:numPr>
          <w:ilvl w:val="0"/>
          <w:numId w:val="2"/>
        </w:numPr>
      </w:pPr>
      <w:r>
        <w:t xml:space="preserve">There is the possibility of allowing machines to do the work so that we can take time off. In this I am ahead of the game as I took the decision last year to change to a four day week (link). However, I don’t advocate a complete withdrawal of humans from work. And by this I </w:t>
      </w:r>
      <w:r w:rsidR="00E20DE2">
        <w:t xml:space="preserve">am also not saying that humans </w:t>
      </w:r>
      <w:r>
        <w:t xml:space="preserve">should do </w:t>
      </w:r>
      <w:r w:rsidR="00E20DE2">
        <w:t xml:space="preserve">social or other </w:t>
      </w:r>
      <w:r>
        <w:t>work that requires empathy</w:t>
      </w:r>
      <w:r w:rsidR="00E20DE2">
        <w:t xml:space="preserve"> and social interaction; we need to be involved in the running of the future automated businesses to ensure our wants and needs are catered for, rather than those of an elite. </w:t>
      </w:r>
      <w:r w:rsidR="00146540">
        <w:t>We don’t want to end up like Eloi in some HG Wells nightmare.</w:t>
      </w:r>
    </w:p>
    <w:p w14:paraId="40BDE1FB" w14:textId="33CA3F41" w:rsidR="00E20DE2" w:rsidRDefault="00E20DE2" w:rsidP="00105D5F">
      <w:pPr>
        <w:pStyle w:val="ListParagraph"/>
        <w:numPr>
          <w:ilvl w:val="0"/>
          <w:numId w:val="2"/>
        </w:numPr>
      </w:pPr>
      <w:r>
        <w:t xml:space="preserve">Wrapped in with working less or perhaps not all (at least for money), universal basic income is touted by some </w:t>
      </w:r>
      <w:r w:rsidR="00146540">
        <w:t>as a way for the state to guarantee us all an income from the dividends of economic progress. I</w:t>
      </w:r>
      <w:r>
        <w:t xml:space="preserve">’ve explained here (link) why I think UBI might not be a good idea. </w:t>
      </w:r>
      <w:r w:rsidR="00146540">
        <w:t xml:space="preserve">I also explain that it’s likely that whole industries of </w:t>
      </w:r>
      <w:r w:rsidR="005A650E">
        <w:t xml:space="preserve">currently </w:t>
      </w:r>
      <w:r w:rsidR="00146540">
        <w:t>unimagin</w:t>
      </w:r>
      <w:r w:rsidR="005A650E">
        <w:t>able</w:t>
      </w:r>
      <w:r w:rsidR="00146540">
        <w:t xml:space="preserve"> jobs will spring out of any AI revolution, lessening the impact of automation on the devaluing of labour. </w:t>
      </w:r>
    </w:p>
    <w:p w14:paraId="05D241BD" w14:textId="4108C909" w:rsidR="00551964" w:rsidRDefault="005A650E" w:rsidP="00551964">
      <w:pPr>
        <w:pStyle w:val="ListParagraph"/>
        <w:numPr>
          <w:ilvl w:val="0"/>
          <w:numId w:val="2"/>
        </w:numPr>
      </w:pPr>
      <w:r>
        <w:t>But let’s stick with the idea that</w:t>
      </w:r>
      <w:r w:rsidR="00C4209A">
        <w:t xml:space="preserve"> knowledge and capital in future </w:t>
      </w:r>
      <w:r>
        <w:t xml:space="preserve">may </w:t>
      </w:r>
      <w:r w:rsidR="00C4209A">
        <w:t>completely shadow the value of labour</w:t>
      </w:r>
      <w:r>
        <w:t>. W</w:t>
      </w:r>
      <w:r w:rsidR="00C4209A">
        <w:t>e’ve already decided that relying on the government alone to provide you with an income may be at best unreliable, at worst bad for your freedom</w:t>
      </w:r>
      <w:r>
        <w:t>. T</w:t>
      </w:r>
      <w:r w:rsidR="00C4209A">
        <w:t>hat leaves really only two options:</w:t>
      </w:r>
    </w:p>
    <w:p w14:paraId="4242325A" w14:textId="05165C32" w:rsidR="00C4209A" w:rsidRDefault="00C4209A" w:rsidP="00551964">
      <w:pPr>
        <w:pStyle w:val="ListParagraph"/>
        <w:numPr>
          <w:ilvl w:val="0"/>
          <w:numId w:val="2"/>
        </w:numPr>
      </w:pPr>
      <w:r>
        <w:t xml:space="preserve">1. Knowledge: educate, educate, educate. Be one those educated elite designing the software and robots. </w:t>
      </w:r>
      <w:r w:rsidR="007D58EB">
        <w:t>In a way, t</w:t>
      </w:r>
      <w:r>
        <w:t xml:space="preserve">his has been the policy followed by most developed countries since the beginning of deindustrialisation. </w:t>
      </w:r>
      <w:r w:rsidR="00673A0E">
        <w:t xml:space="preserve">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w:t>
      </w:r>
      <w:r w:rsidR="008D439C">
        <w:t xml:space="preserve">The fact that the Labour party, traditionally the party of the working class and </w:t>
      </w:r>
      <w:r w:rsidR="005A650E">
        <w:lastRenderedPageBreak/>
        <w:t xml:space="preserve">the </w:t>
      </w:r>
      <w:r w:rsidR="008D439C">
        <w:t>“bottom” 50%</w:t>
      </w:r>
      <w:r w:rsidR="005A650E">
        <w:t>,</w:t>
      </w:r>
      <w:r w:rsidR="008D439C">
        <w:t xml:space="preserve"> was so obsessed with university attendance is another story in itself (footnote: I recommend “Listen, Liberal” by Thomas Frank for his treatment of how the US Democratic party abandoned the working class – the parallels to the Labour Party in the UK are obvious).</w:t>
      </w:r>
    </w:p>
    <w:p w14:paraId="0B399705" w14:textId="314939F8" w:rsidR="00673A0E" w:rsidRDefault="00673A0E" w:rsidP="00551964">
      <w:pPr>
        <w:pStyle w:val="ListParagraph"/>
        <w:numPr>
          <w:ilvl w:val="0"/>
          <w:numId w:val="2"/>
        </w:numPr>
      </w:pPr>
      <w:r>
        <w:t xml:space="preserve">If you’re in the </w:t>
      </w:r>
      <w:r w:rsidR="005A650E">
        <w:t>non-university</w:t>
      </w:r>
      <w:r w:rsidR="008D439C">
        <w:t xml:space="preserve"> </w:t>
      </w:r>
      <w:r>
        <w:t xml:space="preserve">50% </w:t>
      </w:r>
      <w:r w:rsidR="008D439C">
        <w:t xml:space="preserve">of society </w:t>
      </w:r>
      <w:r>
        <w:t xml:space="preserve">(the figure </w:t>
      </w:r>
      <w:r w:rsidR="008D439C">
        <w:t xml:space="preserve">for higher education attendance </w:t>
      </w:r>
      <w:r>
        <w:t>was the highest ever at 49% in 2015/16 [4]</w:t>
      </w:r>
      <w:r w:rsidR="008D439C">
        <w:t>), is it likely that you’ll ever be able to becom</w:t>
      </w:r>
      <w:r w:rsidR="005A650E">
        <w:t>e</w:t>
      </w:r>
      <w:r w:rsidR="008D439C">
        <w:t xml:space="preserve"> a programming guru or robotics engineer? If not, then is this your fault given that at least a significant portion of your intelligence was doled out to you at birth anyway (general estimates are upwards of 30% [5])? </w:t>
      </w:r>
    </w:p>
    <w:p w14:paraId="00281476" w14:textId="07118D1F" w:rsidR="007D58EB" w:rsidRDefault="008D439C" w:rsidP="00551964">
      <w:pPr>
        <w:pStyle w:val="ListParagraph"/>
        <w:numPr>
          <w:ilvl w:val="0"/>
          <w:numId w:val="2"/>
        </w:numPr>
      </w:pPr>
      <w:r>
        <w:t xml:space="preserve">2. Capital: If it’s not possible for everyone to have the </w:t>
      </w:r>
      <w:r>
        <w:rPr>
          <w:i/>
        </w:rPr>
        <w:t>knowledge</w:t>
      </w:r>
      <w:r>
        <w:t xml:space="preserve"> to run a future automated economy, how about some way of controlling the </w:t>
      </w:r>
      <w:r>
        <w:rPr>
          <w:i/>
        </w:rPr>
        <w:t>capital</w:t>
      </w:r>
      <w:r>
        <w:t xml:space="preserve">? </w:t>
      </w:r>
      <w:r w:rsidR="007D58EB">
        <w:t>By capital I mean cash, company shares and bonds and property, as well as what are known as “tangible factors of production” such as machinery (including robots), production equipment and software.</w:t>
      </w:r>
    </w:p>
    <w:p w14:paraId="6493201F" w14:textId="6D525062" w:rsidR="00673A0E" w:rsidRDefault="007D58EB" w:rsidP="008F2E6F">
      <w:pPr>
        <w:pStyle w:val="ListParagraph"/>
        <w:numPr>
          <w:ilvl w:val="0"/>
          <w:numId w:val="2"/>
        </w:numPr>
      </w:pPr>
      <w:r>
        <w:t>Wait a minute…..workers controlling money, property and the means of production? Sounds like Marxism! The parallels are obvious, but hopefully you’ll agree what I am proposing is something quite different.</w:t>
      </w:r>
    </w:p>
    <w:p w14:paraId="09CD3938" w14:textId="1C14ABA9" w:rsidR="00551964" w:rsidRDefault="007D58EB" w:rsidP="00551964">
      <w:pPr>
        <w:pStyle w:val="ListParagraph"/>
        <w:numPr>
          <w:ilvl w:val="0"/>
          <w:numId w:val="2"/>
        </w:numPr>
      </w:pPr>
      <w:r>
        <w:t>If the days of labour have succumbed to the financialisaton of everything, should we be following the maxim, “If you can’t beat ‘</w:t>
      </w:r>
      <w:proofErr w:type="spellStart"/>
      <w:r>
        <w:t>em</w:t>
      </w:r>
      <w:proofErr w:type="spellEnd"/>
      <w:r>
        <w:t>, join ‘</w:t>
      </w:r>
      <w:proofErr w:type="spellStart"/>
      <w:r>
        <w:t>em</w:t>
      </w:r>
      <w:proofErr w:type="spellEnd"/>
      <w:r>
        <w:t xml:space="preserve">”? What if, starting from tomorrow, the working and middle classes began to club together money into an investing cooperative with the goal of buying up positions in all the major employers within the UK? The cooperative could buy shares on the open market with two major objectives: </w:t>
      </w:r>
      <w:r w:rsidR="006C22EA">
        <w:t>1</w:t>
      </w:r>
      <w:r w:rsidR="006C22EA">
        <w:t>. Provide investment growth and income to the members of the cooperative</w:t>
      </w:r>
      <w:r w:rsidR="006C22EA">
        <w:t>, with profits shared amongst the members.</w:t>
      </w:r>
      <w:r w:rsidR="006C22EA">
        <w:t xml:space="preserve"> </w:t>
      </w:r>
      <w:r>
        <w:t xml:space="preserve">1. Aim to influence company boards to improve the pay and conditions of their employees (similar to the role of a trade union), and </w:t>
      </w:r>
    </w:p>
    <w:p w14:paraId="5C87DA02" w14:textId="1B1A820E" w:rsidR="006C22EA" w:rsidRDefault="006C22EA" w:rsidP="00551964">
      <w:pPr>
        <w:pStyle w:val="ListParagraph"/>
        <w:numPr>
          <w:ilvl w:val="0"/>
          <w:numId w:val="2"/>
        </w:numPr>
      </w:pPr>
      <w:r>
        <w:t xml:space="preserve">Vanguard in the US (the UK model is slightly different) claims to provide a product that meets the first of those two objectives: their passive index funds and ETFs are owned by the customers who buy them, enabling Vanguard to deliver any savings back to customers through lower fees. </w:t>
      </w:r>
    </w:p>
    <w:p w14:paraId="62FC12B3" w14:textId="39B1D604" w:rsidR="00ED6A23" w:rsidRDefault="00ED6A23" w:rsidP="00551964">
      <w:pPr>
        <w:pStyle w:val="ListParagraph"/>
        <w:numPr>
          <w:ilvl w:val="0"/>
          <w:numId w:val="2"/>
        </w:numPr>
      </w:pPr>
      <w:r>
        <w:t>Vanguard assumes your proxy vote at shareholder meetings but doesn’t questions its customers on what they want to do.</w:t>
      </w:r>
      <w:bookmarkStart w:id="0" w:name="_GoBack"/>
      <w:bookmarkEnd w:id="0"/>
    </w:p>
    <w:p w14:paraId="018369BC" w14:textId="297BF770" w:rsidR="00CF0E40" w:rsidRDefault="00CF0E40" w:rsidP="00755638">
      <w:pPr>
        <w:ind w:left="720" w:hanging="720"/>
      </w:pPr>
    </w:p>
    <w:p w14:paraId="13D048A0" w14:textId="77777777" w:rsidR="00CF0E40" w:rsidRDefault="00CF0E40" w:rsidP="00755638">
      <w:pPr>
        <w:ind w:left="720" w:hanging="720"/>
      </w:pPr>
    </w:p>
    <w:p w14:paraId="116661CB" w14:textId="77777777" w:rsidR="00755638" w:rsidRDefault="00755638" w:rsidP="00755638">
      <w:r>
        <w:t xml:space="preserve">After the Second World War, the population of the UK could no longer keep up with the rate of economic expansion. This coincided with a period where technology had created the need for highly-skilled labourers who could not be easily replaced by someone off the street. These two factors meant that a certain segment of the working class, perhaps for the first and last time in history of the United Kingdom, began to exercise political and economic power that was the match of the landed and business-owning class. It was the height of trade union power. </w:t>
      </w:r>
    </w:p>
    <w:p w14:paraId="6345EC5E" w14:textId="77777777" w:rsidR="00755638" w:rsidRDefault="00755638"/>
    <w:p w14:paraId="18CE7821" w14:textId="7BAA41EC" w:rsidR="00755638" w:rsidRDefault="00755638">
      <w:r>
        <w:t xml:space="preserve">[1] The Economist, “Why trade unions are declining”, Sep 2015, URL (accessed 06-04-18): </w:t>
      </w:r>
      <w:hyperlink r:id="rId6" w:history="1">
        <w:r w:rsidR="00673A0E" w:rsidRPr="009F0391">
          <w:rPr>
            <w:rStyle w:val="Hyperlink"/>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7" w:history="1">
        <w:r w:rsidRPr="009F0391">
          <w:rPr>
            <w:rStyle w:val="Hyperlink"/>
          </w:rPr>
          <w:t>https://assets.publishing.service.gov.uk/government/uploads/system/uploads/attachment_data/file/616966/trade-union-membership-statistical-bulletin-2016-rev.pdf</w:t>
        </w:r>
      </w:hyperlink>
    </w:p>
    <w:p w14:paraId="71A27244" w14:textId="2028179B" w:rsidR="00755638" w:rsidRDefault="00755638" w:rsidP="00755638">
      <w:pPr>
        <w:pStyle w:val="ListParagraph"/>
        <w:numPr>
          <w:ilvl w:val="0"/>
          <w:numId w:val="1"/>
        </w:numPr>
      </w:pPr>
      <w:r>
        <w:t>Professionals more likely to be in unions</w:t>
      </w:r>
    </w:p>
    <w:p w14:paraId="3D1E60E9" w14:textId="2A2A7534" w:rsidR="00755638" w:rsidRDefault="00755638" w:rsidP="00755638">
      <w:pPr>
        <w:pStyle w:val="ListParagraph"/>
        <w:numPr>
          <w:ilvl w:val="0"/>
          <w:numId w:val="1"/>
        </w:numPr>
      </w:pPr>
      <w:r>
        <w:t>Permanent full time employees more likely to be in unions</w:t>
      </w:r>
    </w:p>
    <w:p w14:paraId="39DF201C" w14:textId="3CDB0820" w:rsidR="00755638" w:rsidRDefault="00755638" w:rsidP="00755638">
      <w:pPr>
        <w:pStyle w:val="ListParagraph"/>
        <w:numPr>
          <w:ilvl w:val="0"/>
          <w:numId w:val="1"/>
        </w:numPr>
      </w:pPr>
      <w:r>
        <w:t>Middle income earners more likely to be in unions</w:t>
      </w:r>
    </w:p>
    <w:p w14:paraId="39D3823A" w14:textId="3C98E2AB" w:rsidR="00755638" w:rsidRDefault="00755638" w:rsidP="00755638">
      <w:pPr>
        <w:pStyle w:val="ListParagraph"/>
        <w:numPr>
          <w:ilvl w:val="0"/>
          <w:numId w:val="1"/>
        </w:numPr>
      </w:pPr>
      <w:r>
        <w:t>Public sector more likely to be in unions (13.4% to 52.7%)</w:t>
      </w:r>
    </w:p>
    <w:p w14:paraId="503C8832" w14:textId="76A87C18" w:rsidR="00CF0E40" w:rsidRDefault="00CF0E40" w:rsidP="00CF0E40">
      <w:r>
        <w:t xml:space="preserve">[3] Jonathan Cribb, “Income Inequality in the UK”, Institute for Fiscal Studies, URL (accessed 06-04-18): </w:t>
      </w:r>
      <w:hyperlink r:id="rId8" w:history="1">
        <w:r w:rsidRPr="009F0391">
          <w:rPr>
            <w:rStyle w:val="Hyperlink"/>
          </w:rPr>
          <w:t>https://www.ifs.org.uk/docs/ER_JC_2013.pdf</w:t>
        </w:r>
      </w:hyperlink>
    </w:p>
    <w:p w14:paraId="38AD9064" w14:textId="18100E8D" w:rsidR="00673A0E" w:rsidRDefault="00673A0E" w:rsidP="00CF0E40">
      <w:r w:rsidRPr="00673A0E">
        <w:t>[4]  UK Department</w:t>
      </w:r>
      <w:r>
        <w:t xml:space="preserve"> for Education, “Participation Rates In Higher Education: Academic Years 2006/2007 – 2015/2016 (Provisional)”, Sept 2017, URL (accessed: 06-04-18):</w:t>
      </w:r>
      <w:r w:rsidRPr="00673A0E">
        <w:t xml:space="preserve"> </w:t>
      </w:r>
      <w:hyperlink r:id="rId9" w:history="1">
        <w:r w:rsidRPr="009F0391">
          <w:rPr>
            <w:rStyle w:val="Hyperlink"/>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10" w:history="1">
        <w:r w:rsidRPr="009F0391">
          <w:rPr>
            <w:rStyle w:val="Hyperlink"/>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4C30A5F2" w14:textId="44C79481" w:rsidR="00C37284" w:rsidRDefault="00C933FA">
      <w:r>
        <w:t xml:space="preserve">From the end of the Second World War up to at least the first Oil Shock in </w:t>
      </w:r>
      <w:r w:rsidRPr="00C933FA">
        <w:rPr>
          <w:color w:val="FF0000"/>
        </w:rPr>
        <w:t>1973?</w:t>
      </w:r>
      <w:r>
        <w:t xml:space="preserve">, it was a pretty good time to be a working class man*. Living conditions for Britain’s poorest members of society improved dramatically </w:t>
      </w:r>
      <w:r w:rsidRPr="000D4D53">
        <w:rPr>
          <w:highlight w:val="yellow"/>
        </w:rPr>
        <w:t>(get graph or data)</w:t>
      </w:r>
      <w:r>
        <w:t xml:space="preserve"> during this period. Work was, in general,</w:t>
      </w:r>
      <w:r w:rsidR="000D4D53">
        <w:t xml:space="preserve"> both</w:t>
      </w:r>
      <w:r>
        <w:t xml:space="preserve"> plentiful and rewarding</w:t>
      </w:r>
      <w:r w:rsidR="000D4D53">
        <w:t>.</w:t>
      </w:r>
      <w:r w:rsidR="00C37284">
        <w:t xml:space="preserve"> By rewarding I mean the jobs were physical but not demeaning, and that the workers were generally proud of what they did. I’m talking about jobs in primary or the manufacturing industries such as in a car factory or a steel mill. Nowadays, many of the lower-skilled members of society are limited to the stacking of shelves in Sainsburys or the bicycle delivery of take-away food.</w:t>
      </w:r>
    </w:p>
    <w:p w14:paraId="374C51E0" w14:textId="77777777" w:rsidR="00C37284" w:rsidRDefault="00C37284">
      <w:r>
        <w:t xml:space="preserve">As well as paying well and being good for the workers’ </w:t>
      </w:r>
      <w:proofErr w:type="spellStart"/>
      <w:r>
        <w:t>self esteem</w:t>
      </w:r>
      <w:proofErr w:type="spellEnd"/>
      <w:r>
        <w:t>, workers in the industrial sectors were gifted (or rather, won for themselves) a further benefit: that of worker solidarity. Since Victorian times when the bulk of the population migrated off the land and into the factories, the worker has often been exploited by the hated mill owner. The workers quickly realised that the only way to stand up to the boss was to stand together; it made little difference to the owner if one worker were to walk out, however the whole workforce downing tools was a different prospect.</w:t>
      </w:r>
    </w:p>
    <w:p w14:paraId="16E183F7" w14:textId="1BDA10C7" w:rsidR="00DC5666" w:rsidRDefault="00C37284">
      <w:r>
        <w:t>During the early days of industrialisation, the effectiveness of such worker action was limited by the ability of the owner to bring in replacement labour from a seemingly endless pool of the poor and unemployed.</w:t>
      </w:r>
      <w:r w:rsidR="00D61118">
        <w:t xml:space="preserve"> By the turn of the 19</w:t>
      </w:r>
      <w:r w:rsidR="00D61118" w:rsidRPr="00D61118">
        <w:rPr>
          <w:vertAlign w:val="superscript"/>
        </w:rPr>
        <w:t>th</w:t>
      </w:r>
      <w:r w:rsidR="00D61118">
        <w:t xml:space="preserve"> century, worker movements</w:t>
      </w:r>
      <w:r w:rsidR="00DC5666">
        <w:t xml:space="preserve"> had grown both in size and in power as they learnt to coordinate strike actions across entire or multiple industries. These movements were</w:t>
      </w:r>
      <w:r w:rsidR="00D61118">
        <w:t xml:space="preserve"> influenced </w:t>
      </w:r>
      <w:r w:rsidR="00DC5666">
        <w:t xml:space="preserve">to varying extents </w:t>
      </w:r>
      <w:r w:rsidR="00D61118">
        <w:t>by the ideas of socialism</w:t>
      </w:r>
      <w:r w:rsidR="00DC5666">
        <w:t xml:space="preserve">. The movements eventually coalesced to form a political party with MPs in parliament: the </w:t>
      </w:r>
      <w:r w:rsidR="00D61118">
        <w:t xml:space="preserve">Labour Party. </w:t>
      </w:r>
      <w:r w:rsidR="00DC5666">
        <w:t>T</w:t>
      </w:r>
      <w:r w:rsidR="00D61118">
        <w:t xml:space="preserve">he </w:t>
      </w:r>
      <w:r w:rsidR="00D61118">
        <w:rPr>
          <w:i/>
        </w:rPr>
        <w:t>raison-</w:t>
      </w:r>
      <w:proofErr w:type="spellStart"/>
      <w:r w:rsidR="00D61118">
        <w:rPr>
          <w:i/>
        </w:rPr>
        <w:t>d’etre</w:t>
      </w:r>
      <w:proofErr w:type="spellEnd"/>
      <w:r w:rsidR="00D61118">
        <w:t xml:space="preserve"> of </w:t>
      </w:r>
      <w:r w:rsidR="00D61118">
        <w:lastRenderedPageBreak/>
        <w:t xml:space="preserve">Labour was to </w:t>
      </w:r>
      <w:r w:rsidR="00DC5666">
        <w:t>provide a voice to a working class who had only recently been granted the right to vote…………………</w:t>
      </w:r>
      <w:r w:rsidR="00D61118">
        <w:t xml:space="preserve"> </w:t>
      </w:r>
    </w:p>
    <w:p w14:paraId="0E8B0104" w14:textId="4ECFBC93" w:rsidR="00C37284" w:rsidRDefault="00D61118">
      <w:r>
        <w:t>As the 1980s wore on, things began to change………..</w:t>
      </w:r>
    </w:p>
    <w:p w14:paraId="32B4FB0E" w14:textId="77777777" w:rsidR="00C37284" w:rsidRDefault="00C37284"/>
    <w:p w14:paraId="2954621C" w14:textId="0AE572FB" w:rsidR="00D61118" w:rsidRDefault="00C37284">
      <w:r>
        <w:t>I am not here to argue about the rights and wrongs of trade</w:t>
      </w:r>
      <w:r w:rsidR="00DC5666">
        <w:t xml:space="preserve"> </w:t>
      </w:r>
      <w:r>
        <w:t>union</w:t>
      </w:r>
      <w:r w:rsidR="00DC5666">
        <w:t xml:space="preserve"> </w:t>
      </w:r>
      <w:r>
        <w:t>activities during the 1960’s and 70s</w:t>
      </w:r>
      <w:r w:rsidR="00D61118">
        <w:t xml:space="preserve">. I </w:t>
      </w:r>
      <w:r w:rsidR="00DC5666">
        <w:t xml:space="preserve">simply want to make the point that the trade unions, at least in theory, were trying their utmost to improve the lot of the working class. </w:t>
      </w:r>
      <w:r w:rsidR="00F351B8">
        <w:t>………….</w:t>
      </w:r>
    </w:p>
    <w:p w14:paraId="3DE66F69" w14:textId="4C4CEB88" w:rsidR="00DC5666" w:rsidRDefault="00DC5666"/>
    <w:p w14:paraId="3DF498D2" w14:textId="4A17E117" w:rsidR="00DC5666" w:rsidRDefault="00DC5666">
      <w:r>
        <w:t>Who is sticking up for the working class in 2018? Not the Labour Party. The trade unions have more or less disappeared………..</w:t>
      </w:r>
    </w:p>
    <w:p w14:paraId="5E8DC3C8" w14:textId="77777777" w:rsidR="00C37284" w:rsidRDefault="00C37284"/>
    <w:p w14:paraId="0675216B" w14:textId="1A9B9AC9" w:rsidR="00C933FA" w:rsidRDefault="00C37284">
      <w:r>
        <w:t>From the first Oil Shock, and more markedly since the Thatcher period, the UK economy has gone through drastic change.</w:t>
      </w:r>
    </w:p>
    <w:p w14:paraId="4F04D4F2" w14:textId="076A2C52" w:rsidR="00C933FA" w:rsidRDefault="00C933FA"/>
    <w:p w14:paraId="0F33088E" w14:textId="33DBDCFE" w:rsidR="00C933FA" w:rsidRDefault="00C933FA"/>
    <w:p w14:paraId="14B9D8F6" w14:textId="13295CCA" w:rsidR="00C933FA" w:rsidRPr="00C933FA" w:rsidRDefault="00C933FA">
      <w:pPr>
        <w:rPr>
          <w:color w:val="FF0000"/>
        </w:rPr>
      </w:pPr>
      <w:r w:rsidRPr="00C933FA">
        <w:rPr>
          <w:color w:val="FF0000"/>
        </w:rPr>
        <w:t>* for women of course it was a different story</w:t>
      </w:r>
    </w:p>
    <w:sectPr w:rsidR="00C933FA" w:rsidRPr="00C9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2"/>
    <w:rsid w:val="00012957"/>
    <w:rsid w:val="000D0975"/>
    <w:rsid w:val="000D4D53"/>
    <w:rsid w:val="00126CC2"/>
    <w:rsid w:val="00146540"/>
    <w:rsid w:val="002B0B67"/>
    <w:rsid w:val="00510AA9"/>
    <w:rsid w:val="00551964"/>
    <w:rsid w:val="005A650E"/>
    <w:rsid w:val="0063295A"/>
    <w:rsid w:val="00673A0E"/>
    <w:rsid w:val="006C22EA"/>
    <w:rsid w:val="00755638"/>
    <w:rsid w:val="007D58EB"/>
    <w:rsid w:val="00844A34"/>
    <w:rsid w:val="0086027B"/>
    <w:rsid w:val="00897978"/>
    <w:rsid w:val="008D439C"/>
    <w:rsid w:val="00A91D3A"/>
    <w:rsid w:val="00B90E99"/>
    <w:rsid w:val="00BB57FB"/>
    <w:rsid w:val="00C37284"/>
    <w:rsid w:val="00C4209A"/>
    <w:rsid w:val="00C933FA"/>
    <w:rsid w:val="00CF0E40"/>
    <w:rsid w:val="00D61118"/>
    <w:rsid w:val="00D67E70"/>
    <w:rsid w:val="00D94911"/>
    <w:rsid w:val="00DC5666"/>
    <w:rsid w:val="00E20DE2"/>
    <w:rsid w:val="00ED6A23"/>
    <w:rsid w:val="00F030F1"/>
    <w:rsid w:val="00F351B8"/>
    <w:rsid w:val="00FB0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chartTrackingRefBased/>
  <w15:docId w15:val="{287228A2-C318-411C-BA78-E58C96D4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styleId="UnresolvedMention">
    <w:name w:val="Unresolved Mention"/>
    <w:basedOn w:val="DefaultParagraphFont"/>
    <w:uiPriority w:val="99"/>
    <w:semiHidden/>
    <w:unhideWhenUsed/>
    <w:rsid w:val="007556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s.org.uk/docs/ER_JC_2013.pdf" TargetMode="External"/><Relationship Id="rId3" Type="http://schemas.openxmlformats.org/officeDocument/2006/relationships/settings" Target="settings.xml"/><Relationship Id="rId7" Type="http://schemas.openxmlformats.org/officeDocument/2006/relationships/hyperlink" Target="https://assets.publishing.service.gov.uk/government/uploads/system/uploads/attachment_data/file/616966/trade-union-membership-statistical-bulletin-2016-rev.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blogs/economist-explains/2015/09/economist-explains-19" TargetMode="External"/><Relationship Id="rId11" Type="http://schemas.openxmlformats.org/officeDocument/2006/relationships/fontTable" Target="fontTable.xml"/><Relationship Id="rId5" Type="http://schemas.openxmlformats.org/officeDocument/2006/relationships/hyperlink" Target="https://en.wikipedia.org/wiki/Precariat" TargetMode="External"/><Relationship Id="rId10" Type="http://schemas.openxmlformats.org/officeDocument/2006/relationships/hyperlink" Target="https://www.nature.com/articles/s41539-018-0019-8" TargetMode="Externa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648165/HEIPR_PUBLICATION_2015-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11</cp:revision>
  <dcterms:created xsi:type="dcterms:W3CDTF">2018-03-25T18:49:00Z</dcterms:created>
  <dcterms:modified xsi:type="dcterms:W3CDTF">2018-04-07T22:01:00Z</dcterms:modified>
</cp:coreProperties>
</file>