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35F" w:rsidRDefault="0001535F" w:rsidP="0001535F">
      <w:pPr>
        <w:pStyle w:val="Meta-utgiver"/>
      </w:pPr>
      <w:r>
        <w:rPr>
          <w:lang w:val="en-GB" w:eastAsia="en-GB"/>
        </w:rPr>
        <w:drawing>
          <wp:inline distT="0" distB="0" distL="0" distR="0" wp14:anchorId="167BBC1E" wp14:editId="23EC8040">
            <wp:extent cx="1020786" cy="1370348"/>
            <wp:effectExtent l="0" t="0" r="8255" b="127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_ntnu_u-slag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384" cy="13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5F" w:rsidRPr="006060DE" w:rsidRDefault="0001535F" w:rsidP="0001535F">
      <w:pPr>
        <w:pStyle w:val="Meta-utgiver"/>
      </w:pPr>
      <w:r>
        <w:t>Institutt for</w:t>
      </w:r>
      <w:r w:rsidRPr="006060DE">
        <w:t xml:space="preserve"> </w:t>
      </w:r>
      <w:r w:rsidR="000E6F4B">
        <w:t xml:space="preserve">datateknologi og </w:t>
      </w:r>
      <w:r w:rsidR="00132322">
        <w:t>informatik</w:t>
      </w:r>
      <w:r w:rsidR="000E6F4B">
        <w:t>,</w:t>
      </w:r>
      <w:r>
        <w:t>, NTNU</w:t>
      </w:r>
    </w:p>
    <w:p w:rsidR="00216BD3" w:rsidRPr="00E37BCD" w:rsidRDefault="00216BD3" w:rsidP="005C15C5">
      <w:pPr>
        <w:pStyle w:val="Meta-leksjonsnavn"/>
      </w:pPr>
      <w:r>
        <w:t xml:space="preserve"> </w:t>
      </w:r>
      <w:bookmarkStart w:id="0" w:name="leksjonsnavn"/>
      <w:r>
        <w:t>Øving:</w:t>
      </w:r>
      <w:bookmarkEnd w:id="0"/>
      <w:r w:rsidR="0001535F">
        <w:t xml:space="preserve"> Balanse og </w:t>
      </w:r>
      <w:r w:rsidR="002603CD">
        <w:t>Resultatregnskapet</w:t>
      </w:r>
      <w:bookmarkStart w:id="1" w:name="_GoBack"/>
      <w:bookmarkEnd w:id="1"/>
    </w:p>
    <w:p w:rsidR="00216BD3" w:rsidRPr="00F64D15" w:rsidRDefault="00636799" w:rsidP="00216BD3">
      <w:pPr>
        <w:pStyle w:val="Meta-fagtilknytting"/>
      </w:pPr>
      <w:r>
        <w:t>Systemtenkning med Økonomi</w:t>
      </w:r>
    </w:p>
    <w:p w:rsidR="005F2748" w:rsidRDefault="005F2748">
      <w:pPr>
        <w:pStyle w:val="Meta-fagtilknytting"/>
      </w:pPr>
    </w:p>
    <w:p w:rsidR="005F2748" w:rsidRDefault="005F2748">
      <w:pPr>
        <w:pStyle w:val="Meta-fagtilknytting"/>
      </w:pPr>
    </w:p>
    <w:p w:rsidR="002227EC" w:rsidRDefault="002227EC" w:rsidP="002227EC">
      <w:pPr>
        <w:pStyle w:val="Sprsml"/>
      </w:pPr>
      <w:r>
        <w:t>Oppgavene skal løses i Ex</w:t>
      </w:r>
      <w:r w:rsidR="00944593">
        <w:t xml:space="preserve">cel-regneark. Oppgave 1 og 2 </w:t>
      </w:r>
      <w:r>
        <w:t xml:space="preserve">skrives i regnearket for enkelhetsskyld, slik at vi får hele øving </w:t>
      </w:r>
      <w:r w:rsidR="00B722DB">
        <w:t>1</w:t>
      </w:r>
      <w:r w:rsidR="00944593">
        <w:t xml:space="preserve"> på én innlevering. I oppgave 3</w:t>
      </w:r>
      <w:r>
        <w:t xml:space="preserve"> skal det settes opp tabellarisk avslutning i et regneark</w:t>
      </w:r>
      <w:r w:rsidR="00B722DB">
        <w:t>. Se vedlagte mal.</w:t>
      </w:r>
    </w:p>
    <w:p w:rsidR="002227EC" w:rsidRPr="00642CAD" w:rsidRDefault="002227EC" w:rsidP="00642CAD">
      <w:pPr>
        <w:pStyle w:val="Oppgavenummer"/>
        <w:rPr>
          <w:b w:val="0"/>
        </w:rPr>
      </w:pPr>
      <w:r w:rsidRPr="00375ED0">
        <w:t>Oppgave</w:t>
      </w:r>
      <w:r w:rsidRPr="004806B2">
        <w:rPr>
          <w:b w:val="0"/>
        </w:rPr>
        <w:t xml:space="preserve"> 1</w:t>
      </w:r>
    </w:p>
    <w:p w:rsidR="002227EC" w:rsidRDefault="002227EC" w:rsidP="002227EC">
      <w:pPr>
        <w:pStyle w:val="Sprsml"/>
        <w:numPr>
          <w:ilvl w:val="0"/>
          <w:numId w:val="12"/>
        </w:numPr>
      </w:pPr>
      <w:r>
        <w:t xml:space="preserve">Hvordan vil du </w:t>
      </w:r>
      <w:proofErr w:type="spellStart"/>
      <w:r>
        <w:t>regnskapsføre</w:t>
      </w:r>
      <w:proofErr w:type="spellEnd"/>
      <w:r>
        <w:t xml:space="preserve"> en økning og en reduksjon av en inntekt?</w:t>
      </w:r>
    </w:p>
    <w:p w:rsidR="002227EC" w:rsidRDefault="002227EC" w:rsidP="002227EC">
      <w:pPr>
        <w:pStyle w:val="Sprsml"/>
        <w:numPr>
          <w:ilvl w:val="0"/>
          <w:numId w:val="12"/>
        </w:numPr>
      </w:pPr>
      <w:r>
        <w:t>Hvordan blir regnskapsføringen ved kontantsalg?</w:t>
      </w:r>
    </w:p>
    <w:p w:rsidR="002227EC" w:rsidRDefault="002227EC" w:rsidP="002227EC">
      <w:pPr>
        <w:pStyle w:val="Sprsml"/>
        <w:numPr>
          <w:ilvl w:val="0"/>
          <w:numId w:val="12"/>
        </w:numPr>
      </w:pPr>
      <w:r>
        <w:t>Hvordan blir regnskapsføringen ved kredittsalg?</w:t>
      </w:r>
    </w:p>
    <w:p w:rsidR="002227EC" w:rsidRDefault="002227EC" w:rsidP="002227EC">
      <w:pPr>
        <w:pStyle w:val="Sprsml"/>
        <w:numPr>
          <w:ilvl w:val="0"/>
          <w:numId w:val="12"/>
        </w:numPr>
      </w:pPr>
      <w:r>
        <w:t>Hvilke kategorier av kostnader finnes i en bedrift?</w:t>
      </w:r>
    </w:p>
    <w:p w:rsidR="002227EC" w:rsidRDefault="002227EC" w:rsidP="002227EC">
      <w:pPr>
        <w:pStyle w:val="Oppgavenummer"/>
        <w:rPr>
          <w:b w:val="0"/>
        </w:rPr>
      </w:pPr>
      <w:r w:rsidRPr="00375ED0">
        <w:t>Oppgave</w:t>
      </w:r>
      <w:r w:rsidR="00241A39">
        <w:rPr>
          <w:b w:val="0"/>
        </w:rPr>
        <w:t xml:space="preserve"> 2</w:t>
      </w:r>
    </w:p>
    <w:p w:rsidR="002227EC" w:rsidRDefault="00EE2598" w:rsidP="002227EC">
      <w:pPr>
        <w:pStyle w:val="Sprsml"/>
      </w:pPr>
      <w:r>
        <w:t>Periodisering</w:t>
      </w:r>
    </w:p>
    <w:p w:rsidR="00EE2598" w:rsidRDefault="00EE2598" w:rsidP="002227EC">
      <w:pPr>
        <w:pStyle w:val="Sprsml"/>
      </w:pPr>
      <w:r>
        <w:t>Som nevnt i leksjonen og læreboka er periodisering viktig for å få frem riktig resultat for en periode. Noen velger å periodisere en gang i året, dvs</w:t>
      </w:r>
      <w:r w:rsidR="00465D33">
        <w:t>.</w:t>
      </w:r>
      <w:r>
        <w:t xml:space="preserve"> i forbindelse med årsoppgjøret, mens andre ønsker å ha korrekt resultat hver måned. Oppgavene nedenfor tar for seg både riktig regnskap pr mnd</w:t>
      </w:r>
      <w:r w:rsidR="00465D33">
        <w:t>.</w:t>
      </w:r>
      <w:r>
        <w:t>, men også pr år.</w:t>
      </w:r>
    </w:p>
    <w:p w:rsidR="002227EC" w:rsidRPr="00642CAD" w:rsidRDefault="002227EC" w:rsidP="00642CAD">
      <w:pPr>
        <w:pStyle w:val="Sprsml"/>
        <w:numPr>
          <w:ilvl w:val="0"/>
          <w:numId w:val="14"/>
        </w:numPr>
        <w:rPr>
          <w:sz w:val="20"/>
          <w:szCs w:val="20"/>
        </w:rPr>
      </w:pPr>
      <w:r w:rsidRPr="00241A39">
        <w:rPr>
          <w:b/>
        </w:rPr>
        <w:t>Inntekt som er opptjent, men ikke er regnskapsført</w:t>
      </w:r>
      <w:r w:rsidR="00035FBF">
        <w:br/>
        <w:t>St</w:t>
      </w:r>
      <w:r w:rsidR="00241A39">
        <w:t>ein har i løpet av 20x</w:t>
      </w:r>
      <w:r w:rsidR="00035FBF">
        <w:t>1</w:t>
      </w:r>
      <w:r>
        <w:t xml:space="preserve"> jobbet for en ungdomsskole, men ikke sendt faktura for jobben, da det ble avtalt at Stein skulle få betaling når jobben var ferdigstilt. I løpet av året har Stein opptjent inntekt på kroner 30 000, denne inntekten er ikke regnskapsf</w:t>
      </w:r>
      <w:r w:rsidR="00241A39">
        <w:t xml:space="preserve">ørt ved slutten av år 20x1. </w:t>
      </w:r>
      <w:r w:rsidR="00241A39">
        <w:br/>
        <w:t xml:space="preserve">Hvordan ville du periodisert (regnskapsført) </w:t>
      </w:r>
      <w:r>
        <w:t>denne inntekten slik at det kommer frem av regnskapet at inntekten er opptjent?</w:t>
      </w:r>
      <w:r w:rsidR="00241A39">
        <w:t xml:space="preserve"> </w:t>
      </w:r>
      <w:r w:rsidR="00241A39">
        <w:br/>
      </w:r>
      <w:r w:rsidR="00241A39" w:rsidRPr="00241A39">
        <w:rPr>
          <w:i/>
          <w:sz w:val="20"/>
          <w:szCs w:val="20"/>
        </w:rPr>
        <w:t>(Før opp hvilken konto inntekten bør føres opp på).</w:t>
      </w:r>
    </w:p>
    <w:p w:rsidR="002227EC" w:rsidRPr="00232E38" w:rsidRDefault="002227EC" w:rsidP="002227EC">
      <w:pPr>
        <w:pStyle w:val="Sprsml"/>
        <w:numPr>
          <w:ilvl w:val="0"/>
          <w:numId w:val="14"/>
        </w:numPr>
      </w:pPr>
      <w:r w:rsidRPr="00241A39">
        <w:rPr>
          <w:b/>
        </w:rPr>
        <w:t>Forskuddsbetaling fra en kunde</w:t>
      </w:r>
      <w:r>
        <w:br/>
      </w:r>
      <w:r w:rsidRPr="00232E38">
        <w:t>Jo har mottatt kroner 60 000 i forskudd for et oppdrag som han skal utføre for Ingrid Grønland AS</w:t>
      </w:r>
      <w:r w:rsidR="00035FBF">
        <w:t>. Han fikk p</w:t>
      </w:r>
      <w:r w:rsidR="00EE2598">
        <w:t>engene i januar 20x</w:t>
      </w:r>
      <w:r w:rsidR="00035FBF">
        <w:t>1</w:t>
      </w:r>
      <w:r w:rsidRPr="00232E38">
        <w:t xml:space="preserve">, og oppdraget skal utføres i løpet av 12 måneder. </w:t>
      </w:r>
      <w:r w:rsidRPr="00232E38">
        <w:br/>
        <w:t>Jo regnskapsfører pengene som vist under</w:t>
      </w:r>
      <w:r w:rsidR="00EE2598">
        <w:t xml:space="preserve"> når han mottar de i januar 20x</w:t>
      </w:r>
      <w:r w:rsidR="00035FBF">
        <w:t>1</w:t>
      </w:r>
      <w:r w:rsidRPr="00232E38">
        <w:t>:</w:t>
      </w:r>
    </w:p>
    <w:p w:rsidR="002227EC" w:rsidRDefault="002227EC" w:rsidP="002227EC">
      <w:pPr>
        <w:pStyle w:val="Sprsml"/>
        <w:ind w:left="708"/>
      </w:pPr>
      <w:r w:rsidRPr="00232E38">
        <w:t xml:space="preserve">Debet 1920 </w:t>
      </w:r>
      <w:r>
        <w:t>B</w:t>
      </w:r>
      <w:r w:rsidRPr="00232E38">
        <w:t xml:space="preserve">ank </w:t>
      </w:r>
      <w:r w:rsidRPr="00232E38">
        <w:tab/>
      </w:r>
      <w:r w:rsidRPr="00232E38">
        <w:tab/>
      </w:r>
      <w:r w:rsidRPr="00232E38">
        <w:tab/>
      </w:r>
      <w:r w:rsidRPr="00232E38">
        <w:tab/>
        <w:t>60 000 (Balansen)</w:t>
      </w:r>
      <w:r w:rsidRPr="00232E38">
        <w:br/>
        <w:t xml:space="preserve">Kredit 2990 Annen kortsiktig gjeld </w:t>
      </w:r>
      <w:r w:rsidRPr="00232E38">
        <w:tab/>
      </w:r>
      <w:r>
        <w:tab/>
      </w:r>
      <w:r w:rsidRPr="00232E38">
        <w:t>60 000 (Balansen)</w:t>
      </w:r>
    </w:p>
    <w:p w:rsidR="002227EC" w:rsidRPr="00232E38" w:rsidRDefault="00EE2598" w:rsidP="002227EC">
      <w:pPr>
        <w:pStyle w:val="Sprsml"/>
        <w:ind w:left="708"/>
      </w:pPr>
      <w:r>
        <w:lastRenderedPageBreak/>
        <w:t>Pr. 31.01.20x</w:t>
      </w:r>
      <w:r w:rsidR="00035FBF">
        <w:t>1</w:t>
      </w:r>
      <w:r w:rsidR="002227EC" w:rsidRPr="00232E38">
        <w:t xml:space="preserve"> har Jo utført 1/12 av oppdraget, som utgjør kroner 5 000. Hvordan bør innte</w:t>
      </w:r>
      <w:r>
        <w:t>ktsføringen se ut pr. 31.01.20x</w:t>
      </w:r>
      <w:r w:rsidR="00035FBF">
        <w:t>1</w:t>
      </w:r>
      <w:r w:rsidR="002227EC" w:rsidRPr="00232E38">
        <w:t>?</w:t>
      </w:r>
      <w:r w:rsidR="002227EC">
        <w:t xml:space="preserve"> (Husk her å redusere konto for annen kortsiktig gjeld)</w:t>
      </w:r>
      <w:r>
        <w:t>.</w:t>
      </w:r>
    </w:p>
    <w:p w:rsidR="002227EC" w:rsidRPr="00D83224" w:rsidRDefault="002227EC" w:rsidP="002227EC">
      <w:pPr>
        <w:pStyle w:val="Sprsml"/>
      </w:pPr>
    </w:p>
    <w:p w:rsidR="002227EC" w:rsidRPr="00241A39" w:rsidRDefault="002227EC" w:rsidP="002227EC">
      <w:pPr>
        <w:pStyle w:val="Sprsml"/>
        <w:numPr>
          <w:ilvl w:val="0"/>
          <w:numId w:val="14"/>
        </w:numPr>
        <w:rPr>
          <w:b/>
        </w:rPr>
      </w:pPr>
      <w:r w:rsidRPr="00241A39">
        <w:rPr>
          <w:b/>
        </w:rPr>
        <w:t>Forskuddsbetalt husleie</w:t>
      </w:r>
    </w:p>
    <w:p w:rsidR="002227EC" w:rsidRPr="00104C87" w:rsidRDefault="002227EC" w:rsidP="00035FBF">
      <w:pPr>
        <w:pStyle w:val="Sprsml"/>
        <w:ind w:left="708"/>
      </w:pPr>
      <w:r w:rsidRPr="00104C87">
        <w:t>J</w:t>
      </w:r>
      <w:r w:rsidR="00EE2598">
        <w:t>ostein AS betalte 1. januar 20x</w:t>
      </w:r>
      <w:r w:rsidR="00035FBF">
        <w:t>1</w:t>
      </w:r>
      <w:r w:rsidRPr="00104C87">
        <w:t xml:space="preserve"> forskudd på husleie for 6 måneder på til sammen kroner 15 000.</w:t>
      </w:r>
    </w:p>
    <w:p w:rsidR="002227EC" w:rsidRPr="00104C87" w:rsidRDefault="002227EC" w:rsidP="002227EC">
      <w:pPr>
        <w:pStyle w:val="Sprsml"/>
        <w:ind w:left="708"/>
        <w:rPr>
          <w:i/>
        </w:rPr>
      </w:pPr>
      <w:r w:rsidRPr="00104C87">
        <w:t>Regnskapsføringen ved betaling er som vist under:</w:t>
      </w:r>
      <w:r w:rsidRPr="00104C87">
        <w:br/>
        <w:t>Debet 1570 Andre kortsiktige fordringer</w:t>
      </w:r>
      <w:r w:rsidRPr="00104C87">
        <w:tab/>
        <w:t>15 000 (Balansen)</w:t>
      </w:r>
      <w:r w:rsidRPr="00104C87">
        <w:br/>
        <w:t>Kredit 1920 Bankinnskudd</w:t>
      </w:r>
      <w:r w:rsidRPr="00104C87">
        <w:tab/>
      </w:r>
      <w:r w:rsidRPr="00104C87">
        <w:tab/>
      </w:r>
      <w:r w:rsidRPr="00104C87">
        <w:tab/>
        <w:t>15 000 (Balansen)</w:t>
      </w:r>
    </w:p>
    <w:p w:rsidR="002227EC" w:rsidRDefault="002227EC" w:rsidP="002227EC">
      <w:pPr>
        <w:pStyle w:val="Sprsml"/>
        <w:ind w:left="708"/>
      </w:pPr>
      <w:r w:rsidRPr="00104C87">
        <w:t>Hvor mye og hvordan skal husleiekostnaden</w:t>
      </w:r>
      <w:r w:rsidR="00EE2598">
        <w:t xml:space="preserve">e </w:t>
      </w:r>
      <w:proofErr w:type="spellStart"/>
      <w:r w:rsidR="00EE2598">
        <w:t>regnskapsføres</w:t>
      </w:r>
      <w:proofErr w:type="spellEnd"/>
      <w:r w:rsidR="00EE2598">
        <w:t xml:space="preserve"> pr. 31.01.20x1</w:t>
      </w:r>
      <w:r w:rsidRPr="00104C87">
        <w:t>? (Husk å redusere konto for andre kortsiktige fordringer)</w:t>
      </w:r>
      <w:r>
        <w:t>.</w:t>
      </w:r>
    </w:p>
    <w:p w:rsidR="002227EC" w:rsidRPr="00104C87" w:rsidRDefault="002227EC" w:rsidP="002227EC">
      <w:pPr>
        <w:pStyle w:val="Sprsml"/>
      </w:pPr>
    </w:p>
    <w:p w:rsidR="002227EC" w:rsidRDefault="002227EC" w:rsidP="002227EC">
      <w:pPr>
        <w:pStyle w:val="Sprsml"/>
        <w:numPr>
          <w:ilvl w:val="0"/>
          <w:numId w:val="14"/>
        </w:numPr>
      </w:pPr>
      <w:r w:rsidRPr="00241A39">
        <w:rPr>
          <w:b/>
        </w:rPr>
        <w:t>Husleie som er påløpt, men ikke betalt</w:t>
      </w:r>
      <w:r>
        <w:br/>
        <w:t>Ingrid Grønland AS betaler husleie etterskuddsvis på slutten av hvert år. For å få et så korrekt resultat som mulig har hun valgt å sette av 1/12 av den årlige husleien hver måned. Hun setter av kroner 3 000 i måneden.</w:t>
      </w:r>
    </w:p>
    <w:p w:rsidR="002227EC" w:rsidRDefault="002227EC" w:rsidP="002227EC">
      <w:pPr>
        <w:pStyle w:val="Sprsml"/>
        <w:ind w:firstLine="708"/>
      </w:pPr>
      <w:r>
        <w:t xml:space="preserve">Hvordan bør hun </w:t>
      </w:r>
      <w:proofErr w:type="spellStart"/>
      <w:r>
        <w:t>regnskapsføre</w:t>
      </w:r>
      <w:proofErr w:type="spellEnd"/>
      <w:r>
        <w:t xml:space="preserve"> den påløpte husleien hver måned?</w:t>
      </w:r>
    </w:p>
    <w:p w:rsidR="00642CAD" w:rsidRDefault="00642CAD" w:rsidP="00642CAD">
      <w:pPr>
        <w:pStyle w:val="Oppgavenummer"/>
        <w:rPr>
          <w:b w:val="0"/>
        </w:rPr>
      </w:pPr>
      <w:r w:rsidRPr="00375ED0">
        <w:t>Oppgave</w:t>
      </w:r>
      <w:r>
        <w:rPr>
          <w:b w:val="0"/>
        </w:rPr>
        <w:t xml:space="preserve"> 3</w:t>
      </w:r>
    </w:p>
    <w:p w:rsidR="00642CAD" w:rsidRPr="00976FD3" w:rsidRDefault="00642CAD" w:rsidP="00642CAD">
      <w:pPr>
        <w:pStyle w:val="ListNumber"/>
        <w:numPr>
          <w:ilvl w:val="0"/>
          <w:numId w:val="0"/>
        </w:numPr>
        <w:spacing w:before="60" w:after="60"/>
        <w:ind w:left="360"/>
        <w:rPr>
          <w:rFonts w:ascii="Arial" w:hAnsi="Arial"/>
          <w:noProof w:val="0"/>
          <w:sz w:val="22"/>
        </w:rPr>
      </w:pPr>
      <w:r w:rsidRPr="00976FD3">
        <w:rPr>
          <w:rFonts w:ascii="Arial" w:hAnsi="Arial"/>
          <w:noProof w:val="0"/>
          <w:sz w:val="22"/>
        </w:rPr>
        <w:t>Regnskapsføring av over- og underskudd</w:t>
      </w:r>
    </w:p>
    <w:p w:rsidR="00642CAD" w:rsidRPr="00976FD3" w:rsidRDefault="00642CAD" w:rsidP="00642CAD">
      <w:pPr>
        <w:pStyle w:val="ListNumber"/>
        <w:numPr>
          <w:ilvl w:val="0"/>
          <w:numId w:val="16"/>
        </w:numPr>
        <w:spacing w:before="60" w:after="60"/>
        <w:rPr>
          <w:rFonts w:ascii="Arial" w:hAnsi="Arial"/>
          <w:noProof w:val="0"/>
          <w:sz w:val="22"/>
        </w:rPr>
      </w:pPr>
      <w:r w:rsidRPr="00976FD3">
        <w:rPr>
          <w:rFonts w:ascii="Arial" w:hAnsi="Arial"/>
          <w:noProof w:val="0"/>
          <w:sz w:val="22"/>
        </w:rPr>
        <w:t>J</w:t>
      </w:r>
      <w:r>
        <w:rPr>
          <w:rFonts w:ascii="Arial" w:hAnsi="Arial"/>
          <w:noProof w:val="0"/>
          <w:sz w:val="22"/>
        </w:rPr>
        <w:t xml:space="preserve">ostein </w:t>
      </w:r>
      <w:r w:rsidR="00833CB0">
        <w:rPr>
          <w:rFonts w:ascii="Arial" w:hAnsi="Arial"/>
          <w:noProof w:val="0"/>
          <w:sz w:val="22"/>
        </w:rPr>
        <w:t>AS hadde i år 20x</w:t>
      </w:r>
      <w:r>
        <w:rPr>
          <w:rFonts w:ascii="Arial" w:hAnsi="Arial"/>
          <w:noProof w:val="0"/>
          <w:sz w:val="22"/>
        </w:rPr>
        <w:t>0</w:t>
      </w:r>
      <w:r w:rsidRPr="00976FD3">
        <w:rPr>
          <w:rFonts w:ascii="Arial" w:hAnsi="Arial"/>
          <w:noProof w:val="0"/>
          <w:sz w:val="22"/>
        </w:rPr>
        <w:t xml:space="preserve"> in</w:t>
      </w:r>
      <w:r>
        <w:rPr>
          <w:rFonts w:ascii="Arial" w:hAnsi="Arial"/>
          <w:noProof w:val="0"/>
          <w:sz w:val="22"/>
        </w:rPr>
        <w:t>ntekter på til sammen kroner 95</w:t>
      </w:r>
      <w:r w:rsidRPr="00976FD3">
        <w:rPr>
          <w:rFonts w:ascii="Arial" w:hAnsi="Arial"/>
          <w:noProof w:val="0"/>
          <w:sz w:val="22"/>
        </w:rPr>
        <w:t> 000 og k</w:t>
      </w:r>
      <w:r>
        <w:rPr>
          <w:rFonts w:ascii="Arial" w:hAnsi="Arial"/>
          <w:noProof w:val="0"/>
          <w:sz w:val="22"/>
        </w:rPr>
        <w:t>ostnader på til sammen kroner 73</w:t>
      </w:r>
      <w:r w:rsidRPr="00976FD3">
        <w:rPr>
          <w:rFonts w:ascii="Arial" w:hAnsi="Arial"/>
          <w:noProof w:val="0"/>
          <w:sz w:val="22"/>
        </w:rPr>
        <w:t xml:space="preserve"> 000. </w:t>
      </w:r>
      <w:proofErr w:type="spellStart"/>
      <w:r w:rsidRPr="00976FD3">
        <w:rPr>
          <w:rFonts w:ascii="Arial" w:hAnsi="Arial"/>
          <w:noProof w:val="0"/>
          <w:sz w:val="22"/>
        </w:rPr>
        <w:t>Beregn</w:t>
      </w:r>
      <w:proofErr w:type="spellEnd"/>
      <w:r w:rsidRPr="00976FD3">
        <w:rPr>
          <w:rFonts w:ascii="Arial" w:hAnsi="Arial"/>
          <w:noProof w:val="0"/>
          <w:sz w:val="22"/>
        </w:rPr>
        <w:t xml:space="preserve"> overskuddet for Jostein AS og skriv opp hvordan dette skal føres med kontonummer og debet/kredit i resultatregnskapet og i balansen. </w:t>
      </w:r>
    </w:p>
    <w:p w:rsidR="00642CAD" w:rsidRPr="00642CAD" w:rsidRDefault="00642CAD" w:rsidP="00642CAD">
      <w:pPr>
        <w:pStyle w:val="ListNumber"/>
        <w:numPr>
          <w:ilvl w:val="0"/>
          <w:numId w:val="16"/>
        </w:numPr>
        <w:spacing w:before="60" w:after="60"/>
        <w:rPr>
          <w:rFonts w:ascii="Arial" w:hAnsi="Arial"/>
          <w:noProof w:val="0"/>
          <w:sz w:val="22"/>
        </w:rPr>
      </w:pPr>
      <w:r w:rsidRPr="00976FD3">
        <w:rPr>
          <w:rFonts w:ascii="Arial" w:hAnsi="Arial"/>
          <w:noProof w:val="0"/>
          <w:sz w:val="22"/>
        </w:rPr>
        <w:t>Jostein A</w:t>
      </w:r>
      <w:r>
        <w:rPr>
          <w:rFonts w:ascii="Arial" w:hAnsi="Arial"/>
          <w:noProof w:val="0"/>
          <w:sz w:val="22"/>
        </w:rPr>
        <w:t>S hadde</w:t>
      </w:r>
      <w:r w:rsidR="00833CB0">
        <w:rPr>
          <w:rFonts w:ascii="Arial" w:hAnsi="Arial"/>
          <w:noProof w:val="0"/>
          <w:sz w:val="22"/>
        </w:rPr>
        <w:t xml:space="preserve"> i år 20x</w:t>
      </w:r>
      <w:r>
        <w:rPr>
          <w:rFonts w:ascii="Arial" w:hAnsi="Arial"/>
          <w:noProof w:val="0"/>
          <w:sz w:val="22"/>
        </w:rPr>
        <w:t>1</w:t>
      </w:r>
      <w:r w:rsidRPr="00976FD3">
        <w:rPr>
          <w:rFonts w:ascii="Arial" w:hAnsi="Arial"/>
          <w:noProof w:val="0"/>
          <w:sz w:val="22"/>
        </w:rPr>
        <w:t xml:space="preserve"> in</w:t>
      </w:r>
      <w:r>
        <w:rPr>
          <w:rFonts w:ascii="Arial" w:hAnsi="Arial"/>
          <w:noProof w:val="0"/>
          <w:sz w:val="22"/>
        </w:rPr>
        <w:t>ntekter på til sammen kroner 95</w:t>
      </w:r>
      <w:r w:rsidRPr="00976FD3">
        <w:rPr>
          <w:rFonts w:ascii="Arial" w:hAnsi="Arial"/>
          <w:noProof w:val="0"/>
          <w:sz w:val="22"/>
        </w:rPr>
        <w:t> 000 og kostnader på til sammen kroner</w:t>
      </w:r>
      <w:r>
        <w:rPr>
          <w:rFonts w:ascii="Arial" w:hAnsi="Arial"/>
          <w:noProof w:val="0"/>
          <w:sz w:val="22"/>
        </w:rPr>
        <w:t xml:space="preserve"> </w:t>
      </w:r>
      <w:r w:rsidRPr="00976FD3">
        <w:rPr>
          <w:rFonts w:ascii="Arial" w:hAnsi="Arial"/>
          <w:noProof w:val="0"/>
          <w:sz w:val="22"/>
        </w:rPr>
        <w:t xml:space="preserve">120 000. </w:t>
      </w:r>
      <w:proofErr w:type="spellStart"/>
      <w:r w:rsidRPr="00976FD3">
        <w:rPr>
          <w:rFonts w:ascii="Arial" w:hAnsi="Arial"/>
          <w:noProof w:val="0"/>
          <w:sz w:val="22"/>
        </w:rPr>
        <w:t>Beregn</w:t>
      </w:r>
      <w:proofErr w:type="spellEnd"/>
      <w:r w:rsidRPr="00976FD3">
        <w:rPr>
          <w:rFonts w:ascii="Arial" w:hAnsi="Arial"/>
          <w:noProof w:val="0"/>
          <w:sz w:val="22"/>
        </w:rPr>
        <w:t xml:space="preserve"> underskuddet for Jostein AS og skriv opp hvordan dette skal føres med kontonummer og debet/kredit i resultatregnskapet og i balansen.</w:t>
      </w:r>
    </w:p>
    <w:p w:rsidR="002227EC" w:rsidRDefault="00642CAD" w:rsidP="002227EC">
      <w:pPr>
        <w:pStyle w:val="Oppgavenummer"/>
      </w:pPr>
      <w:r>
        <w:t>Oppgave 4</w:t>
      </w:r>
    </w:p>
    <w:p w:rsidR="002227EC" w:rsidRDefault="00B722DB" w:rsidP="002227EC">
      <w:pPr>
        <w:pStyle w:val="Sprsml"/>
        <w:numPr>
          <w:ilvl w:val="0"/>
          <w:numId w:val="15"/>
        </w:numPr>
      </w:pPr>
      <w:r>
        <w:t>I leksjon 1</w:t>
      </w:r>
      <w:r w:rsidR="002227EC">
        <w:t xml:space="preserve"> lærte vi å kjenne Jo og Stein som startet opp et eget aksjeselskap Jostein AS. I følge aksjelovens § 3-1 kr</w:t>
      </w:r>
      <w:r w:rsidR="00E7213E">
        <w:t xml:space="preserve">eves det </w:t>
      </w:r>
      <w:proofErr w:type="gramStart"/>
      <w:r w:rsidR="00E7213E">
        <w:t>3</w:t>
      </w:r>
      <w:r w:rsidR="002227EC">
        <w:t>0.000,-</w:t>
      </w:r>
      <w:proofErr w:type="gramEnd"/>
      <w:r w:rsidR="002227EC">
        <w:t xml:space="preserve"> i aksjekapital for å kunne starte opp et eget selskap. I denne oppgaven velger Jo og Stein og sette inn </w:t>
      </w:r>
      <w:proofErr w:type="gramStart"/>
      <w:r w:rsidR="002227EC">
        <w:t>100.000,-</w:t>
      </w:r>
      <w:proofErr w:type="gramEnd"/>
      <w:r w:rsidR="002227EC">
        <w:t xml:space="preserve"> kroner hver i aksjekapital. Det vil si at total aksjekapital i firmaet blir på </w:t>
      </w:r>
      <w:proofErr w:type="gramStart"/>
      <w:r w:rsidR="002227EC">
        <w:t>200.000,-</w:t>
      </w:r>
      <w:proofErr w:type="gramEnd"/>
      <w:r w:rsidR="002227EC">
        <w:t>. Jo og St</w:t>
      </w:r>
      <w:r w:rsidR="00415461">
        <w:t>ein startet opp firmaet 0</w:t>
      </w:r>
      <w:r w:rsidR="00E7213E">
        <w:t>1.01.x</w:t>
      </w:r>
      <w:r w:rsidR="00415461">
        <w:t>1</w:t>
      </w:r>
      <w:r w:rsidR="002227EC">
        <w:t xml:space="preserve">. Ut </w:t>
      </w:r>
      <w:proofErr w:type="gramStart"/>
      <w:r w:rsidR="002227EC">
        <w:t>i fra</w:t>
      </w:r>
      <w:proofErr w:type="gramEnd"/>
      <w:r w:rsidR="002227EC">
        <w:t xml:space="preserve"> disse opplysningene skal dere sette opp åpningsbalanse, med kontonummer for Jostein AS. (Bruk den samme kontoplanen som er satt opp for Jo og Stein i leksjonen når dere velger kontoer dere skal b</w:t>
      </w:r>
      <w:r>
        <w:t>ruke. Det gjelder hele oppgave 4</w:t>
      </w:r>
      <w:r w:rsidR="002227EC">
        <w:t>).</w:t>
      </w:r>
    </w:p>
    <w:p w:rsidR="002227EC" w:rsidRDefault="00415461" w:rsidP="002227EC">
      <w:pPr>
        <w:pStyle w:val="Sprsml"/>
        <w:numPr>
          <w:ilvl w:val="0"/>
          <w:numId w:val="15"/>
        </w:numPr>
      </w:pPr>
      <w:r>
        <w:t>I period</w:t>
      </w:r>
      <w:r w:rsidR="00E7213E">
        <w:t>en 01.01.x1 – 30.06.x</w:t>
      </w:r>
      <w:r>
        <w:t>1</w:t>
      </w:r>
      <w:r w:rsidR="0056655C">
        <w:t xml:space="preserve"> </w:t>
      </w:r>
      <w:r w:rsidR="002227EC">
        <w:t xml:space="preserve">har Jostein AS gjennomført følgende transaksjoner: Først skal dere sette opp en oversikt over hvilke kontoer transaksjonene skal føres mot. Dere trenger ikke å sette opp T-konti eller tabellarisk avslutning foreløpig. </w:t>
      </w:r>
    </w:p>
    <w:p w:rsidR="002227EC" w:rsidRDefault="002227EC" w:rsidP="002227EC">
      <w:pPr>
        <w:pStyle w:val="Sprsml"/>
        <w:numPr>
          <w:ilvl w:val="1"/>
          <w:numId w:val="15"/>
        </w:numPr>
      </w:pPr>
      <w:r>
        <w:t>20. januar kjøpte de inventar til 17</w:t>
      </w:r>
      <w:r w:rsidR="00415461">
        <w:t>.</w:t>
      </w:r>
      <w:r>
        <w:t xml:space="preserve">000,-, disse varene betalte de ved å ta ut </w:t>
      </w:r>
      <w:proofErr w:type="gramStart"/>
      <w:r>
        <w:t>17</w:t>
      </w:r>
      <w:r w:rsidR="00415461">
        <w:t>.</w:t>
      </w:r>
      <w:r>
        <w:t>000,-</w:t>
      </w:r>
      <w:proofErr w:type="gramEnd"/>
      <w:r>
        <w:t xml:space="preserve"> av kassekreditkon</w:t>
      </w:r>
      <w:r w:rsidR="00B722DB">
        <w:t>toen. Som nevnt i leksjon 2</w:t>
      </w:r>
      <w:r>
        <w:t xml:space="preserve"> er det kun eiendeler til en verdi over </w:t>
      </w:r>
      <w:proofErr w:type="gramStart"/>
      <w:r>
        <w:t>15</w:t>
      </w:r>
      <w:r w:rsidR="00415461">
        <w:t>.</w:t>
      </w:r>
      <w:r>
        <w:t>000,-</w:t>
      </w:r>
      <w:proofErr w:type="gramEnd"/>
      <w:r>
        <w:t xml:space="preserve"> eller med en levetid over 3 år som skal føres i balansen som eiendel. Hvis kjøpet ikke oppfyller de krav nevnt over, skal investeringen føres som en kostnad i resultatregnskapet.</w:t>
      </w:r>
    </w:p>
    <w:p w:rsidR="002227EC" w:rsidRDefault="002227EC" w:rsidP="002227EC">
      <w:pPr>
        <w:pStyle w:val="Sprsml"/>
        <w:numPr>
          <w:ilvl w:val="1"/>
          <w:numId w:val="15"/>
        </w:numPr>
      </w:pPr>
      <w:r>
        <w:lastRenderedPageBreak/>
        <w:t xml:space="preserve">På slutten av januar overførte de </w:t>
      </w:r>
      <w:proofErr w:type="gramStart"/>
      <w:r>
        <w:t>4</w:t>
      </w:r>
      <w:r w:rsidR="00415461">
        <w:t>.</w:t>
      </w:r>
      <w:r>
        <w:t>000,-</w:t>
      </w:r>
      <w:proofErr w:type="gramEnd"/>
      <w:r>
        <w:t xml:space="preserve"> fra bankkontoen til konto for kontanter.</w:t>
      </w:r>
    </w:p>
    <w:p w:rsidR="002227EC" w:rsidRDefault="002227EC" w:rsidP="002227EC">
      <w:pPr>
        <w:pStyle w:val="Sprsml"/>
        <w:numPr>
          <w:ilvl w:val="1"/>
          <w:numId w:val="15"/>
        </w:numPr>
      </w:pPr>
      <w:r>
        <w:t>12. februar kjøpte Jo inn kontorrekvisita for 800,-. Dette ble betalt kontant. Kostnaden skal føres i resultatregnskapet.</w:t>
      </w:r>
    </w:p>
    <w:p w:rsidR="002227EC" w:rsidRDefault="002227EC" w:rsidP="002227EC">
      <w:pPr>
        <w:pStyle w:val="Sprsml"/>
        <w:numPr>
          <w:ilvl w:val="1"/>
          <w:numId w:val="15"/>
        </w:numPr>
      </w:pPr>
      <w:r>
        <w:t xml:space="preserve">31. mars fikk Stein </w:t>
      </w:r>
      <w:proofErr w:type="gramStart"/>
      <w:r>
        <w:t>13</w:t>
      </w:r>
      <w:r w:rsidR="00415461">
        <w:t>.</w:t>
      </w:r>
      <w:r>
        <w:t>000,-</w:t>
      </w:r>
      <w:proofErr w:type="gramEnd"/>
      <w:r>
        <w:t xml:space="preserve"> i forskudd på lønn. Denne ble utbetalt via bankkontoen.</w:t>
      </w:r>
    </w:p>
    <w:p w:rsidR="002227EC" w:rsidRPr="002B0B21" w:rsidRDefault="002227EC" w:rsidP="002227EC">
      <w:pPr>
        <w:pStyle w:val="Sprsml"/>
        <w:numPr>
          <w:ilvl w:val="1"/>
          <w:numId w:val="15"/>
        </w:numPr>
      </w:pPr>
      <w:r w:rsidRPr="002B0B21">
        <w:t>7. april utførte Jostein AS en job</w:t>
      </w:r>
      <w:r>
        <w:t xml:space="preserve">b for en kunde og fikk betalt </w:t>
      </w:r>
      <w:proofErr w:type="gramStart"/>
      <w:r>
        <w:t>30</w:t>
      </w:r>
      <w:r w:rsidR="00415461">
        <w:t>.</w:t>
      </w:r>
      <w:r w:rsidRPr="002B0B21">
        <w:t>000,-</w:t>
      </w:r>
      <w:proofErr w:type="gramEnd"/>
      <w:r w:rsidRPr="002B0B21">
        <w:t xml:space="preserve"> inn på bankkontoen. Innbetalingen vil bli en inntekt for Jostein AS.</w:t>
      </w:r>
    </w:p>
    <w:p w:rsidR="002227EC" w:rsidRDefault="002227EC" w:rsidP="002227EC">
      <w:pPr>
        <w:pStyle w:val="Sprsml"/>
        <w:numPr>
          <w:ilvl w:val="1"/>
          <w:numId w:val="15"/>
        </w:numPr>
      </w:pPr>
      <w:r>
        <w:t xml:space="preserve">31. mai hadde de fakturert timer for </w:t>
      </w:r>
      <w:proofErr w:type="gramStart"/>
      <w:r>
        <w:t>20</w:t>
      </w:r>
      <w:r w:rsidR="00415461">
        <w:t>.</w:t>
      </w:r>
      <w:r>
        <w:t>000,-</w:t>
      </w:r>
      <w:proofErr w:type="gramEnd"/>
      <w:r>
        <w:t xml:space="preserve"> som de hadde gitt kundene kreditt på. Dette er med på å øke kundefordringene. </w:t>
      </w:r>
    </w:p>
    <w:p w:rsidR="002227EC" w:rsidRDefault="002227EC" w:rsidP="002227EC">
      <w:pPr>
        <w:pStyle w:val="Sprsml"/>
        <w:numPr>
          <w:ilvl w:val="1"/>
          <w:numId w:val="15"/>
        </w:numPr>
      </w:pPr>
      <w:r>
        <w:t xml:space="preserve">15. juni kjøpte de </w:t>
      </w:r>
      <w:proofErr w:type="spellStart"/>
      <w:r>
        <w:t>PC`er</w:t>
      </w:r>
      <w:proofErr w:type="spellEnd"/>
      <w:r>
        <w:t xml:space="preserve"> og annet IT-utsyr til </w:t>
      </w:r>
      <w:proofErr w:type="gramStart"/>
      <w:r>
        <w:t>30</w:t>
      </w:r>
      <w:r w:rsidR="00415461">
        <w:t>.</w:t>
      </w:r>
      <w:r>
        <w:t>000,-</w:t>
      </w:r>
      <w:proofErr w:type="gramEnd"/>
      <w:r>
        <w:t xml:space="preserve">. De fikk 3 ukers kredittid på varene. </w:t>
      </w:r>
      <w:r w:rsidR="00E7213E">
        <w:t>Husk å vurdere om dette</w:t>
      </w:r>
      <w:r>
        <w:t xml:space="preserve"> kjøpet oppfyller kravet om verdi over </w:t>
      </w:r>
      <w:proofErr w:type="gramStart"/>
      <w:r>
        <w:t>15</w:t>
      </w:r>
      <w:r w:rsidR="00415461">
        <w:t>.</w:t>
      </w:r>
      <w:r>
        <w:t>000,-</w:t>
      </w:r>
      <w:proofErr w:type="gramEnd"/>
      <w:r w:rsidR="00E7213E">
        <w:t xml:space="preserve"> og levetid på 3 år</w:t>
      </w:r>
      <w:r>
        <w:t xml:space="preserve"> og skal føres so</w:t>
      </w:r>
      <w:r w:rsidR="00E7213E">
        <w:t>m maskiner (eiendel) i balansen eller skal føres som en kostnad i resultatregnskapet.</w:t>
      </w:r>
    </w:p>
    <w:p w:rsidR="002227EC" w:rsidRDefault="002227EC" w:rsidP="002227EC">
      <w:pPr>
        <w:pStyle w:val="Sprsml"/>
        <w:ind w:left="360"/>
      </w:pPr>
    </w:p>
    <w:p w:rsidR="002227EC" w:rsidRDefault="002227EC" w:rsidP="004B1BB7">
      <w:pPr>
        <w:pStyle w:val="Sprsml"/>
        <w:numPr>
          <w:ilvl w:val="0"/>
          <w:numId w:val="15"/>
        </w:numPr>
      </w:pPr>
      <w:r>
        <w:t>Dere skal bruke de opplysningene dere kom fram til i oppgave b)</w:t>
      </w:r>
      <w:r w:rsidR="00150F5A">
        <w:t>,</w:t>
      </w:r>
      <w:r>
        <w:t xml:space="preserve"> </w:t>
      </w:r>
      <w:r w:rsidR="00777E91">
        <w:t>sett opp åpningsbalansen og før transaksjonene på konti med riktig regnskapsføring</w:t>
      </w:r>
      <w:r>
        <w:t>. De kontoen dere får bruk for er konto:</w:t>
      </w:r>
      <w:r>
        <w:br/>
      </w:r>
      <w:r>
        <w:br/>
        <w:t>1200 Maskiner</w:t>
      </w:r>
      <w:r w:rsidR="004B1BB7">
        <w:br/>
        <w:t>1250 Inventar</w:t>
      </w:r>
      <w:r>
        <w:br/>
        <w:t>1500 Kundefordringer</w:t>
      </w:r>
      <w:r>
        <w:br/>
        <w:t>1570 Andre kortsiktige fordringer/ Forskutterte utgifter</w:t>
      </w:r>
      <w:r>
        <w:br/>
        <w:t>1900 Kontanter</w:t>
      </w:r>
      <w:r>
        <w:br/>
        <w:t>1920 Bank</w:t>
      </w:r>
      <w:r>
        <w:br/>
        <w:t>2000 Aksjekapital</w:t>
      </w:r>
      <w:r>
        <w:br/>
        <w:t>2050 Annen egenkapital</w:t>
      </w:r>
      <w:r>
        <w:br/>
        <w:t>2380 Kassakreditt</w:t>
      </w:r>
      <w:r>
        <w:br/>
        <w:t>2400 Leverandørgjeld</w:t>
      </w:r>
      <w:r>
        <w:br/>
        <w:t>3010 Salgsinntekt</w:t>
      </w:r>
      <w:r>
        <w:br/>
        <w:t>6500 Verktøy inventar og driftsmaterialer som ikke skal avskrives</w:t>
      </w:r>
      <w:r>
        <w:br/>
        <w:t>6800 Kontorrekvisita</w:t>
      </w:r>
      <w:r w:rsidR="000C67EC">
        <w:br/>
        <w:t>8900 Overføring og disposisjoner</w:t>
      </w:r>
      <w:r>
        <w:br/>
      </w:r>
    </w:p>
    <w:p w:rsidR="00B7137C" w:rsidRDefault="002227EC" w:rsidP="002227EC">
      <w:pPr>
        <w:pStyle w:val="Sprsml"/>
        <w:numPr>
          <w:ilvl w:val="0"/>
          <w:numId w:val="15"/>
        </w:numPr>
      </w:pPr>
      <w:r>
        <w:t xml:space="preserve">Bruk de tallene dere kom fram til i oppgave c) og sett opp resultatregnskap </w:t>
      </w:r>
      <w:r w:rsidR="0056655C">
        <w:t>for Jostein AS pr. 30.06.</w:t>
      </w:r>
      <w:r w:rsidR="00B7137C">
        <w:t>x</w:t>
      </w:r>
      <w:r w:rsidR="00415461">
        <w:t>1</w:t>
      </w:r>
      <w:r>
        <w:t>.</w:t>
      </w:r>
    </w:p>
    <w:p w:rsidR="002227EC" w:rsidRDefault="00B7137C" w:rsidP="002227EC">
      <w:pPr>
        <w:pStyle w:val="Sprsml"/>
        <w:numPr>
          <w:ilvl w:val="0"/>
          <w:numId w:val="15"/>
        </w:numPr>
      </w:pPr>
      <w:proofErr w:type="spellStart"/>
      <w:r>
        <w:t>Beregn</w:t>
      </w:r>
      <w:proofErr w:type="spellEnd"/>
      <w:r>
        <w:t xml:space="preserve"> </w:t>
      </w:r>
      <w:r w:rsidR="001F1C52">
        <w:t>resultatet (</w:t>
      </w:r>
      <w:r>
        <w:t>overskudd/underskudd</w:t>
      </w:r>
      <w:r w:rsidR="001F1C52">
        <w:t>)</w:t>
      </w:r>
      <w:r>
        <w:t xml:space="preserve"> </w:t>
      </w:r>
      <w:r w:rsidR="001F1C52">
        <w:t>og sett</w:t>
      </w:r>
      <w:r>
        <w:t xml:space="preserve"> opp balansen pr 30.06.x1.</w:t>
      </w:r>
      <w:r w:rsidR="002227EC">
        <w:t xml:space="preserve"> </w:t>
      </w:r>
    </w:p>
    <w:p w:rsidR="0001535F" w:rsidRDefault="0001535F" w:rsidP="002227EC"/>
    <w:p w:rsidR="002227EC" w:rsidRDefault="002227EC" w:rsidP="002227EC">
      <w:r>
        <w:t xml:space="preserve">Lykke til </w:t>
      </w:r>
      <w:r>
        <w:sym w:font="Wingdings" w:char="F04A"/>
      </w:r>
    </w:p>
    <w:p w:rsidR="002227EC" w:rsidRDefault="002227EC" w:rsidP="002227EC"/>
    <w:p w:rsidR="002227EC" w:rsidRDefault="002227EC" w:rsidP="002227EC">
      <w:r>
        <w:t>__________________________________________________________________________</w:t>
      </w:r>
    </w:p>
    <w:p w:rsidR="005F2748" w:rsidRDefault="005F2748" w:rsidP="00A571DC"/>
    <w:sectPr w:rsidR="005F2748">
      <w:headerReference w:type="default" r:id="rId8"/>
      <w:footerReference w:type="default" r:id="rId9"/>
      <w:pgSz w:w="11906" w:h="16838" w:code="9"/>
      <w:pgMar w:top="1618" w:right="1418" w:bottom="143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AC3" w:rsidRDefault="00766AC3">
      <w:r>
        <w:separator/>
      </w:r>
    </w:p>
  </w:endnote>
  <w:endnote w:type="continuationSeparator" w:id="0">
    <w:p w:rsidR="00766AC3" w:rsidRDefault="0076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156" w:rsidRDefault="00A17156">
    <w:pPr>
      <w:pStyle w:val="Footer"/>
    </w:pPr>
    <w:r>
      <w:t xml:space="preserve">side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0F5A"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av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 w:rsidR="00150F5A">
      <w:rPr>
        <w:rStyle w:val="PageNumber"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AC3" w:rsidRDefault="00766AC3">
      <w:r>
        <w:separator/>
      </w:r>
    </w:p>
  </w:footnote>
  <w:footnote w:type="continuationSeparator" w:id="0">
    <w:p w:rsidR="00766AC3" w:rsidRDefault="0076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156" w:rsidRDefault="00A17156">
    <w:pPr>
      <w:pStyle w:val="Topptekst1"/>
    </w:pPr>
    <w:r>
      <w:fldChar w:fldCharType="begin"/>
    </w:r>
    <w:r>
      <w:instrText xml:space="preserve"> REF leksjonsnavn \h </w:instrText>
    </w:r>
    <w:r>
      <w:fldChar w:fldCharType="separate"/>
    </w:r>
    <w:r w:rsidR="0065039E">
      <w:t>Øving:</w:t>
    </w:r>
    <w:r>
      <w:fldChar w:fldCharType="end"/>
    </w:r>
    <w:r w:rsidR="0001535F">
      <w:t xml:space="preserve"> 1</w:t>
    </w:r>
    <w:r>
      <w:t xml:space="preserve"> </w:t>
    </w:r>
  </w:p>
  <w:p w:rsidR="00A17156" w:rsidRDefault="00A17156">
    <w:pPr>
      <w:pStyle w:val="Topptekst3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A52F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9C0E2A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8C768D"/>
    <w:multiLevelType w:val="hybridMultilevel"/>
    <w:tmpl w:val="F95E3C3C"/>
    <w:lvl w:ilvl="0" w:tplc="FE548A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4AEE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986AE6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A0B70"/>
    <w:multiLevelType w:val="hybridMultilevel"/>
    <w:tmpl w:val="6A70E46C"/>
    <w:lvl w:ilvl="0" w:tplc="0414000F">
      <w:start w:val="1"/>
      <w:numFmt w:val="decimal"/>
      <w:lvlText w:val="%1."/>
      <w:lvlJc w:val="left"/>
      <w:pPr>
        <w:tabs>
          <w:tab w:val="num" w:pos="1158"/>
        </w:tabs>
        <w:ind w:left="1158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9B2DB2"/>
    <w:multiLevelType w:val="hybridMultilevel"/>
    <w:tmpl w:val="F35CC51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264DE"/>
    <w:multiLevelType w:val="multilevel"/>
    <w:tmpl w:val="552847AE"/>
    <w:lvl w:ilvl="0">
      <w:start w:val="1"/>
      <w:numFmt w:val="decimal"/>
      <w:pStyle w:val="Heading1"/>
      <w:lvlText w:val="%1."/>
      <w:lvlJc w:val="left"/>
      <w:pPr>
        <w:tabs>
          <w:tab w:val="num" w:pos="-34"/>
        </w:tabs>
        <w:ind w:left="-34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6"/>
        </w:tabs>
        <w:ind w:left="39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06"/>
        </w:tabs>
        <w:ind w:left="8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6"/>
        </w:tabs>
        <w:ind w:left="13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6"/>
        </w:tabs>
        <w:ind w:left="18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6"/>
        </w:tabs>
        <w:ind w:left="23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6"/>
        </w:tabs>
        <w:ind w:left="2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6"/>
        </w:tabs>
        <w:ind w:left="33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06"/>
        </w:tabs>
        <w:ind w:left="3926" w:hanging="1440"/>
      </w:pPr>
      <w:rPr>
        <w:rFonts w:hint="default"/>
      </w:rPr>
    </w:lvl>
  </w:abstractNum>
  <w:abstractNum w:abstractNumId="6" w15:restartNumberingAfterBreak="0">
    <w:nsid w:val="1F151A2C"/>
    <w:multiLevelType w:val="hybridMultilevel"/>
    <w:tmpl w:val="88163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C724FC"/>
    <w:multiLevelType w:val="hybridMultilevel"/>
    <w:tmpl w:val="1876D4D6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E230E"/>
    <w:multiLevelType w:val="hybridMultilevel"/>
    <w:tmpl w:val="37ECA25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2A6142"/>
    <w:multiLevelType w:val="hybridMultilevel"/>
    <w:tmpl w:val="F940B13C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7545F0"/>
    <w:multiLevelType w:val="hybridMultilevel"/>
    <w:tmpl w:val="2EA6E80E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AB31A1"/>
    <w:multiLevelType w:val="hybridMultilevel"/>
    <w:tmpl w:val="EEDC1B58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7E6D58"/>
    <w:multiLevelType w:val="hybridMultilevel"/>
    <w:tmpl w:val="11381114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91179"/>
    <w:multiLevelType w:val="hybridMultilevel"/>
    <w:tmpl w:val="CA5A6916"/>
    <w:lvl w:ilvl="0" w:tplc="43B0241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A782848"/>
    <w:multiLevelType w:val="hybridMultilevel"/>
    <w:tmpl w:val="27A08FE4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12DF7"/>
    <w:multiLevelType w:val="hybridMultilevel"/>
    <w:tmpl w:val="456CC7DE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13"/>
  </w:num>
  <w:num w:numId="11">
    <w:abstractNumId w:val="2"/>
  </w:num>
  <w:num w:numId="12">
    <w:abstractNumId w:val="9"/>
  </w:num>
  <w:num w:numId="13">
    <w:abstractNumId w:val="15"/>
  </w:num>
  <w:num w:numId="14">
    <w:abstractNumId w:val="1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activeWritingStyle w:appName="MSWord" w:lang="nb-NO" w:vendorID="64" w:dllVersion="6" w:nlCheck="1" w:checkStyle="0"/>
  <w:activeWritingStyle w:appName="MSWord" w:lang="nb-N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C77"/>
    <w:rsid w:val="000050AB"/>
    <w:rsid w:val="0001535F"/>
    <w:rsid w:val="00035FBF"/>
    <w:rsid w:val="00080875"/>
    <w:rsid w:val="00094C2C"/>
    <w:rsid w:val="000B417E"/>
    <w:rsid w:val="000C2700"/>
    <w:rsid w:val="000C67EC"/>
    <w:rsid w:val="000D2DBC"/>
    <w:rsid w:val="000E07CD"/>
    <w:rsid w:val="000E1048"/>
    <w:rsid w:val="000E6F4B"/>
    <w:rsid w:val="00106E10"/>
    <w:rsid w:val="00132322"/>
    <w:rsid w:val="00137902"/>
    <w:rsid w:val="00150F5A"/>
    <w:rsid w:val="00181D99"/>
    <w:rsid w:val="001C18E5"/>
    <w:rsid w:val="001C2DB7"/>
    <w:rsid w:val="001D5D09"/>
    <w:rsid w:val="001F1C52"/>
    <w:rsid w:val="001F7700"/>
    <w:rsid w:val="00216BD3"/>
    <w:rsid w:val="002227EC"/>
    <w:rsid w:val="0023507E"/>
    <w:rsid w:val="00241A39"/>
    <w:rsid w:val="00252184"/>
    <w:rsid w:val="00254B68"/>
    <w:rsid w:val="002603CD"/>
    <w:rsid w:val="00267C91"/>
    <w:rsid w:val="0030481A"/>
    <w:rsid w:val="0031431E"/>
    <w:rsid w:val="00360BA3"/>
    <w:rsid w:val="00390866"/>
    <w:rsid w:val="003A00AA"/>
    <w:rsid w:val="003A1F53"/>
    <w:rsid w:val="00415461"/>
    <w:rsid w:val="004625C3"/>
    <w:rsid w:val="00463674"/>
    <w:rsid w:val="00465D33"/>
    <w:rsid w:val="004B1BB7"/>
    <w:rsid w:val="004D069D"/>
    <w:rsid w:val="00533EB9"/>
    <w:rsid w:val="0056655C"/>
    <w:rsid w:val="005668EF"/>
    <w:rsid w:val="00583194"/>
    <w:rsid w:val="005C15C5"/>
    <w:rsid w:val="005C51FB"/>
    <w:rsid w:val="005F2748"/>
    <w:rsid w:val="00636799"/>
    <w:rsid w:val="0064145C"/>
    <w:rsid w:val="00642CAD"/>
    <w:rsid w:val="0065039E"/>
    <w:rsid w:val="00670EEC"/>
    <w:rsid w:val="006D79CC"/>
    <w:rsid w:val="006E3585"/>
    <w:rsid w:val="00760BF0"/>
    <w:rsid w:val="00766AC3"/>
    <w:rsid w:val="007672F1"/>
    <w:rsid w:val="00777E91"/>
    <w:rsid w:val="007B448E"/>
    <w:rsid w:val="007B596F"/>
    <w:rsid w:val="00833CB0"/>
    <w:rsid w:val="008D494B"/>
    <w:rsid w:val="008E2247"/>
    <w:rsid w:val="0092229D"/>
    <w:rsid w:val="00944593"/>
    <w:rsid w:val="00950246"/>
    <w:rsid w:val="00960697"/>
    <w:rsid w:val="009823A6"/>
    <w:rsid w:val="009C1004"/>
    <w:rsid w:val="009F3FBA"/>
    <w:rsid w:val="00A11AEE"/>
    <w:rsid w:val="00A17156"/>
    <w:rsid w:val="00A25436"/>
    <w:rsid w:val="00A571DC"/>
    <w:rsid w:val="00A7142F"/>
    <w:rsid w:val="00A73978"/>
    <w:rsid w:val="00AC2A24"/>
    <w:rsid w:val="00AF60C4"/>
    <w:rsid w:val="00AF73E4"/>
    <w:rsid w:val="00B00B48"/>
    <w:rsid w:val="00B2767B"/>
    <w:rsid w:val="00B43BA4"/>
    <w:rsid w:val="00B549CB"/>
    <w:rsid w:val="00B7137C"/>
    <w:rsid w:val="00B722DB"/>
    <w:rsid w:val="00BA7C2A"/>
    <w:rsid w:val="00BC3AA2"/>
    <w:rsid w:val="00C03C77"/>
    <w:rsid w:val="00C362A2"/>
    <w:rsid w:val="00C8609B"/>
    <w:rsid w:val="00C878A5"/>
    <w:rsid w:val="00CF088E"/>
    <w:rsid w:val="00D15ED4"/>
    <w:rsid w:val="00D4204A"/>
    <w:rsid w:val="00D5623F"/>
    <w:rsid w:val="00DD2489"/>
    <w:rsid w:val="00DF44A4"/>
    <w:rsid w:val="00E25A7E"/>
    <w:rsid w:val="00E55AB0"/>
    <w:rsid w:val="00E7213E"/>
    <w:rsid w:val="00E92328"/>
    <w:rsid w:val="00E9684E"/>
    <w:rsid w:val="00EB47DB"/>
    <w:rsid w:val="00ED0FC6"/>
    <w:rsid w:val="00EE2598"/>
    <w:rsid w:val="00EF7881"/>
    <w:rsid w:val="00F36B38"/>
    <w:rsid w:val="00F5556D"/>
    <w:rsid w:val="00FA01EF"/>
    <w:rsid w:val="00FD5531"/>
    <w:rsid w:val="00FE489C"/>
    <w:rsid w:val="00FF2143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45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-34"/>
        <w:tab w:val="left" w:pos="567"/>
      </w:tabs>
      <w:spacing w:before="240" w:after="60"/>
      <w:ind w:left="357" w:hanging="357"/>
      <w:outlineLvl w:val="0"/>
    </w:pPr>
    <w:rPr>
      <w:rFonts w:ascii="Arial" w:hAnsi="Arial" w:cs="Arial"/>
      <w:b/>
      <w:bCs/>
      <w:color w:val="800000"/>
      <w:kern w:val="32"/>
      <w:sz w:val="36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clear" w:pos="567"/>
        <w:tab w:val="clear" w:pos="686"/>
        <w:tab w:val="left" w:pos="851"/>
      </w:tabs>
      <w:spacing w:before="480"/>
      <w:ind w:left="397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tabs>
        <w:tab w:val="clear" w:pos="1406"/>
        <w:tab w:val="left" w:pos="1021"/>
      </w:tabs>
      <w:spacing w:before="240"/>
      <w:ind w:left="505" w:hanging="505"/>
      <w:outlineLvl w:val="2"/>
    </w:pPr>
    <w:rPr>
      <w:b w:val="0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-fagnavn">
    <w:name w:val="Meta-fagnavn"/>
    <w:basedOn w:val="Normal"/>
    <w:next w:val="Normal"/>
    <w:pPr>
      <w:spacing w:before="0"/>
      <w:ind w:right="-851"/>
      <w:jc w:val="right"/>
    </w:pPr>
    <w:rPr>
      <w:b/>
      <w:i/>
      <w:color w:val="000080"/>
    </w:rPr>
  </w:style>
  <w:style w:type="paragraph" w:customStyle="1" w:styleId="Meta-leksjonsnavn">
    <w:name w:val="Meta-leksjonsnavn"/>
    <w:basedOn w:val="Normal"/>
    <w:next w:val="Normal"/>
    <w:pPr>
      <w:spacing w:before="0"/>
      <w:ind w:left="1985" w:right="-851"/>
      <w:jc w:val="right"/>
    </w:pPr>
    <w:rPr>
      <w:b/>
      <w:i/>
      <w:color w:val="0000FF"/>
      <w:sz w:val="40"/>
    </w:rPr>
  </w:style>
  <w:style w:type="paragraph" w:customStyle="1" w:styleId="Meta-forfatter">
    <w:name w:val="Meta-forfatter"/>
    <w:basedOn w:val="Meta-leksjonsnavn"/>
    <w:rPr>
      <w:b w:val="0"/>
      <w:sz w:val="20"/>
    </w:rPr>
  </w:style>
  <w:style w:type="paragraph" w:customStyle="1" w:styleId="Meta-dato">
    <w:name w:val="Meta-dato"/>
    <w:basedOn w:val="Meta-forfatter"/>
    <w:next w:val="Normal"/>
  </w:style>
  <w:style w:type="paragraph" w:customStyle="1" w:styleId="Meta-utgiver">
    <w:name w:val="Meta-utgiver"/>
    <w:basedOn w:val="Meta-leksjonsnavn"/>
    <w:next w:val="Normal"/>
    <w:pPr>
      <w:ind w:left="851"/>
    </w:pPr>
    <w:rPr>
      <w:b w:val="0"/>
      <w:sz w:val="20"/>
    </w:rPr>
  </w:style>
  <w:style w:type="paragraph" w:customStyle="1" w:styleId="Meta-opphavsrett">
    <w:name w:val="Meta-opphavsrett"/>
    <w:basedOn w:val="Meta-forfatter"/>
    <w:next w:val="Normal"/>
    <w:pPr>
      <w:ind w:left="3402"/>
    </w:pPr>
  </w:style>
  <w:style w:type="paragraph" w:customStyle="1" w:styleId="Resyme">
    <w:name w:val="Resyme"/>
    <w:basedOn w:val="Normal"/>
    <w:next w:val="Heading2"/>
    <w:rPr>
      <w:i/>
      <w:color w:val="808080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center"/>
    </w:pPr>
    <w:rPr>
      <w:rFonts w:ascii="Arial" w:hAnsi="Arial"/>
      <w:sz w:val="20"/>
    </w:rPr>
  </w:style>
  <w:style w:type="paragraph" w:customStyle="1" w:styleId="Topptekst1">
    <w:name w:val="Topptekst1"/>
    <w:basedOn w:val="Header"/>
    <w:pPr>
      <w:spacing w:before="0"/>
      <w:jc w:val="right"/>
    </w:pPr>
    <w:rPr>
      <w:rFonts w:ascii="Arial" w:hAnsi="Arial"/>
      <w:color w:val="0000FF"/>
      <w:sz w:val="16"/>
    </w:rPr>
  </w:style>
  <w:style w:type="paragraph" w:customStyle="1" w:styleId="Topptekst2">
    <w:name w:val="Topptekst2"/>
    <w:basedOn w:val="Topptekst1"/>
    <w:next w:val="Normal"/>
    <w:rPr>
      <w:sz w:val="20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960"/>
        <w:tab w:val="right" w:leader="dot" w:pos="9060"/>
      </w:tabs>
      <w:spacing w:before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a-fagnummer">
    <w:name w:val="Meta-fagnummer"/>
    <w:basedOn w:val="Meta-leksjonsnavn"/>
    <w:rPr>
      <w:b w:val="0"/>
    </w:rPr>
  </w:style>
  <w:style w:type="paragraph" w:customStyle="1" w:styleId="Meta-fagtilknytting">
    <w:name w:val="Meta-fagtilknytting"/>
    <w:basedOn w:val="Meta-forfatter"/>
  </w:style>
  <w:style w:type="paragraph" w:customStyle="1" w:styleId="Figur">
    <w:name w:val="Figur"/>
    <w:basedOn w:val="Normal"/>
    <w:pPr>
      <w:spacing w:before="240" w:after="120"/>
      <w:jc w:val="center"/>
    </w:pPr>
  </w:style>
  <w:style w:type="paragraph" w:customStyle="1" w:styleId="Topptekst3">
    <w:name w:val="Topptekst3"/>
    <w:basedOn w:val="Topptekst2"/>
    <w:rPr>
      <w:sz w:val="8"/>
    </w:rPr>
  </w:style>
  <w:style w:type="character" w:styleId="Hyperlink">
    <w:name w:val="Hyperlink"/>
    <w:rPr>
      <w:color w:val="0000FF"/>
      <w:u w:val="single"/>
    </w:rPr>
  </w:style>
  <w:style w:type="paragraph" w:customStyle="1" w:styleId="programkode9">
    <w:name w:val="programkode9"/>
    <w:basedOn w:val="programkode10"/>
    <w:rPr>
      <w:sz w:val="18"/>
      <w:lang w:val="en-GB"/>
    </w:rPr>
  </w:style>
  <w:style w:type="paragraph" w:customStyle="1" w:styleId="programkode-start">
    <w:name w:val="programkode-start"/>
    <w:basedOn w:val="programkode10"/>
    <w:next w:val="programkode9"/>
    <w:rPr>
      <w:sz w:val="8"/>
    </w:rPr>
  </w:style>
  <w:style w:type="paragraph" w:customStyle="1" w:styleId="programkode10">
    <w:name w:val="programkode10"/>
    <w:pPr>
      <w:spacing w:before="40" w:after="40"/>
    </w:pPr>
    <w:rPr>
      <w:rFonts w:ascii="Courier New" w:hAnsi="Courier New"/>
      <w:noProof/>
      <w:color w:val="000080"/>
      <w:szCs w:val="24"/>
    </w:rPr>
  </w:style>
  <w:style w:type="paragraph" w:customStyle="1" w:styleId="Figurtekst">
    <w:name w:val="Figurtekst"/>
    <w:basedOn w:val="Normal"/>
    <w:pPr>
      <w:ind w:left="1701" w:right="1701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customStyle="1" w:styleId="Oppgavenummer">
    <w:name w:val="Oppgavenummer"/>
    <w:basedOn w:val="Normal"/>
    <w:next w:val="Sprsml"/>
    <w:pPr>
      <w:pBdr>
        <w:top w:val="single" w:sz="4" w:space="1" w:color="auto"/>
      </w:pBdr>
      <w:spacing w:before="480"/>
    </w:pPr>
    <w:rPr>
      <w:rFonts w:ascii="Arial" w:hAnsi="Arial" w:cs="Arial"/>
      <w:b/>
      <w:noProof w:val="0"/>
      <w:color w:val="800000"/>
    </w:rPr>
  </w:style>
  <w:style w:type="paragraph" w:customStyle="1" w:styleId="Sprsml">
    <w:name w:val="Spørsmål"/>
    <w:basedOn w:val="Normal"/>
    <w:rPr>
      <w:rFonts w:ascii="Arial" w:hAnsi="Arial"/>
      <w:noProof w:val="0"/>
      <w:sz w:val="22"/>
    </w:rPr>
  </w:style>
  <w:style w:type="paragraph" w:customStyle="1" w:styleId="Svar">
    <w:name w:val="Svar"/>
    <w:basedOn w:val="Normal"/>
    <w:rPr>
      <w:noProof w:val="0"/>
      <w:color w:val="0000FF"/>
    </w:rPr>
  </w:style>
  <w:style w:type="paragraph" w:customStyle="1" w:styleId="Kommentar">
    <w:name w:val="Kommentar"/>
    <w:basedOn w:val="Svar"/>
    <w:pPr>
      <w:ind w:left="285"/>
    </w:pPr>
    <w:rPr>
      <w:i/>
      <w:color w:val="FF0000"/>
    </w:rPr>
  </w:style>
  <w:style w:type="paragraph" w:styleId="ListNumber2">
    <w:name w:val="List Number 2"/>
    <w:basedOn w:val="Normal"/>
    <w:pPr>
      <w:numPr>
        <w:numId w:val="4"/>
      </w:numPr>
      <w:spacing w:before="0"/>
    </w:pPr>
    <w:rPr>
      <w:b/>
      <w:bCs/>
      <w:noProof w:val="0"/>
      <w:sz w:val="36"/>
    </w:rPr>
  </w:style>
  <w:style w:type="paragraph" w:styleId="BodyTextIndent">
    <w:name w:val="Body Text Indent"/>
    <w:basedOn w:val="Normal"/>
    <w:pPr>
      <w:spacing w:before="0"/>
      <w:ind w:left="900" w:hanging="540"/>
    </w:pPr>
    <w:rPr>
      <w:noProof w:val="0"/>
    </w:rPr>
  </w:style>
  <w:style w:type="paragraph" w:styleId="ListNumber">
    <w:name w:val="List Number"/>
    <w:basedOn w:val="Normal"/>
    <w:rsid w:val="00A571D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977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2021-01-11T11:57:00Z</dcterms:created>
  <dcterms:modified xsi:type="dcterms:W3CDTF">2021-01-11T11:57:00Z</dcterms:modified>
</cp:coreProperties>
</file>