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B7" w:rsidRPr="002F27F5" w:rsidRDefault="00774F37" w:rsidP="00774F37">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СРАВНИТЕЛЬНОЕ ИССЛЕДОВАНИЕ МЕТОДОВ ГЕОМЕТРИЧЕСКОГО СОГЛАСОВАНИЯ КАДРОВ ВИДЕОПОСЛЕДОВАТЕЛЬНОСТИ</w:t>
      </w:r>
    </w:p>
    <w:p w:rsidR="003C69B7" w:rsidRPr="00B765B6" w:rsidRDefault="003C69B7" w:rsidP="003C69B7">
      <w:pPr>
        <w:spacing w:after="0" w:line="240" w:lineRule="auto"/>
        <w:jc w:val="center"/>
        <w:rPr>
          <w:rFonts w:ascii="Times New Roman" w:hAnsi="Times New Roman" w:cs="Times New Roman"/>
          <w:b/>
          <w:sz w:val="28"/>
          <w:szCs w:val="28"/>
        </w:rPr>
      </w:pPr>
    </w:p>
    <w:p w:rsidR="003C69B7" w:rsidRPr="00B765B6" w:rsidRDefault="003C69B7" w:rsidP="003C69B7">
      <w:pPr>
        <w:spacing w:after="0" w:line="240" w:lineRule="auto"/>
        <w:jc w:val="center"/>
        <w:rPr>
          <w:rFonts w:ascii="Times New Roman" w:hAnsi="Times New Roman" w:cs="Times New Roman"/>
          <w:b/>
          <w:sz w:val="20"/>
          <w:szCs w:val="20"/>
        </w:rPr>
      </w:pPr>
      <w:r w:rsidRPr="00B765B6">
        <w:rPr>
          <w:rFonts w:ascii="Times New Roman" w:hAnsi="Times New Roman" w:cs="Times New Roman"/>
          <w:b/>
          <w:sz w:val="20"/>
          <w:szCs w:val="20"/>
        </w:rPr>
        <w:t>А.</w:t>
      </w:r>
      <w:r w:rsidR="00774F37">
        <w:rPr>
          <w:rFonts w:ascii="Times New Roman" w:hAnsi="Times New Roman" w:cs="Times New Roman"/>
          <w:b/>
          <w:sz w:val="20"/>
          <w:szCs w:val="20"/>
        </w:rPr>
        <w:t>И</w:t>
      </w:r>
      <w:r w:rsidRPr="00B765B6">
        <w:rPr>
          <w:rFonts w:ascii="Times New Roman" w:hAnsi="Times New Roman" w:cs="Times New Roman"/>
          <w:b/>
          <w:sz w:val="20"/>
          <w:szCs w:val="20"/>
        </w:rPr>
        <w:t xml:space="preserve">. </w:t>
      </w:r>
      <w:r w:rsidR="00774F37">
        <w:rPr>
          <w:rFonts w:ascii="Times New Roman" w:hAnsi="Times New Roman" w:cs="Times New Roman"/>
          <w:b/>
          <w:sz w:val="20"/>
          <w:szCs w:val="20"/>
        </w:rPr>
        <w:t>Максимов</w:t>
      </w:r>
      <w:r w:rsidRPr="00B765B6">
        <w:rPr>
          <w:rFonts w:ascii="Times New Roman" w:hAnsi="Times New Roman" w:cs="Times New Roman"/>
          <w:b/>
          <w:sz w:val="20"/>
          <w:szCs w:val="20"/>
        </w:rPr>
        <w:t xml:space="preserve">, </w:t>
      </w:r>
      <w:r w:rsidR="00774F37">
        <w:rPr>
          <w:rFonts w:ascii="Times New Roman" w:hAnsi="Times New Roman" w:cs="Times New Roman"/>
          <w:b/>
          <w:sz w:val="20"/>
          <w:szCs w:val="20"/>
        </w:rPr>
        <w:t>Г</w:t>
      </w:r>
      <w:r w:rsidRPr="00B765B6">
        <w:rPr>
          <w:rFonts w:ascii="Times New Roman" w:hAnsi="Times New Roman" w:cs="Times New Roman"/>
          <w:b/>
          <w:sz w:val="20"/>
          <w:szCs w:val="20"/>
        </w:rPr>
        <w:t xml:space="preserve">.В. </w:t>
      </w:r>
      <w:proofErr w:type="spellStart"/>
      <w:r w:rsidR="00774F37">
        <w:rPr>
          <w:rFonts w:ascii="Times New Roman" w:hAnsi="Times New Roman" w:cs="Times New Roman"/>
          <w:b/>
          <w:sz w:val="20"/>
          <w:szCs w:val="20"/>
        </w:rPr>
        <w:t>Цой</w:t>
      </w:r>
      <w:proofErr w:type="spellEnd"/>
    </w:p>
    <w:p w:rsidR="003C69B7" w:rsidRPr="00B765B6" w:rsidRDefault="00774F37" w:rsidP="003C69B7">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Самарский национальный исследовательский университет имени академика С.П. Королёва</w:t>
      </w:r>
      <w:r w:rsidR="003C69B7" w:rsidRPr="00B765B6">
        <w:rPr>
          <w:rFonts w:ascii="Times New Roman" w:hAnsi="Times New Roman" w:cs="Times New Roman"/>
          <w:b/>
          <w:sz w:val="20"/>
          <w:szCs w:val="20"/>
        </w:rPr>
        <w:t>,</w:t>
      </w:r>
    </w:p>
    <w:p w:rsidR="003C69B7" w:rsidRPr="00B765B6" w:rsidRDefault="003C69B7" w:rsidP="003C69B7">
      <w:pPr>
        <w:spacing w:after="0" w:line="240" w:lineRule="auto"/>
        <w:jc w:val="center"/>
        <w:rPr>
          <w:rFonts w:ascii="Times New Roman" w:hAnsi="Times New Roman" w:cs="Times New Roman"/>
          <w:b/>
          <w:sz w:val="28"/>
          <w:szCs w:val="28"/>
        </w:rPr>
      </w:pPr>
      <w:r w:rsidRPr="00B765B6">
        <w:rPr>
          <w:rFonts w:ascii="Times New Roman" w:hAnsi="Times New Roman" w:cs="Times New Roman"/>
          <w:b/>
          <w:sz w:val="20"/>
          <w:szCs w:val="20"/>
        </w:rPr>
        <w:t xml:space="preserve">г. </w:t>
      </w:r>
      <w:r w:rsidR="00774F37">
        <w:rPr>
          <w:rFonts w:ascii="Times New Roman" w:hAnsi="Times New Roman" w:cs="Times New Roman"/>
          <w:b/>
          <w:sz w:val="20"/>
          <w:szCs w:val="20"/>
        </w:rPr>
        <w:t>Самара</w:t>
      </w:r>
      <w:r w:rsidRPr="00B765B6">
        <w:rPr>
          <w:rFonts w:ascii="Times New Roman" w:hAnsi="Times New Roman" w:cs="Times New Roman"/>
          <w:b/>
          <w:sz w:val="20"/>
          <w:szCs w:val="20"/>
        </w:rPr>
        <w:t xml:space="preserve">, </w:t>
      </w:r>
      <w:proofErr w:type="spellStart"/>
      <w:r w:rsidR="00774F37">
        <w:rPr>
          <w:rFonts w:ascii="Times New Roman" w:hAnsi="Times New Roman" w:cs="Times New Roman"/>
          <w:b/>
          <w:sz w:val="20"/>
          <w:szCs w:val="20"/>
          <w:lang w:val="en-US"/>
        </w:rPr>
        <w:t>aleksei</w:t>
      </w:r>
      <w:proofErr w:type="spellEnd"/>
      <w:r w:rsidR="00774F37" w:rsidRPr="00774F37">
        <w:rPr>
          <w:rFonts w:ascii="Times New Roman" w:hAnsi="Times New Roman" w:cs="Times New Roman"/>
          <w:b/>
          <w:sz w:val="20"/>
          <w:szCs w:val="20"/>
        </w:rPr>
        <w:t>.</w:t>
      </w:r>
      <w:proofErr w:type="spellStart"/>
      <w:r w:rsidR="00774F37">
        <w:rPr>
          <w:rFonts w:ascii="Times New Roman" w:hAnsi="Times New Roman" w:cs="Times New Roman"/>
          <w:b/>
          <w:sz w:val="20"/>
          <w:szCs w:val="20"/>
          <w:lang w:val="en-US"/>
        </w:rPr>
        <w:t>maksimov</w:t>
      </w:r>
      <w:proofErr w:type="spellEnd"/>
      <w:r w:rsidR="00774F37" w:rsidRPr="00774F37">
        <w:rPr>
          <w:rFonts w:ascii="Times New Roman" w:hAnsi="Times New Roman" w:cs="Times New Roman"/>
          <w:b/>
          <w:sz w:val="20"/>
          <w:szCs w:val="20"/>
        </w:rPr>
        <w:t>.</w:t>
      </w:r>
      <w:proofErr w:type="spellStart"/>
      <w:r w:rsidR="00774F37">
        <w:rPr>
          <w:rFonts w:ascii="Times New Roman" w:hAnsi="Times New Roman" w:cs="Times New Roman"/>
          <w:b/>
          <w:sz w:val="20"/>
          <w:szCs w:val="20"/>
          <w:lang w:val="en-US"/>
        </w:rPr>
        <w:t>ssau</w:t>
      </w:r>
      <w:proofErr w:type="spellEnd"/>
      <w:r w:rsidRPr="00B765B6">
        <w:rPr>
          <w:rFonts w:ascii="Times New Roman" w:hAnsi="Times New Roman" w:cs="Times New Roman"/>
          <w:b/>
          <w:sz w:val="20"/>
          <w:szCs w:val="20"/>
        </w:rPr>
        <w:t>@</w:t>
      </w:r>
      <w:proofErr w:type="spellStart"/>
      <w:r w:rsidR="00774F37">
        <w:rPr>
          <w:rFonts w:ascii="Times New Roman" w:hAnsi="Times New Roman" w:cs="Times New Roman"/>
          <w:b/>
          <w:sz w:val="20"/>
          <w:szCs w:val="20"/>
          <w:lang w:val="en-US"/>
        </w:rPr>
        <w:t>gmail</w:t>
      </w:r>
      <w:proofErr w:type="spellEnd"/>
      <w:r w:rsidR="00774F37" w:rsidRPr="00774F37">
        <w:rPr>
          <w:rFonts w:ascii="Times New Roman" w:hAnsi="Times New Roman" w:cs="Times New Roman"/>
          <w:b/>
          <w:sz w:val="20"/>
          <w:szCs w:val="20"/>
        </w:rPr>
        <w:t>.</w:t>
      </w:r>
      <w:r w:rsidR="00774F37">
        <w:rPr>
          <w:rFonts w:ascii="Times New Roman" w:hAnsi="Times New Roman" w:cs="Times New Roman"/>
          <w:b/>
          <w:sz w:val="20"/>
          <w:szCs w:val="20"/>
          <w:lang w:val="en-US"/>
        </w:rPr>
        <w:t>com</w:t>
      </w:r>
    </w:p>
    <w:p w:rsidR="003C69B7" w:rsidRDefault="003C69B7" w:rsidP="003C69B7">
      <w:pPr>
        <w:spacing w:after="0" w:line="240" w:lineRule="auto"/>
        <w:jc w:val="both"/>
        <w:rPr>
          <w:rFonts w:ascii="Times New Roman" w:hAnsi="Times New Roman" w:cs="Times New Roman"/>
          <w:i/>
          <w:sz w:val="18"/>
          <w:szCs w:val="18"/>
        </w:rPr>
      </w:pPr>
    </w:p>
    <w:p w:rsidR="003C69B7" w:rsidRPr="002F27F5" w:rsidRDefault="00774F37" w:rsidP="003C69B7">
      <w:pPr>
        <w:spacing w:after="0" w:line="240" w:lineRule="auto"/>
        <w:ind w:firstLine="284"/>
        <w:jc w:val="both"/>
        <w:rPr>
          <w:rFonts w:ascii="Times New Roman" w:hAnsi="Times New Roman" w:cs="Times New Roman"/>
          <w:i/>
          <w:sz w:val="18"/>
          <w:szCs w:val="18"/>
        </w:rPr>
      </w:pPr>
      <w:r>
        <w:rPr>
          <w:rFonts w:ascii="Times New Roman" w:hAnsi="Times New Roman" w:cs="Times New Roman"/>
          <w:i/>
          <w:sz w:val="18"/>
          <w:szCs w:val="18"/>
        </w:rPr>
        <w:t>В данной работе производится исследование методов геометрического согласования изображений в рамках задачи повышения пространственного разрешения по серии кадров видеопоследовательности</w:t>
      </w:r>
      <w:r w:rsidR="00C85C1F">
        <w:rPr>
          <w:rFonts w:ascii="Times New Roman" w:hAnsi="Times New Roman" w:cs="Times New Roman"/>
          <w:i/>
          <w:sz w:val="18"/>
          <w:szCs w:val="18"/>
        </w:rPr>
        <w:t xml:space="preserve">. Представлены результаты сравнения среднеквадратической ошибки </w:t>
      </w:r>
      <w:r w:rsidR="005A6811">
        <w:rPr>
          <w:rFonts w:ascii="Times New Roman" w:hAnsi="Times New Roman" w:cs="Times New Roman"/>
          <w:i/>
          <w:sz w:val="18"/>
          <w:szCs w:val="18"/>
        </w:rPr>
        <w:t>согласования</w:t>
      </w:r>
      <w:r w:rsidR="00C85C1F">
        <w:rPr>
          <w:rFonts w:ascii="Times New Roman" w:hAnsi="Times New Roman" w:cs="Times New Roman"/>
          <w:i/>
          <w:sz w:val="18"/>
          <w:szCs w:val="18"/>
        </w:rPr>
        <w:t xml:space="preserve"> рассмотренных методов. Производится выбор наилучшего для решаемой задачи алгоритма.</w:t>
      </w:r>
    </w:p>
    <w:p w:rsidR="003C69B7" w:rsidRPr="00A305DE" w:rsidRDefault="00A305DE" w:rsidP="003C69B7">
      <w:pPr>
        <w:spacing w:after="0" w:line="240" w:lineRule="auto"/>
        <w:ind w:firstLine="284"/>
        <w:jc w:val="both"/>
        <w:rPr>
          <w:rFonts w:ascii="Times New Roman" w:hAnsi="Times New Roman" w:cs="Times New Roman"/>
          <w:i/>
          <w:sz w:val="18"/>
          <w:szCs w:val="18"/>
          <w:lang w:val="en-US"/>
        </w:rPr>
      </w:pPr>
      <w:r w:rsidRPr="00A305DE">
        <w:rPr>
          <w:rFonts w:ascii="Times New Roman" w:hAnsi="Times New Roman" w:cs="Times New Roman"/>
          <w:i/>
          <w:sz w:val="18"/>
          <w:szCs w:val="18"/>
          <w:lang w:val="en-US"/>
        </w:rPr>
        <w:t>In this paper, the methods of image registration for the multi-frame super-resolution task are considered. The results of the comparison of the registration root mean square error of the considered methods are presented. The choice of the best algorithm for the considered task is made.</w:t>
      </w:r>
    </w:p>
    <w:p w:rsidR="003C69B7" w:rsidRPr="00A305DE" w:rsidRDefault="003C69B7" w:rsidP="003C69B7">
      <w:pPr>
        <w:spacing w:after="0" w:line="240" w:lineRule="auto"/>
        <w:ind w:firstLine="284"/>
        <w:jc w:val="both"/>
        <w:rPr>
          <w:rFonts w:ascii="Times New Roman" w:hAnsi="Times New Roman" w:cs="Times New Roman"/>
          <w:i/>
          <w:sz w:val="18"/>
          <w:szCs w:val="18"/>
          <w:lang w:val="en-US"/>
        </w:rPr>
      </w:pPr>
    </w:p>
    <w:p w:rsidR="00774F37" w:rsidRPr="005A6811" w:rsidRDefault="00774F37" w:rsidP="003C69B7">
      <w:pPr>
        <w:spacing w:after="0" w:line="240" w:lineRule="auto"/>
        <w:ind w:firstLine="284"/>
        <w:jc w:val="both"/>
        <w:rPr>
          <w:rFonts w:ascii="Times New Roman" w:hAnsi="Times New Roman" w:cs="Times New Roman"/>
          <w:b/>
          <w:sz w:val="20"/>
          <w:szCs w:val="20"/>
        </w:rPr>
      </w:pPr>
      <w:r w:rsidRPr="005A6811">
        <w:rPr>
          <w:rFonts w:ascii="Times New Roman" w:hAnsi="Times New Roman" w:cs="Times New Roman"/>
          <w:b/>
          <w:sz w:val="20"/>
          <w:szCs w:val="20"/>
        </w:rPr>
        <w:t>Введение</w:t>
      </w:r>
    </w:p>
    <w:p w:rsidR="00774F37" w:rsidRDefault="006935CF"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В задаче сверхразрешения (повышения пространственного разрешения)</w:t>
      </w:r>
      <w:r w:rsidR="00C85C1F" w:rsidRPr="00C85C1F">
        <w:rPr>
          <w:rFonts w:ascii="Times New Roman" w:hAnsi="Times New Roman" w:cs="Times New Roman"/>
          <w:sz w:val="20"/>
          <w:szCs w:val="20"/>
        </w:rPr>
        <w:t xml:space="preserve"> [1]</w:t>
      </w:r>
      <w:r>
        <w:rPr>
          <w:rFonts w:ascii="Times New Roman" w:hAnsi="Times New Roman" w:cs="Times New Roman"/>
          <w:sz w:val="20"/>
          <w:szCs w:val="20"/>
        </w:rPr>
        <w:t xml:space="preserve"> изображения по серии наблюдаемых кадров низкого разрешения одним из значимых этапов является геометрическое согласование кадров. Кадры необходимо согласовать с высокой точностью, так как ошибка согласования оказывает существенное влияние на результирующее изображение. На сегодняшний день разработано большое количество методов геометрического согласования изображений. В связи с этим был проведен сравнительный анализ различных алгоритмов геометрического согласования.</w:t>
      </w:r>
    </w:p>
    <w:p w:rsidR="006935CF" w:rsidRPr="00127BEE" w:rsidRDefault="00C85C1F" w:rsidP="003C69B7">
      <w:pPr>
        <w:spacing w:after="0" w:line="240" w:lineRule="auto"/>
        <w:ind w:firstLine="284"/>
        <w:jc w:val="both"/>
        <w:rPr>
          <w:rFonts w:ascii="Times New Roman" w:hAnsi="Times New Roman" w:cs="Times New Roman"/>
          <w:b/>
          <w:sz w:val="20"/>
          <w:szCs w:val="20"/>
        </w:rPr>
      </w:pPr>
      <w:r w:rsidRPr="005A6811">
        <w:rPr>
          <w:rFonts w:ascii="Times New Roman" w:hAnsi="Times New Roman" w:cs="Times New Roman"/>
          <w:b/>
          <w:sz w:val="20"/>
          <w:szCs w:val="20"/>
        </w:rPr>
        <w:t>Методы геометрического согласования изображений</w:t>
      </w:r>
    </w:p>
    <w:p w:rsidR="00C85C1F" w:rsidRDefault="00C85C1F"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В данной работе исследуется </w:t>
      </w:r>
      <w:r w:rsidR="00277494">
        <w:rPr>
          <w:rFonts w:ascii="Times New Roman" w:hAnsi="Times New Roman" w:cs="Times New Roman"/>
          <w:sz w:val="20"/>
          <w:szCs w:val="20"/>
        </w:rPr>
        <w:t>12</w:t>
      </w:r>
      <w:r>
        <w:rPr>
          <w:rFonts w:ascii="Times New Roman" w:hAnsi="Times New Roman" w:cs="Times New Roman"/>
          <w:sz w:val="20"/>
          <w:szCs w:val="20"/>
        </w:rPr>
        <w:t xml:space="preserve"> алгоритмов </w:t>
      </w:r>
      <w:r w:rsidR="00A305DE">
        <w:rPr>
          <w:rFonts w:ascii="Times New Roman" w:hAnsi="Times New Roman" w:cs="Times New Roman"/>
          <w:sz w:val="20"/>
          <w:szCs w:val="20"/>
        </w:rPr>
        <w:t>геометрического согласования изображений.</w:t>
      </w:r>
    </w:p>
    <w:p w:rsidR="00761640" w:rsidRPr="00761640" w:rsidRDefault="00C36182" w:rsidP="00761640">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Был исследован метод, основанный </w:t>
      </w:r>
      <w:r w:rsidR="00641B54">
        <w:rPr>
          <w:rFonts w:ascii="Times New Roman" w:hAnsi="Times New Roman" w:cs="Times New Roman"/>
          <w:sz w:val="20"/>
          <w:szCs w:val="20"/>
        </w:rPr>
        <w:t>на использовании особых точек изображений</w:t>
      </w:r>
      <w:r w:rsidR="00641B54" w:rsidRPr="00641B54">
        <w:rPr>
          <w:rFonts w:ascii="Times New Roman" w:hAnsi="Times New Roman" w:cs="Times New Roman"/>
          <w:sz w:val="20"/>
          <w:szCs w:val="20"/>
        </w:rPr>
        <w:t xml:space="preserve"> [</w:t>
      </w:r>
      <w:r w:rsidR="00824149">
        <w:rPr>
          <w:rFonts w:ascii="Times New Roman" w:hAnsi="Times New Roman" w:cs="Times New Roman"/>
          <w:sz w:val="20"/>
          <w:szCs w:val="20"/>
        </w:rPr>
        <w:t>2</w:t>
      </w:r>
      <w:r w:rsidR="00641B54" w:rsidRPr="00641B54">
        <w:rPr>
          <w:rFonts w:ascii="Times New Roman" w:hAnsi="Times New Roman" w:cs="Times New Roman"/>
          <w:sz w:val="20"/>
          <w:szCs w:val="20"/>
        </w:rPr>
        <w:t xml:space="preserve">]. </w:t>
      </w:r>
      <w:r>
        <w:rPr>
          <w:rFonts w:ascii="Times New Roman" w:hAnsi="Times New Roman" w:cs="Times New Roman"/>
          <w:sz w:val="20"/>
          <w:szCs w:val="20"/>
        </w:rPr>
        <w:t xml:space="preserve">При этом были исследованы различные дескрипторы особых точек - </w:t>
      </w:r>
      <w:r>
        <w:rPr>
          <w:rFonts w:ascii="Times New Roman" w:hAnsi="Times New Roman" w:cs="Times New Roman"/>
          <w:sz w:val="20"/>
          <w:szCs w:val="20"/>
          <w:lang w:val="en-US"/>
        </w:rPr>
        <w:t>SIFT</w:t>
      </w:r>
      <w:r w:rsidRPr="00C36182">
        <w:rPr>
          <w:rFonts w:ascii="Times New Roman" w:hAnsi="Times New Roman" w:cs="Times New Roman"/>
          <w:sz w:val="20"/>
          <w:szCs w:val="20"/>
        </w:rPr>
        <w:t>[</w:t>
      </w:r>
      <w:r w:rsidR="00824149">
        <w:rPr>
          <w:rFonts w:ascii="Times New Roman" w:hAnsi="Times New Roman" w:cs="Times New Roman"/>
          <w:sz w:val="20"/>
          <w:szCs w:val="20"/>
        </w:rPr>
        <w:t>3</w:t>
      </w:r>
      <w:r w:rsidRPr="00C36182">
        <w:rPr>
          <w:rFonts w:ascii="Times New Roman" w:hAnsi="Times New Roman" w:cs="Times New Roman"/>
          <w:sz w:val="20"/>
          <w:szCs w:val="20"/>
        </w:rPr>
        <w:t xml:space="preserve">], </w:t>
      </w:r>
      <w:r>
        <w:rPr>
          <w:rFonts w:ascii="Times New Roman" w:hAnsi="Times New Roman" w:cs="Times New Roman"/>
          <w:sz w:val="20"/>
          <w:szCs w:val="20"/>
          <w:lang w:val="en-US"/>
        </w:rPr>
        <w:t>SURF</w:t>
      </w:r>
      <w:r w:rsidRPr="00C36182">
        <w:rPr>
          <w:rFonts w:ascii="Times New Roman" w:hAnsi="Times New Roman" w:cs="Times New Roman"/>
          <w:sz w:val="20"/>
          <w:szCs w:val="20"/>
        </w:rPr>
        <w:t>[</w:t>
      </w:r>
      <w:r w:rsidR="00824149">
        <w:rPr>
          <w:rFonts w:ascii="Times New Roman" w:hAnsi="Times New Roman" w:cs="Times New Roman"/>
          <w:sz w:val="20"/>
          <w:szCs w:val="20"/>
        </w:rPr>
        <w:t>4</w:t>
      </w:r>
      <w:r w:rsidRPr="00C36182">
        <w:rPr>
          <w:rFonts w:ascii="Times New Roman" w:hAnsi="Times New Roman" w:cs="Times New Roman"/>
          <w:sz w:val="20"/>
          <w:szCs w:val="20"/>
        </w:rPr>
        <w:t xml:space="preserve">], </w:t>
      </w:r>
      <w:r>
        <w:rPr>
          <w:rFonts w:ascii="Times New Roman" w:hAnsi="Times New Roman" w:cs="Times New Roman"/>
          <w:sz w:val="20"/>
          <w:szCs w:val="20"/>
          <w:lang w:val="en-US"/>
        </w:rPr>
        <w:t>BRIEF</w:t>
      </w:r>
      <w:r w:rsidRPr="00C36182">
        <w:rPr>
          <w:rFonts w:ascii="Times New Roman" w:hAnsi="Times New Roman" w:cs="Times New Roman"/>
          <w:sz w:val="20"/>
          <w:szCs w:val="20"/>
        </w:rPr>
        <w:t>[</w:t>
      </w:r>
      <w:r w:rsidR="00824149">
        <w:rPr>
          <w:rFonts w:ascii="Times New Roman" w:hAnsi="Times New Roman" w:cs="Times New Roman"/>
          <w:sz w:val="20"/>
          <w:szCs w:val="20"/>
        </w:rPr>
        <w:t>5</w:t>
      </w:r>
      <w:r w:rsidRPr="00C36182">
        <w:rPr>
          <w:rFonts w:ascii="Times New Roman" w:hAnsi="Times New Roman" w:cs="Times New Roman"/>
          <w:sz w:val="20"/>
          <w:szCs w:val="20"/>
        </w:rPr>
        <w:t xml:space="preserve">], </w:t>
      </w:r>
      <w:r>
        <w:rPr>
          <w:rFonts w:ascii="Times New Roman" w:hAnsi="Times New Roman" w:cs="Times New Roman"/>
          <w:sz w:val="20"/>
          <w:szCs w:val="20"/>
          <w:lang w:val="en-US"/>
        </w:rPr>
        <w:t>ORB</w:t>
      </w:r>
      <w:r w:rsidRPr="00C36182">
        <w:rPr>
          <w:rFonts w:ascii="Times New Roman" w:hAnsi="Times New Roman" w:cs="Times New Roman"/>
          <w:sz w:val="20"/>
          <w:szCs w:val="20"/>
        </w:rPr>
        <w:t>[</w:t>
      </w:r>
      <w:r w:rsidR="00824149">
        <w:rPr>
          <w:rFonts w:ascii="Times New Roman" w:hAnsi="Times New Roman" w:cs="Times New Roman"/>
          <w:sz w:val="20"/>
          <w:szCs w:val="20"/>
        </w:rPr>
        <w:t>6</w:t>
      </w:r>
      <w:r w:rsidRPr="00C36182">
        <w:rPr>
          <w:rFonts w:ascii="Times New Roman" w:hAnsi="Times New Roman" w:cs="Times New Roman"/>
          <w:sz w:val="20"/>
          <w:szCs w:val="20"/>
        </w:rPr>
        <w:t>].</w:t>
      </w:r>
    </w:p>
    <w:p w:rsidR="005F4733" w:rsidRDefault="00761640"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Б</w:t>
      </w:r>
      <w:r w:rsidR="009D13B3">
        <w:rPr>
          <w:rFonts w:ascii="Times New Roman" w:hAnsi="Times New Roman" w:cs="Times New Roman"/>
          <w:sz w:val="20"/>
          <w:szCs w:val="20"/>
        </w:rPr>
        <w:t>ыл исследован метод</w:t>
      </w:r>
      <w:r w:rsidR="009D13B3" w:rsidRPr="009D13B3">
        <w:rPr>
          <w:rFonts w:ascii="Times New Roman" w:hAnsi="Times New Roman" w:cs="Times New Roman"/>
          <w:sz w:val="20"/>
          <w:szCs w:val="20"/>
        </w:rPr>
        <w:t xml:space="preserve">, </w:t>
      </w:r>
      <w:r w:rsidR="009D13B3">
        <w:rPr>
          <w:rFonts w:ascii="Times New Roman" w:hAnsi="Times New Roman" w:cs="Times New Roman"/>
          <w:sz w:val="20"/>
          <w:szCs w:val="20"/>
        </w:rPr>
        <w:t xml:space="preserve">основанный </w:t>
      </w:r>
      <w:r w:rsidR="00BC0A44">
        <w:rPr>
          <w:rFonts w:ascii="Times New Roman" w:hAnsi="Times New Roman" w:cs="Times New Roman"/>
          <w:sz w:val="20"/>
          <w:szCs w:val="20"/>
        </w:rPr>
        <w:t xml:space="preserve">на </w:t>
      </w:r>
      <w:r w:rsidR="009D13B3">
        <w:rPr>
          <w:rFonts w:ascii="Times New Roman" w:hAnsi="Times New Roman" w:cs="Times New Roman"/>
          <w:sz w:val="20"/>
          <w:szCs w:val="20"/>
        </w:rPr>
        <w:t xml:space="preserve">пирамидальном подходе </w:t>
      </w:r>
      <w:r w:rsidR="009D13B3" w:rsidRPr="009D13B3">
        <w:rPr>
          <w:rFonts w:ascii="Times New Roman" w:hAnsi="Times New Roman" w:cs="Times New Roman"/>
          <w:sz w:val="20"/>
          <w:szCs w:val="20"/>
        </w:rPr>
        <w:t>[</w:t>
      </w:r>
      <w:r w:rsidR="00824149">
        <w:rPr>
          <w:rFonts w:ascii="Times New Roman" w:hAnsi="Times New Roman" w:cs="Times New Roman"/>
          <w:sz w:val="20"/>
          <w:szCs w:val="20"/>
        </w:rPr>
        <w:t>7</w:t>
      </w:r>
      <w:r w:rsidR="009D13B3" w:rsidRPr="009D13B3">
        <w:rPr>
          <w:rFonts w:ascii="Times New Roman" w:hAnsi="Times New Roman" w:cs="Times New Roman"/>
          <w:sz w:val="20"/>
          <w:szCs w:val="20"/>
        </w:rPr>
        <w:t>]</w:t>
      </w:r>
      <w:r w:rsidR="009D13B3">
        <w:rPr>
          <w:rFonts w:ascii="Times New Roman" w:hAnsi="Times New Roman" w:cs="Times New Roman"/>
          <w:sz w:val="20"/>
          <w:szCs w:val="20"/>
        </w:rPr>
        <w:t xml:space="preserve">, </w:t>
      </w:r>
      <w:r w:rsidR="00C36182">
        <w:rPr>
          <w:rFonts w:ascii="Times New Roman" w:hAnsi="Times New Roman" w:cs="Times New Roman"/>
          <w:sz w:val="20"/>
          <w:szCs w:val="20"/>
        </w:rPr>
        <w:t>при этом были исследованы</w:t>
      </w:r>
      <w:r w:rsidR="009D13B3">
        <w:rPr>
          <w:rFonts w:ascii="Times New Roman" w:hAnsi="Times New Roman" w:cs="Times New Roman"/>
          <w:sz w:val="20"/>
          <w:szCs w:val="20"/>
        </w:rPr>
        <w:t xml:space="preserve"> различны</w:t>
      </w:r>
      <w:r w:rsidR="00C36182">
        <w:rPr>
          <w:rFonts w:ascii="Times New Roman" w:hAnsi="Times New Roman" w:cs="Times New Roman"/>
          <w:sz w:val="20"/>
          <w:szCs w:val="20"/>
        </w:rPr>
        <w:t>е</w:t>
      </w:r>
      <w:r w:rsidR="009D13B3">
        <w:rPr>
          <w:rFonts w:ascii="Times New Roman" w:hAnsi="Times New Roman" w:cs="Times New Roman"/>
          <w:sz w:val="20"/>
          <w:szCs w:val="20"/>
        </w:rPr>
        <w:t xml:space="preserve"> модел</w:t>
      </w:r>
      <w:r w:rsidR="00C36182">
        <w:rPr>
          <w:rFonts w:ascii="Times New Roman" w:hAnsi="Times New Roman" w:cs="Times New Roman"/>
          <w:sz w:val="20"/>
          <w:szCs w:val="20"/>
        </w:rPr>
        <w:t xml:space="preserve">и </w:t>
      </w:r>
      <w:r w:rsidR="00824149">
        <w:rPr>
          <w:rFonts w:ascii="Times New Roman" w:hAnsi="Times New Roman" w:cs="Times New Roman"/>
          <w:sz w:val="20"/>
          <w:szCs w:val="20"/>
        </w:rPr>
        <w:t>искажения кадра</w:t>
      </w:r>
      <w:r w:rsidR="00C36182">
        <w:rPr>
          <w:rFonts w:ascii="Times New Roman" w:hAnsi="Times New Roman" w:cs="Times New Roman"/>
          <w:sz w:val="20"/>
          <w:szCs w:val="20"/>
        </w:rPr>
        <w:t xml:space="preserve"> </w:t>
      </w:r>
      <w:r w:rsidR="009D13B3">
        <w:rPr>
          <w:rFonts w:ascii="Times New Roman" w:hAnsi="Times New Roman" w:cs="Times New Roman"/>
          <w:sz w:val="20"/>
          <w:szCs w:val="20"/>
        </w:rPr>
        <w:t>– сдвиг, сдвиг и поворот, сдвиг-масштаб-поворот, аффинное преобразование, билинейное преобразование</w:t>
      </w:r>
      <w:r w:rsidR="00C36182">
        <w:rPr>
          <w:rFonts w:ascii="Times New Roman" w:hAnsi="Times New Roman" w:cs="Times New Roman"/>
          <w:sz w:val="20"/>
          <w:szCs w:val="20"/>
        </w:rPr>
        <w:t>.</w:t>
      </w:r>
    </w:p>
    <w:p w:rsidR="00761640" w:rsidRDefault="00277494"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Был</w:t>
      </w:r>
      <w:r w:rsidR="00E94B8D">
        <w:rPr>
          <w:rFonts w:ascii="Times New Roman" w:hAnsi="Times New Roman" w:cs="Times New Roman"/>
          <w:sz w:val="20"/>
          <w:szCs w:val="20"/>
        </w:rPr>
        <w:t xml:space="preserve"> исследован метод</w:t>
      </w:r>
      <w:r w:rsidR="00761640">
        <w:rPr>
          <w:rFonts w:ascii="Times New Roman" w:hAnsi="Times New Roman" w:cs="Times New Roman"/>
          <w:sz w:val="20"/>
          <w:szCs w:val="20"/>
        </w:rPr>
        <w:t>, использующи</w:t>
      </w:r>
      <w:r w:rsidR="00E94B8D">
        <w:rPr>
          <w:rFonts w:ascii="Times New Roman" w:hAnsi="Times New Roman" w:cs="Times New Roman"/>
          <w:sz w:val="20"/>
          <w:szCs w:val="20"/>
        </w:rPr>
        <w:t xml:space="preserve">й пики взаимной корреляционной функции (ВКФ) </w:t>
      </w:r>
      <w:r w:rsidR="00761640">
        <w:rPr>
          <w:rFonts w:ascii="Times New Roman" w:hAnsi="Times New Roman" w:cs="Times New Roman"/>
          <w:sz w:val="20"/>
          <w:szCs w:val="20"/>
        </w:rPr>
        <w:t>двух изображений</w:t>
      </w:r>
      <w:r w:rsidR="00E94B8D">
        <w:rPr>
          <w:rFonts w:ascii="Times New Roman" w:hAnsi="Times New Roman" w:cs="Times New Roman"/>
          <w:sz w:val="20"/>
          <w:szCs w:val="20"/>
        </w:rPr>
        <w:t xml:space="preserve">, предложенный в </w:t>
      </w:r>
      <w:r w:rsidR="00E94B8D">
        <w:rPr>
          <w:rFonts w:ascii="Times New Roman" w:hAnsi="Times New Roman" w:cs="Times New Roman"/>
          <w:sz w:val="20"/>
          <w:szCs w:val="20"/>
        </w:rPr>
        <w:lastRenderedPageBreak/>
        <w:t xml:space="preserve">работе </w:t>
      </w:r>
      <w:r w:rsidR="00761640">
        <w:rPr>
          <w:rFonts w:ascii="Times New Roman" w:hAnsi="Times New Roman" w:cs="Times New Roman"/>
          <w:sz w:val="20"/>
          <w:szCs w:val="20"/>
        </w:rPr>
        <w:t xml:space="preserve"> </w:t>
      </w:r>
      <w:r w:rsidR="00761640" w:rsidRPr="00761640">
        <w:rPr>
          <w:rFonts w:ascii="Times New Roman" w:hAnsi="Times New Roman" w:cs="Times New Roman"/>
          <w:sz w:val="20"/>
          <w:szCs w:val="20"/>
        </w:rPr>
        <w:t>[</w:t>
      </w:r>
      <w:r w:rsidR="00824149">
        <w:rPr>
          <w:rFonts w:ascii="Times New Roman" w:hAnsi="Times New Roman" w:cs="Times New Roman"/>
          <w:sz w:val="20"/>
          <w:szCs w:val="20"/>
        </w:rPr>
        <w:t>8</w:t>
      </w:r>
      <w:r w:rsidR="00761640" w:rsidRPr="00761640">
        <w:rPr>
          <w:rFonts w:ascii="Times New Roman" w:hAnsi="Times New Roman" w:cs="Times New Roman"/>
          <w:sz w:val="20"/>
          <w:szCs w:val="20"/>
        </w:rPr>
        <w:t>]</w:t>
      </w:r>
      <w:r w:rsidR="00E94B8D">
        <w:rPr>
          <w:rFonts w:ascii="Times New Roman" w:hAnsi="Times New Roman" w:cs="Times New Roman"/>
          <w:sz w:val="20"/>
          <w:szCs w:val="20"/>
        </w:rPr>
        <w:t xml:space="preserve"> – как его классический вариант, так и его модификация, использующая χ</w:t>
      </w:r>
      <w:r w:rsidR="00E94B8D" w:rsidRPr="00E94B8D">
        <w:rPr>
          <w:rFonts w:ascii="Times New Roman" w:hAnsi="Times New Roman" w:cs="Times New Roman"/>
          <w:sz w:val="20"/>
          <w:szCs w:val="20"/>
          <w:vertAlign w:val="superscript"/>
        </w:rPr>
        <w:t>2</w:t>
      </w:r>
      <w:r w:rsidR="00E94B8D" w:rsidRPr="00E94B8D">
        <w:rPr>
          <w:rFonts w:ascii="Times New Roman" w:hAnsi="Times New Roman" w:cs="Times New Roman"/>
          <w:sz w:val="20"/>
          <w:szCs w:val="20"/>
        </w:rPr>
        <w:t>-</w:t>
      </w:r>
      <w:r w:rsidR="00E94B8D">
        <w:rPr>
          <w:rFonts w:ascii="Times New Roman" w:hAnsi="Times New Roman" w:cs="Times New Roman"/>
          <w:sz w:val="20"/>
          <w:szCs w:val="20"/>
        </w:rPr>
        <w:t>меру.</w:t>
      </w:r>
    </w:p>
    <w:p w:rsidR="00277494" w:rsidRPr="00761640" w:rsidRDefault="00277494"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Также был исследован метод геометрического согласования изображений с использованием оптического потока</w:t>
      </w:r>
      <w:r w:rsidRPr="00277494">
        <w:rPr>
          <w:rFonts w:ascii="Times New Roman" w:hAnsi="Times New Roman" w:cs="Times New Roman"/>
          <w:sz w:val="20"/>
          <w:szCs w:val="20"/>
        </w:rPr>
        <w:t xml:space="preserve"> [</w:t>
      </w:r>
      <w:r w:rsidR="00824149">
        <w:rPr>
          <w:rFonts w:ascii="Times New Roman" w:hAnsi="Times New Roman" w:cs="Times New Roman"/>
          <w:sz w:val="20"/>
          <w:szCs w:val="20"/>
        </w:rPr>
        <w:t>9</w:t>
      </w:r>
      <w:r w:rsidRPr="00277494">
        <w:rPr>
          <w:rFonts w:ascii="Times New Roman" w:hAnsi="Times New Roman" w:cs="Times New Roman"/>
          <w:sz w:val="20"/>
          <w:szCs w:val="20"/>
        </w:rPr>
        <w:t>]</w:t>
      </w:r>
      <w:r>
        <w:rPr>
          <w:rFonts w:ascii="Times New Roman" w:hAnsi="Times New Roman" w:cs="Times New Roman"/>
          <w:sz w:val="20"/>
          <w:szCs w:val="20"/>
        </w:rPr>
        <w:t>.</w:t>
      </w:r>
    </w:p>
    <w:p w:rsidR="00C85C1F" w:rsidRPr="005A6811" w:rsidRDefault="00C85C1F" w:rsidP="003C69B7">
      <w:pPr>
        <w:spacing w:after="0" w:line="240" w:lineRule="auto"/>
        <w:ind w:firstLine="284"/>
        <w:jc w:val="both"/>
        <w:rPr>
          <w:rFonts w:ascii="Times New Roman" w:hAnsi="Times New Roman" w:cs="Times New Roman"/>
          <w:b/>
          <w:sz w:val="20"/>
          <w:szCs w:val="20"/>
        </w:rPr>
      </w:pPr>
      <w:r w:rsidRPr="005A6811">
        <w:rPr>
          <w:rFonts w:ascii="Times New Roman" w:hAnsi="Times New Roman" w:cs="Times New Roman"/>
          <w:b/>
          <w:sz w:val="20"/>
          <w:szCs w:val="20"/>
        </w:rPr>
        <w:t>Экспериментальное исследование ошибки согласования</w:t>
      </w:r>
    </w:p>
    <w:p w:rsidR="005A6811" w:rsidRDefault="005A6811"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В данной работе произведено экспериментальное исследование среднеквадратической ошибки </w:t>
      </w:r>
      <w:r w:rsidR="001B7189">
        <w:rPr>
          <w:rFonts w:ascii="Times New Roman" w:hAnsi="Times New Roman" w:cs="Times New Roman"/>
          <w:sz w:val="20"/>
          <w:szCs w:val="20"/>
        </w:rPr>
        <w:t xml:space="preserve">(СКО) </w:t>
      </w:r>
      <w:r>
        <w:rPr>
          <w:rFonts w:ascii="Times New Roman" w:hAnsi="Times New Roman" w:cs="Times New Roman"/>
          <w:sz w:val="20"/>
          <w:szCs w:val="20"/>
        </w:rPr>
        <w:t>согласования в зависимости от выбора метода геометрического согласования.</w:t>
      </w:r>
    </w:p>
    <w:p w:rsidR="005A6811" w:rsidRDefault="005A6811"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В качестве тестового набора использовался набор из 50 полутоновых кадров видеопоследовательно</w:t>
      </w:r>
      <w:r w:rsidR="00277494">
        <w:rPr>
          <w:rFonts w:ascii="Times New Roman" w:hAnsi="Times New Roman" w:cs="Times New Roman"/>
          <w:sz w:val="20"/>
          <w:szCs w:val="20"/>
        </w:rPr>
        <w:t>сти разрешением 700×700</w:t>
      </w:r>
      <w:r>
        <w:rPr>
          <w:rFonts w:ascii="Times New Roman" w:hAnsi="Times New Roman" w:cs="Times New Roman"/>
          <w:sz w:val="20"/>
          <w:szCs w:val="20"/>
        </w:rPr>
        <w:t>. Видеопоследовательность получена при помощи статически закрепленной камеры. На кадрах изображен объект интереса (калибровочная шахматная доска), который испытывает умеренное движение. Примеры кадров тестовой последовательности приведены на рисунке 1.</w:t>
      </w:r>
      <w:r w:rsidR="00426F98">
        <w:rPr>
          <w:rFonts w:ascii="Times New Roman" w:hAnsi="Times New Roman" w:cs="Times New Roman"/>
          <w:sz w:val="20"/>
          <w:szCs w:val="20"/>
        </w:rPr>
        <w:t xml:space="preserve"> На рисунке 2 приведены примеры геометрически согласованных кадров.</w:t>
      </w:r>
    </w:p>
    <w:p w:rsidR="005A6811" w:rsidRDefault="00E0362A" w:rsidP="00BC0A44">
      <w:pPr>
        <w:spacing w:after="0" w:line="240" w:lineRule="auto"/>
        <w:ind w:firstLine="284"/>
        <w:jc w:val="center"/>
        <w:rPr>
          <w:rFonts w:ascii="Times New Roman" w:hAnsi="Times New Roman" w:cs="Times New Roman"/>
          <w:sz w:val="20"/>
          <w:szCs w:val="20"/>
        </w:rPr>
      </w:pPr>
      <w:r>
        <w:rPr>
          <w:rFonts w:ascii="Times New Roman" w:hAnsi="Times New Roman" w:cs="Times New Roman"/>
          <w:noProof/>
          <w:sz w:val="20"/>
          <w:szCs w:val="20"/>
          <w:lang w:eastAsia="ru-RU"/>
        </w:rPr>
        <w:drawing>
          <wp:inline distT="0" distB="0" distL="0" distR="0">
            <wp:extent cx="3742209" cy="889000"/>
            <wp:effectExtent l="19050" t="0" r="0" b="0"/>
            <wp:docPr id="3" name="Рисунок 3" descr="C:\Users\amaksimov\AppData\Local\Microsoft\Windows\INetCache\Content.Word\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ksimov\AppData\Local\Microsoft\Windows\INetCache\Content.Word\001.png"/>
                    <pic:cNvPicPr>
                      <a:picLocks noChangeAspect="1" noChangeArrowheads="1"/>
                    </pic:cNvPicPr>
                  </pic:nvPicPr>
                  <pic:blipFill>
                    <a:blip r:embed="rId7" cstate="print"/>
                    <a:srcRect/>
                    <a:stretch>
                      <a:fillRect/>
                    </a:stretch>
                  </pic:blipFill>
                  <pic:spPr bwMode="auto">
                    <a:xfrm>
                      <a:off x="0" y="0"/>
                      <a:ext cx="3742209" cy="889000"/>
                    </a:xfrm>
                    <a:prstGeom prst="rect">
                      <a:avLst/>
                    </a:prstGeom>
                    <a:noFill/>
                    <a:ln w="9525">
                      <a:noFill/>
                      <a:miter lim="800000"/>
                      <a:headEnd/>
                      <a:tailEnd/>
                    </a:ln>
                  </pic:spPr>
                </pic:pic>
              </a:graphicData>
            </a:graphic>
          </wp:inline>
        </w:drawing>
      </w:r>
    </w:p>
    <w:p w:rsidR="005A6811" w:rsidRDefault="005A6811" w:rsidP="005A6811">
      <w:pPr>
        <w:spacing w:after="0" w:line="240" w:lineRule="auto"/>
        <w:ind w:firstLine="284"/>
        <w:jc w:val="center"/>
        <w:rPr>
          <w:rFonts w:ascii="Times New Roman" w:hAnsi="Times New Roman" w:cs="Times New Roman"/>
          <w:sz w:val="20"/>
          <w:szCs w:val="20"/>
        </w:rPr>
      </w:pPr>
      <w:r>
        <w:rPr>
          <w:rFonts w:ascii="Times New Roman" w:hAnsi="Times New Roman" w:cs="Times New Roman"/>
          <w:sz w:val="20"/>
          <w:szCs w:val="20"/>
        </w:rPr>
        <w:t>Рис. 1 – Примеры кадров тестовой последовательности</w:t>
      </w:r>
    </w:p>
    <w:p w:rsidR="00F57F73" w:rsidRDefault="00BB4702" w:rsidP="00BC0A44">
      <w:pPr>
        <w:spacing w:after="0" w:line="240" w:lineRule="auto"/>
        <w:ind w:firstLine="284"/>
        <w:jc w:val="center"/>
        <w:rPr>
          <w:rFonts w:ascii="Times New Roman" w:hAnsi="Times New Roman" w:cs="Times New Roman"/>
          <w:sz w:val="20"/>
          <w:szCs w:val="20"/>
        </w:rPr>
      </w:pPr>
      <w:r w:rsidRPr="00BB4702">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70pt">
            <v:imagedata r:id="rId8" o:title="002"/>
          </v:shape>
        </w:pict>
      </w:r>
    </w:p>
    <w:p w:rsidR="00F57F73" w:rsidRPr="00BC0A44" w:rsidRDefault="00F57F73" w:rsidP="00F57F73">
      <w:pPr>
        <w:spacing w:after="0" w:line="240" w:lineRule="auto"/>
        <w:ind w:firstLine="284"/>
        <w:jc w:val="center"/>
        <w:rPr>
          <w:rFonts w:ascii="Times New Roman" w:hAnsi="Times New Roman" w:cs="Times New Roman"/>
          <w:sz w:val="20"/>
          <w:szCs w:val="20"/>
        </w:rPr>
      </w:pPr>
      <w:r>
        <w:rPr>
          <w:rFonts w:ascii="Times New Roman" w:hAnsi="Times New Roman" w:cs="Times New Roman"/>
          <w:sz w:val="20"/>
          <w:szCs w:val="20"/>
        </w:rPr>
        <w:t xml:space="preserve">Рис. 2 – Примеры </w:t>
      </w:r>
      <w:r w:rsidR="00BC0A44">
        <w:rPr>
          <w:rFonts w:ascii="Times New Roman" w:hAnsi="Times New Roman" w:cs="Times New Roman"/>
          <w:sz w:val="20"/>
          <w:szCs w:val="20"/>
        </w:rPr>
        <w:t>результатов согласования</w:t>
      </w:r>
      <w:r w:rsidR="00BC0A44" w:rsidRPr="00BC0A44">
        <w:rPr>
          <w:rFonts w:ascii="Times New Roman" w:hAnsi="Times New Roman" w:cs="Times New Roman"/>
          <w:sz w:val="20"/>
          <w:szCs w:val="20"/>
        </w:rPr>
        <w:t xml:space="preserve"> </w:t>
      </w:r>
      <w:r w:rsidR="00BC0A44">
        <w:rPr>
          <w:rFonts w:ascii="Times New Roman" w:hAnsi="Times New Roman" w:cs="Times New Roman"/>
          <w:sz w:val="20"/>
          <w:szCs w:val="20"/>
        </w:rPr>
        <w:t xml:space="preserve">кадров с использованием метода, предложенного в </w:t>
      </w:r>
      <w:r w:rsidR="00BC0A44" w:rsidRPr="009D13B3">
        <w:rPr>
          <w:rFonts w:ascii="Times New Roman" w:hAnsi="Times New Roman" w:cs="Times New Roman"/>
          <w:sz w:val="20"/>
          <w:szCs w:val="20"/>
        </w:rPr>
        <w:t>[</w:t>
      </w:r>
      <w:r w:rsidR="00BC0A44">
        <w:rPr>
          <w:rFonts w:ascii="Times New Roman" w:hAnsi="Times New Roman" w:cs="Times New Roman"/>
          <w:sz w:val="20"/>
          <w:szCs w:val="20"/>
        </w:rPr>
        <w:t>7</w:t>
      </w:r>
      <w:r w:rsidR="00BC0A44" w:rsidRPr="009D13B3">
        <w:rPr>
          <w:rFonts w:ascii="Times New Roman" w:hAnsi="Times New Roman" w:cs="Times New Roman"/>
          <w:sz w:val="20"/>
          <w:szCs w:val="20"/>
        </w:rPr>
        <w:t>]</w:t>
      </w:r>
    </w:p>
    <w:p w:rsidR="00E0362A" w:rsidRDefault="00E0362A" w:rsidP="00E0362A">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Экспериментальное исследование было выполнено следующим образом – при помощи выбранного метода кадры последовательности геометрически согласовывались с первым изображением последовательности, после чего вычислялась среднеквадратическая ошибка согласования. Ошибка усреднялась по всему тестовому набору</w:t>
      </w:r>
      <w:r w:rsidR="001B7189">
        <w:rPr>
          <w:rFonts w:ascii="Times New Roman" w:hAnsi="Times New Roman" w:cs="Times New Roman"/>
          <w:sz w:val="20"/>
          <w:szCs w:val="20"/>
        </w:rPr>
        <w:t>.</w:t>
      </w:r>
      <w:r>
        <w:rPr>
          <w:rFonts w:ascii="Times New Roman" w:hAnsi="Times New Roman" w:cs="Times New Roman"/>
          <w:sz w:val="20"/>
          <w:szCs w:val="20"/>
        </w:rPr>
        <w:t xml:space="preserve"> </w:t>
      </w:r>
      <w:r w:rsidR="001B7189">
        <w:rPr>
          <w:rFonts w:ascii="Times New Roman" w:hAnsi="Times New Roman" w:cs="Times New Roman"/>
          <w:sz w:val="20"/>
          <w:szCs w:val="20"/>
        </w:rPr>
        <w:t>П</w:t>
      </w:r>
      <w:r>
        <w:rPr>
          <w:rFonts w:ascii="Times New Roman" w:hAnsi="Times New Roman" w:cs="Times New Roman"/>
          <w:sz w:val="20"/>
          <w:szCs w:val="20"/>
        </w:rPr>
        <w:t xml:space="preserve">олученные результаты представлены на рисунке </w:t>
      </w:r>
      <w:r w:rsidR="007B299A">
        <w:rPr>
          <w:rFonts w:ascii="Times New Roman" w:hAnsi="Times New Roman" w:cs="Times New Roman"/>
          <w:sz w:val="20"/>
          <w:szCs w:val="20"/>
        </w:rPr>
        <w:t>3</w:t>
      </w:r>
      <w:r>
        <w:rPr>
          <w:rFonts w:ascii="Times New Roman" w:hAnsi="Times New Roman" w:cs="Times New Roman"/>
          <w:sz w:val="20"/>
          <w:szCs w:val="20"/>
        </w:rPr>
        <w:t xml:space="preserve"> и в таблице 1.</w:t>
      </w:r>
    </w:p>
    <w:p w:rsidR="001B7189" w:rsidRPr="00A52D95" w:rsidRDefault="001B7189" w:rsidP="001B7189">
      <w:pPr>
        <w:spacing w:after="0" w:line="240" w:lineRule="auto"/>
        <w:ind w:firstLine="284"/>
        <w:jc w:val="right"/>
        <w:rPr>
          <w:rFonts w:ascii="Times New Roman" w:hAnsi="Times New Roman" w:cs="Times New Roman"/>
          <w:b/>
          <w:sz w:val="20"/>
          <w:szCs w:val="20"/>
        </w:rPr>
      </w:pPr>
      <w:r w:rsidRPr="00A52D95">
        <w:rPr>
          <w:rFonts w:ascii="Times New Roman" w:hAnsi="Times New Roman" w:cs="Times New Roman"/>
          <w:b/>
          <w:sz w:val="20"/>
          <w:szCs w:val="20"/>
        </w:rPr>
        <w:t xml:space="preserve">Таблица 1 – </w:t>
      </w:r>
      <w:r>
        <w:rPr>
          <w:rFonts w:ascii="Times New Roman" w:hAnsi="Times New Roman" w:cs="Times New Roman"/>
          <w:b/>
          <w:sz w:val="20"/>
          <w:szCs w:val="20"/>
        </w:rPr>
        <w:t>СКО согласования исследуемых методов</w:t>
      </w:r>
    </w:p>
    <w:tbl>
      <w:tblPr>
        <w:tblStyle w:val="a3"/>
        <w:tblW w:w="0" w:type="auto"/>
        <w:tblInd w:w="108" w:type="dxa"/>
        <w:tblLook w:val="04A0"/>
      </w:tblPr>
      <w:tblGrid>
        <w:gridCol w:w="4395"/>
        <w:gridCol w:w="1842"/>
      </w:tblGrid>
      <w:tr w:rsidR="001B7189" w:rsidTr="00F67468">
        <w:tc>
          <w:tcPr>
            <w:tcW w:w="4395" w:type="dxa"/>
            <w:vAlign w:val="center"/>
          </w:tcPr>
          <w:p w:rsidR="001B7189" w:rsidRPr="00F67468" w:rsidRDefault="001B7189" w:rsidP="00F67468">
            <w:pPr>
              <w:spacing w:after="0" w:line="240" w:lineRule="auto"/>
              <w:jc w:val="center"/>
              <w:rPr>
                <w:rFonts w:ascii="Times New Roman" w:hAnsi="Times New Roman" w:cs="Times New Roman"/>
                <w:b/>
                <w:sz w:val="20"/>
                <w:szCs w:val="20"/>
              </w:rPr>
            </w:pPr>
            <w:r w:rsidRPr="00F67468">
              <w:rPr>
                <w:rFonts w:ascii="Times New Roman" w:hAnsi="Times New Roman" w:cs="Times New Roman"/>
                <w:b/>
                <w:sz w:val="20"/>
                <w:szCs w:val="20"/>
              </w:rPr>
              <w:t>Наименование метода</w:t>
            </w:r>
          </w:p>
        </w:tc>
        <w:tc>
          <w:tcPr>
            <w:tcW w:w="1842" w:type="dxa"/>
            <w:vAlign w:val="center"/>
          </w:tcPr>
          <w:p w:rsidR="001B7189" w:rsidRPr="00F67468" w:rsidRDefault="00F67468" w:rsidP="00F67468">
            <w:pPr>
              <w:spacing w:after="0" w:line="240" w:lineRule="auto"/>
              <w:jc w:val="center"/>
              <w:rPr>
                <w:rFonts w:ascii="Times New Roman" w:hAnsi="Times New Roman" w:cs="Times New Roman"/>
                <w:b/>
                <w:sz w:val="20"/>
                <w:szCs w:val="20"/>
              </w:rPr>
            </w:pPr>
            <w:r w:rsidRPr="00F67468">
              <w:rPr>
                <w:rFonts w:ascii="Times New Roman" w:hAnsi="Times New Roman" w:cs="Times New Roman"/>
                <w:b/>
                <w:sz w:val="20"/>
                <w:szCs w:val="20"/>
              </w:rPr>
              <w:t>Среднее</w:t>
            </w:r>
            <w:r w:rsidR="001B7189" w:rsidRPr="00F67468">
              <w:rPr>
                <w:rFonts w:ascii="Times New Roman" w:hAnsi="Times New Roman" w:cs="Times New Roman"/>
                <w:b/>
                <w:sz w:val="20"/>
                <w:szCs w:val="20"/>
              </w:rPr>
              <w:t xml:space="preserve">  СКО согласования</w:t>
            </w:r>
          </w:p>
        </w:tc>
      </w:tr>
      <w:tr w:rsidR="001B7189" w:rsidTr="00F67468">
        <w:tc>
          <w:tcPr>
            <w:tcW w:w="4395" w:type="dxa"/>
            <w:vAlign w:val="center"/>
          </w:tcPr>
          <w:p w:rsidR="001B7189" w:rsidRPr="00761640" w:rsidRDefault="001B7189"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277494">
              <w:rPr>
                <w:rFonts w:ascii="Times New Roman" w:hAnsi="Times New Roman" w:cs="Times New Roman"/>
                <w:sz w:val="20"/>
                <w:szCs w:val="20"/>
              </w:rPr>
              <w:t xml:space="preserve"> С использованием </w:t>
            </w:r>
            <w:r w:rsidR="00E94B8D">
              <w:rPr>
                <w:rFonts w:ascii="Times New Roman" w:hAnsi="Times New Roman" w:cs="Times New Roman"/>
                <w:sz w:val="20"/>
                <w:szCs w:val="20"/>
              </w:rPr>
              <w:t>о</w:t>
            </w:r>
            <w:r w:rsidR="00761640">
              <w:rPr>
                <w:rFonts w:ascii="Times New Roman" w:hAnsi="Times New Roman" w:cs="Times New Roman"/>
                <w:sz w:val="20"/>
                <w:szCs w:val="20"/>
              </w:rPr>
              <w:t>собы</w:t>
            </w:r>
            <w:r w:rsidR="00277494">
              <w:rPr>
                <w:rFonts w:ascii="Times New Roman" w:hAnsi="Times New Roman" w:cs="Times New Roman"/>
                <w:sz w:val="20"/>
                <w:szCs w:val="20"/>
              </w:rPr>
              <w:t>х</w:t>
            </w:r>
            <w:r w:rsidR="00761640">
              <w:rPr>
                <w:rFonts w:ascii="Times New Roman" w:hAnsi="Times New Roman" w:cs="Times New Roman"/>
                <w:sz w:val="20"/>
                <w:szCs w:val="20"/>
              </w:rPr>
              <w:t xml:space="preserve"> точ</w:t>
            </w:r>
            <w:r w:rsidR="00277494">
              <w:rPr>
                <w:rFonts w:ascii="Times New Roman" w:hAnsi="Times New Roman" w:cs="Times New Roman"/>
                <w:sz w:val="20"/>
                <w:szCs w:val="20"/>
              </w:rPr>
              <w:t>ек</w:t>
            </w:r>
            <w:r w:rsidR="00761640">
              <w:rPr>
                <w:rFonts w:ascii="Times New Roman" w:hAnsi="Times New Roman" w:cs="Times New Roman"/>
                <w:sz w:val="20"/>
                <w:szCs w:val="20"/>
              </w:rPr>
              <w:t>,</w:t>
            </w:r>
            <w:r w:rsidR="00761640" w:rsidRPr="00E94B8D">
              <w:rPr>
                <w:rFonts w:ascii="Times New Roman" w:hAnsi="Times New Roman" w:cs="Times New Roman"/>
                <w:sz w:val="20"/>
                <w:szCs w:val="20"/>
              </w:rPr>
              <w:t xml:space="preserve"> </w:t>
            </w:r>
            <w:r w:rsidR="00E94B8D">
              <w:rPr>
                <w:rFonts w:ascii="Times New Roman" w:hAnsi="Times New Roman" w:cs="Times New Roman"/>
                <w:sz w:val="20"/>
                <w:szCs w:val="20"/>
              </w:rPr>
              <w:t xml:space="preserve">дескриптор </w:t>
            </w:r>
            <w:r w:rsidR="00761640">
              <w:rPr>
                <w:rFonts w:ascii="Times New Roman" w:hAnsi="Times New Roman" w:cs="Times New Roman"/>
                <w:sz w:val="20"/>
                <w:szCs w:val="20"/>
                <w:lang w:val="en-US"/>
              </w:rPr>
              <w:lastRenderedPageBreak/>
              <w:t>SIFT</w:t>
            </w:r>
          </w:p>
        </w:tc>
        <w:tc>
          <w:tcPr>
            <w:tcW w:w="1842" w:type="dxa"/>
            <w:shd w:val="clear" w:color="auto" w:fill="auto"/>
            <w:vAlign w:val="center"/>
          </w:tcPr>
          <w:p w:rsidR="001B7189" w:rsidRPr="00E94B8D" w:rsidRDefault="00127BEE" w:rsidP="00127BEE">
            <w:pPr>
              <w:spacing w:after="0" w:line="240" w:lineRule="auto"/>
              <w:jc w:val="center"/>
              <w:rPr>
                <w:rFonts w:ascii="Times New Roman" w:hAnsi="Times New Roman" w:cs="Times New Roman"/>
                <w:sz w:val="20"/>
                <w:szCs w:val="20"/>
              </w:rPr>
            </w:pPr>
            <w:r w:rsidRPr="00127BEE">
              <w:rPr>
                <w:rFonts w:ascii="Times New Roman" w:hAnsi="Times New Roman" w:cs="Times New Roman"/>
                <w:sz w:val="20"/>
                <w:szCs w:val="20"/>
              </w:rPr>
              <w:lastRenderedPageBreak/>
              <w:t>29</w:t>
            </w:r>
            <w:r>
              <w:rPr>
                <w:rFonts w:ascii="Times New Roman" w:hAnsi="Times New Roman" w:cs="Times New Roman"/>
                <w:sz w:val="20"/>
                <w:szCs w:val="20"/>
              </w:rPr>
              <w:t>,</w:t>
            </w:r>
            <w:r w:rsidRPr="00127BEE">
              <w:rPr>
                <w:rFonts w:ascii="Times New Roman" w:hAnsi="Times New Roman" w:cs="Times New Roman"/>
                <w:sz w:val="20"/>
                <w:szCs w:val="20"/>
              </w:rPr>
              <w:t>017</w:t>
            </w:r>
          </w:p>
        </w:tc>
      </w:tr>
      <w:tr w:rsidR="001B7189" w:rsidTr="00F67468">
        <w:tc>
          <w:tcPr>
            <w:tcW w:w="4395" w:type="dxa"/>
            <w:vAlign w:val="center"/>
          </w:tcPr>
          <w:p w:rsidR="001B7189" w:rsidRDefault="001B7189"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2.</w:t>
            </w:r>
            <w:r w:rsidR="00277494">
              <w:rPr>
                <w:rFonts w:ascii="Times New Roman" w:hAnsi="Times New Roman" w:cs="Times New Roman"/>
                <w:sz w:val="20"/>
                <w:szCs w:val="20"/>
              </w:rPr>
              <w:t xml:space="preserve"> С использованием особых точек</w:t>
            </w:r>
            <w:r w:rsidR="00761640">
              <w:rPr>
                <w:rFonts w:ascii="Times New Roman" w:hAnsi="Times New Roman" w:cs="Times New Roman"/>
                <w:sz w:val="20"/>
                <w:szCs w:val="20"/>
              </w:rPr>
              <w:t>,</w:t>
            </w:r>
            <w:r w:rsidR="00761640" w:rsidRPr="00E94B8D">
              <w:rPr>
                <w:rFonts w:ascii="Times New Roman" w:hAnsi="Times New Roman" w:cs="Times New Roman"/>
                <w:sz w:val="20"/>
                <w:szCs w:val="20"/>
              </w:rPr>
              <w:t xml:space="preserve"> </w:t>
            </w:r>
            <w:r w:rsidR="00E94B8D">
              <w:rPr>
                <w:rFonts w:ascii="Times New Roman" w:hAnsi="Times New Roman" w:cs="Times New Roman"/>
                <w:sz w:val="20"/>
                <w:szCs w:val="20"/>
              </w:rPr>
              <w:t xml:space="preserve">дескриптор </w:t>
            </w:r>
            <w:r w:rsidR="00761640">
              <w:rPr>
                <w:rFonts w:ascii="Times New Roman" w:hAnsi="Times New Roman" w:cs="Times New Roman"/>
                <w:sz w:val="20"/>
                <w:szCs w:val="20"/>
                <w:lang w:val="en-US"/>
              </w:rPr>
              <w:t>SURF</w:t>
            </w:r>
          </w:p>
        </w:tc>
        <w:tc>
          <w:tcPr>
            <w:tcW w:w="1842" w:type="dxa"/>
            <w:shd w:val="clear" w:color="auto" w:fill="auto"/>
            <w:vAlign w:val="center"/>
          </w:tcPr>
          <w:p w:rsidR="001B7189" w:rsidRPr="00E94B8D" w:rsidRDefault="00127BEE" w:rsidP="00127BEE">
            <w:pPr>
              <w:spacing w:after="0" w:line="240" w:lineRule="auto"/>
              <w:jc w:val="center"/>
              <w:rPr>
                <w:rFonts w:ascii="Times New Roman" w:hAnsi="Times New Roman" w:cs="Times New Roman"/>
                <w:sz w:val="20"/>
                <w:szCs w:val="20"/>
              </w:rPr>
            </w:pPr>
            <w:r w:rsidRPr="00127BEE">
              <w:rPr>
                <w:rFonts w:ascii="Times New Roman" w:hAnsi="Times New Roman" w:cs="Times New Roman"/>
                <w:sz w:val="20"/>
                <w:szCs w:val="20"/>
              </w:rPr>
              <w:t>29</w:t>
            </w:r>
            <w:r>
              <w:rPr>
                <w:rFonts w:ascii="Times New Roman" w:hAnsi="Times New Roman" w:cs="Times New Roman"/>
                <w:sz w:val="20"/>
                <w:szCs w:val="20"/>
              </w:rPr>
              <w:t>,</w:t>
            </w:r>
            <w:r w:rsidRPr="00127BEE">
              <w:rPr>
                <w:rFonts w:ascii="Times New Roman" w:hAnsi="Times New Roman" w:cs="Times New Roman"/>
                <w:sz w:val="20"/>
                <w:szCs w:val="20"/>
              </w:rPr>
              <w:t>26</w:t>
            </w:r>
            <w:r>
              <w:rPr>
                <w:rFonts w:ascii="Times New Roman" w:hAnsi="Times New Roman" w:cs="Times New Roman"/>
                <w:sz w:val="20"/>
                <w:szCs w:val="20"/>
              </w:rPr>
              <w:t>4</w:t>
            </w:r>
          </w:p>
        </w:tc>
      </w:tr>
      <w:tr w:rsidR="001B7189" w:rsidTr="00F67468">
        <w:tc>
          <w:tcPr>
            <w:tcW w:w="4395" w:type="dxa"/>
            <w:vAlign w:val="center"/>
          </w:tcPr>
          <w:p w:rsidR="001B7189" w:rsidRDefault="001B7189"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277494">
              <w:rPr>
                <w:rFonts w:ascii="Times New Roman" w:hAnsi="Times New Roman" w:cs="Times New Roman"/>
                <w:sz w:val="20"/>
                <w:szCs w:val="20"/>
              </w:rPr>
              <w:t xml:space="preserve"> С использованием особых точек</w:t>
            </w:r>
            <w:r w:rsidR="00761640">
              <w:rPr>
                <w:rFonts w:ascii="Times New Roman" w:hAnsi="Times New Roman" w:cs="Times New Roman"/>
                <w:sz w:val="20"/>
                <w:szCs w:val="20"/>
              </w:rPr>
              <w:t>,</w:t>
            </w:r>
            <w:r w:rsidR="00761640" w:rsidRPr="00E94B8D">
              <w:rPr>
                <w:rFonts w:ascii="Times New Roman" w:hAnsi="Times New Roman" w:cs="Times New Roman"/>
                <w:sz w:val="20"/>
                <w:szCs w:val="20"/>
              </w:rPr>
              <w:t xml:space="preserve"> </w:t>
            </w:r>
            <w:r w:rsidR="00E94B8D">
              <w:rPr>
                <w:rFonts w:ascii="Times New Roman" w:hAnsi="Times New Roman" w:cs="Times New Roman"/>
                <w:sz w:val="20"/>
                <w:szCs w:val="20"/>
              </w:rPr>
              <w:t xml:space="preserve">дескриптор </w:t>
            </w:r>
            <w:r w:rsidR="00761640">
              <w:rPr>
                <w:rFonts w:ascii="Times New Roman" w:hAnsi="Times New Roman" w:cs="Times New Roman"/>
                <w:sz w:val="20"/>
                <w:szCs w:val="20"/>
                <w:lang w:val="en-US"/>
              </w:rPr>
              <w:t>BRIEF</w:t>
            </w:r>
          </w:p>
        </w:tc>
        <w:tc>
          <w:tcPr>
            <w:tcW w:w="1842" w:type="dxa"/>
            <w:shd w:val="clear" w:color="auto" w:fill="auto"/>
            <w:vAlign w:val="center"/>
          </w:tcPr>
          <w:p w:rsidR="001B7189" w:rsidRPr="00E94B8D" w:rsidRDefault="00127BEE" w:rsidP="00127BEE">
            <w:pPr>
              <w:spacing w:after="0" w:line="240" w:lineRule="auto"/>
              <w:jc w:val="center"/>
              <w:rPr>
                <w:rFonts w:ascii="Times New Roman" w:hAnsi="Times New Roman" w:cs="Times New Roman"/>
                <w:sz w:val="20"/>
                <w:szCs w:val="20"/>
              </w:rPr>
            </w:pPr>
            <w:r w:rsidRPr="00127BEE">
              <w:rPr>
                <w:rFonts w:ascii="Times New Roman" w:hAnsi="Times New Roman" w:cs="Times New Roman"/>
                <w:sz w:val="20"/>
                <w:szCs w:val="20"/>
              </w:rPr>
              <w:t>29</w:t>
            </w:r>
            <w:r>
              <w:rPr>
                <w:rFonts w:ascii="Times New Roman" w:hAnsi="Times New Roman" w:cs="Times New Roman"/>
                <w:sz w:val="20"/>
                <w:szCs w:val="20"/>
              </w:rPr>
              <w:t>,</w:t>
            </w:r>
            <w:r w:rsidRPr="00127BEE">
              <w:rPr>
                <w:rFonts w:ascii="Times New Roman" w:hAnsi="Times New Roman" w:cs="Times New Roman"/>
                <w:sz w:val="20"/>
                <w:szCs w:val="20"/>
              </w:rPr>
              <w:t>205</w:t>
            </w:r>
          </w:p>
        </w:tc>
      </w:tr>
      <w:tr w:rsidR="001B7189" w:rsidTr="00F67468">
        <w:tc>
          <w:tcPr>
            <w:tcW w:w="4395" w:type="dxa"/>
            <w:vAlign w:val="center"/>
          </w:tcPr>
          <w:p w:rsidR="001B7189" w:rsidRDefault="001B7189"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277494">
              <w:rPr>
                <w:rFonts w:ascii="Times New Roman" w:hAnsi="Times New Roman" w:cs="Times New Roman"/>
                <w:sz w:val="20"/>
                <w:szCs w:val="20"/>
              </w:rPr>
              <w:t xml:space="preserve"> С использованием особых точек</w:t>
            </w:r>
            <w:r w:rsidR="00761640">
              <w:rPr>
                <w:rFonts w:ascii="Times New Roman" w:hAnsi="Times New Roman" w:cs="Times New Roman"/>
                <w:sz w:val="20"/>
                <w:szCs w:val="20"/>
              </w:rPr>
              <w:t>,</w:t>
            </w:r>
            <w:r w:rsidR="00761640" w:rsidRPr="00E94B8D">
              <w:rPr>
                <w:rFonts w:ascii="Times New Roman" w:hAnsi="Times New Roman" w:cs="Times New Roman"/>
                <w:sz w:val="20"/>
                <w:szCs w:val="20"/>
              </w:rPr>
              <w:t xml:space="preserve"> </w:t>
            </w:r>
            <w:r w:rsidR="00E94B8D">
              <w:rPr>
                <w:rFonts w:ascii="Times New Roman" w:hAnsi="Times New Roman" w:cs="Times New Roman"/>
                <w:sz w:val="20"/>
                <w:szCs w:val="20"/>
              </w:rPr>
              <w:t xml:space="preserve">дескриптор </w:t>
            </w:r>
            <w:r w:rsidR="00761640">
              <w:rPr>
                <w:rFonts w:ascii="Times New Roman" w:hAnsi="Times New Roman" w:cs="Times New Roman"/>
                <w:sz w:val="20"/>
                <w:szCs w:val="20"/>
                <w:lang w:val="en-US"/>
              </w:rPr>
              <w:t>ORB</w:t>
            </w:r>
          </w:p>
        </w:tc>
        <w:tc>
          <w:tcPr>
            <w:tcW w:w="1842" w:type="dxa"/>
            <w:shd w:val="clear" w:color="auto" w:fill="auto"/>
            <w:vAlign w:val="center"/>
          </w:tcPr>
          <w:p w:rsidR="001B7189" w:rsidRPr="00E94B8D" w:rsidRDefault="00F67468" w:rsidP="00127BE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r w:rsidR="00E94B8D">
              <w:rPr>
                <w:rFonts w:ascii="Times New Roman" w:hAnsi="Times New Roman" w:cs="Times New Roman"/>
                <w:sz w:val="20"/>
                <w:szCs w:val="20"/>
              </w:rPr>
              <w:t>,</w:t>
            </w:r>
            <w:r w:rsidR="00127BEE">
              <w:rPr>
                <w:rFonts w:ascii="Times New Roman" w:hAnsi="Times New Roman" w:cs="Times New Roman"/>
                <w:sz w:val="20"/>
                <w:szCs w:val="20"/>
              </w:rPr>
              <w:t>841</w:t>
            </w:r>
          </w:p>
        </w:tc>
      </w:tr>
      <w:tr w:rsidR="00E94B8D" w:rsidTr="00F67468">
        <w:tc>
          <w:tcPr>
            <w:tcW w:w="4395" w:type="dxa"/>
            <w:vAlign w:val="center"/>
          </w:tcPr>
          <w:p w:rsidR="00E94B8D" w:rsidRP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277494">
              <w:rPr>
                <w:rFonts w:ascii="Times New Roman" w:hAnsi="Times New Roman" w:cs="Times New Roman"/>
                <w:sz w:val="20"/>
                <w:szCs w:val="20"/>
              </w:rPr>
              <w:t> </w:t>
            </w:r>
            <w:r>
              <w:rPr>
                <w:rFonts w:ascii="Times New Roman" w:hAnsi="Times New Roman" w:cs="Times New Roman"/>
                <w:sz w:val="20"/>
                <w:szCs w:val="20"/>
              </w:rPr>
              <w:t>Пирамидальный подход, сдвиг</w:t>
            </w:r>
          </w:p>
        </w:tc>
        <w:tc>
          <w:tcPr>
            <w:tcW w:w="1842" w:type="dxa"/>
            <w:vAlign w:val="center"/>
          </w:tcPr>
          <w:p w:rsidR="00E94B8D" w:rsidRPr="00127BEE" w:rsidRDefault="00127BEE" w:rsidP="00F67468">
            <w:pPr>
              <w:jc w:val="center"/>
              <w:rPr>
                <w:rFonts w:ascii="Times New Roman" w:hAnsi="Times New Roman" w:cs="Times New Roman"/>
                <w:sz w:val="20"/>
                <w:szCs w:val="20"/>
              </w:rPr>
            </w:pPr>
            <w:r>
              <w:rPr>
                <w:rFonts w:ascii="Times New Roman" w:hAnsi="Times New Roman" w:cs="Times New Roman"/>
                <w:sz w:val="20"/>
                <w:szCs w:val="20"/>
              </w:rPr>
              <w:t>27,551</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277494">
              <w:rPr>
                <w:rFonts w:ascii="Times New Roman" w:hAnsi="Times New Roman" w:cs="Times New Roman"/>
                <w:sz w:val="20"/>
                <w:szCs w:val="20"/>
              </w:rPr>
              <w:t> </w:t>
            </w:r>
            <w:r>
              <w:rPr>
                <w:rFonts w:ascii="Times New Roman" w:hAnsi="Times New Roman" w:cs="Times New Roman"/>
                <w:sz w:val="20"/>
                <w:szCs w:val="20"/>
              </w:rPr>
              <w:t>Пирамидальный подход, сдвиг и поворот</w:t>
            </w:r>
          </w:p>
        </w:tc>
        <w:tc>
          <w:tcPr>
            <w:tcW w:w="1842" w:type="dxa"/>
            <w:vAlign w:val="center"/>
          </w:tcPr>
          <w:p w:rsidR="00E94B8D" w:rsidRPr="00B91F93" w:rsidRDefault="00127BEE" w:rsidP="00127BEE">
            <w:pPr>
              <w:spacing w:after="0" w:line="240" w:lineRule="auto"/>
              <w:jc w:val="center"/>
              <w:rPr>
                <w:rFonts w:ascii="Times New Roman" w:hAnsi="Times New Roman" w:cs="Times New Roman"/>
                <w:sz w:val="20"/>
                <w:szCs w:val="20"/>
              </w:rPr>
            </w:pPr>
            <w:r w:rsidRPr="00B91F93">
              <w:rPr>
                <w:rFonts w:ascii="Times New Roman" w:hAnsi="Times New Roman" w:cs="Times New Roman"/>
                <w:sz w:val="20"/>
                <w:szCs w:val="20"/>
              </w:rPr>
              <w:t>23,506</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277494">
              <w:rPr>
                <w:rFonts w:ascii="Times New Roman" w:hAnsi="Times New Roman" w:cs="Times New Roman"/>
                <w:sz w:val="20"/>
                <w:szCs w:val="20"/>
              </w:rPr>
              <w:t> </w:t>
            </w:r>
            <w:r>
              <w:rPr>
                <w:rFonts w:ascii="Times New Roman" w:hAnsi="Times New Roman" w:cs="Times New Roman"/>
                <w:sz w:val="20"/>
                <w:szCs w:val="20"/>
              </w:rPr>
              <w:t>Пирамидальный подход,  сдвиг-масштаб-поворот</w:t>
            </w:r>
          </w:p>
        </w:tc>
        <w:tc>
          <w:tcPr>
            <w:tcW w:w="1842" w:type="dxa"/>
            <w:vAlign w:val="center"/>
          </w:tcPr>
          <w:p w:rsidR="00E94B8D" w:rsidRPr="00B91F93" w:rsidRDefault="00127BEE" w:rsidP="00F67468">
            <w:pPr>
              <w:spacing w:after="0" w:line="240" w:lineRule="auto"/>
              <w:jc w:val="center"/>
              <w:rPr>
                <w:rFonts w:ascii="Times New Roman" w:hAnsi="Times New Roman" w:cs="Times New Roman"/>
                <w:sz w:val="20"/>
                <w:szCs w:val="20"/>
              </w:rPr>
            </w:pPr>
            <w:r w:rsidRPr="00B91F93">
              <w:rPr>
                <w:rFonts w:ascii="Times New Roman" w:hAnsi="Times New Roman" w:cs="Times New Roman"/>
                <w:sz w:val="20"/>
                <w:szCs w:val="20"/>
              </w:rPr>
              <w:t>23,465</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277494">
              <w:rPr>
                <w:rFonts w:ascii="Times New Roman" w:hAnsi="Times New Roman" w:cs="Times New Roman"/>
                <w:sz w:val="20"/>
                <w:szCs w:val="20"/>
              </w:rPr>
              <w:t> </w:t>
            </w:r>
            <w:r>
              <w:rPr>
                <w:rFonts w:ascii="Times New Roman" w:hAnsi="Times New Roman" w:cs="Times New Roman"/>
                <w:sz w:val="20"/>
                <w:szCs w:val="20"/>
              </w:rPr>
              <w:t>Пирамидальный подход, аффинное преобразование</w:t>
            </w:r>
          </w:p>
        </w:tc>
        <w:tc>
          <w:tcPr>
            <w:tcW w:w="1842" w:type="dxa"/>
            <w:vAlign w:val="center"/>
          </w:tcPr>
          <w:p w:rsidR="00E94B8D" w:rsidRPr="00B91F93" w:rsidRDefault="00127BEE" w:rsidP="00F67468">
            <w:pPr>
              <w:spacing w:after="0" w:line="240" w:lineRule="auto"/>
              <w:jc w:val="center"/>
              <w:rPr>
                <w:rFonts w:ascii="Times New Roman" w:hAnsi="Times New Roman" w:cs="Times New Roman"/>
                <w:b/>
                <w:sz w:val="20"/>
                <w:szCs w:val="20"/>
              </w:rPr>
            </w:pPr>
            <w:r w:rsidRPr="00B91F93">
              <w:rPr>
                <w:rFonts w:ascii="Times New Roman" w:hAnsi="Times New Roman" w:cs="Times New Roman"/>
                <w:b/>
                <w:sz w:val="20"/>
                <w:szCs w:val="20"/>
              </w:rPr>
              <w:t>23,155</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277494">
              <w:rPr>
                <w:rFonts w:ascii="Times New Roman" w:hAnsi="Times New Roman" w:cs="Times New Roman"/>
                <w:sz w:val="20"/>
                <w:szCs w:val="20"/>
              </w:rPr>
              <w:t> </w:t>
            </w:r>
            <w:r>
              <w:rPr>
                <w:rFonts w:ascii="Times New Roman" w:hAnsi="Times New Roman" w:cs="Times New Roman"/>
                <w:sz w:val="20"/>
                <w:szCs w:val="20"/>
              </w:rPr>
              <w:t>Пирамидальный подход, билинейное преобразование</w:t>
            </w:r>
          </w:p>
        </w:tc>
        <w:tc>
          <w:tcPr>
            <w:tcW w:w="1842" w:type="dxa"/>
            <w:vAlign w:val="center"/>
          </w:tcPr>
          <w:p w:rsidR="00E94B8D" w:rsidRPr="00B91F93" w:rsidRDefault="00127BEE" w:rsidP="00F67468">
            <w:pPr>
              <w:spacing w:after="0" w:line="240" w:lineRule="auto"/>
              <w:jc w:val="center"/>
              <w:rPr>
                <w:rFonts w:ascii="Times New Roman" w:hAnsi="Times New Roman" w:cs="Times New Roman"/>
                <w:sz w:val="20"/>
                <w:szCs w:val="20"/>
              </w:rPr>
            </w:pPr>
            <w:r w:rsidRPr="00B91F93">
              <w:rPr>
                <w:rFonts w:ascii="Times New Roman" w:hAnsi="Times New Roman" w:cs="Times New Roman"/>
                <w:sz w:val="20"/>
                <w:szCs w:val="20"/>
              </w:rPr>
              <w:t>23,272</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277494">
              <w:rPr>
                <w:rFonts w:ascii="Times New Roman" w:hAnsi="Times New Roman" w:cs="Times New Roman"/>
                <w:sz w:val="20"/>
                <w:szCs w:val="20"/>
              </w:rPr>
              <w:t>С использованием</w:t>
            </w:r>
            <w:r>
              <w:rPr>
                <w:rFonts w:ascii="Times New Roman" w:hAnsi="Times New Roman" w:cs="Times New Roman"/>
                <w:sz w:val="20"/>
                <w:szCs w:val="20"/>
              </w:rPr>
              <w:t xml:space="preserve"> пик</w:t>
            </w:r>
            <w:r w:rsidR="00277494">
              <w:rPr>
                <w:rFonts w:ascii="Times New Roman" w:hAnsi="Times New Roman" w:cs="Times New Roman"/>
                <w:sz w:val="20"/>
                <w:szCs w:val="20"/>
              </w:rPr>
              <w:t>ов</w:t>
            </w:r>
            <w:r>
              <w:rPr>
                <w:rFonts w:ascii="Times New Roman" w:hAnsi="Times New Roman" w:cs="Times New Roman"/>
                <w:sz w:val="20"/>
                <w:szCs w:val="20"/>
              </w:rPr>
              <w:t xml:space="preserve"> ВКФ</w:t>
            </w:r>
          </w:p>
        </w:tc>
        <w:tc>
          <w:tcPr>
            <w:tcW w:w="1842" w:type="dxa"/>
            <w:vAlign w:val="center"/>
          </w:tcPr>
          <w:p w:rsidR="00E94B8D" w:rsidRPr="00926379" w:rsidRDefault="00926379" w:rsidP="0092637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27,879</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00277494">
              <w:rPr>
                <w:rFonts w:ascii="Times New Roman" w:hAnsi="Times New Roman" w:cs="Times New Roman"/>
                <w:sz w:val="20"/>
                <w:szCs w:val="20"/>
              </w:rPr>
              <w:t>С использованием</w:t>
            </w:r>
            <w:r>
              <w:rPr>
                <w:rFonts w:ascii="Times New Roman" w:hAnsi="Times New Roman" w:cs="Times New Roman"/>
                <w:sz w:val="20"/>
                <w:szCs w:val="20"/>
              </w:rPr>
              <w:t xml:space="preserve"> пик</w:t>
            </w:r>
            <w:r w:rsidR="00277494">
              <w:rPr>
                <w:rFonts w:ascii="Times New Roman" w:hAnsi="Times New Roman" w:cs="Times New Roman"/>
                <w:sz w:val="20"/>
                <w:szCs w:val="20"/>
              </w:rPr>
              <w:t>ов</w:t>
            </w:r>
            <w:r>
              <w:rPr>
                <w:rFonts w:ascii="Times New Roman" w:hAnsi="Times New Roman" w:cs="Times New Roman"/>
                <w:sz w:val="20"/>
                <w:szCs w:val="20"/>
              </w:rPr>
              <w:t xml:space="preserve"> ВКФ</w:t>
            </w:r>
            <w:r w:rsidR="00277494">
              <w:rPr>
                <w:rFonts w:ascii="Times New Roman" w:hAnsi="Times New Roman" w:cs="Times New Roman"/>
                <w:sz w:val="20"/>
                <w:szCs w:val="20"/>
              </w:rPr>
              <w:t>, с χ</w:t>
            </w:r>
            <w:r w:rsidR="00277494" w:rsidRPr="00E94B8D">
              <w:rPr>
                <w:rFonts w:ascii="Times New Roman" w:hAnsi="Times New Roman" w:cs="Times New Roman"/>
                <w:sz w:val="20"/>
                <w:szCs w:val="20"/>
                <w:vertAlign w:val="superscript"/>
              </w:rPr>
              <w:t>2</w:t>
            </w:r>
            <w:r w:rsidR="00277494" w:rsidRPr="00277494">
              <w:rPr>
                <w:rFonts w:ascii="Times New Roman" w:hAnsi="Times New Roman" w:cs="Times New Roman"/>
                <w:sz w:val="20"/>
                <w:szCs w:val="20"/>
              </w:rPr>
              <w:t>-мерой</w:t>
            </w:r>
          </w:p>
        </w:tc>
        <w:tc>
          <w:tcPr>
            <w:tcW w:w="1842" w:type="dxa"/>
            <w:vAlign w:val="center"/>
          </w:tcPr>
          <w:p w:rsidR="00E94B8D" w:rsidRDefault="00926379" w:rsidP="00F6746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27,842</w:t>
            </w:r>
          </w:p>
        </w:tc>
      </w:tr>
      <w:tr w:rsidR="00E94B8D" w:rsidTr="00F67468">
        <w:tc>
          <w:tcPr>
            <w:tcW w:w="4395" w:type="dxa"/>
            <w:vAlign w:val="center"/>
          </w:tcPr>
          <w:p w:rsidR="00E94B8D" w:rsidRDefault="00E94B8D" w:rsidP="00F67468">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277494">
              <w:rPr>
                <w:rFonts w:ascii="Times New Roman" w:hAnsi="Times New Roman" w:cs="Times New Roman"/>
                <w:sz w:val="20"/>
                <w:szCs w:val="20"/>
              </w:rPr>
              <w:t xml:space="preserve"> С использованием оптического потока</w:t>
            </w:r>
          </w:p>
        </w:tc>
        <w:tc>
          <w:tcPr>
            <w:tcW w:w="1842" w:type="dxa"/>
            <w:vAlign w:val="center"/>
          </w:tcPr>
          <w:p w:rsidR="00E94B8D" w:rsidRPr="00127BEE" w:rsidRDefault="00127BEE" w:rsidP="00F6746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29,419</w:t>
            </w:r>
          </w:p>
        </w:tc>
      </w:tr>
    </w:tbl>
    <w:p w:rsidR="00B91F93" w:rsidRDefault="00B91F93" w:rsidP="00B91F93">
      <w:pPr>
        <w:spacing w:after="0" w:line="240" w:lineRule="auto"/>
        <w:ind w:firstLine="284"/>
        <w:jc w:val="center"/>
        <w:rPr>
          <w:rFonts w:ascii="Times New Roman" w:hAnsi="Times New Roman" w:cs="Times New Roman"/>
          <w:sz w:val="20"/>
          <w:szCs w:val="20"/>
        </w:rPr>
      </w:pPr>
      <w:r w:rsidRPr="00B91F93">
        <w:rPr>
          <w:rFonts w:ascii="Times New Roman" w:hAnsi="Times New Roman" w:cs="Times New Roman"/>
          <w:sz w:val="20"/>
          <w:szCs w:val="20"/>
        </w:rPr>
        <w:drawing>
          <wp:inline distT="0" distB="0" distL="0" distR="0">
            <wp:extent cx="3543300" cy="13843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299A" w:rsidRDefault="007B299A" w:rsidP="007B299A">
      <w:pPr>
        <w:spacing w:after="0" w:line="240" w:lineRule="auto"/>
        <w:ind w:firstLine="284"/>
        <w:jc w:val="center"/>
        <w:rPr>
          <w:rFonts w:ascii="Times New Roman" w:hAnsi="Times New Roman" w:cs="Times New Roman"/>
          <w:sz w:val="20"/>
          <w:szCs w:val="20"/>
        </w:rPr>
      </w:pPr>
      <w:proofErr w:type="gramStart"/>
      <w:r>
        <w:rPr>
          <w:rFonts w:ascii="Times New Roman" w:hAnsi="Times New Roman" w:cs="Times New Roman"/>
          <w:sz w:val="20"/>
          <w:szCs w:val="20"/>
        </w:rPr>
        <w:t>Рис. 3 – Диаграмма усредненных по тестовому набору СКО для исследуемых методов.</w:t>
      </w:r>
      <w:proofErr w:type="gramEnd"/>
      <w:r>
        <w:rPr>
          <w:rFonts w:ascii="Times New Roman" w:hAnsi="Times New Roman" w:cs="Times New Roman"/>
          <w:sz w:val="20"/>
          <w:szCs w:val="20"/>
        </w:rPr>
        <w:t xml:space="preserve"> Номера столбцов диаграммы соответствуют</w:t>
      </w:r>
      <w:r w:rsidR="00B91F93">
        <w:rPr>
          <w:rFonts w:ascii="Times New Roman" w:hAnsi="Times New Roman" w:cs="Times New Roman"/>
          <w:sz w:val="20"/>
          <w:szCs w:val="20"/>
        </w:rPr>
        <w:t xml:space="preserve"> номерам методов в таблице 1</w:t>
      </w:r>
    </w:p>
    <w:p w:rsidR="0086474F" w:rsidRPr="00F67468" w:rsidRDefault="00824149" w:rsidP="00824149">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Наилучшие результаты  были получены при исследовании методов, основанных на пирамидальном подходе. Среди них наименьшее СКО было получено при использовании </w:t>
      </w:r>
      <w:r w:rsidR="007B299A">
        <w:rPr>
          <w:rFonts w:ascii="Times New Roman" w:hAnsi="Times New Roman" w:cs="Times New Roman"/>
          <w:sz w:val="20"/>
          <w:szCs w:val="20"/>
        </w:rPr>
        <w:t>аффинного</w:t>
      </w:r>
      <w:r>
        <w:rPr>
          <w:rFonts w:ascii="Times New Roman" w:hAnsi="Times New Roman" w:cs="Times New Roman"/>
          <w:sz w:val="20"/>
          <w:szCs w:val="20"/>
        </w:rPr>
        <w:t xml:space="preserve"> преобразования в качестве модели искажения кадра.</w:t>
      </w:r>
    </w:p>
    <w:p w:rsidR="00C85C1F" w:rsidRPr="005A6811" w:rsidRDefault="00C85C1F" w:rsidP="003C69B7">
      <w:pPr>
        <w:spacing w:after="0" w:line="240" w:lineRule="auto"/>
        <w:ind w:firstLine="284"/>
        <w:jc w:val="both"/>
        <w:rPr>
          <w:rFonts w:ascii="Times New Roman" w:hAnsi="Times New Roman" w:cs="Times New Roman"/>
          <w:b/>
          <w:sz w:val="20"/>
          <w:szCs w:val="20"/>
        </w:rPr>
      </w:pPr>
      <w:r w:rsidRPr="005A6811">
        <w:rPr>
          <w:rFonts w:ascii="Times New Roman" w:hAnsi="Times New Roman" w:cs="Times New Roman"/>
          <w:b/>
          <w:sz w:val="20"/>
          <w:szCs w:val="20"/>
        </w:rPr>
        <w:t>Заключение</w:t>
      </w:r>
    </w:p>
    <w:p w:rsidR="00C85C1F" w:rsidRDefault="005A6811" w:rsidP="003C69B7">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В работе произведен сравнительный анализ </w:t>
      </w:r>
      <w:r w:rsidR="00F67468">
        <w:rPr>
          <w:rFonts w:ascii="Times New Roman" w:hAnsi="Times New Roman" w:cs="Times New Roman"/>
          <w:sz w:val="20"/>
          <w:szCs w:val="20"/>
        </w:rPr>
        <w:t xml:space="preserve">12 </w:t>
      </w:r>
      <w:r>
        <w:rPr>
          <w:rFonts w:ascii="Times New Roman" w:hAnsi="Times New Roman" w:cs="Times New Roman"/>
          <w:sz w:val="20"/>
          <w:szCs w:val="20"/>
        </w:rPr>
        <w:t xml:space="preserve">различных </w:t>
      </w:r>
      <w:r w:rsidR="00F67468">
        <w:rPr>
          <w:rFonts w:ascii="Times New Roman" w:hAnsi="Times New Roman" w:cs="Times New Roman"/>
          <w:sz w:val="20"/>
          <w:szCs w:val="20"/>
        </w:rPr>
        <w:t xml:space="preserve">по используемым подходам </w:t>
      </w:r>
      <w:r>
        <w:rPr>
          <w:rFonts w:ascii="Times New Roman" w:hAnsi="Times New Roman" w:cs="Times New Roman"/>
          <w:sz w:val="20"/>
          <w:szCs w:val="20"/>
        </w:rPr>
        <w:t>алгоритмов геометрического согласования изображений</w:t>
      </w:r>
      <w:r w:rsidR="00F67468">
        <w:rPr>
          <w:rFonts w:ascii="Times New Roman" w:hAnsi="Times New Roman" w:cs="Times New Roman"/>
          <w:sz w:val="20"/>
          <w:szCs w:val="20"/>
        </w:rPr>
        <w:t>.</w:t>
      </w:r>
      <w:r w:rsidR="00824149">
        <w:rPr>
          <w:rFonts w:ascii="Times New Roman" w:hAnsi="Times New Roman" w:cs="Times New Roman"/>
          <w:sz w:val="20"/>
          <w:szCs w:val="20"/>
        </w:rPr>
        <w:t xml:space="preserve"> Экспериментальное исследование проводилось на самостоятельно полученном тестовом наборе. Наилучшие результаты </w:t>
      </w:r>
      <w:r w:rsidR="00824149">
        <w:rPr>
          <w:rFonts w:ascii="Times New Roman" w:hAnsi="Times New Roman" w:cs="Times New Roman"/>
          <w:sz w:val="20"/>
          <w:szCs w:val="20"/>
        </w:rPr>
        <w:lastRenderedPageBreak/>
        <w:t xml:space="preserve">для задачи сверхразрешения по набору кадров, полученных по статически закрепленной камере, продемонстрировал метод, использующий пирамидальный подход и </w:t>
      </w:r>
      <w:r w:rsidR="007B299A">
        <w:rPr>
          <w:rFonts w:ascii="Times New Roman" w:hAnsi="Times New Roman" w:cs="Times New Roman"/>
          <w:sz w:val="20"/>
          <w:szCs w:val="20"/>
        </w:rPr>
        <w:t xml:space="preserve">аффинного </w:t>
      </w:r>
      <w:r w:rsidR="00824149">
        <w:rPr>
          <w:rFonts w:ascii="Times New Roman" w:hAnsi="Times New Roman" w:cs="Times New Roman"/>
          <w:sz w:val="20"/>
          <w:szCs w:val="20"/>
        </w:rPr>
        <w:t>преобразования в качестве модели искажения кадра.</w:t>
      </w:r>
    </w:p>
    <w:p w:rsidR="00C85C1F" w:rsidRPr="005A6811" w:rsidRDefault="00C85C1F" w:rsidP="003C69B7">
      <w:pPr>
        <w:spacing w:after="0" w:line="240" w:lineRule="auto"/>
        <w:ind w:firstLine="284"/>
        <w:jc w:val="both"/>
        <w:rPr>
          <w:rFonts w:ascii="Times New Roman" w:hAnsi="Times New Roman" w:cs="Times New Roman"/>
          <w:b/>
          <w:sz w:val="20"/>
          <w:szCs w:val="20"/>
        </w:rPr>
      </w:pPr>
      <w:r w:rsidRPr="005A6811">
        <w:rPr>
          <w:rFonts w:ascii="Times New Roman" w:hAnsi="Times New Roman" w:cs="Times New Roman"/>
          <w:b/>
          <w:sz w:val="20"/>
          <w:szCs w:val="20"/>
        </w:rPr>
        <w:t>Благодарности</w:t>
      </w:r>
    </w:p>
    <w:p w:rsidR="00C85C1F" w:rsidRDefault="00C85C1F" w:rsidP="003C69B7">
      <w:pPr>
        <w:spacing w:after="0" w:line="240" w:lineRule="auto"/>
        <w:ind w:firstLine="284"/>
        <w:jc w:val="both"/>
        <w:rPr>
          <w:rFonts w:ascii="Times New Roman" w:hAnsi="Times New Roman" w:cs="Times New Roman"/>
          <w:sz w:val="20"/>
          <w:szCs w:val="20"/>
        </w:rPr>
      </w:pPr>
      <w:r w:rsidRPr="00C85C1F">
        <w:rPr>
          <w:rFonts w:ascii="Times New Roman" w:hAnsi="Times New Roman" w:cs="Times New Roman"/>
          <w:sz w:val="20"/>
          <w:szCs w:val="20"/>
        </w:rPr>
        <w:t>Исследование выполнено при финансовой поддержке РФФИ в рамках научного проекта №</w:t>
      </w:r>
      <w:r>
        <w:rPr>
          <w:rFonts w:ascii="Times New Roman" w:hAnsi="Times New Roman" w:cs="Times New Roman"/>
          <w:sz w:val="20"/>
          <w:szCs w:val="20"/>
        </w:rPr>
        <w:t xml:space="preserve"> </w:t>
      </w:r>
      <w:r w:rsidRPr="00C85C1F">
        <w:rPr>
          <w:rFonts w:ascii="Times New Roman" w:hAnsi="Times New Roman" w:cs="Times New Roman"/>
          <w:sz w:val="20"/>
          <w:szCs w:val="20"/>
        </w:rPr>
        <w:t>19-31-90113</w:t>
      </w:r>
      <w:r>
        <w:rPr>
          <w:rFonts w:ascii="Times New Roman" w:hAnsi="Times New Roman" w:cs="Times New Roman"/>
          <w:sz w:val="20"/>
          <w:szCs w:val="20"/>
        </w:rPr>
        <w:t>.</w:t>
      </w:r>
    </w:p>
    <w:p w:rsidR="003C69B7" w:rsidRPr="00DB0C77" w:rsidRDefault="003C69B7" w:rsidP="003C69B7">
      <w:pPr>
        <w:spacing w:after="0" w:line="240" w:lineRule="auto"/>
        <w:ind w:firstLine="284"/>
        <w:jc w:val="both"/>
        <w:rPr>
          <w:rFonts w:ascii="Times New Roman" w:hAnsi="Times New Roman" w:cs="Times New Roman"/>
          <w:sz w:val="20"/>
          <w:szCs w:val="20"/>
          <w:lang w:val="en-US"/>
        </w:rPr>
      </w:pPr>
      <w:r w:rsidRPr="002F27F5">
        <w:rPr>
          <w:rFonts w:ascii="Times New Roman" w:hAnsi="Times New Roman" w:cs="Times New Roman"/>
          <w:sz w:val="20"/>
          <w:szCs w:val="20"/>
        </w:rPr>
        <w:t>Литература</w:t>
      </w:r>
      <w:r w:rsidRPr="00DB0C77">
        <w:rPr>
          <w:rFonts w:ascii="Times New Roman" w:hAnsi="Times New Roman" w:cs="Times New Roman"/>
          <w:sz w:val="20"/>
          <w:szCs w:val="20"/>
          <w:lang w:val="en-US"/>
        </w:rPr>
        <w:t>:</w:t>
      </w:r>
    </w:p>
    <w:p w:rsidR="00277494" w:rsidRPr="000F272A" w:rsidRDefault="00DB0C77" w:rsidP="003C69B7">
      <w:pPr>
        <w:spacing w:after="0" w:line="240" w:lineRule="auto"/>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r w:rsidRPr="000F272A">
        <w:rPr>
          <w:rFonts w:ascii="Times New Roman" w:hAnsi="Times New Roman" w:cs="Times New Roman"/>
          <w:i/>
          <w:sz w:val="20"/>
          <w:szCs w:val="20"/>
          <w:lang w:val="en-US"/>
        </w:rPr>
        <w:t>Park</w:t>
      </w:r>
      <w:r w:rsidR="00277494" w:rsidRPr="000F272A">
        <w:rPr>
          <w:rFonts w:ascii="Times New Roman" w:hAnsi="Times New Roman" w:cs="Times New Roman"/>
          <w:i/>
          <w:sz w:val="20"/>
          <w:szCs w:val="20"/>
          <w:lang w:val="en-US"/>
        </w:rPr>
        <w:t xml:space="preserve"> S.C., Park</w:t>
      </w:r>
      <w:r w:rsidRPr="000F272A">
        <w:rPr>
          <w:rFonts w:ascii="Times New Roman" w:hAnsi="Times New Roman" w:cs="Times New Roman"/>
          <w:i/>
          <w:sz w:val="20"/>
          <w:szCs w:val="20"/>
          <w:lang w:val="en-US"/>
        </w:rPr>
        <w:t xml:space="preserve"> M.K., Kang </w:t>
      </w:r>
      <w:r w:rsidR="00277494" w:rsidRPr="000F272A">
        <w:rPr>
          <w:rFonts w:ascii="Times New Roman" w:hAnsi="Times New Roman" w:cs="Times New Roman"/>
          <w:i/>
          <w:sz w:val="20"/>
          <w:szCs w:val="20"/>
          <w:lang w:val="en-US"/>
        </w:rPr>
        <w:t>M.G</w:t>
      </w:r>
      <w:r w:rsidR="00277494" w:rsidRPr="000F272A">
        <w:rPr>
          <w:rFonts w:ascii="Times New Roman" w:hAnsi="Times New Roman" w:cs="Times New Roman"/>
          <w:sz w:val="20"/>
          <w:szCs w:val="20"/>
          <w:lang w:val="en-US"/>
        </w:rPr>
        <w:t>. Super-resolution image reconstruction: a technical overview /</w:t>
      </w:r>
      <w:r w:rsidRPr="000F272A">
        <w:rPr>
          <w:rFonts w:ascii="Times New Roman" w:hAnsi="Times New Roman" w:cs="Times New Roman"/>
          <w:sz w:val="20"/>
          <w:szCs w:val="20"/>
          <w:lang w:val="en-US"/>
        </w:rPr>
        <w:t>/</w:t>
      </w:r>
      <w:r w:rsidR="00277494" w:rsidRPr="000F272A">
        <w:rPr>
          <w:rFonts w:ascii="Times New Roman" w:hAnsi="Times New Roman" w:cs="Times New Roman"/>
          <w:sz w:val="20"/>
          <w:szCs w:val="20"/>
          <w:lang w:val="en-US"/>
        </w:rPr>
        <w:t xml:space="preserve"> IEEE Signal Processing Magazine</w:t>
      </w:r>
      <w:r w:rsidRPr="000F272A">
        <w:rPr>
          <w:rFonts w:ascii="Times New Roman" w:hAnsi="Times New Roman" w:cs="Times New Roman"/>
          <w:sz w:val="20"/>
          <w:szCs w:val="20"/>
          <w:lang w:val="en-US"/>
        </w:rPr>
        <w:t xml:space="preserve">. − </w:t>
      </w:r>
      <w:r w:rsidR="00277494" w:rsidRPr="000F272A">
        <w:rPr>
          <w:rFonts w:ascii="Times New Roman" w:hAnsi="Times New Roman" w:cs="Times New Roman"/>
          <w:sz w:val="20"/>
          <w:szCs w:val="20"/>
          <w:lang w:val="en-US"/>
        </w:rPr>
        <w:t xml:space="preserve">2003. </w:t>
      </w:r>
      <w:r w:rsidRPr="000F272A">
        <w:rPr>
          <w:rFonts w:ascii="Times New Roman" w:hAnsi="Times New Roman" w:cs="Times New Roman"/>
          <w:sz w:val="20"/>
          <w:szCs w:val="20"/>
          <w:lang w:val="en-US"/>
        </w:rPr>
        <w:t xml:space="preserve">– </w:t>
      </w:r>
      <w:r w:rsidR="00277494" w:rsidRPr="000F272A">
        <w:rPr>
          <w:rFonts w:ascii="Times New Roman" w:hAnsi="Times New Roman" w:cs="Times New Roman"/>
          <w:sz w:val="20"/>
          <w:szCs w:val="20"/>
          <w:lang w:val="en-US"/>
        </w:rPr>
        <w:t>Vol. 20, N 3</w:t>
      </w:r>
      <w:r w:rsidRPr="000F272A">
        <w:rPr>
          <w:rFonts w:ascii="Times New Roman" w:hAnsi="Times New Roman" w:cs="Times New Roman"/>
          <w:sz w:val="20"/>
          <w:szCs w:val="20"/>
          <w:lang w:val="en-US"/>
        </w:rPr>
        <w:t>. −</w:t>
      </w:r>
      <w:r w:rsidR="00277494" w:rsidRPr="000F272A">
        <w:rPr>
          <w:rFonts w:ascii="Times New Roman" w:hAnsi="Times New Roman" w:cs="Times New Roman"/>
          <w:sz w:val="20"/>
          <w:szCs w:val="20"/>
          <w:lang w:val="en-US"/>
        </w:rPr>
        <w:t xml:space="preserve"> </w:t>
      </w:r>
      <w:r w:rsidRPr="000F272A">
        <w:rPr>
          <w:rFonts w:ascii="Times New Roman" w:hAnsi="Times New Roman" w:cs="Times New Roman"/>
          <w:sz w:val="20"/>
          <w:szCs w:val="20"/>
          <w:lang w:val="en-US"/>
        </w:rPr>
        <w:t>P</w:t>
      </w:r>
      <w:r w:rsidR="00277494" w:rsidRPr="000F272A">
        <w:rPr>
          <w:rFonts w:ascii="Times New Roman" w:hAnsi="Times New Roman" w:cs="Times New Roman"/>
          <w:sz w:val="20"/>
          <w:szCs w:val="20"/>
          <w:lang w:val="en-US"/>
        </w:rPr>
        <w:t>.</w:t>
      </w:r>
      <w:r w:rsidRPr="000F272A">
        <w:rPr>
          <w:rFonts w:ascii="Times New Roman" w:hAnsi="Times New Roman" w:cs="Times New Roman"/>
          <w:sz w:val="20"/>
          <w:szCs w:val="20"/>
          <w:lang w:val="en-US"/>
        </w:rPr>
        <w:t xml:space="preserve"> </w:t>
      </w:r>
      <w:r w:rsidR="00277494" w:rsidRPr="000F272A">
        <w:rPr>
          <w:rFonts w:ascii="Times New Roman" w:hAnsi="Times New Roman" w:cs="Times New Roman"/>
          <w:sz w:val="20"/>
          <w:szCs w:val="20"/>
          <w:lang w:val="en-US"/>
        </w:rPr>
        <w:t>21</w:t>
      </w:r>
      <w:r w:rsidR="000F272A" w:rsidRPr="000F272A">
        <w:rPr>
          <w:rFonts w:ascii="Times New Roman" w:hAnsi="Times New Roman" w:cs="Times New Roman"/>
          <w:sz w:val="20"/>
          <w:szCs w:val="20"/>
          <w:lang w:val="en-US"/>
        </w:rPr>
        <w:t>−</w:t>
      </w:r>
      <w:r w:rsidR="00277494" w:rsidRPr="000F272A">
        <w:rPr>
          <w:rFonts w:ascii="Times New Roman" w:hAnsi="Times New Roman" w:cs="Times New Roman"/>
          <w:sz w:val="20"/>
          <w:szCs w:val="20"/>
          <w:lang w:val="en-US"/>
        </w:rPr>
        <w:t>36.</w:t>
      </w:r>
    </w:p>
    <w:p w:rsidR="00C36182" w:rsidRPr="000F272A" w:rsidRDefault="00277494" w:rsidP="00C36182">
      <w:pPr>
        <w:spacing w:after="0" w:line="240" w:lineRule="auto"/>
        <w:ind w:firstLine="284"/>
        <w:jc w:val="both"/>
        <w:rPr>
          <w:rFonts w:ascii="Times New Roman" w:hAnsi="Times New Roman" w:cs="Times New Roman"/>
          <w:sz w:val="20"/>
          <w:szCs w:val="20"/>
          <w:lang w:val="en-US"/>
        </w:rPr>
      </w:pPr>
      <w:r w:rsidRPr="000F272A">
        <w:rPr>
          <w:rFonts w:ascii="Times New Roman" w:hAnsi="Times New Roman" w:cs="Times New Roman"/>
          <w:sz w:val="20"/>
          <w:szCs w:val="20"/>
          <w:lang w:val="en-US"/>
        </w:rPr>
        <w:t>2</w:t>
      </w:r>
      <w:r w:rsidR="00C36182"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proofErr w:type="spellStart"/>
      <w:r w:rsidR="00C36182" w:rsidRPr="000F272A">
        <w:rPr>
          <w:rFonts w:ascii="Times New Roman" w:hAnsi="Times New Roman" w:cs="Times New Roman"/>
          <w:i/>
          <w:sz w:val="20"/>
          <w:szCs w:val="20"/>
          <w:lang w:val="en-US"/>
        </w:rPr>
        <w:t>Zitová</w:t>
      </w:r>
      <w:proofErr w:type="spellEnd"/>
      <w:r w:rsidR="00DB0C77" w:rsidRPr="000F272A">
        <w:rPr>
          <w:rFonts w:ascii="Times New Roman" w:hAnsi="Times New Roman" w:cs="Times New Roman"/>
          <w:i/>
          <w:sz w:val="20"/>
          <w:szCs w:val="20"/>
          <w:lang w:val="en-US"/>
        </w:rPr>
        <w:t xml:space="preserve"> B.</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Flusser</w:t>
      </w:r>
      <w:proofErr w:type="spellEnd"/>
      <w:r w:rsidR="00DB0C77" w:rsidRPr="000F272A">
        <w:rPr>
          <w:rFonts w:ascii="Times New Roman" w:hAnsi="Times New Roman" w:cs="Times New Roman"/>
          <w:i/>
          <w:sz w:val="20"/>
          <w:szCs w:val="20"/>
          <w:lang w:val="en-US"/>
        </w:rPr>
        <w:t xml:space="preserve"> J.</w:t>
      </w:r>
      <w:r w:rsidR="00DB0C77" w:rsidRPr="000F272A">
        <w:rPr>
          <w:rFonts w:ascii="Times New Roman" w:hAnsi="Times New Roman" w:cs="Times New Roman"/>
          <w:sz w:val="20"/>
          <w:szCs w:val="20"/>
          <w:lang w:val="en-US"/>
        </w:rPr>
        <w:t xml:space="preserve"> </w:t>
      </w:r>
      <w:r w:rsidR="00641B54" w:rsidRPr="000F272A">
        <w:rPr>
          <w:rFonts w:ascii="Times New Roman" w:hAnsi="Times New Roman" w:cs="Times New Roman"/>
          <w:sz w:val="20"/>
          <w:szCs w:val="20"/>
          <w:lang w:val="en-US"/>
        </w:rPr>
        <w:t xml:space="preserve"> </w:t>
      </w:r>
      <w:r w:rsidR="00C36182" w:rsidRPr="000F272A">
        <w:rPr>
          <w:rFonts w:ascii="Times New Roman" w:hAnsi="Times New Roman" w:cs="Times New Roman"/>
          <w:sz w:val="20"/>
          <w:szCs w:val="20"/>
          <w:lang w:val="en-US"/>
        </w:rPr>
        <w:t xml:space="preserve">Image Registration Methods: A Survey </w:t>
      </w:r>
      <w:r w:rsidR="00DB0C77" w:rsidRPr="000F272A">
        <w:rPr>
          <w:rFonts w:ascii="Times New Roman" w:hAnsi="Times New Roman" w:cs="Times New Roman"/>
          <w:sz w:val="20"/>
          <w:szCs w:val="20"/>
          <w:lang w:val="en-US"/>
        </w:rPr>
        <w:t xml:space="preserve">// </w:t>
      </w:r>
      <w:r w:rsidR="00C36182" w:rsidRPr="000F272A">
        <w:rPr>
          <w:rFonts w:ascii="Times New Roman" w:hAnsi="Times New Roman" w:cs="Times New Roman"/>
          <w:sz w:val="20"/>
          <w:szCs w:val="20"/>
          <w:lang w:val="en-US"/>
        </w:rPr>
        <w:t>Image and Vision Computing</w:t>
      </w:r>
      <w:r w:rsidR="00DB0C77" w:rsidRPr="000F272A">
        <w:rPr>
          <w:rFonts w:ascii="Times New Roman" w:hAnsi="Times New Roman" w:cs="Times New Roman"/>
          <w:sz w:val="20"/>
          <w:szCs w:val="20"/>
          <w:lang w:val="en-US"/>
        </w:rPr>
        <w:t>. − 2003. − Vol. 21, N 11. −</w:t>
      </w:r>
      <w:r w:rsidR="000F272A">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P</w:t>
      </w:r>
      <w:r w:rsidR="00DB0C77" w:rsidRPr="000F272A">
        <w:rPr>
          <w:rFonts w:ascii="Times New Roman" w:hAnsi="Times New Roman" w:cs="Times New Roman"/>
          <w:sz w:val="20"/>
          <w:szCs w:val="20"/>
          <w:lang w:val="en-US"/>
        </w:rPr>
        <w:t xml:space="preserve">. </w:t>
      </w:r>
      <w:r w:rsidR="00C36182" w:rsidRPr="000F272A">
        <w:rPr>
          <w:rFonts w:ascii="Times New Roman" w:hAnsi="Times New Roman" w:cs="Times New Roman"/>
          <w:sz w:val="20"/>
          <w:szCs w:val="20"/>
          <w:lang w:val="en-US"/>
        </w:rPr>
        <w:t>977</w:t>
      </w:r>
      <w:r w:rsidR="000F272A" w:rsidRPr="000F272A">
        <w:rPr>
          <w:rFonts w:ascii="Times New Roman" w:hAnsi="Times New Roman" w:cs="Times New Roman"/>
          <w:sz w:val="20"/>
          <w:szCs w:val="20"/>
          <w:lang w:val="en-US"/>
        </w:rPr>
        <w:t>−</w:t>
      </w:r>
      <w:r w:rsidR="00C36182" w:rsidRPr="000F272A">
        <w:rPr>
          <w:rFonts w:ascii="Times New Roman" w:hAnsi="Times New Roman" w:cs="Times New Roman"/>
          <w:sz w:val="20"/>
          <w:szCs w:val="20"/>
          <w:lang w:val="en-US"/>
        </w:rPr>
        <w:t>1000</w:t>
      </w:r>
      <w:r w:rsidR="00DB0C77" w:rsidRPr="000F272A">
        <w:rPr>
          <w:rFonts w:ascii="Times New Roman" w:hAnsi="Times New Roman" w:cs="Times New Roman"/>
          <w:sz w:val="20"/>
          <w:szCs w:val="20"/>
          <w:lang w:val="en-US"/>
        </w:rPr>
        <w:t>.</w:t>
      </w:r>
      <w:r w:rsidR="000F272A" w:rsidRPr="000F272A">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 xml:space="preserve"> </w:t>
      </w:r>
      <w:proofErr w:type="spellStart"/>
      <w:proofErr w:type="gramStart"/>
      <w:r w:rsidR="000F272A">
        <w:rPr>
          <w:rFonts w:ascii="Times New Roman" w:hAnsi="Times New Roman" w:cs="Times New Roman"/>
          <w:sz w:val="20"/>
          <w:szCs w:val="20"/>
          <w:lang w:val="en-US"/>
        </w:rPr>
        <w:t>doi</w:t>
      </w:r>
      <w:proofErr w:type="spellEnd"/>
      <w:proofErr w:type="gramEnd"/>
      <w:r w:rsidR="00C36182" w:rsidRPr="000F272A">
        <w:rPr>
          <w:rFonts w:ascii="Times New Roman" w:hAnsi="Times New Roman" w:cs="Times New Roman"/>
          <w:sz w:val="20"/>
          <w:szCs w:val="20"/>
          <w:lang w:val="en-US"/>
        </w:rPr>
        <w:t>: 10.1016/S0262-8856(03)00137-9</w:t>
      </w:r>
      <w:r w:rsidR="000F272A">
        <w:rPr>
          <w:rFonts w:ascii="Times New Roman" w:hAnsi="Times New Roman" w:cs="Times New Roman"/>
          <w:sz w:val="20"/>
          <w:szCs w:val="20"/>
          <w:lang w:val="en-US"/>
        </w:rPr>
        <w:t>.</w:t>
      </w:r>
    </w:p>
    <w:p w:rsidR="00641B54" w:rsidRDefault="00277494" w:rsidP="00641B54">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3</w:t>
      </w:r>
      <w:r w:rsidR="00641B54">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r w:rsidR="00641B54" w:rsidRPr="000F272A">
        <w:rPr>
          <w:rFonts w:ascii="Times New Roman" w:hAnsi="Times New Roman" w:cs="Times New Roman"/>
          <w:i/>
          <w:sz w:val="20"/>
          <w:szCs w:val="20"/>
          <w:lang w:val="en-US"/>
        </w:rPr>
        <w:t>Lowe</w:t>
      </w:r>
      <w:r w:rsidR="00DB0C77" w:rsidRPr="000F272A">
        <w:rPr>
          <w:rFonts w:ascii="Times New Roman" w:hAnsi="Times New Roman" w:cs="Times New Roman"/>
          <w:i/>
          <w:sz w:val="20"/>
          <w:szCs w:val="20"/>
          <w:lang w:val="en-US"/>
        </w:rPr>
        <w:t xml:space="preserve"> D.G.</w:t>
      </w:r>
      <w:r w:rsidR="00DB0C77">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 xml:space="preserve">Distinctive Image Features from Scale-Invariant </w:t>
      </w:r>
      <w:proofErr w:type="spellStart"/>
      <w:r w:rsidR="00641B54" w:rsidRPr="00641B54">
        <w:rPr>
          <w:rFonts w:ascii="Times New Roman" w:hAnsi="Times New Roman" w:cs="Times New Roman"/>
          <w:sz w:val="20"/>
          <w:szCs w:val="20"/>
          <w:lang w:val="en-US"/>
        </w:rPr>
        <w:t>Keypoints</w:t>
      </w:r>
      <w:proofErr w:type="spellEnd"/>
      <w:r w:rsidR="00DB0C77">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w:t>
      </w:r>
      <w:r w:rsidR="00DB0C77">
        <w:rPr>
          <w:rFonts w:ascii="Times New Roman" w:hAnsi="Times New Roman" w:cs="Times New Roman"/>
          <w:sz w:val="20"/>
          <w:szCs w:val="20"/>
          <w:lang w:val="en-US"/>
        </w:rPr>
        <w:t>/</w:t>
      </w:r>
      <w:r w:rsidR="00641B54">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International Journal of Computer Vision</w:t>
      </w:r>
      <w:r w:rsidR="000F272A">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w:t>
      </w:r>
      <w:r w:rsidR="00DB0C77">
        <w:rPr>
          <w:rFonts w:ascii="Times New Roman" w:hAnsi="Times New Roman" w:cs="Times New Roman"/>
          <w:sz w:val="20"/>
          <w:szCs w:val="20"/>
          <w:lang w:val="en-US"/>
        </w:rPr>
        <w:t xml:space="preserve"> 2004.</w:t>
      </w:r>
      <w:r w:rsidR="00641B54" w:rsidRPr="00641B54">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r w:rsidR="00DB0C77">
        <w:rPr>
          <w:rFonts w:ascii="Times New Roman" w:hAnsi="Times New Roman" w:cs="Times New Roman"/>
          <w:sz w:val="20"/>
          <w:szCs w:val="20"/>
          <w:lang w:val="en-US"/>
        </w:rPr>
        <w:t xml:space="preserve">Vol. </w:t>
      </w:r>
      <w:r w:rsidR="00641B54" w:rsidRPr="00641B54">
        <w:rPr>
          <w:rFonts w:ascii="Times New Roman" w:hAnsi="Times New Roman" w:cs="Times New Roman"/>
          <w:sz w:val="20"/>
          <w:szCs w:val="20"/>
          <w:lang w:val="en-US"/>
        </w:rPr>
        <w:t>60</w:t>
      </w:r>
      <w:r w:rsidR="000F272A">
        <w:rPr>
          <w:rFonts w:ascii="Times New Roman" w:hAnsi="Times New Roman" w:cs="Times New Roman"/>
          <w:sz w:val="20"/>
          <w:szCs w:val="20"/>
          <w:lang w:val="en-US"/>
        </w:rPr>
        <w:t>.</w:t>
      </w:r>
      <w:r w:rsidR="000F272A" w:rsidRPr="000F272A">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 xml:space="preserve"> P</w:t>
      </w:r>
      <w:r w:rsidR="00DB0C77">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91–110</w:t>
      </w:r>
      <w:r w:rsidR="00DB0C77">
        <w:rPr>
          <w:rFonts w:ascii="Times New Roman" w:hAnsi="Times New Roman" w:cs="Times New Roman"/>
          <w:sz w:val="20"/>
          <w:szCs w:val="20"/>
          <w:lang w:val="en-US"/>
        </w:rPr>
        <w:t>.</w:t>
      </w:r>
    </w:p>
    <w:p w:rsidR="00641B54" w:rsidRDefault="00277494" w:rsidP="00641B54">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4</w:t>
      </w:r>
      <w:r w:rsidR="00641B54">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r w:rsidR="00641B54" w:rsidRPr="000F272A">
        <w:rPr>
          <w:rFonts w:ascii="Times New Roman" w:hAnsi="Times New Roman" w:cs="Times New Roman"/>
          <w:i/>
          <w:sz w:val="20"/>
          <w:szCs w:val="20"/>
          <w:lang w:val="en-US"/>
        </w:rPr>
        <w:t>Bay</w:t>
      </w:r>
      <w:r w:rsidR="00DB0C77" w:rsidRPr="000F272A">
        <w:rPr>
          <w:rFonts w:ascii="Times New Roman" w:hAnsi="Times New Roman" w:cs="Times New Roman"/>
          <w:i/>
          <w:sz w:val="20"/>
          <w:szCs w:val="20"/>
          <w:lang w:val="en-US"/>
        </w:rPr>
        <w:t xml:space="preserve"> H.</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Tuytelaars</w:t>
      </w:r>
      <w:proofErr w:type="spellEnd"/>
      <w:r w:rsidR="00DB0C77" w:rsidRPr="000F272A">
        <w:rPr>
          <w:rFonts w:ascii="Times New Roman" w:hAnsi="Times New Roman" w:cs="Times New Roman"/>
          <w:i/>
          <w:sz w:val="20"/>
          <w:szCs w:val="20"/>
          <w:lang w:val="en-US"/>
        </w:rPr>
        <w:t xml:space="preserve"> T.</w:t>
      </w:r>
      <w:r w:rsidR="00641B54" w:rsidRPr="000F272A">
        <w:rPr>
          <w:rFonts w:ascii="Times New Roman" w:hAnsi="Times New Roman" w:cs="Times New Roman"/>
          <w:i/>
          <w:sz w:val="20"/>
          <w:szCs w:val="20"/>
          <w:lang w:val="en-US"/>
        </w:rPr>
        <w:t xml:space="preserve">, Van </w:t>
      </w:r>
      <w:proofErr w:type="spellStart"/>
      <w:r w:rsidR="00641B54" w:rsidRPr="000F272A">
        <w:rPr>
          <w:rFonts w:ascii="Times New Roman" w:hAnsi="Times New Roman" w:cs="Times New Roman"/>
          <w:i/>
          <w:sz w:val="20"/>
          <w:szCs w:val="20"/>
          <w:lang w:val="en-US"/>
        </w:rPr>
        <w:t>Gool</w:t>
      </w:r>
      <w:proofErr w:type="spellEnd"/>
      <w:r w:rsidR="00641B54" w:rsidRPr="000F272A">
        <w:rPr>
          <w:rFonts w:ascii="Times New Roman" w:hAnsi="Times New Roman" w:cs="Times New Roman"/>
          <w:i/>
          <w:sz w:val="20"/>
          <w:szCs w:val="20"/>
          <w:lang w:val="en-US"/>
        </w:rPr>
        <w:t xml:space="preserve"> </w:t>
      </w:r>
      <w:r w:rsidR="00DB0C77" w:rsidRPr="000F272A">
        <w:rPr>
          <w:rFonts w:ascii="Times New Roman" w:hAnsi="Times New Roman" w:cs="Times New Roman"/>
          <w:i/>
          <w:sz w:val="20"/>
          <w:szCs w:val="20"/>
          <w:lang w:val="en-US"/>
        </w:rPr>
        <w:t>L</w:t>
      </w:r>
      <w:r w:rsidR="00DB0C77">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 xml:space="preserve">SURF: Speeded </w:t>
      </w:r>
      <w:proofErr w:type="gramStart"/>
      <w:r w:rsidR="00641B54" w:rsidRPr="00641B54">
        <w:rPr>
          <w:rFonts w:ascii="Times New Roman" w:hAnsi="Times New Roman" w:cs="Times New Roman"/>
          <w:sz w:val="20"/>
          <w:szCs w:val="20"/>
          <w:lang w:val="en-US"/>
        </w:rPr>
        <w:t>Up</w:t>
      </w:r>
      <w:proofErr w:type="gramEnd"/>
      <w:r w:rsidR="00641B54" w:rsidRPr="00641B54">
        <w:rPr>
          <w:rFonts w:ascii="Times New Roman" w:hAnsi="Times New Roman" w:cs="Times New Roman"/>
          <w:sz w:val="20"/>
          <w:szCs w:val="20"/>
          <w:lang w:val="en-US"/>
        </w:rPr>
        <w:t xml:space="preserve"> Robust Features</w:t>
      </w:r>
      <w:r w:rsidR="00641B54">
        <w:rPr>
          <w:rFonts w:ascii="Times New Roman" w:hAnsi="Times New Roman" w:cs="Times New Roman"/>
          <w:sz w:val="20"/>
          <w:szCs w:val="20"/>
          <w:lang w:val="en-US"/>
        </w:rPr>
        <w:t xml:space="preserve"> </w:t>
      </w:r>
      <w:r w:rsidR="00DB0C77">
        <w:rPr>
          <w:rFonts w:ascii="Times New Roman" w:hAnsi="Times New Roman" w:cs="Times New Roman"/>
          <w:sz w:val="20"/>
          <w:szCs w:val="20"/>
          <w:lang w:val="en-US"/>
        </w:rPr>
        <w:t>/</w:t>
      </w:r>
      <w:r w:rsidR="000F272A">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 xml:space="preserve"> European Conference on Computer Vision</w:t>
      </w:r>
      <w:r w:rsidR="00641B54">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ECCV 2006</w:t>
      </w:r>
      <w:r w:rsidR="000963F5">
        <w:rPr>
          <w:rFonts w:ascii="Times New Roman" w:hAnsi="Times New Roman" w:cs="Times New Roman"/>
          <w:sz w:val="20"/>
          <w:szCs w:val="20"/>
          <w:lang w:val="en-US"/>
        </w:rPr>
        <w:t>,</w:t>
      </w:r>
      <w:r w:rsidR="000963F5" w:rsidRPr="000963F5">
        <w:rPr>
          <w:lang w:val="en-US"/>
        </w:rPr>
        <w:t xml:space="preserve"> </w:t>
      </w:r>
      <w:r w:rsidR="000963F5" w:rsidRPr="000963F5">
        <w:rPr>
          <w:rFonts w:ascii="Times New Roman" w:hAnsi="Times New Roman" w:cs="Times New Roman"/>
          <w:sz w:val="20"/>
          <w:szCs w:val="20"/>
          <w:lang w:val="en-US"/>
        </w:rPr>
        <w:t>Graz, Austria, 7</w:t>
      </w:r>
      <w:r w:rsidR="000963F5" w:rsidRPr="000F272A">
        <w:rPr>
          <w:rFonts w:ascii="Times New Roman" w:hAnsi="Times New Roman" w:cs="Times New Roman"/>
          <w:sz w:val="20"/>
          <w:szCs w:val="20"/>
          <w:lang w:val="en-US"/>
        </w:rPr>
        <w:t>−</w:t>
      </w:r>
      <w:r w:rsidR="000963F5" w:rsidRPr="000963F5">
        <w:rPr>
          <w:rFonts w:ascii="Times New Roman" w:hAnsi="Times New Roman" w:cs="Times New Roman"/>
          <w:sz w:val="20"/>
          <w:szCs w:val="20"/>
          <w:lang w:val="en-US"/>
        </w:rPr>
        <w:t>13</w:t>
      </w:r>
      <w:r w:rsidR="000963F5">
        <w:rPr>
          <w:rFonts w:ascii="Times New Roman" w:hAnsi="Times New Roman" w:cs="Times New Roman"/>
          <w:sz w:val="20"/>
          <w:szCs w:val="20"/>
          <w:lang w:val="en-US"/>
        </w:rPr>
        <w:t xml:space="preserve"> may</w:t>
      </w:r>
      <w:r w:rsidR="000963F5" w:rsidRPr="000963F5">
        <w:rPr>
          <w:rFonts w:ascii="Times New Roman" w:hAnsi="Times New Roman" w:cs="Times New Roman"/>
          <w:sz w:val="20"/>
          <w:szCs w:val="20"/>
          <w:lang w:val="en-US"/>
        </w:rPr>
        <w:t>, 2006</w:t>
      </w:r>
      <w:r w:rsidR="00DB0C77">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P</w:t>
      </w:r>
      <w:r w:rsidR="00DB0C77">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 xml:space="preserve"> 404</w:t>
      </w:r>
      <w:r w:rsidR="000F272A" w:rsidRPr="000F272A">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417</w:t>
      </w:r>
      <w:r w:rsidR="00DB0C77">
        <w:rPr>
          <w:rFonts w:ascii="Times New Roman" w:hAnsi="Times New Roman" w:cs="Times New Roman"/>
          <w:sz w:val="20"/>
          <w:szCs w:val="20"/>
          <w:lang w:val="en-US"/>
        </w:rPr>
        <w:t>.</w:t>
      </w:r>
    </w:p>
    <w:p w:rsidR="00641B54" w:rsidRDefault="00277494" w:rsidP="00641B54">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5</w:t>
      </w:r>
      <w:r w:rsidR="00641B54">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proofErr w:type="spellStart"/>
      <w:r w:rsidR="00641B54" w:rsidRPr="000F272A">
        <w:rPr>
          <w:rFonts w:ascii="Times New Roman" w:hAnsi="Times New Roman" w:cs="Times New Roman"/>
          <w:i/>
          <w:sz w:val="20"/>
          <w:szCs w:val="20"/>
          <w:lang w:val="en-US"/>
        </w:rPr>
        <w:t>Calonder</w:t>
      </w:r>
      <w:proofErr w:type="spellEnd"/>
      <w:r w:rsidR="00DB0C77" w:rsidRPr="000F272A">
        <w:rPr>
          <w:rFonts w:ascii="Times New Roman" w:hAnsi="Times New Roman" w:cs="Times New Roman"/>
          <w:i/>
          <w:sz w:val="20"/>
          <w:szCs w:val="20"/>
          <w:lang w:val="en-US"/>
        </w:rPr>
        <w:t xml:space="preserve"> M.</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Lepetit</w:t>
      </w:r>
      <w:proofErr w:type="spellEnd"/>
      <w:r w:rsidR="00DB0C77" w:rsidRPr="000F272A">
        <w:rPr>
          <w:rFonts w:ascii="Times New Roman" w:hAnsi="Times New Roman" w:cs="Times New Roman"/>
          <w:i/>
          <w:sz w:val="20"/>
          <w:szCs w:val="20"/>
          <w:lang w:val="en-US"/>
        </w:rPr>
        <w:t xml:space="preserve"> V.</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Strecha</w:t>
      </w:r>
      <w:proofErr w:type="spellEnd"/>
      <w:r w:rsidR="00DB0C77" w:rsidRPr="000F272A">
        <w:rPr>
          <w:rFonts w:ascii="Times New Roman" w:hAnsi="Times New Roman" w:cs="Times New Roman"/>
          <w:i/>
          <w:sz w:val="20"/>
          <w:szCs w:val="20"/>
          <w:lang w:val="en-US"/>
        </w:rPr>
        <w:t xml:space="preserve"> C.</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Fua</w:t>
      </w:r>
      <w:proofErr w:type="spellEnd"/>
      <w:r w:rsidR="00DB0C77" w:rsidRPr="000F272A">
        <w:rPr>
          <w:rFonts w:ascii="Times New Roman" w:hAnsi="Times New Roman" w:cs="Times New Roman"/>
          <w:i/>
          <w:sz w:val="20"/>
          <w:szCs w:val="20"/>
          <w:lang w:val="en-US"/>
        </w:rPr>
        <w:t xml:space="preserve"> P.</w:t>
      </w:r>
      <w:r w:rsidR="00DB0C77">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BRIEF: Binary Robust Independent Elementary Features</w:t>
      </w:r>
      <w:r w:rsidR="00DB0C77">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 xml:space="preserve">11th European Conference on Computer Vision, </w:t>
      </w:r>
      <w:proofErr w:type="spellStart"/>
      <w:r w:rsidR="000F272A" w:rsidRPr="000F272A">
        <w:rPr>
          <w:rFonts w:ascii="Times New Roman" w:hAnsi="Times New Roman" w:cs="Times New Roman"/>
          <w:sz w:val="20"/>
          <w:szCs w:val="20"/>
          <w:lang w:val="en-US"/>
        </w:rPr>
        <w:t>Heraklion</w:t>
      </w:r>
      <w:proofErr w:type="spellEnd"/>
      <w:r w:rsidR="000F272A" w:rsidRPr="000F272A">
        <w:rPr>
          <w:rFonts w:ascii="Times New Roman" w:hAnsi="Times New Roman" w:cs="Times New Roman"/>
          <w:sz w:val="20"/>
          <w:szCs w:val="20"/>
          <w:lang w:val="en-US"/>
        </w:rPr>
        <w:t>, Crete, Greece, 5−11</w:t>
      </w:r>
      <w:r w:rsidR="000F272A">
        <w:rPr>
          <w:rFonts w:ascii="Times New Roman" w:hAnsi="Times New Roman" w:cs="Times New Roman"/>
          <w:sz w:val="20"/>
          <w:szCs w:val="20"/>
          <w:lang w:val="en-US"/>
        </w:rPr>
        <w:t xml:space="preserve"> sep.</w:t>
      </w:r>
      <w:r w:rsidR="000F272A" w:rsidRPr="000F272A">
        <w:rPr>
          <w:rFonts w:ascii="Times New Roman" w:hAnsi="Times New Roman" w:cs="Times New Roman"/>
          <w:sz w:val="20"/>
          <w:szCs w:val="20"/>
          <w:lang w:val="en-US"/>
        </w:rPr>
        <w:t>, 2010</w:t>
      </w:r>
      <w:r w:rsidR="000F272A">
        <w:rPr>
          <w:rFonts w:ascii="Times New Roman" w:hAnsi="Times New Roman" w:cs="Times New Roman"/>
          <w:sz w:val="20"/>
          <w:szCs w:val="20"/>
          <w:lang w:val="en-US"/>
        </w:rPr>
        <w:t>.</w:t>
      </w:r>
      <w:r w:rsidR="000F272A" w:rsidRPr="000F272A">
        <w:rPr>
          <w:lang w:val="en-US"/>
        </w:rPr>
        <w:t xml:space="preserve"> </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P. </w:t>
      </w:r>
      <w:r w:rsidR="000F272A" w:rsidRPr="000F272A">
        <w:rPr>
          <w:rFonts w:ascii="Times New Roman" w:hAnsi="Times New Roman" w:cs="Times New Roman"/>
          <w:sz w:val="20"/>
          <w:szCs w:val="20"/>
          <w:lang w:val="en-US"/>
        </w:rPr>
        <w:t>778-792</w:t>
      </w:r>
    </w:p>
    <w:p w:rsidR="00641B54" w:rsidRDefault="00277494" w:rsidP="00641B54">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6</w:t>
      </w:r>
      <w:r w:rsidR="00641B54">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proofErr w:type="spellStart"/>
      <w:r w:rsidR="00641B54" w:rsidRPr="000F272A">
        <w:rPr>
          <w:rFonts w:ascii="Times New Roman" w:hAnsi="Times New Roman" w:cs="Times New Roman"/>
          <w:i/>
          <w:sz w:val="20"/>
          <w:szCs w:val="20"/>
          <w:lang w:val="en-US"/>
        </w:rPr>
        <w:t>Rublee</w:t>
      </w:r>
      <w:proofErr w:type="spellEnd"/>
      <w:r w:rsidR="00DB0C77" w:rsidRPr="000F272A">
        <w:rPr>
          <w:rFonts w:ascii="Times New Roman" w:hAnsi="Times New Roman" w:cs="Times New Roman"/>
          <w:i/>
          <w:sz w:val="20"/>
          <w:szCs w:val="20"/>
          <w:lang w:val="en-US"/>
        </w:rPr>
        <w:t xml:space="preserve"> E.</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Rabaud</w:t>
      </w:r>
      <w:proofErr w:type="spellEnd"/>
      <w:r w:rsidR="00DB0C77" w:rsidRPr="000F272A">
        <w:rPr>
          <w:rFonts w:ascii="Times New Roman" w:hAnsi="Times New Roman" w:cs="Times New Roman"/>
          <w:i/>
          <w:sz w:val="20"/>
          <w:szCs w:val="20"/>
          <w:lang w:val="en-US"/>
        </w:rPr>
        <w:t xml:space="preserve"> V.</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Konolige</w:t>
      </w:r>
      <w:proofErr w:type="spellEnd"/>
      <w:r w:rsidR="00DB0C77" w:rsidRPr="000F272A">
        <w:rPr>
          <w:rFonts w:ascii="Times New Roman" w:hAnsi="Times New Roman" w:cs="Times New Roman"/>
          <w:i/>
          <w:sz w:val="20"/>
          <w:szCs w:val="20"/>
          <w:lang w:val="en-US"/>
        </w:rPr>
        <w:t xml:space="preserve"> K.</w:t>
      </w:r>
      <w:r w:rsidR="00641B54" w:rsidRPr="000F272A">
        <w:rPr>
          <w:rFonts w:ascii="Times New Roman" w:hAnsi="Times New Roman" w:cs="Times New Roman"/>
          <w:i/>
          <w:sz w:val="20"/>
          <w:szCs w:val="20"/>
          <w:lang w:val="en-US"/>
        </w:rPr>
        <w:t xml:space="preserve">, </w:t>
      </w:r>
      <w:proofErr w:type="spellStart"/>
      <w:r w:rsidR="00641B54" w:rsidRPr="000F272A">
        <w:rPr>
          <w:rFonts w:ascii="Times New Roman" w:hAnsi="Times New Roman" w:cs="Times New Roman"/>
          <w:i/>
          <w:sz w:val="20"/>
          <w:szCs w:val="20"/>
          <w:lang w:val="en-US"/>
        </w:rPr>
        <w:t>Bradski</w:t>
      </w:r>
      <w:proofErr w:type="spellEnd"/>
      <w:r w:rsidR="00DB0C77" w:rsidRPr="000F272A">
        <w:rPr>
          <w:rFonts w:ascii="Times New Roman" w:hAnsi="Times New Roman" w:cs="Times New Roman"/>
          <w:i/>
          <w:sz w:val="20"/>
          <w:szCs w:val="20"/>
          <w:lang w:val="en-US"/>
        </w:rPr>
        <w:t xml:space="preserve"> G.R.</w:t>
      </w:r>
      <w:r w:rsidR="00641B54" w:rsidRPr="00641B54">
        <w:rPr>
          <w:rFonts w:ascii="Times New Roman" w:hAnsi="Times New Roman" w:cs="Times New Roman"/>
          <w:sz w:val="20"/>
          <w:szCs w:val="20"/>
          <w:lang w:val="en-US"/>
        </w:rPr>
        <w:t xml:space="preserve"> ORB: An efficient alternative to SIFT or SURF</w:t>
      </w:r>
      <w:r w:rsidR="00DB0C77">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w:t>
      </w:r>
      <w:r w:rsidR="00DB0C77">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The 13th International Conference on Computer Vision</w:t>
      </w:r>
      <w:r w:rsidR="000F272A">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Barcelona, Spain</w:t>
      </w:r>
      <w:r w:rsidR="000F272A">
        <w:rPr>
          <w:rFonts w:ascii="Times New Roman" w:hAnsi="Times New Roman" w:cs="Times New Roman"/>
          <w:sz w:val="20"/>
          <w:szCs w:val="20"/>
          <w:lang w:val="en-US"/>
        </w:rPr>
        <w:t>, 6</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13 </w:t>
      </w:r>
      <w:proofErr w:type="spellStart"/>
      <w:r w:rsidR="000F272A">
        <w:rPr>
          <w:rFonts w:ascii="Times New Roman" w:hAnsi="Times New Roman" w:cs="Times New Roman"/>
          <w:sz w:val="20"/>
          <w:szCs w:val="20"/>
          <w:lang w:val="en-US"/>
        </w:rPr>
        <w:t>nov</w:t>
      </w:r>
      <w:proofErr w:type="spellEnd"/>
      <w:r w:rsidR="000F272A">
        <w:rPr>
          <w:rFonts w:ascii="Times New Roman" w:hAnsi="Times New Roman" w:cs="Times New Roman"/>
          <w:sz w:val="20"/>
          <w:szCs w:val="20"/>
          <w:lang w:val="en-US"/>
        </w:rPr>
        <w:t>.,</w:t>
      </w:r>
      <w:r w:rsidR="000963F5">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 xml:space="preserve">2011. </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P</w:t>
      </w:r>
      <w:r w:rsidR="00DB0C77">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r w:rsidR="00641B54" w:rsidRPr="00641B54">
        <w:rPr>
          <w:rFonts w:ascii="Times New Roman" w:hAnsi="Times New Roman" w:cs="Times New Roman"/>
          <w:sz w:val="20"/>
          <w:szCs w:val="20"/>
          <w:lang w:val="en-US"/>
        </w:rPr>
        <w:t>2564</w:t>
      </w:r>
      <w:r w:rsidR="000F272A" w:rsidRPr="000F272A">
        <w:rPr>
          <w:rFonts w:ascii="Times New Roman" w:hAnsi="Times New Roman" w:cs="Times New Roman"/>
          <w:sz w:val="20"/>
          <w:szCs w:val="20"/>
          <w:lang w:val="en-US"/>
        </w:rPr>
        <w:t>−</w:t>
      </w:r>
      <w:r w:rsidR="00641B54" w:rsidRPr="00641B54">
        <w:rPr>
          <w:rFonts w:ascii="Times New Roman" w:hAnsi="Times New Roman" w:cs="Times New Roman"/>
          <w:sz w:val="20"/>
          <w:szCs w:val="20"/>
          <w:lang w:val="en-US"/>
        </w:rPr>
        <w:t>2571.</w:t>
      </w:r>
    </w:p>
    <w:p w:rsidR="003C69B7" w:rsidRDefault="00277494" w:rsidP="003C69B7">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7</w:t>
      </w:r>
      <w:r w:rsidR="003C69B7" w:rsidRPr="005F4733">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proofErr w:type="spellStart"/>
      <w:r w:rsidR="005F4733" w:rsidRPr="000F272A">
        <w:rPr>
          <w:rFonts w:ascii="Times New Roman" w:hAnsi="Times New Roman" w:cs="Times New Roman"/>
          <w:i/>
          <w:sz w:val="20"/>
          <w:szCs w:val="20"/>
          <w:lang w:val="en-US"/>
        </w:rPr>
        <w:t>Thé</w:t>
      </w:r>
      <w:r w:rsidR="000F272A" w:rsidRPr="000F272A">
        <w:rPr>
          <w:rFonts w:ascii="Times New Roman" w:hAnsi="Times New Roman" w:cs="Times New Roman"/>
          <w:i/>
          <w:sz w:val="20"/>
          <w:szCs w:val="20"/>
          <w:lang w:val="en-US"/>
        </w:rPr>
        <w:t>venaz</w:t>
      </w:r>
      <w:proofErr w:type="spellEnd"/>
      <w:r w:rsidR="000F272A" w:rsidRPr="000F272A">
        <w:rPr>
          <w:rFonts w:ascii="Times New Roman" w:hAnsi="Times New Roman" w:cs="Times New Roman"/>
          <w:i/>
          <w:sz w:val="20"/>
          <w:szCs w:val="20"/>
          <w:lang w:val="en-US"/>
        </w:rPr>
        <w:t xml:space="preserve"> P., </w:t>
      </w:r>
      <w:proofErr w:type="spellStart"/>
      <w:r w:rsidR="000F272A" w:rsidRPr="000F272A">
        <w:rPr>
          <w:rFonts w:ascii="Times New Roman" w:hAnsi="Times New Roman" w:cs="Times New Roman"/>
          <w:i/>
          <w:sz w:val="20"/>
          <w:szCs w:val="20"/>
          <w:lang w:val="en-US"/>
        </w:rPr>
        <w:t>Ruttimann</w:t>
      </w:r>
      <w:proofErr w:type="spellEnd"/>
      <w:r w:rsidR="000F272A" w:rsidRPr="000F272A">
        <w:rPr>
          <w:rFonts w:ascii="Times New Roman" w:hAnsi="Times New Roman" w:cs="Times New Roman"/>
          <w:i/>
          <w:sz w:val="20"/>
          <w:szCs w:val="20"/>
          <w:lang w:val="en-US"/>
        </w:rPr>
        <w:t xml:space="preserve"> U.E., Unser</w:t>
      </w:r>
      <w:r w:rsidR="000F272A">
        <w:rPr>
          <w:rFonts w:ascii="Times New Roman" w:hAnsi="Times New Roman" w:cs="Times New Roman"/>
          <w:sz w:val="20"/>
          <w:szCs w:val="20"/>
          <w:lang w:val="en-US"/>
        </w:rPr>
        <w:t xml:space="preserve"> </w:t>
      </w:r>
      <w:r w:rsidR="000F272A" w:rsidRPr="000F272A">
        <w:rPr>
          <w:rFonts w:ascii="Times New Roman" w:hAnsi="Times New Roman" w:cs="Times New Roman"/>
          <w:i/>
          <w:sz w:val="20"/>
          <w:szCs w:val="20"/>
          <w:lang w:val="en-US"/>
        </w:rPr>
        <w:t xml:space="preserve">M. </w:t>
      </w:r>
      <w:r w:rsidR="005F4733" w:rsidRPr="005F4733">
        <w:rPr>
          <w:rFonts w:ascii="Times New Roman" w:hAnsi="Times New Roman" w:cs="Times New Roman"/>
          <w:sz w:val="20"/>
          <w:szCs w:val="20"/>
          <w:lang w:val="en-US"/>
        </w:rPr>
        <w:t>A Pyramid A</w:t>
      </w:r>
      <w:r w:rsidR="005F4733" w:rsidRPr="00761640">
        <w:rPr>
          <w:rFonts w:ascii="Times New Roman" w:hAnsi="Times New Roman" w:cs="Times New Roman"/>
          <w:sz w:val="20"/>
          <w:szCs w:val="20"/>
          <w:lang w:val="en-US"/>
        </w:rPr>
        <w:t>p</w:t>
      </w:r>
      <w:r w:rsidR="005F4733" w:rsidRPr="005F4733">
        <w:rPr>
          <w:rFonts w:ascii="Times New Roman" w:hAnsi="Times New Roman" w:cs="Times New Roman"/>
          <w:sz w:val="20"/>
          <w:szCs w:val="20"/>
          <w:lang w:val="en-US"/>
        </w:rPr>
        <w:t xml:space="preserve">proach to </w:t>
      </w:r>
      <w:proofErr w:type="spellStart"/>
      <w:r w:rsidR="005F4733" w:rsidRPr="005F4733">
        <w:rPr>
          <w:rFonts w:ascii="Times New Roman" w:hAnsi="Times New Roman" w:cs="Times New Roman"/>
          <w:sz w:val="20"/>
          <w:szCs w:val="20"/>
          <w:lang w:val="en-US"/>
        </w:rPr>
        <w:t>Subpixel</w:t>
      </w:r>
      <w:proofErr w:type="spellEnd"/>
      <w:r w:rsidR="005F4733" w:rsidRPr="005F4733">
        <w:rPr>
          <w:rFonts w:ascii="Times New Roman" w:hAnsi="Times New Roman" w:cs="Times New Roman"/>
          <w:sz w:val="20"/>
          <w:szCs w:val="20"/>
          <w:lang w:val="en-US"/>
        </w:rPr>
        <w:t xml:space="preserve"> Registration Based on Intensity</w:t>
      </w:r>
      <w:r w:rsidR="000F272A">
        <w:rPr>
          <w:rFonts w:ascii="Times New Roman" w:hAnsi="Times New Roman" w:cs="Times New Roman"/>
          <w:sz w:val="20"/>
          <w:szCs w:val="20"/>
          <w:lang w:val="en-US"/>
        </w:rPr>
        <w:t xml:space="preserve"> //</w:t>
      </w:r>
      <w:r w:rsidR="005F4733" w:rsidRPr="005F4733">
        <w:rPr>
          <w:rFonts w:ascii="Times New Roman" w:hAnsi="Times New Roman" w:cs="Times New Roman"/>
          <w:sz w:val="20"/>
          <w:szCs w:val="20"/>
          <w:lang w:val="en-US"/>
        </w:rPr>
        <w:t xml:space="preserve"> IEEE Transactions on Image Processing</w:t>
      </w:r>
      <w:r w:rsidR="000F272A">
        <w:rPr>
          <w:rFonts w:ascii="Times New Roman" w:hAnsi="Times New Roman" w:cs="Times New Roman"/>
          <w:sz w:val="20"/>
          <w:szCs w:val="20"/>
          <w:lang w:val="en-US"/>
        </w:rPr>
        <w:t>. –</w:t>
      </w:r>
      <w:r w:rsidR="005F4733" w:rsidRPr="005F4733">
        <w:rPr>
          <w:rFonts w:ascii="Times New Roman" w:hAnsi="Times New Roman" w:cs="Times New Roman"/>
          <w:sz w:val="20"/>
          <w:szCs w:val="20"/>
          <w:lang w:val="en-US"/>
        </w:rPr>
        <w:t xml:space="preserve"> </w:t>
      </w:r>
      <w:r w:rsidR="000F272A" w:rsidRPr="005F4733">
        <w:rPr>
          <w:rFonts w:ascii="Times New Roman" w:hAnsi="Times New Roman" w:cs="Times New Roman"/>
          <w:sz w:val="20"/>
          <w:szCs w:val="20"/>
          <w:lang w:val="en-US"/>
        </w:rPr>
        <w:t>1998</w:t>
      </w:r>
      <w:r w:rsidR="000F272A">
        <w:rPr>
          <w:rFonts w:ascii="Times New Roman" w:hAnsi="Times New Roman" w:cs="Times New Roman"/>
          <w:sz w:val="20"/>
          <w:szCs w:val="20"/>
          <w:lang w:val="en-US"/>
        </w:rPr>
        <w:t xml:space="preserve">. </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V</w:t>
      </w:r>
      <w:r w:rsidR="005F4733" w:rsidRPr="005F4733">
        <w:rPr>
          <w:rFonts w:ascii="Times New Roman" w:hAnsi="Times New Roman" w:cs="Times New Roman"/>
          <w:sz w:val="20"/>
          <w:szCs w:val="20"/>
          <w:lang w:val="en-US"/>
        </w:rPr>
        <w:t xml:space="preserve">ol. 7, </w:t>
      </w:r>
      <w:r w:rsidR="000F272A">
        <w:rPr>
          <w:rFonts w:ascii="Times New Roman" w:hAnsi="Times New Roman" w:cs="Times New Roman"/>
          <w:sz w:val="20"/>
          <w:szCs w:val="20"/>
          <w:lang w:val="en-US"/>
        </w:rPr>
        <w:t>N</w:t>
      </w:r>
      <w:r w:rsidR="005F4733" w:rsidRPr="005F4733">
        <w:rPr>
          <w:rFonts w:ascii="Times New Roman" w:hAnsi="Times New Roman" w:cs="Times New Roman"/>
          <w:sz w:val="20"/>
          <w:szCs w:val="20"/>
          <w:lang w:val="en-US"/>
        </w:rPr>
        <w:t xml:space="preserve"> 1</w:t>
      </w:r>
      <w:r w:rsidR="000F272A">
        <w:rPr>
          <w:rFonts w:ascii="Times New Roman" w:hAnsi="Times New Roman" w:cs="Times New Roman"/>
          <w:sz w:val="20"/>
          <w:szCs w:val="20"/>
          <w:lang w:val="en-US"/>
        </w:rPr>
        <w:t>.</w:t>
      </w:r>
      <w:r w:rsidR="000F272A" w:rsidRPr="000F272A">
        <w:rPr>
          <w:rFonts w:ascii="Times New Roman" w:hAnsi="Times New Roman" w:cs="Times New Roman"/>
          <w:sz w:val="20"/>
          <w:szCs w:val="20"/>
          <w:lang w:val="en-US"/>
        </w:rPr>
        <w:t xml:space="preserve"> −</w:t>
      </w:r>
      <w:r w:rsidR="005F4733" w:rsidRPr="005F4733">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P</w:t>
      </w:r>
      <w:r w:rsidR="005F4733" w:rsidRPr="005F4733">
        <w:rPr>
          <w:rFonts w:ascii="Times New Roman" w:hAnsi="Times New Roman" w:cs="Times New Roman"/>
          <w:sz w:val="20"/>
          <w:szCs w:val="20"/>
          <w:lang w:val="en-US"/>
        </w:rPr>
        <w:t>. 27</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41.</w:t>
      </w:r>
    </w:p>
    <w:p w:rsidR="00761640" w:rsidRPr="00641B54" w:rsidRDefault="00277494" w:rsidP="00761640">
      <w:pPr>
        <w:spacing w:after="0" w:line="240" w:lineRule="auto"/>
        <w:ind w:firstLine="284"/>
        <w:jc w:val="both"/>
        <w:rPr>
          <w:rFonts w:ascii="Times New Roman" w:hAnsi="Times New Roman" w:cs="Times New Roman"/>
          <w:sz w:val="20"/>
          <w:szCs w:val="20"/>
          <w:lang w:val="en-US"/>
        </w:rPr>
      </w:pPr>
      <w:r w:rsidRPr="00277494">
        <w:rPr>
          <w:rFonts w:ascii="Times New Roman" w:hAnsi="Times New Roman" w:cs="Times New Roman"/>
          <w:sz w:val="20"/>
          <w:szCs w:val="20"/>
          <w:lang w:val="en-US"/>
        </w:rPr>
        <w:t>8</w:t>
      </w:r>
      <w:r w:rsidR="00761640">
        <w:rPr>
          <w:rFonts w:ascii="Times New Roman" w:hAnsi="Times New Roman" w:cs="Times New Roman"/>
          <w:sz w:val="20"/>
          <w:szCs w:val="20"/>
          <w:lang w:val="en-US"/>
        </w:rPr>
        <w:t xml:space="preserve">. </w:t>
      </w:r>
      <w:proofErr w:type="spellStart"/>
      <w:r w:rsidR="00761640" w:rsidRPr="000F272A">
        <w:rPr>
          <w:rFonts w:ascii="Times New Roman" w:hAnsi="Times New Roman" w:cs="Times New Roman"/>
          <w:i/>
          <w:sz w:val="20"/>
          <w:szCs w:val="20"/>
          <w:lang w:val="en-US"/>
        </w:rPr>
        <w:t>Guizar-Sicairos</w:t>
      </w:r>
      <w:proofErr w:type="spellEnd"/>
      <w:r w:rsidR="000F272A" w:rsidRPr="000F272A">
        <w:rPr>
          <w:rFonts w:ascii="Times New Roman" w:hAnsi="Times New Roman" w:cs="Times New Roman"/>
          <w:i/>
          <w:sz w:val="20"/>
          <w:szCs w:val="20"/>
          <w:lang w:val="en-US"/>
        </w:rPr>
        <w:t xml:space="preserve"> M.</w:t>
      </w:r>
      <w:r w:rsidR="00761640" w:rsidRPr="000F272A">
        <w:rPr>
          <w:rFonts w:ascii="Times New Roman" w:hAnsi="Times New Roman" w:cs="Times New Roman"/>
          <w:i/>
          <w:sz w:val="20"/>
          <w:szCs w:val="20"/>
          <w:lang w:val="en-US"/>
        </w:rPr>
        <w:t>, Thurman</w:t>
      </w:r>
      <w:r w:rsidR="000F272A" w:rsidRPr="000F272A">
        <w:rPr>
          <w:rFonts w:ascii="Times New Roman" w:hAnsi="Times New Roman" w:cs="Times New Roman"/>
          <w:i/>
          <w:sz w:val="20"/>
          <w:szCs w:val="20"/>
          <w:lang w:val="en-US"/>
        </w:rPr>
        <w:t xml:space="preserve"> S.T.</w:t>
      </w:r>
      <w:r w:rsidR="00761640" w:rsidRPr="000F272A">
        <w:rPr>
          <w:rFonts w:ascii="Times New Roman" w:hAnsi="Times New Roman" w:cs="Times New Roman"/>
          <w:i/>
          <w:sz w:val="20"/>
          <w:szCs w:val="20"/>
          <w:lang w:val="en-US"/>
        </w:rPr>
        <w:t xml:space="preserve">, </w:t>
      </w:r>
      <w:proofErr w:type="spellStart"/>
      <w:r w:rsidR="00761640" w:rsidRPr="000F272A">
        <w:rPr>
          <w:rFonts w:ascii="Times New Roman" w:hAnsi="Times New Roman" w:cs="Times New Roman"/>
          <w:i/>
          <w:sz w:val="20"/>
          <w:szCs w:val="20"/>
          <w:lang w:val="en-US"/>
        </w:rPr>
        <w:t>Fienup</w:t>
      </w:r>
      <w:proofErr w:type="spellEnd"/>
      <w:r w:rsidR="000F272A" w:rsidRPr="000F272A">
        <w:rPr>
          <w:rFonts w:ascii="Times New Roman" w:hAnsi="Times New Roman" w:cs="Times New Roman"/>
          <w:i/>
          <w:sz w:val="20"/>
          <w:szCs w:val="20"/>
          <w:lang w:val="en-US"/>
        </w:rPr>
        <w:t xml:space="preserve"> J.R.</w:t>
      </w:r>
      <w:r w:rsidR="000F272A">
        <w:rPr>
          <w:rFonts w:ascii="Times New Roman" w:hAnsi="Times New Roman" w:cs="Times New Roman"/>
          <w:sz w:val="20"/>
          <w:szCs w:val="20"/>
          <w:lang w:val="en-US"/>
        </w:rPr>
        <w:t xml:space="preserve"> </w:t>
      </w:r>
      <w:r w:rsidR="00761640" w:rsidRPr="00761640">
        <w:rPr>
          <w:rFonts w:ascii="Times New Roman" w:hAnsi="Times New Roman" w:cs="Times New Roman"/>
          <w:sz w:val="20"/>
          <w:szCs w:val="20"/>
          <w:lang w:val="en-US"/>
        </w:rPr>
        <w:t xml:space="preserve">Efficient </w:t>
      </w:r>
      <w:proofErr w:type="spellStart"/>
      <w:r w:rsidR="00761640" w:rsidRPr="00761640">
        <w:rPr>
          <w:rFonts w:ascii="Times New Roman" w:hAnsi="Times New Roman" w:cs="Times New Roman"/>
          <w:sz w:val="20"/>
          <w:szCs w:val="20"/>
          <w:lang w:val="en-US"/>
        </w:rPr>
        <w:t>subpixel</w:t>
      </w:r>
      <w:proofErr w:type="spellEnd"/>
      <w:r w:rsidR="00761640" w:rsidRPr="00761640">
        <w:rPr>
          <w:rFonts w:ascii="Times New Roman" w:hAnsi="Times New Roman" w:cs="Times New Roman"/>
          <w:sz w:val="20"/>
          <w:szCs w:val="20"/>
          <w:lang w:val="en-US"/>
        </w:rPr>
        <w:t xml:space="preserve"> image registration algorithms</w:t>
      </w:r>
      <w:r w:rsidR="000F272A">
        <w:rPr>
          <w:rFonts w:ascii="Times New Roman" w:hAnsi="Times New Roman" w:cs="Times New Roman"/>
          <w:sz w:val="20"/>
          <w:szCs w:val="20"/>
          <w:lang w:val="en-US"/>
        </w:rPr>
        <w:t xml:space="preserve"> //</w:t>
      </w:r>
      <w:r w:rsidR="00761640" w:rsidRPr="00761640">
        <w:rPr>
          <w:rFonts w:ascii="Times New Roman" w:hAnsi="Times New Roman" w:cs="Times New Roman"/>
          <w:sz w:val="20"/>
          <w:szCs w:val="20"/>
          <w:lang w:val="en-US"/>
        </w:rPr>
        <w:t xml:space="preserve"> Optics Letters</w:t>
      </w:r>
      <w:r w:rsidR="000F272A">
        <w:rPr>
          <w:rFonts w:ascii="Times New Roman" w:hAnsi="Times New Roman" w:cs="Times New Roman"/>
          <w:sz w:val="20"/>
          <w:szCs w:val="20"/>
          <w:lang w:val="en-US"/>
        </w:rPr>
        <w:t>.</w:t>
      </w:r>
      <w:r w:rsidR="000F272A" w:rsidRPr="000F272A">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 xml:space="preserve"> 2008.</w:t>
      </w:r>
      <w:r w:rsidR="000F272A" w:rsidRPr="000F272A">
        <w:rPr>
          <w:rFonts w:ascii="Times New Roman" w:hAnsi="Times New Roman" w:cs="Times New Roman"/>
          <w:sz w:val="20"/>
          <w:szCs w:val="20"/>
          <w:lang w:val="en-US"/>
        </w:rPr>
        <w:t xml:space="preserve"> </w:t>
      </w:r>
      <w:r w:rsidR="000963F5" w:rsidRPr="000F272A">
        <w:rPr>
          <w:rFonts w:ascii="Times New Roman" w:hAnsi="Times New Roman" w:cs="Times New Roman"/>
          <w:sz w:val="20"/>
          <w:szCs w:val="20"/>
          <w:lang w:val="en-US"/>
        </w:rPr>
        <w:t>−</w:t>
      </w:r>
      <w:r w:rsidR="000963F5">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Vol.</w:t>
      </w:r>
      <w:r w:rsidR="00761640" w:rsidRPr="00761640">
        <w:rPr>
          <w:rFonts w:ascii="Times New Roman" w:hAnsi="Times New Roman" w:cs="Times New Roman"/>
          <w:sz w:val="20"/>
          <w:szCs w:val="20"/>
          <w:lang w:val="en-US"/>
        </w:rPr>
        <w:t xml:space="preserve"> 33</w:t>
      </w:r>
      <w:r w:rsidR="000F272A">
        <w:rPr>
          <w:rFonts w:ascii="Times New Roman" w:hAnsi="Times New Roman" w:cs="Times New Roman"/>
          <w:sz w:val="20"/>
          <w:szCs w:val="20"/>
          <w:lang w:val="en-US"/>
        </w:rPr>
        <w:t>.</w:t>
      </w:r>
      <w:r w:rsidR="000F272A" w:rsidRPr="000F272A">
        <w:rPr>
          <w:rFonts w:ascii="Times New Roman" w:hAnsi="Times New Roman" w:cs="Times New Roman"/>
          <w:sz w:val="20"/>
          <w:szCs w:val="20"/>
          <w:lang w:val="en-US"/>
        </w:rPr>
        <w:t xml:space="preserve"> </w:t>
      </w:r>
      <w:r w:rsidR="000F272A">
        <w:rPr>
          <w:rFonts w:ascii="Times New Roman" w:hAnsi="Times New Roman" w:cs="Times New Roman"/>
          <w:sz w:val="20"/>
          <w:szCs w:val="20"/>
          <w:lang w:val="en-US"/>
        </w:rPr>
        <w:t>– P. 156</w:t>
      </w:r>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158.</w:t>
      </w:r>
      <w:r w:rsidR="000F272A" w:rsidRPr="000F272A">
        <w:rPr>
          <w:rFonts w:ascii="Times New Roman" w:hAnsi="Times New Roman" w:cs="Times New Roman"/>
          <w:sz w:val="20"/>
          <w:szCs w:val="20"/>
          <w:lang w:val="en-US"/>
        </w:rPr>
        <w:t xml:space="preserve"> </w:t>
      </w:r>
      <w:proofErr w:type="gramStart"/>
      <w:r w:rsidR="000F272A" w:rsidRPr="000F272A">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doi</w:t>
      </w:r>
      <w:r w:rsidR="00761640" w:rsidRPr="00761640">
        <w:rPr>
          <w:rFonts w:ascii="Times New Roman" w:hAnsi="Times New Roman" w:cs="Times New Roman"/>
          <w:sz w:val="20"/>
          <w:szCs w:val="20"/>
          <w:lang w:val="en-US"/>
        </w:rPr>
        <w:t>:10.1364/OL.33.000156</w:t>
      </w:r>
      <w:r w:rsidR="000F272A">
        <w:rPr>
          <w:rFonts w:ascii="Times New Roman" w:hAnsi="Times New Roman" w:cs="Times New Roman"/>
          <w:sz w:val="20"/>
          <w:szCs w:val="20"/>
          <w:lang w:val="en-US"/>
        </w:rPr>
        <w:t>.</w:t>
      </w:r>
      <w:proofErr w:type="gramEnd"/>
    </w:p>
    <w:p w:rsidR="00761640" w:rsidRPr="005F4733" w:rsidRDefault="00277494" w:rsidP="003C69B7">
      <w:pPr>
        <w:spacing w:after="0" w:line="240" w:lineRule="auto"/>
        <w:ind w:firstLine="284"/>
        <w:jc w:val="both"/>
        <w:rPr>
          <w:rFonts w:ascii="Times New Roman" w:hAnsi="Times New Roman" w:cs="Times New Roman"/>
          <w:sz w:val="20"/>
          <w:szCs w:val="20"/>
          <w:lang w:val="en-US"/>
        </w:rPr>
      </w:pPr>
      <w:proofErr w:type="gramStart"/>
      <w:r w:rsidRPr="000F272A">
        <w:rPr>
          <w:rFonts w:ascii="Times New Roman" w:hAnsi="Times New Roman" w:cs="Times New Roman"/>
          <w:sz w:val="20"/>
          <w:szCs w:val="20"/>
          <w:lang w:val="en-US"/>
        </w:rPr>
        <w:t>9</w:t>
      </w:r>
      <w:r>
        <w:rPr>
          <w:rFonts w:ascii="Times New Roman" w:hAnsi="Times New Roman" w:cs="Times New Roman"/>
          <w:sz w:val="20"/>
          <w:szCs w:val="20"/>
          <w:lang w:val="en-US"/>
        </w:rPr>
        <w:t>.</w:t>
      </w:r>
      <w:r w:rsidR="000F272A">
        <w:rPr>
          <w:rFonts w:ascii="Times New Roman" w:hAnsi="Times New Roman" w:cs="Times New Roman"/>
          <w:sz w:val="20"/>
          <w:szCs w:val="20"/>
          <w:lang w:val="en-US"/>
        </w:rPr>
        <w:t xml:space="preserve"> </w:t>
      </w:r>
      <w:proofErr w:type="spellStart"/>
      <w:r w:rsidR="000F272A" w:rsidRPr="000963F5">
        <w:rPr>
          <w:rFonts w:ascii="Times New Roman" w:hAnsi="Times New Roman" w:cs="Times New Roman"/>
          <w:i/>
          <w:sz w:val="20"/>
          <w:szCs w:val="20"/>
          <w:lang w:val="en-US"/>
        </w:rPr>
        <w:t>Wedel</w:t>
      </w:r>
      <w:proofErr w:type="spellEnd"/>
      <w:proofErr w:type="gramEnd"/>
      <w:r w:rsidRPr="000963F5">
        <w:rPr>
          <w:rFonts w:ascii="Times New Roman" w:hAnsi="Times New Roman" w:cs="Times New Roman"/>
          <w:i/>
          <w:sz w:val="20"/>
          <w:szCs w:val="20"/>
          <w:lang w:val="en-US"/>
        </w:rPr>
        <w:t xml:space="preserve"> A., Pock T., Zach C., </w:t>
      </w:r>
      <w:proofErr w:type="spellStart"/>
      <w:r w:rsidRPr="000963F5">
        <w:rPr>
          <w:rFonts w:ascii="Times New Roman" w:hAnsi="Times New Roman" w:cs="Times New Roman"/>
          <w:i/>
          <w:sz w:val="20"/>
          <w:szCs w:val="20"/>
          <w:lang w:val="en-US"/>
        </w:rPr>
        <w:t>Bischof</w:t>
      </w:r>
      <w:proofErr w:type="spellEnd"/>
      <w:r w:rsidRPr="000963F5">
        <w:rPr>
          <w:rFonts w:ascii="Times New Roman" w:hAnsi="Times New Roman" w:cs="Times New Roman"/>
          <w:i/>
          <w:sz w:val="20"/>
          <w:szCs w:val="20"/>
          <w:lang w:val="en-US"/>
        </w:rPr>
        <w:t xml:space="preserve"> H., </w:t>
      </w:r>
      <w:proofErr w:type="spellStart"/>
      <w:r w:rsidR="000F272A" w:rsidRPr="000963F5">
        <w:rPr>
          <w:rFonts w:ascii="Times New Roman" w:hAnsi="Times New Roman" w:cs="Times New Roman"/>
          <w:i/>
          <w:sz w:val="20"/>
          <w:szCs w:val="20"/>
          <w:lang w:val="en-US"/>
        </w:rPr>
        <w:t>Cremers</w:t>
      </w:r>
      <w:proofErr w:type="spellEnd"/>
      <w:r w:rsidRPr="000963F5">
        <w:rPr>
          <w:rFonts w:ascii="Times New Roman" w:hAnsi="Times New Roman" w:cs="Times New Roman"/>
          <w:i/>
          <w:sz w:val="20"/>
          <w:szCs w:val="20"/>
          <w:lang w:val="en-US"/>
        </w:rPr>
        <w:t xml:space="preserve"> D.</w:t>
      </w:r>
      <w:r w:rsidRPr="00277494">
        <w:rPr>
          <w:rFonts w:ascii="Times New Roman" w:hAnsi="Times New Roman" w:cs="Times New Roman"/>
          <w:sz w:val="20"/>
          <w:szCs w:val="20"/>
          <w:lang w:val="en-US"/>
        </w:rPr>
        <w:t xml:space="preserve"> An improved algorithm for TV-L 1 optical flow</w:t>
      </w:r>
      <w:r w:rsidR="000963F5">
        <w:rPr>
          <w:rFonts w:ascii="Times New Roman" w:hAnsi="Times New Roman" w:cs="Times New Roman"/>
          <w:sz w:val="20"/>
          <w:szCs w:val="20"/>
          <w:lang w:val="en-US"/>
        </w:rPr>
        <w:t xml:space="preserve"> //</w:t>
      </w:r>
      <w:r w:rsidRPr="00277494">
        <w:rPr>
          <w:rFonts w:ascii="Times New Roman" w:hAnsi="Times New Roman" w:cs="Times New Roman"/>
          <w:sz w:val="20"/>
          <w:szCs w:val="20"/>
          <w:lang w:val="en-US"/>
        </w:rPr>
        <w:t xml:space="preserve"> Statistical and geometrical approaches to visu</w:t>
      </w:r>
      <w:r w:rsidR="000963F5">
        <w:rPr>
          <w:rFonts w:ascii="Times New Roman" w:hAnsi="Times New Roman" w:cs="Times New Roman"/>
          <w:sz w:val="20"/>
          <w:szCs w:val="20"/>
          <w:lang w:val="en-US"/>
        </w:rPr>
        <w:t xml:space="preserve">al motion analysis, </w:t>
      </w:r>
      <w:proofErr w:type="spellStart"/>
      <w:r w:rsidR="000963F5">
        <w:rPr>
          <w:rFonts w:ascii="Times New Roman" w:hAnsi="Times New Roman" w:cs="Times New Roman"/>
          <w:sz w:val="20"/>
          <w:szCs w:val="20"/>
          <w:lang w:val="en-US"/>
        </w:rPr>
        <w:t>Dagstuhl</w:t>
      </w:r>
      <w:proofErr w:type="spellEnd"/>
      <w:r w:rsidR="000963F5">
        <w:rPr>
          <w:rFonts w:ascii="Times New Roman" w:hAnsi="Times New Roman" w:cs="Times New Roman"/>
          <w:sz w:val="20"/>
          <w:szCs w:val="20"/>
          <w:lang w:val="en-US"/>
        </w:rPr>
        <w:t xml:space="preserve"> Castle, Germany, </w:t>
      </w:r>
      <w:r w:rsidR="000963F5" w:rsidRPr="000963F5">
        <w:rPr>
          <w:rFonts w:ascii="Times New Roman" w:hAnsi="Times New Roman" w:cs="Times New Roman"/>
          <w:sz w:val="20"/>
          <w:szCs w:val="20"/>
          <w:lang w:val="en-US"/>
        </w:rPr>
        <w:t>13-18</w:t>
      </w:r>
      <w:r w:rsidR="000963F5">
        <w:rPr>
          <w:rFonts w:ascii="Times New Roman" w:hAnsi="Times New Roman" w:cs="Times New Roman"/>
          <w:sz w:val="20"/>
          <w:szCs w:val="20"/>
          <w:lang w:val="en-US"/>
        </w:rPr>
        <w:t xml:space="preserve"> </w:t>
      </w:r>
      <w:proofErr w:type="spellStart"/>
      <w:proofErr w:type="gramStart"/>
      <w:r w:rsidR="000963F5">
        <w:rPr>
          <w:rFonts w:ascii="Times New Roman" w:hAnsi="Times New Roman" w:cs="Times New Roman"/>
          <w:sz w:val="20"/>
          <w:szCs w:val="20"/>
          <w:lang w:val="en-US"/>
        </w:rPr>
        <w:t>jul</w:t>
      </w:r>
      <w:proofErr w:type="spellEnd"/>
      <w:proofErr w:type="gramEnd"/>
      <w:r w:rsidR="000963F5">
        <w:rPr>
          <w:rFonts w:ascii="Times New Roman" w:hAnsi="Times New Roman" w:cs="Times New Roman"/>
          <w:sz w:val="20"/>
          <w:szCs w:val="20"/>
          <w:lang w:val="en-US"/>
        </w:rPr>
        <w:t>.</w:t>
      </w:r>
      <w:r w:rsidR="000963F5" w:rsidRPr="000963F5">
        <w:rPr>
          <w:rFonts w:ascii="Times New Roman" w:hAnsi="Times New Roman" w:cs="Times New Roman"/>
          <w:sz w:val="20"/>
          <w:szCs w:val="20"/>
          <w:lang w:val="en-US"/>
        </w:rPr>
        <w:t>,</w:t>
      </w:r>
      <w:r w:rsidR="000963F5">
        <w:rPr>
          <w:rFonts w:ascii="Times New Roman" w:hAnsi="Times New Roman" w:cs="Times New Roman"/>
          <w:sz w:val="20"/>
          <w:szCs w:val="20"/>
          <w:lang w:val="en-US"/>
        </w:rPr>
        <w:t xml:space="preserve"> </w:t>
      </w:r>
      <w:r w:rsidR="000963F5" w:rsidRPr="000963F5">
        <w:rPr>
          <w:rFonts w:ascii="Times New Roman" w:hAnsi="Times New Roman" w:cs="Times New Roman"/>
          <w:sz w:val="20"/>
          <w:szCs w:val="20"/>
          <w:lang w:val="en-US"/>
        </w:rPr>
        <w:t>2008</w:t>
      </w:r>
      <w:r w:rsidR="000963F5">
        <w:rPr>
          <w:rFonts w:ascii="Times New Roman" w:hAnsi="Times New Roman" w:cs="Times New Roman"/>
          <w:sz w:val="20"/>
          <w:szCs w:val="20"/>
          <w:lang w:val="en-US"/>
        </w:rPr>
        <w:t>.</w:t>
      </w:r>
      <w:r w:rsidR="000963F5" w:rsidRPr="000963F5">
        <w:rPr>
          <w:rFonts w:ascii="Times New Roman" w:hAnsi="Times New Roman" w:cs="Times New Roman"/>
          <w:sz w:val="20"/>
          <w:szCs w:val="20"/>
          <w:lang w:val="en-US"/>
        </w:rPr>
        <w:t xml:space="preserve"> </w:t>
      </w:r>
      <w:r w:rsidR="000963F5" w:rsidRPr="000F272A">
        <w:rPr>
          <w:rFonts w:ascii="Times New Roman" w:hAnsi="Times New Roman" w:cs="Times New Roman"/>
          <w:sz w:val="20"/>
          <w:szCs w:val="20"/>
          <w:lang w:val="en-US"/>
        </w:rPr>
        <w:t>−</w:t>
      </w:r>
      <w:r w:rsidR="000963F5">
        <w:rPr>
          <w:rFonts w:ascii="Times New Roman" w:hAnsi="Times New Roman" w:cs="Times New Roman"/>
          <w:sz w:val="20"/>
          <w:szCs w:val="20"/>
          <w:lang w:val="en-US"/>
        </w:rPr>
        <w:t xml:space="preserve"> P. 23</w:t>
      </w:r>
      <w:r w:rsidR="000963F5" w:rsidRPr="000F272A">
        <w:rPr>
          <w:rFonts w:ascii="Times New Roman" w:hAnsi="Times New Roman" w:cs="Times New Roman"/>
          <w:sz w:val="20"/>
          <w:szCs w:val="20"/>
          <w:lang w:val="en-US"/>
        </w:rPr>
        <w:t>−</w:t>
      </w:r>
      <w:r w:rsidR="000963F5">
        <w:rPr>
          <w:rFonts w:ascii="Times New Roman" w:hAnsi="Times New Roman" w:cs="Times New Roman"/>
          <w:sz w:val="20"/>
          <w:szCs w:val="20"/>
          <w:lang w:val="en-US"/>
        </w:rPr>
        <w:t>45.</w:t>
      </w:r>
      <w:r w:rsidR="000963F5" w:rsidRPr="000963F5">
        <w:rPr>
          <w:rFonts w:ascii="Times New Roman" w:hAnsi="Times New Roman" w:cs="Times New Roman"/>
          <w:sz w:val="20"/>
          <w:szCs w:val="20"/>
          <w:lang w:val="en-US"/>
        </w:rPr>
        <w:t xml:space="preserve"> </w:t>
      </w:r>
      <w:r w:rsidR="000963F5" w:rsidRPr="000F272A">
        <w:rPr>
          <w:rFonts w:ascii="Times New Roman" w:hAnsi="Times New Roman" w:cs="Times New Roman"/>
          <w:sz w:val="20"/>
          <w:szCs w:val="20"/>
          <w:lang w:val="en-US"/>
        </w:rPr>
        <w:t>−</w:t>
      </w:r>
      <w:r w:rsidR="000963F5">
        <w:rPr>
          <w:rFonts w:ascii="Times New Roman" w:hAnsi="Times New Roman" w:cs="Times New Roman"/>
          <w:sz w:val="20"/>
          <w:szCs w:val="20"/>
          <w:lang w:val="en-US"/>
        </w:rPr>
        <w:t xml:space="preserve"> </w:t>
      </w:r>
      <w:proofErr w:type="gramStart"/>
      <w:r w:rsidR="000963F5">
        <w:rPr>
          <w:rFonts w:ascii="Times New Roman" w:hAnsi="Times New Roman" w:cs="Times New Roman"/>
          <w:sz w:val="20"/>
          <w:szCs w:val="20"/>
          <w:lang w:val="en-US"/>
        </w:rPr>
        <w:t>doi</w:t>
      </w:r>
      <w:r w:rsidRPr="00277494">
        <w:rPr>
          <w:rFonts w:ascii="Times New Roman" w:hAnsi="Times New Roman" w:cs="Times New Roman"/>
          <w:sz w:val="20"/>
          <w:szCs w:val="20"/>
          <w:lang w:val="en-US"/>
        </w:rPr>
        <w:t>:</w:t>
      </w:r>
      <w:proofErr w:type="gramEnd"/>
      <w:r w:rsidRPr="00277494">
        <w:rPr>
          <w:rFonts w:ascii="Times New Roman" w:hAnsi="Times New Roman" w:cs="Times New Roman"/>
          <w:sz w:val="20"/>
          <w:szCs w:val="20"/>
          <w:lang w:val="en-US"/>
        </w:rPr>
        <w:t>10.1007/978-3-642-03061-1_2</w:t>
      </w:r>
      <w:r w:rsidR="000963F5">
        <w:rPr>
          <w:rFonts w:ascii="Times New Roman" w:hAnsi="Times New Roman" w:cs="Times New Roman"/>
          <w:sz w:val="20"/>
          <w:szCs w:val="20"/>
          <w:lang w:val="en-US"/>
        </w:rPr>
        <w:t>.</w:t>
      </w:r>
    </w:p>
    <w:p w:rsidR="003C69B7" w:rsidRPr="00761640" w:rsidRDefault="003C69B7" w:rsidP="003C69B7">
      <w:pPr>
        <w:spacing w:after="0" w:line="240" w:lineRule="auto"/>
        <w:rPr>
          <w:rFonts w:ascii="Times New Roman" w:hAnsi="Times New Roman" w:cs="Times New Roman"/>
          <w:b/>
          <w:i/>
          <w:sz w:val="28"/>
          <w:szCs w:val="28"/>
          <w:lang w:val="en-US"/>
        </w:rPr>
      </w:pPr>
      <w:bookmarkStart w:id="0" w:name="_GoBack"/>
      <w:bookmarkEnd w:id="0"/>
    </w:p>
    <w:sectPr w:rsidR="003C69B7" w:rsidRPr="00761640" w:rsidSect="003C69B7">
      <w:headerReference w:type="even" r:id="rId10"/>
      <w:headerReference w:type="default" r:id="rId11"/>
      <w:footerReference w:type="even" r:id="rId12"/>
      <w:footerReference w:type="default" r:id="rId13"/>
      <w:headerReference w:type="first" r:id="rId14"/>
      <w:footerReference w:type="first" r:id="rId15"/>
      <w:pgSz w:w="8391" w:h="11906" w:code="11"/>
      <w:pgMar w:top="1134" w:right="1077" w:bottom="1134"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99A" w:rsidRDefault="007B299A" w:rsidP="004C5C3E">
      <w:pPr>
        <w:spacing w:after="0" w:line="240" w:lineRule="auto"/>
      </w:pPr>
      <w:r>
        <w:separator/>
      </w:r>
    </w:p>
  </w:endnote>
  <w:endnote w:type="continuationSeparator" w:id="0">
    <w:p w:rsidR="007B299A" w:rsidRDefault="007B299A" w:rsidP="004C5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99A" w:rsidRDefault="007B299A" w:rsidP="004C5C3E">
      <w:pPr>
        <w:spacing w:after="0" w:line="240" w:lineRule="auto"/>
      </w:pPr>
      <w:r>
        <w:separator/>
      </w:r>
    </w:p>
  </w:footnote>
  <w:footnote w:type="continuationSeparator" w:id="0">
    <w:p w:rsidR="007B299A" w:rsidRDefault="007B299A" w:rsidP="004C5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9A" w:rsidRDefault="007B299A">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rsids>
    <w:rsidRoot w:val="003C69B7"/>
    <w:rsid w:val="000963F5"/>
    <w:rsid w:val="000F272A"/>
    <w:rsid w:val="00127BEE"/>
    <w:rsid w:val="001579C5"/>
    <w:rsid w:val="001B7189"/>
    <w:rsid w:val="0020703D"/>
    <w:rsid w:val="00222B4B"/>
    <w:rsid w:val="00277494"/>
    <w:rsid w:val="003C69B7"/>
    <w:rsid w:val="00426F98"/>
    <w:rsid w:val="004C5C3E"/>
    <w:rsid w:val="005A6811"/>
    <w:rsid w:val="005F4733"/>
    <w:rsid w:val="00641B54"/>
    <w:rsid w:val="006935CF"/>
    <w:rsid w:val="00761640"/>
    <w:rsid w:val="00774F37"/>
    <w:rsid w:val="007B299A"/>
    <w:rsid w:val="00824149"/>
    <w:rsid w:val="0086474F"/>
    <w:rsid w:val="00926379"/>
    <w:rsid w:val="009D13B3"/>
    <w:rsid w:val="00A305DE"/>
    <w:rsid w:val="00B91F93"/>
    <w:rsid w:val="00BB4702"/>
    <w:rsid w:val="00BC0A44"/>
    <w:rsid w:val="00BC3A3F"/>
    <w:rsid w:val="00C36182"/>
    <w:rsid w:val="00C85C1F"/>
    <w:rsid w:val="00DB0C77"/>
    <w:rsid w:val="00DB20A2"/>
    <w:rsid w:val="00E0362A"/>
    <w:rsid w:val="00E94B8D"/>
    <w:rsid w:val="00F57F73"/>
    <w:rsid w:val="00F674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9B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6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C69B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C69B7"/>
  </w:style>
  <w:style w:type="paragraph" w:styleId="a6">
    <w:name w:val="footer"/>
    <w:basedOn w:val="a"/>
    <w:link w:val="a7"/>
    <w:uiPriority w:val="99"/>
    <w:unhideWhenUsed/>
    <w:rsid w:val="003C69B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C69B7"/>
  </w:style>
  <w:style w:type="paragraph" w:styleId="a8">
    <w:name w:val="Balloon Text"/>
    <w:basedOn w:val="a"/>
    <w:link w:val="a9"/>
    <w:uiPriority w:val="99"/>
    <w:semiHidden/>
    <w:unhideWhenUsed/>
    <w:rsid w:val="00774F3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74F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074034">
      <w:bodyDiv w:val="1"/>
      <w:marLeft w:val="0"/>
      <w:marRight w:val="0"/>
      <w:marTop w:val="0"/>
      <w:marBottom w:val="0"/>
      <w:divBdr>
        <w:top w:val="none" w:sz="0" w:space="0" w:color="auto"/>
        <w:left w:val="none" w:sz="0" w:space="0" w:color="auto"/>
        <w:bottom w:val="none" w:sz="0" w:space="0" w:color="auto"/>
        <w:right w:val="none" w:sz="0" w:space="0" w:color="auto"/>
      </w:divBdr>
      <w:divsChild>
        <w:div w:id="1605460112">
          <w:marLeft w:val="0"/>
          <w:marRight w:val="0"/>
          <w:marTop w:val="0"/>
          <w:marBottom w:val="0"/>
          <w:divBdr>
            <w:top w:val="none" w:sz="0" w:space="0" w:color="auto"/>
            <w:left w:val="none" w:sz="0" w:space="0" w:color="auto"/>
            <w:bottom w:val="none" w:sz="0" w:space="0" w:color="auto"/>
            <w:right w:val="none" w:sz="0" w:space="0" w:color="auto"/>
          </w:divBdr>
        </w:div>
        <w:div w:id="841897253">
          <w:marLeft w:val="0"/>
          <w:marRight w:val="0"/>
          <w:marTop w:val="0"/>
          <w:marBottom w:val="0"/>
          <w:divBdr>
            <w:top w:val="none" w:sz="0" w:space="0" w:color="auto"/>
            <w:left w:val="none" w:sz="0" w:space="0" w:color="auto"/>
            <w:bottom w:val="none" w:sz="0" w:space="0" w:color="auto"/>
            <w:right w:val="none" w:sz="0" w:space="0" w:color="auto"/>
          </w:divBdr>
        </w:div>
      </w:divsChild>
    </w:div>
    <w:div w:id="426778916">
      <w:bodyDiv w:val="1"/>
      <w:marLeft w:val="0"/>
      <w:marRight w:val="0"/>
      <w:marTop w:val="0"/>
      <w:marBottom w:val="0"/>
      <w:divBdr>
        <w:top w:val="none" w:sz="0" w:space="0" w:color="auto"/>
        <w:left w:val="none" w:sz="0" w:space="0" w:color="auto"/>
        <w:bottom w:val="none" w:sz="0" w:space="0" w:color="auto"/>
        <w:right w:val="none" w:sz="0" w:space="0" w:color="auto"/>
      </w:divBdr>
    </w:div>
    <w:div w:id="589973268">
      <w:bodyDiv w:val="1"/>
      <w:marLeft w:val="0"/>
      <w:marRight w:val="0"/>
      <w:marTop w:val="0"/>
      <w:marBottom w:val="0"/>
      <w:divBdr>
        <w:top w:val="none" w:sz="0" w:space="0" w:color="auto"/>
        <w:left w:val="none" w:sz="0" w:space="0" w:color="auto"/>
        <w:bottom w:val="none" w:sz="0" w:space="0" w:color="auto"/>
        <w:right w:val="none" w:sz="0" w:space="0" w:color="auto"/>
      </w:divBdr>
    </w:div>
    <w:div w:id="917861270">
      <w:bodyDiv w:val="1"/>
      <w:marLeft w:val="0"/>
      <w:marRight w:val="0"/>
      <w:marTop w:val="0"/>
      <w:marBottom w:val="0"/>
      <w:divBdr>
        <w:top w:val="none" w:sz="0" w:space="0" w:color="auto"/>
        <w:left w:val="none" w:sz="0" w:space="0" w:color="auto"/>
        <w:bottom w:val="none" w:sz="0" w:space="0" w:color="auto"/>
        <w:right w:val="none" w:sz="0" w:space="0" w:color="auto"/>
      </w:divBdr>
    </w:div>
    <w:div w:id="1057437503">
      <w:bodyDiv w:val="1"/>
      <w:marLeft w:val="0"/>
      <w:marRight w:val="0"/>
      <w:marTop w:val="0"/>
      <w:marBottom w:val="0"/>
      <w:divBdr>
        <w:top w:val="none" w:sz="0" w:space="0" w:color="auto"/>
        <w:left w:val="none" w:sz="0" w:space="0" w:color="auto"/>
        <w:bottom w:val="none" w:sz="0" w:space="0" w:color="auto"/>
        <w:right w:val="none" w:sz="0" w:space="0" w:color="auto"/>
      </w:divBdr>
    </w:div>
    <w:div w:id="1229611699">
      <w:bodyDiv w:val="1"/>
      <w:marLeft w:val="0"/>
      <w:marRight w:val="0"/>
      <w:marTop w:val="0"/>
      <w:marBottom w:val="0"/>
      <w:divBdr>
        <w:top w:val="none" w:sz="0" w:space="0" w:color="auto"/>
        <w:left w:val="none" w:sz="0" w:space="0" w:color="auto"/>
        <w:bottom w:val="none" w:sz="0" w:space="0" w:color="auto"/>
        <w:right w:val="none" w:sz="0" w:space="0" w:color="auto"/>
      </w:divBdr>
    </w:div>
    <w:div w:id="1607613213">
      <w:bodyDiv w:val="1"/>
      <w:marLeft w:val="0"/>
      <w:marRight w:val="0"/>
      <w:marTop w:val="0"/>
      <w:marBottom w:val="0"/>
      <w:divBdr>
        <w:top w:val="none" w:sz="0" w:space="0" w:color="auto"/>
        <w:left w:val="none" w:sz="0" w:space="0" w:color="auto"/>
        <w:bottom w:val="none" w:sz="0" w:space="0" w:color="auto"/>
        <w:right w:val="none" w:sz="0" w:space="0" w:color="auto"/>
      </w:divBdr>
      <w:divsChild>
        <w:div w:id="2024016659">
          <w:marLeft w:val="0"/>
          <w:marRight w:val="0"/>
          <w:marTop w:val="0"/>
          <w:marBottom w:val="0"/>
          <w:divBdr>
            <w:top w:val="none" w:sz="0" w:space="0" w:color="auto"/>
            <w:left w:val="none" w:sz="0" w:space="0" w:color="auto"/>
            <w:bottom w:val="none" w:sz="0" w:space="0" w:color="auto"/>
            <w:right w:val="none" w:sz="0" w:space="0" w:color="auto"/>
          </w:divBdr>
        </w:div>
      </w:divsChild>
    </w:div>
    <w:div w:id="1802337686">
      <w:bodyDiv w:val="1"/>
      <w:marLeft w:val="0"/>
      <w:marRight w:val="0"/>
      <w:marTop w:val="0"/>
      <w:marBottom w:val="0"/>
      <w:divBdr>
        <w:top w:val="none" w:sz="0" w:space="0" w:color="auto"/>
        <w:left w:val="none" w:sz="0" w:space="0" w:color="auto"/>
        <w:bottom w:val="none" w:sz="0" w:space="0" w:color="auto"/>
        <w:right w:val="none" w:sz="0" w:space="0" w:color="auto"/>
      </w:divBdr>
    </w:div>
    <w:div w:id="1852065839">
      <w:bodyDiv w:val="1"/>
      <w:marLeft w:val="0"/>
      <w:marRight w:val="0"/>
      <w:marTop w:val="0"/>
      <w:marBottom w:val="0"/>
      <w:divBdr>
        <w:top w:val="none" w:sz="0" w:space="0" w:color="auto"/>
        <w:left w:val="none" w:sz="0" w:space="0" w:color="auto"/>
        <w:bottom w:val="none" w:sz="0" w:space="0" w:color="auto"/>
        <w:right w:val="none" w:sz="0" w:space="0" w:color="auto"/>
      </w:divBdr>
      <w:divsChild>
        <w:div w:id="2123644722">
          <w:marLeft w:val="0"/>
          <w:marRight w:val="0"/>
          <w:marTop w:val="0"/>
          <w:marBottom w:val="0"/>
          <w:divBdr>
            <w:top w:val="none" w:sz="0" w:space="0" w:color="auto"/>
            <w:left w:val="none" w:sz="0" w:space="0" w:color="auto"/>
            <w:bottom w:val="none" w:sz="0" w:space="0" w:color="auto"/>
            <w:right w:val="none" w:sz="0" w:space="0" w:color="auto"/>
          </w:divBdr>
        </w:div>
      </w:divsChild>
    </w:div>
    <w:div w:id="20657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ksimov\Downloads\Telegram%20Desktop\&#1043;&#1088;&#1072;&#1092;&#1080;&#1082;&#1080;%20&#1085;&#1086;&#1074;&#1099;&#1077;%20&#1085;&#1086;&#1074;&#1099;&#1077;%20(22.1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plotArea>
      <c:layout>
        <c:manualLayout>
          <c:layoutTarget val="inner"/>
          <c:xMode val="edge"/>
          <c:yMode val="edge"/>
          <c:x val="0.12590446396220675"/>
          <c:y val="5.1431620806239441E-2"/>
          <c:w val="0.84354001204394891"/>
          <c:h val="0.83251840295775048"/>
        </c:manualLayout>
      </c:layout>
      <c:barChart>
        <c:barDir val="col"/>
        <c:grouping val="clustered"/>
        <c:ser>
          <c:idx val="1"/>
          <c:order val="0"/>
          <c:spPr>
            <a:solidFill>
              <a:schemeClr val="accent1">
                <a:lumMod val="75000"/>
              </a:schemeClr>
            </a:solidFill>
          </c:spPr>
          <c:dPt>
            <c:idx val="7"/>
            <c:spPr>
              <a:solidFill>
                <a:srgbClr val="00B050"/>
              </a:solidFill>
            </c:spPr>
          </c:dPt>
          <c:val>
            <c:numRef>
              <c:f>Все!$I$48:$I$59</c:f>
              <c:numCache>
                <c:formatCode>General</c:formatCode>
                <c:ptCount val="12"/>
                <c:pt idx="0">
                  <c:v>29.016999999999999</c:v>
                </c:pt>
                <c:pt idx="1">
                  <c:v>29.263999999999999</c:v>
                </c:pt>
                <c:pt idx="2">
                  <c:v>29.204999999999998</c:v>
                </c:pt>
                <c:pt idx="3">
                  <c:v>28.841000000000001</c:v>
                </c:pt>
                <c:pt idx="4">
                  <c:v>27.550999999999998</c:v>
                </c:pt>
                <c:pt idx="5">
                  <c:v>23.506</c:v>
                </c:pt>
                <c:pt idx="6">
                  <c:v>23.465</c:v>
                </c:pt>
                <c:pt idx="7">
                  <c:v>23.155000000000001</c:v>
                </c:pt>
                <c:pt idx="8">
                  <c:v>23.271999999999998</c:v>
                </c:pt>
                <c:pt idx="9">
                  <c:v>27.879000000000001</c:v>
                </c:pt>
                <c:pt idx="10">
                  <c:v>27.841999999999999</c:v>
                </c:pt>
                <c:pt idx="11">
                  <c:v>29.419</c:v>
                </c:pt>
              </c:numCache>
            </c:numRef>
          </c:val>
        </c:ser>
        <c:axId val="187775616"/>
        <c:axId val="190693760"/>
      </c:barChart>
      <c:catAx>
        <c:axId val="187775616"/>
        <c:scaling>
          <c:orientation val="minMax"/>
        </c:scaling>
        <c:axPos val="b"/>
        <c:tickLblPos val="nextTo"/>
        <c:txPr>
          <a:bodyPr/>
          <a:lstStyle/>
          <a:p>
            <a:pPr>
              <a:defRPr sz="700">
                <a:latin typeface="Times New Roman" pitchFamily="18" charset="0"/>
                <a:cs typeface="Times New Roman" pitchFamily="18" charset="0"/>
              </a:defRPr>
            </a:pPr>
            <a:endParaRPr lang="ru-RU"/>
          </a:p>
        </c:txPr>
        <c:crossAx val="190693760"/>
        <c:crosses val="autoZero"/>
        <c:auto val="1"/>
        <c:lblAlgn val="ctr"/>
        <c:lblOffset val="100"/>
      </c:catAx>
      <c:valAx>
        <c:axId val="190693760"/>
        <c:scaling>
          <c:orientation val="minMax"/>
          <c:max val="30"/>
        </c:scaling>
        <c:axPos val="l"/>
        <c:majorGridlines/>
        <c:title>
          <c:tx>
            <c:rich>
              <a:bodyPr rot="-5400000" vert="horz"/>
              <a:lstStyle/>
              <a:p>
                <a:pPr>
                  <a:defRPr sz="900"/>
                </a:pPr>
                <a:r>
                  <a:rPr lang="ru-RU" sz="900" b="0">
                    <a:latin typeface="Times New Roman" pitchFamily="18" charset="0"/>
                    <a:cs typeface="Times New Roman" pitchFamily="18" charset="0"/>
                  </a:rPr>
                  <a:t>Среднее СКО согласования</a:t>
                </a:r>
              </a:p>
            </c:rich>
          </c:tx>
          <c:layout/>
        </c:title>
        <c:numFmt formatCode="General" sourceLinked="1"/>
        <c:tickLblPos val="nextTo"/>
        <c:txPr>
          <a:bodyPr/>
          <a:lstStyle/>
          <a:p>
            <a:pPr>
              <a:defRPr sz="700">
                <a:latin typeface="Times New Roman" pitchFamily="18" charset="0"/>
                <a:cs typeface="Times New Roman" pitchFamily="18" charset="0"/>
              </a:defRPr>
            </a:pPr>
            <a:endParaRPr lang="ru-RU"/>
          </a:p>
        </c:txPr>
        <c:crossAx val="187775616"/>
        <c:crosses val="autoZero"/>
        <c:crossBetween val="between"/>
      </c:valAx>
    </c:plotArea>
    <c:plotVisOnly val="1"/>
  </c:chart>
  <c:spPr>
    <a:ln>
      <a:noFill/>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B8B43-52BF-4AE6-8D42-D3EABD4C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1015</Words>
  <Characters>5791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dc:creator>
  <cp:lastModifiedBy>amaksimov</cp:lastModifiedBy>
  <cp:revision>10</cp:revision>
  <dcterms:created xsi:type="dcterms:W3CDTF">2020-10-22T06:52:00Z</dcterms:created>
  <dcterms:modified xsi:type="dcterms:W3CDTF">2020-10-22T13:23:00Z</dcterms:modified>
</cp:coreProperties>
</file>