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Calibri" w:eastAsia="SimHei"/>
                <w:spacing w:val="40"/>
              </w:rPr>
              <w:t xml:space="preserve">B  A  C  K  E  N  D     I  M  P  L  E  M  E  N  T  A  T  I  O  N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SAP AI 对话助手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后端实施文档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eastAsia="Microsoft YaHei" w:ascii="Arial"/>
              </w:rPr>
              <w:t xml:space="preserve">SE11 建表 → SEGW 建模 → SE24 粘类 → SM59/SICF → 验证清单 → 传输发布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文档编号: 03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更新时间: 2026-09-06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当前版本: 前端 V8.3 · 后端 V8.4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适用环境: S/4HANA 760 · SAP 网关 client 470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SAP AI CHAT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docs/03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000000"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〇、前置条件（动手前逐项确认）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一、交付对象总览（照此逐项核对）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二、第一步：SE11 创建 7 张数据表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 ZAI_MODEL_CFG —— 大模型配置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 ZAI_CHAT_SESS —— 会话主表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2.3 ZAI_CHAT_MSG —— 消息表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2.4 ZAI_CHAT_USER —— 应用用户授权（V8）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2.5 ZAI_CHAT_ROLE —— 分析角色（V8）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2.6 ZAI_CHAT_PROMPT —— 泡泡提示词（V8）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2.7 ZAI_CHAT_CFG —— 系统配置 Key-Value（V8）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三、第二步：SEGW 建模（项目 ZAI_CHAT）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3.1 Entity Type × 3（新系统才需要；基线已建跳过）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3.2 ComplexType × 4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3.3 Function Import × 12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3.4 生成运行时与激活（最容易漏）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四、第三步：SE24 粘贴 4 个类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五、第四步：SM59 配置大模型出站（RFC HTTP 目的地）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六、第五步：模型初始配置与 SICF/权限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七、发布后验证（/IWFND/GW_CLIENT 逐条执行，带 Basic 头）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八、上线 SOP（每个环境走一遍）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九、传输发布与多环境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十、常见问题速查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注: 本目录由域代码生成。编辑文档后请在目录上右键选择「更新域 → 更新整个目录」以刷新页码。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Bdr>
          <w:left w:val="single" w:color="1B6B7A" w:sz="12" w:space="10"/>
        </w:pBdr>
        <w:spacing w:line="300" w:before="120" w:after="20"/>
        <w:ind w:left="400"/>
      </w:pP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文档定位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：后端从零到联调通过的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手把手操作手册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——SE11 建表 → SEGW 建模 → SE24 粘类 → SM59/SICF → 验证 → 传输发布。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设计与代码结构说明见 01-后端开发文档；全量源码在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backend-abap/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color w:val="5A6472"/>
          <w:sz w:val="22"/>
          <w:szCs w:val="22"/>
          <w:rFonts w:ascii="Times New Roman" w:eastAsia="SimSun"/>
        </w:rPr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适用：S/4HANA 760（SAP_BASIS 760，嵌入式网关）· 全新系统从零搭建，或已有 V1.4 基线的增量核对。</w:t>
      </w:r>
    </w:p>
    <w:p>
      <w:pPr>
        <w:pBdr>
          <w:left w:val="single" w:color="1B6B7A" w:sz="12" w:space="10"/>
        </w:pBdr>
        <w:spacing w:line="300" w:before="0" w:after="1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预计耗时：3~4 小时（不含传输释放）。已在内网服务器（sapgls4dev / client 470）实测完成。</w:t>
      </w:r>
    </w:p>
    <w:p>
      <w:pPr>
        <w:pStyle w:val="Heading1"/>
        <w:keepNext/>
        <w:spacing w:after="80"/>
      </w:pPr>
      <w:r>
        <w:rPr>
          <w:rFonts w:ascii="Hiragino Sans GB W3" w:hAnsi="Hiragino Sans GB W3" w:eastAsia="Hiragino Sans GB W3"/>
          <w:b/>
          <w:highlight w:val="yellow"/>
        </w:rPr>
        <w:t>本次增量部署（2026-10-05）</w:t>
      </w:r>
    </w:p>
    <w:p>
      <w:pPr>
        <w:spacing w:after="80"/>
      </w:pPr>
      <w:r>
        <w:rPr>
          <w:rFonts w:ascii="Hiragino Sans GB W3" w:hAnsi="Hiragino Sans GB W3" w:eastAsia="Hiragino Sans GB W3"/>
          <w:b/>
          <w:highlight w:val="yellow"/>
        </w:rPr>
        <w:t>黄色高亮内容是本次动态 SQL 和安全修复的新增部署项。先完成本节，再沿用后文原有的建表、SEGW、SE24、SM59、SICF 和传输流程。</w:t>
      </w:r>
    </w:p>
    <w:p>
      <w:pPr>
        <w:pStyle w:val="Heading2"/>
        <w:keepNext/>
        <w:spacing w:after="80"/>
      </w:pPr>
      <w:r>
        <w:rPr>
          <w:rFonts w:ascii="Hiragino Sans GB W3" w:hAnsi="Hiragino Sans GB W3" w:eastAsia="Hiragino Sans GB W3"/>
          <w:b/>
          <w:highlight w:val="yellow"/>
        </w:rPr>
        <w:t>部署前基线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当前测试基线为 SAP_BASIS 755。动态 SQL 复用现有 ZAI_CHAT_SRV 和 AnalyzeAgent，一般不需要新建 SEGW Entity 或 Function Import；只有 OData 元数据发生变化时才重新生成运行时。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ICM、Web Dispatcher 和反向代理的超时建议统一不低于 200 秒，避免 SQL 分析或多轮 Agent 请求被中途断开。</w:t>
      </w:r>
    </w:p>
    <w:p>
      <w:pPr>
        <w:pStyle w:val="Heading2"/>
        <w:keepNext/>
        <w:spacing w:after="80"/>
      </w:pPr>
      <w:r>
        <w:rPr>
          <w:rFonts w:ascii="Hiragino Sans GB W3" w:hAnsi="Hiragino Sans GB W3" w:eastAsia="Hiragino Sans GB W3"/>
          <w:b/>
          <w:highlight w:val="yellow"/>
        </w:rPr>
        <w:t>ABAP 对象变更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新增类：ZCL_AI_SQL_GUARD、ZCL_AI_SQL_EXECUTOR、ZCL_AI_DDIC_TOOLS。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覆盖类：ZCL_AI_TOOL_REGISTRY、ZCL_AI_AGENT_GUARD、ZCL_AI_DOMAIN_CARDS、ZCL_AI_AGENT_SERVICE、ZCL_AI_CHAT_SERVICE、ZCL_AI_CODE_PROVIDER、ZCL_ZAI_CHAT_DPC_EXT、ZCL_AI_DATA_ANALYSIS_SERVICE。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激活顺序：SQL_GUARD → SQL_EXECUTOR → DDIC_TOOLS → TOOL_REGISTRY → AGENT_GUARD → DOMAIN_CARDS → AGENT_SERVICE → CHAT_SERVICE → CODE_PROVIDER → ZAI_CHAT_DPC_EXT → DATA_ANALYSIS_SERVICE。</w:t>
      </w:r>
    </w:p>
    <w:p>
      <w:pPr>
        <w:pStyle w:val="Heading2"/>
        <w:keepNext/>
        <w:spacing w:after="80"/>
      </w:pPr>
      <w:r>
        <w:rPr>
          <w:rFonts w:ascii="Hiragino Sans GB W3" w:hAnsi="Hiragino Sans GB W3" w:eastAsia="Hiragino Sans GB W3"/>
          <w:b/>
          <w:highlight w:val="yellow"/>
        </w:rPr>
        <w:t>数据库与配置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新增表 ZAI_SQL_LOG：QUERY_ID CHAR40（主键）、USERNAME CHAR12、SQL_TEXT STRING、STATUS CHAR10（OK/ERROR/REJECTED）、RESULT_ROWS INT4、ERROR_MSG STRING、SESSION_ID CHAR40、CREATED_AT CHAR14。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ZAI_CHAT_CFG 建议值：SQL_ANALYSIS_ENABLED=X、SQL_MAX_ROWS=5000、SQL_MAX_EXEC=5、AGENT_MAX_ROUNDS=10、AGENT_BUDGET_SEC=180。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可选增加 ZAI_CHAT_USER-SQL_ALLOWED CHAR1。登录用户字段使用 USERID，不要误写成 USERNAME。</w:t>
      </w:r>
    </w:p>
    <w:p>
      <w:pPr>
        <w:pStyle w:val="Heading2"/>
        <w:keepNext/>
        <w:spacing w:after="80"/>
      </w:pPr>
      <w:r>
        <w:rPr>
          <w:rFonts w:ascii="Hiragino Sans GB W3" w:hAnsi="Hiragino Sans GB W3" w:eastAsia="Hiragino Sans GB W3"/>
          <w:b/>
          <w:highlight w:val="yellow"/>
        </w:rPr>
        <w:t>动态 SQL 验收</w:t>
      </w:r>
    </w:p>
    <w:p>
      <w:pPr>
        <w:spacing w:after="80"/>
      </w:pPr>
      <w:r>
        <w:rPr>
          <w:rFonts w:ascii="Hiragino Sans GB W3" w:hAnsi="Hiragino Sans GB W3" w:eastAsia="Hiragino Sans GB W3"/>
          <w:b w:val="0"/>
          <w:highlight w:val="yellow"/>
        </w:rPr>
        <w:t>先验证 SQL_ANALYSIS_ENABLED 开关；再执行表搜索、描述 VBAK、描述后运行 SQL，并用自建表 ZIDPPP_TEST01 做分组分析。未描述的表应被拒绝，DELETE、UPDATE、USR02 等高风险操作应被拒绝，ZAI_SQL_LOG 应记录 OK、ERROR 和 REJECTED 结果。</w:t>
      </w:r>
    </w:p>
    <w:p>
      <w:pPr>
        <w:pStyle w:val="Heading1"/>
        <w:spacing w:before="360" w:after="160" w:line="312"/>
      </w:pPr>
      <w:bookmarkStart w:id="100000" w:name="_Toc100000"/>
      <w:r>
        <w:rPr>
          <w:b/>
          <w:bCs/>
          <w:color w:val="1B6B7A"/>
          <w:sz w:val="32"/>
          <w:szCs w:val="32"/>
          <w:rFonts w:ascii="Arial" w:eastAsia="SimHei"/>
        </w:rPr>
        <w:t xml:space="preserve">〇、前置条件（动手前逐项确认）</w:t>
      </w:r>
      <w:bookmarkEnd w:id="100000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项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要求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确认方式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系统版本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S/4HANA 760，SEGW 可用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SM_SYSTEM → 组件信息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开发权限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SE11 / SEGW / SE24 / SE38 / SICF 开发对象权限；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可传输开发包（绝不能 $TMP）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Basis/授权组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出网能力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SAP 服务器可访问大模型 Endpoint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SM59 建好后测试（第六章）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测试账号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SU01 至少两个（一个做管理员、一个做普通用户）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SU01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交付物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backend-abap/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目录 5 个文件：4 个类源码 + ZAI_CHAT_V8_ADMIN.abap（V8 增量说明存档，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不要按它操作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，内容已并入前四者）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仓库</w:t>
            </w:r>
          </w:p>
        </w:tc>
      </w:tr>
    </w:tbl>
    <w:p>
      <w:pPr>
        <w:spacing w:after="60"/>
      </w:pPr>
    </w:p>
    <w:p>
      <w:pPr>
        <w:pBdr>
          <w:left w:val="single" w:color="1B6B7A" w:sz="12" w:space="10"/>
        </w:pBdr>
        <w:spacing w:line="300" w:before="120" w:after="120"/>
        <w:ind w:left="400"/>
      </w:pP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要不要新建第 5 个类？不要。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 类就是 4 个。工作量 = 建 7 张表 + SEGW 建模（1 ComplexType 已有 + 3 基线复杂类型如新装需建 + 12 个 FI）+ 覆盖粘贴 4 个类 + SM59 + 激活服务。</w:t>
      </w:r>
    </w:p>
    <w:p>
      <w:pPr>
        <w:pStyle w:val="Heading1"/>
        <w:pageBreakBefore/>
        <w:spacing w:before="360" w:after="160" w:line="312"/>
      </w:pPr>
      <w:bookmarkStart w:id="100001" w:name="_Toc100001"/>
      <w:r>
        <w:rPr>
          <w:b/>
          <w:bCs/>
          <w:color w:val="1B6B7A"/>
          <w:sz w:val="32"/>
          <w:szCs w:val="32"/>
          <w:rFonts w:ascii="Arial" w:eastAsia="SimHei"/>
        </w:rPr>
        <w:t xml:space="preserve">一、交付对象总览（照此逐项核对）</w:t>
      </w:r>
      <w:bookmarkEnd w:id="100001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层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对象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动作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SE11 表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ZAI_MODEL_CFG / ZAI_CHAT_SESS / ZAI_CHAT_MSG（基线 3 张）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新系统 🆕 建表；已有基线跳过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SE11 表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ZAI_CHAT_USER / ZAI_CHAT_ROLE / ZAI_CHAT_PROMPT / ZAI_CHAT_CFG（V8 4 张）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🆕 建表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SEGW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项目 ZAI_CHAT：3 实体 + 4 复杂类型 + 12 Function Import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新系统 🆕 建模；已有基线只加 V8Result + 9 FI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SE24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ZCL_AI_CODE_PROVIDER（V1.7）/ ZCL_AI_LLM_CLIENT（V1.2）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覆盖粘贴（可选，建议一并更新到最新）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SE24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ZCL_AI_CHAT_SERVICE（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V2.1+V8.4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）/ ZCL_ZAI_CHAT_DPC_EXT（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V2.0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⭐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必须覆盖粘贴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SM59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目的地 ZAI_LLM_AFIONE（或你的模型网关）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🆕 配置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SICF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/sap/opu/odata/sap/zai_chat_srv + 权限角色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激活/分配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bookmarkStart w:id="100002" w:name="_Toc100002"/>
      <w:r>
        <w:rPr>
          <w:b/>
          <w:bCs/>
          <w:color w:val="1B6B7A"/>
          <w:sz w:val="32"/>
          <w:szCs w:val="32"/>
          <w:rFonts w:ascii="Arial" w:eastAsia="SimHei"/>
        </w:rPr>
        <w:t xml:space="preserve">二、第一步：SE11 创建 7 张数据表</w:t>
      </w:r>
      <w:bookmarkEnd w:id="100002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操作：SE11 → 输入表名 → 创建 → 逐字段维护（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交付类 A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，允许显示/维护）→ 技术设置：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数据类 APPL0，大小分类 0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→ 保存（选可传输包）→ 激活。所有表首字段 MANDT（CLNT 3，键）。</w:t>
      </w:r>
    </w:p>
    <w:p>
      <w:pPr>
        <w:pStyle w:val="Heading2"/>
        <w:spacing w:before="240" w:after="120" w:line="312"/>
      </w:pPr>
      <w:bookmarkStart w:id="100003" w:name="_Toc100003"/>
      <w:r>
        <w:rPr>
          <w:b/>
          <w:bCs/>
          <w:color w:val="1B6B7A"/>
          <w:sz w:val="28"/>
          <w:szCs w:val="28"/>
          <w:rFonts w:ascii="Arial" w:eastAsia="SimHei"/>
        </w:rPr>
        <w:t xml:space="preserve">2.1 ZAI_MODEL_CFG —— 大模型配置</w:t>
      </w:r>
      <w:bookmarkEnd w:id="100003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字段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类型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键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MODEL_ID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20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X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模型唯一标识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MODEL_NAME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60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显示名称（前端下拉）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MODEL_DESC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100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MODEL_TYPE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OLLAMA 或 OPENAI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ENDPOINT_URL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255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服务地址（Ollama 填 /api/chat 前缀；OpenAI 兼容填完整 URL）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DESTINATION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30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SM59 目的地（推荐方式，URL 可留空）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API_MODEL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60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请求体里的模型名（如 qwen2.5:14b）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API_KEY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255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密钥（OPENAI 需要；OLLAMA 可空）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AUTH_TYPE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NONE / BEARER / X_API_KEY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TEMPERATURE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5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温度，默认 0.3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MAX_TOKENS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空 = 默认 4096/不限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TIMEOUT_SEC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超时秒数（本地大模型建议 300）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IS_ACTIVE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X=启用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CREATED_BY / CREATED_AT / CHANGED_BY / CHANGED_AT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12 / 14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⚠️ 四个审计字段是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save_model_cfg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的硬依赖（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ls_cfg TYPE zai_model_cfg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直接赋值），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缺任何一个类都无法激活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，勿删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04" w:name="_Toc100004"/>
      <w:r>
        <w:rPr>
          <w:b/>
          <w:bCs/>
          <w:color w:val="1B6B7A"/>
          <w:sz w:val="28"/>
          <w:szCs w:val="28"/>
          <w:rFonts w:ascii="Arial" w:eastAsia="SimHei"/>
        </w:rPr>
        <w:t xml:space="preserve">2.2 ZAI_CHAT_SESS —— 会话主表</w:t>
      </w:r>
      <w:bookmarkEnd w:id="100004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字段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类型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键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SESSION_ID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32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X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 ID（前端 UUID）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TITLE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70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标题（首条提问前 60 字）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MODEL_ID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20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首条提问所用模型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MSG_COUNT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NUMC 6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消息条数（每次 +2）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CREATED_BY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sy-uname，按用户隔离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CREATED_AT / CHANGED_AT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14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YYYYMMDDhhmmss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05" w:name="_Toc100005"/>
      <w:r>
        <w:rPr>
          <w:b/>
          <w:bCs/>
          <w:color w:val="1B6B7A"/>
          <w:sz w:val="28"/>
          <w:szCs w:val="28"/>
          <w:rFonts w:ascii="Arial" w:eastAsia="SimHei"/>
        </w:rPr>
        <w:t xml:space="preserve">2.3 ZAI_CHAT_MSG —— 消息表</w:t>
      </w:r>
      <w:bookmarkEnd w:id="100005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字段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类型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键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SESSION_ID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32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X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 ID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MSG_SEQ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NUMC 6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X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序号（MAX+1 并发安全）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ROLE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user / assistant / system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CONTENT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消息全文（后端为唯一事实源）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MODEL_ID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20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PROGRAM_NAME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40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识别出的分析对象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CODE_LINES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NUMC 6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提取源码行数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ELAPSED_MS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NUMC 10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模型耗时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STATUS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OK / ERROR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CREATED_AT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14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CREATED_BY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06" w:name="_Toc100006"/>
      <w:r>
        <w:rPr>
          <w:b/>
          <w:bCs/>
          <w:color w:val="1B6B7A"/>
          <w:sz w:val="28"/>
          <w:szCs w:val="28"/>
          <w:rFonts w:ascii="Arial" w:eastAsia="SimHei"/>
        </w:rPr>
        <w:t xml:space="preserve">2.4 ZAI_CHAT_USER —— 应用用户授权（V8）</w:t>
      </w:r>
      <w:bookmarkEnd w:id="100006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字段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类型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键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USERID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X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= SU01 用户名；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本表不存密码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USERNAME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40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显示名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ROLE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ADMIN / USER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ACTIVE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X=启用，空=停用（保留记录审计）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CREATEDAT / CHANGEDAT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14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07" w:name="_Toc100007"/>
      <w:r>
        <w:rPr>
          <w:b/>
          <w:bCs/>
          <w:color w:val="1B6B7A"/>
          <w:sz w:val="28"/>
          <w:szCs w:val="28"/>
          <w:rFonts w:ascii="Arial" w:eastAsia="SimHei"/>
        </w:rPr>
        <w:t xml:space="preserve">2.5 ZAI_CHAT_ROLE —— 分析角色（V8）</w:t>
      </w:r>
      <w:bookmarkEnd w:id="100007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字段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类型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键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ROLENAME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20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X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角色名（唯一）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ROLEDESC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100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ACTIVE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X=启用（删除为逻辑删除）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CREATEDBY / CREATEDAT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12 / 14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08" w:name="_Toc100008"/>
      <w:r>
        <w:rPr>
          <w:b/>
          <w:bCs/>
          <w:color w:val="1B6B7A"/>
          <w:sz w:val="28"/>
          <w:szCs w:val="28"/>
          <w:rFonts w:ascii="Arial" w:eastAsia="SimHei"/>
        </w:rPr>
        <w:t xml:space="preserve">2.6 ZAI_CHAT_PROMPT —— 泡泡提示词（V8）</w:t>
      </w:r>
      <w:bookmarkEnd w:id="100008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字段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类型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键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PROMPT_ID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32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X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GUID（CL_SYSTEM_UUID=&gt;CREATE_UUID_C32）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TITLE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40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泡泡标题（如"写 ALV 报表"）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CONTENT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STRING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提示词全文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SORT_NO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NUMC 4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展示排序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ACTIVE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X=启用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CREATEDBY / CREATEDAT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12 / 14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09" w:name="_Toc100009"/>
      <w:r>
        <w:rPr>
          <w:b/>
          <w:bCs/>
          <w:color w:val="1B6B7A"/>
          <w:sz w:val="28"/>
          <w:szCs w:val="28"/>
          <w:rFonts w:ascii="Arial" w:eastAsia="SimHei"/>
        </w:rPr>
        <w:t xml:space="preserve">2.7 ZAI_CHAT_CFG —— 系统配置 Key-Value（V8）</w:t>
      </w:r>
      <w:bookmarkEnd w:id="100009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字段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类型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键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CFGKEY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20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X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BACKEND_URL / INITIALIZED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CFGVALUE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255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BACKEND_URL 存 "host|path"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CHANGEDBY / CHANGEDAT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CHAR 12 / 14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color w:val="1A1A1A"/>
                <w:sz w:val="20"/>
                <w:szCs w:val="20"/>
                <w:rFonts w:ascii="Times New Roman" w:eastAsia="SimSun"/>
              </w:rPr>
            </w:r>
          </w:p>
        </w:tc>
      </w:tr>
    </w:tbl>
    <w:p>
      <w:pPr>
        <w:spacing w:after="60"/>
      </w:pPr>
    </w:p>
    <w:p>
      <w:pPr>
        <w:pBdr>
          <w:left w:val="single" w:color="1B6B7A" w:sz="12" w:space="10"/>
        </w:pBdr>
        <w:spacing w:line="300" w:before="120" w:after="1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建表完成后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无需手工插业务数据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：模型/角色/泡泡由管理员从前端维护；ZAI_CHAT_CFG 自动写入。唯一例外见第八章：首个 ADMIN 用 SE16 插一次。</w:t>
      </w:r>
    </w:p>
    <w:p>
      <w:pPr>
        <w:pStyle w:val="Heading1"/>
        <w:pageBreakBefore/>
        <w:spacing w:before="360" w:after="160" w:line="312"/>
      </w:pPr>
      <w:bookmarkStart w:id="100010" w:name="_Toc100010"/>
      <w:r>
        <w:rPr>
          <w:b/>
          <w:bCs/>
          <w:color w:val="1B6B7A"/>
          <w:sz w:val="32"/>
          <w:szCs w:val="32"/>
          <w:rFonts w:ascii="Arial" w:eastAsia="SimHei"/>
        </w:rPr>
        <w:t xml:space="preserve">三、第二步：SEGW 建模（项目 ZAI_CHAT）</w:t>
      </w:r>
      <w:bookmarkEnd w:id="100010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SEGW 新建项目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ZAI_CHAT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（已有项目则打开，只做增量部分）。</w:t>
      </w:r>
    </w:p>
    <w:p>
      <w:pPr>
        <w:pStyle w:val="Heading2"/>
        <w:spacing w:before="240" w:after="120" w:line="312"/>
      </w:pPr>
      <w:bookmarkStart w:id="100011" w:name="_Toc100011"/>
      <w:r>
        <w:rPr>
          <w:b/>
          <w:bCs/>
          <w:color w:val="1B6B7A"/>
          <w:sz w:val="28"/>
          <w:szCs w:val="28"/>
          <w:rFonts w:ascii="Arial" w:eastAsia="SimHei"/>
        </w:rPr>
        <w:t xml:space="preserve">3.1 Entity Type × 3（新系统才需要；基线已建跳过）</w:t>
      </w:r>
      <w:bookmarkEnd w:id="100011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属性名会自动转小写作为 ABAP 结构字段名；每个实体创建后勾选生成对应 EntitySet。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Model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（键 ModelId）：ModelId String(20) / ModelName String(60) / ModelDesc String(100) / ModelType String(10) / EndpointUrl String(255) / Destination String(30) / ApiModel String(60) / ApiKeySet String(1) / AuthType String(10) / Temperature String(5) / MaxTokens String(10) / TimeoutSec String(10) / IsActive String(1)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Message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（键 SessionId + MsgSeq）：SessionId String(32) / MsgSeq String(6) / Role String(12) / Content String / ModelId String(20) / ProgramName String(40) / CodeLines String(10) / ElapsedMs String(10) / CreatedAt String(14) / Status String(10)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Session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（键 SessionId）：SessionId String(32) / Title String(70) / ModelId String(20) / MsgCount String(6) / CreatedAt String(14) / ChangedAt String(14)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EntitySet 名称：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Models / Messages / Sessions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</w:t>
      </w:r>
    </w:p>
    <w:p>
      <w:pPr>
        <w:pStyle w:val="Heading2"/>
        <w:spacing w:before="240" w:after="120" w:line="312"/>
      </w:pPr>
      <w:bookmarkStart w:id="100012" w:name="_Toc100012"/>
      <w:r>
        <w:rPr>
          <w:b/>
          <w:bCs/>
          <w:color w:val="1B6B7A"/>
          <w:sz w:val="28"/>
          <w:szCs w:val="28"/>
          <w:rFonts w:ascii="Arial" w:eastAsia="SimHei"/>
        </w:rPr>
        <w:t xml:space="preserve">3.2 ComplexType × 4</w:t>
      </w:r>
      <w:bookmarkEnd w:id="100012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名称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属性（全部 String）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AnalyzeResult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SessionId、Answer、ProgramName、ModelId、CodeLines、ElapsedMs、Status、Message（8 个）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AnalyzeCode 返回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SaveResult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Success、Message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SaveModelCfg / 删除类返回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TestResult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Success、Message、ElapsedMs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TestModel 返回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V8Result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🆕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Success、Message、Json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 九个接口统一返回（Json 承载列表数据的 JSON 文本）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⚠️ 属性名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大小写逐字一致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（历史坑：TestResult 建错大小写导致 FI 不可用）。</w:t>
      </w:r>
    </w:p>
    <w:p>
      <w:pPr>
        <w:pStyle w:val="Heading2"/>
        <w:spacing w:before="240" w:after="120" w:line="312"/>
      </w:pPr>
      <w:bookmarkStart w:id="100013" w:name="_Toc100013"/>
      <w:r>
        <w:rPr>
          <w:b/>
          <w:bCs/>
          <w:color w:val="1B6B7A"/>
          <w:sz w:val="28"/>
          <w:szCs w:val="28"/>
          <w:rFonts w:ascii="Arial" w:eastAsia="SimHei"/>
        </w:rPr>
        <w:t xml:space="preserve">3.3 Function Import × 12</w:t>
      </w:r>
      <w:bookmarkEnd w:id="100013"/>
    </w:p>
    <w:p>
      <w:pPr>
        <w:keepNext/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右键 Data Model → Create → Function Import。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返回类型全部选 Complex Type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（不是 Entity）；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POST 型必须显式改 HTTP Method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（默认 GET）。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#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名称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HTTP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入参（全部 Edm.String）</w:t>
            </w:r>
          </w:p>
        </w:tc>
        <w:tc>
          <w:tcPr>
            <w:tcW w:type="pct" w:w="2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返回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AnalyzeCode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POST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SessionId, Question, ModelId, ProgramName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AnalyzeResult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2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SaveModelCfg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POST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ModelId, ModelName, ModelDesc, ModelType, EndpointUrl, Destination, ApiModel, ApiKey, AuthType, Temperature, MaxTokens, TimeoutSec, IsActive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SaveResult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3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TestModel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POST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ModelId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TestResult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4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Login 🆕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POST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无（凭据走 HTTP Basic）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5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RolesList 🆕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GET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无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6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SaveRoles 🆕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POST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Roles（JSON 数组文本）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7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PromptsList 🆕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GET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无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8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SavePrompts 🆕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POST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Prompts（JSON 数组文本）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9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UsersList 🆕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GET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无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10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SaveUser 🆕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POST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UserId, UserName, Role, Active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GetConfig 🆕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GET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ConfigKey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V8Result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12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SaveConfig 🆕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POST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ConfigKey, ConfigValue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V8Result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bookmarkStart w:id="100014" w:name="_Toc100014"/>
      <w:r>
        <w:rPr>
          <w:b/>
          <w:bCs/>
          <w:color w:val="1B6B7A"/>
          <w:sz w:val="28"/>
          <w:szCs w:val="28"/>
          <w:rFonts w:ascii="Arial" w:eastAsia="SimHei"/>
        </w:rPr>
        <w:t xml:space="preserve">3.4 生成运行时与激活（最容易漏）</w:t>
      </w:r>
      <w:bookmarkEnd w:id="100014"/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工具栏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Generate Runtime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（红线全勾）——生成会重写 DPC 父类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ZCL_ZAI_CHAT_DPC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（不是 DPC_EXT），手工代码不受影响；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报"对象被锁定" → 让同事关掉 SEGW/SE24 编辑会话；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/IWFND/MAINT_SERVICE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确认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ZAI_CHAT_SRV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在列表，SICF 节点已激活；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/IWFND/GW_CLIENT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测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GET .../RolesList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返回 500 也算通（能进业务代码；404/unknown = 建模没生效）；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改过建模后跑一次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/IWFND/CACHE_CLEANUP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，浏览器 Ctrl+F5 硬刷（UI5 ODataModel 会缓存旧 metadata）。</w:t>
      </w:r>
    </w:p>
    <w:p>
      <w:pPr>
        <w:pStyle w:val="Heading1"/>
        <w:pageBreakBefore/>
        <w:spacing w:before="360" w:after="160" w:line="312"/>
      </w:pPr>
      <w:bookmarkStart w:id="100015" w:name="_Toc100015"/>
      <w:r>
        <w:rPr>
          <w:b/>
          <w:bCs/>
          <w:color w:val="1B6B7A"/>
          <w:sz w:val="32"/>
          <w:szCs w:val="32"/>
          <w:rFonts w:ascii="Arial" w:eastAsia="SimHei"/>
        </w:rPr>
        <w:t xml:space="preserve">四、第三步：SE24 粘贴 4 个类</w:t>
      </w:r>
      <w:bookmarkEnd w:id="100015"/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操作（每类相同）：SE24 → 类名 → 菜单"转到 → 源代码"（Ctrl+F5）→ 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全选删除 → 粘贴全量源码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→ 保存 → 激活（Ctrl+F3）。</w:t>
      </w:r>
    </w:p>
    <w:p>
      <w:pPr>
        <w:keepNext/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⚠️ 用源代码模式整类覆盖，不要在方法列表里逐个方法粘（容易漏）。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顺序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类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源文件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ZCL_AI_CODE_PROVIDER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ZCL_AI_CODE_PROVIDER.abap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（V1.7，479 行）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表数据分析必需（read_structure）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2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ZCL_AI_LLM_CLIENT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ZCL_AI_LLM_CLIENT.abap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（V1.2，297 行）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与基线差异小，建议一并统一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3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ZCL_AI_CHAT_SERVICE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ZCL_AI_CHAT_SERVICE.abap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V2.1 + V8.4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，1496 行）⭐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必须覆盖（V1.5~V1.8 + V8 + 条件取样 + 表取样转型修复）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4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ZCL_ZAI_CHAT_DPC_EXT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ZCL_ZAI_CHAT_DPC_EXT.abap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（V2.0，334 行）⭐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必须覆盖（12 分支 + v8_param 已并入）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粘贴顺序无所谓，可全部粘完再统一激活；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激活顺序：SERVICE 先于 DPC_EXT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（后者语法检查依赖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TY_V8_RESULT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已激活），报"类型不存在"就是顺序错了；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ADT/Eclipse 方式：全选替换 + Ctrl+F3，注意 DPC_EXT 的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INHERITING FROM zcl_zai_chat_dpc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父类名与 SEGW 实际生成名一致。</w:t>
      </w:r>
    </w:p>
    <w:p>
      <w:pPr>
        <w:pStyle w:val="Heading1"/>
        <w:pageBreakBefore/>
        <w:spacing w:before="360" w:after="160" w:line="312"/>
      </w:pPr>
      <w:bookmarkStart w:id="100016" w:name="_Toc100016"/>
      <w:r>
        <w:rPr>
          <w:b/>
          <w:bCs/>
          <w:color w:val="1B6B7A"/>
          <w:sz w:val="32"/>
          <w:szCs w:val="32"/>
          <w:rFonts w:ascii="Arial" w:eastAsia="SimHei"/>
        </w:rPr>
        <w:t xml:space="preserve">五、第四步：SM59 配置大模型出站（RFC HTTP 目的地）</w:t>
      </w:r>
      <w:bookmarkEnd w:id="100016"/>
    </w:p>
    <w:p>
      <w:pPr>
        <w:keepNext/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当前生产配置（示例）：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参数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目的地名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ZAI_LLM_AFIONE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（对应 ZAI_MODEL_CFG.DESTINATION）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类型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G（HTTP 到外部服务器）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主机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ai.idpbg.afione.com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，端口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3443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路径前缀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/v1/chat/completions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SSL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激活 + SSL Client Anonymous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ssl_id='ANONYM'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，内网自签网关实测可通）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目的地方式优先（ssl_id 由 SM59 管理）；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create_by_url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直连 https 不带 ssl_id 会 SSL 失败（代码已知限制）；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配好后 SM59"连接测试"通过 ≠ 业务可通（业务要带 key 走 chat 接口，用前端"模型测试"或 GW_CLIENT 验证）。</w:t>
      </w:r>
    </w:p>
    <w:p>
      <w:pPr>
        <w:pStyle w:val="Heading1"/>
        <w:pageBreakBefore/>
        <w:spacing w:before="360" w:after="160" w:line="312"/>
      </w:pPr>
      <w:bookmarkStart w:id="100017" w:name="_Toc100017"/>
      <w:r>
        <w:rPr>
          <w:b/>
          <w:bCs/>
          <w:color w:val="1B6B7A"/>
          <w:sz w:val="32"/>
          <w:szCs w:val="32"/>
          <w:rFonts w:ascii="Arial" w:eastAsia="SimHei"/>
        </w:rPr>
        <w:t xml:space="preserve">六、第五步：模型初始配置与 SICF/权限</w:t>
      </w:r>
      <w:bookmarkEnd w:id="100017"/>
    </w:p>
    <w:p>
      <w:pPr>
        <w:pStyle w:val="ListParagraph"/>
        <w:numPr>
          <w:ilvl w:val="0"/>
          <w:numId w:val="3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模型配置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：SE16/SM30 往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ZAI_MODEL_CFG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插一行（或部署前端后在"模型管理"页签维护更方便）：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MODEL_ID=AFIONE / MODEL_TYPE=OPENAI / DESTINATION=ZAI_LLM_AFIONE / API_MODEL=&lt;网关模型名&gt; / AUTH_TYPE=BEARER / API_KEY=&lt;key&gt; / TIMEOUT_SEC=300 / IS_ACTIVE=X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⚠️ key 属敏感信息：不落前端、不进聊天记录；泄露过的 key 及时轮换。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SICF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：确认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/sap/opu/odata/sap/zai_chat_srv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激活；登录数据处理保持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Standard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。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权限角色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（找 Basis/权限组给最终用户分配）：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S_ICF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：访问 ui5_ui5 前端节点 + ZAI_CHAT_SRV 服务节点；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S_RFC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：网关 RFC 调用；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S_TABU_DIS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S_TABU_NAM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决定"表数据分析"能读哪些表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（按权限组放开），无权限时模型会收到"读取失败"说明并如实转告。</w:t>
      </w:r>
    </w:p>
    <w:p>
      <w:pPr>
        <w:pStyle w:val="Heading1"/>
        <w:pageBreakBefore/>
        <w:spacing w:before="360" w:after="160" w:line="312"/>
      </w:pPr>
      <w:bookmarkStart w:id="100018" w:name="_Toc100018"/>
      <w:r>
        <w:rPr>
          <w:b/>
          <w:bCs/>
          <w:color w:val="1B6B7A"/>
          <w:sz w:val="32"/>
          <w:szCs w:val="32"/>
          <w:rFonts w:ascii="Arial" w:eastAsia="SimHei"/>
        </w:rPr>
        <w:t xml:space="preserve">七、发布后验证（/IWFND/GW_CLIENT 逐条执行，带 Basic 头）</w:t>
      </w:r>
      <w:bookmarkEnd w:id="100018"/>
    </w:p>
    <w:p>
      <w:pPr>
        <w:keepNext/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前置：GW_CLIENT 里添加自己 SU01 账号的 Basic 认证头。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#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操作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预期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/sap/opu/odata/sap/ZAI_CHAT_SRV/Login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首次必然"该账号未开通…"（正常，还没人被授权）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SE16 手工往 ZAI_CHAT_USER 插一行：USERID=你的账号，ROLE=ADMIN，ACTIVE='X'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——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3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再调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/Login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Success=X，Json 含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"Role":"ADMIN"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4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未授权同事账号调 /Login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"该账号未开通 SAP AI 使用权限" ✅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5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/SaveRoles?Roles='["项目分析师","ABAP开发专家"]'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ZAI_CHAT_ROLE 出现 2 行启用记录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6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 /RolesList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Json 返回角色数组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7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/SavePrompts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（两条泡泡）→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 /PromptsList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可读回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8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GET /UsersList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（用普通 USER 账号）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拒绝："该操作仅管理员可执行" ✅（ADMIN 校验生效）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9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/SaveUser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（先 SU01 建测试用户）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"已开通"，该用户调 /Login 成功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10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`POST /SaveConfig?ConfigKey='BACKEND_URL'&amp;ConfigValue='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/sap/opu/odata/sap/ZAI_CHAT_SRV/'`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11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/AnalyzeCode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（Question=你好）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Answer 非空，消息表 +2 条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/AnalyzeCode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（Question=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分析 表 MARA 的数据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回复结合字段结构 + 前 50 行样例（meta 有取样说明）⭐ V8.4 验证点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13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/AnalyzeCode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（Question 带不存在的 Z 表名）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正常回答 + Message"对象…不存在，已按普通对话处理"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14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POST /TestModel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Success=X + 耗时毫秒数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V8.4 修复验证口径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：第 12 条旧版本 100% 报错（CX_SY_MOVE_CAST_ERROR 短转储），修复后应正常返回样例；MARA 这类宽表触发"样例已按 16KB 上限截断"属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正常保护行为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前端联调（部署前端后）：登录 → 聊天 → 表查询三项全绿即闭环（前端部署见 04-前端实施文档）。</w:t>
      </w:r>
    </w:p>
    <w:p>
      <w:pPr>
        <w:pStyle w:val="Heading1"/>
        <w:pageBreakBefore/>
        <w:spacing w:before="360" w:after="160" w:line="312"/>
      </w:pPr>
      <w:bookmarkStart w:id="100019" w:name="_Toc100019"/>
      <w:r>
        <w:rPr>
          <w:b/>
          <w:bCs/>
          <w:color w:val="1B6B7A"/>
          <w:sz w:val="32"/>
          <w:szCs w:val="32"/>
          <w:rFonts w:ascii="Arial" w:eastAsia="SimHei"/>
        </w:rPr>
        <w:t xml:space="preserve">八、上线 SOP（每个环境走一遍）</w:t>
      </w:r>
      <w:bookmarkEnd w:id="100019"/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完成第一~七章（表/建模/类/SM59/SICF/模型配置）；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SE16 手工插入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第一个 ADMIN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（全流程唯一一次手工插表）；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该管理员登录前端 → 设置 → 连接：确认后端地址并保存（SaveConfig BACKEND_URL → INITIALIZED=X）；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从"用户管理"开通真实管理员与用户 → 后续全部走真实账号；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INITIALIZED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按环境独立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——测试库/生产库各自重新走一遍初始化，互不影响；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生产发布后尽快完成首次配置，缩短前端初始 admin/123456 的弱口令窗口期。</w:t>
      </w:r>
    </w:p>
    <w:p>
      <w:pPr>
        <w:pStyle w:val="Heading1"/>
        <w:pageBreakBefore/>
        <w:spacing w:before="360" w:after="160" w:line="312"/>
      </w:pPr>
      <w:bookmarkStart w:id="100020" w:name="_Toc100020"/>
      <w:r>
        <w:rPr>
          <w:b/>
          <w:bCs/>
          <w:color w:val="1B6B7A"/>
          <w:sz w:val="32"/>
          <w:szCs w:val="32"/>
          <w:rFonts w:ascii="Arial" w:eastAsia="SimHei"/>
        </w:rPr>
        <w:t xml:space="preserve">九、传输发布与多环境</w:t>
      </w:r>
      <w:bookmarkEnd w:id="100020"/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传输顺序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：表（SE11）→ 类（SE24）→ SEGW 运行时再生成（SEGW 本地对象落在 $TMP 的，先改可传输包再生成）；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SE09 释放 → STMS 导入测试库 → 第七章验证清单全绿 → 再导生产库；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每个新环境导入后：SICF 重新激活服务节点（传输不自动激活）+ SM59 目的地各自配置 + 走第八章初始化。</w:t>
      </w:r>
    </w:p>
    <w:p>
      <w:pPr>
        <w:pStyle w:val="Heading1"/>
        <w:pageBreakBefore/>
        <w:spacing w:before="360" w:after="160" w:line="312"/>
      </w:pPr>
      <w:bookmarkStart w:id="100021" w:name="_Toc100021"/>
      <w:r>
        <w:rPr>
          <w:b/>
          <w:bCs/>
          <w:color w:val="1B6B7A"/>
          <w:sz w:val="32"/>
          <w:szCs w:val="32"/>
          <w:rFonts w:ascii="Arial" w:eastAsia="SimHei"/>
        </w:rPr>
        <w:t xml:space="preserve">十、常见问题速查</w:t>
      </w:r>
      <w:bookmarkEnd w:id="100021"/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现象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根因与处置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覆盖 DPC_EXT 后激活报"类型 ZCL_AI_CHAT_SERVICE=&gt;TY_V8_RESULT 不存在"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SERVICE 没先激活——按第四章顺序重来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调 V8 接口 404（unknown function import）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SEGW 建模后没"生成运行时"，或服务未激活；改完跑 /IWFND/CACHE_CLEANUP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/Login 一直"未开通权限"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ZAI_CHAT_USER 无记录或 ACTIVE 空——SE16 查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"该操作仅管理员可执行"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当前账号 ROLE≠ADMIN 或非 X；SE16 检查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表分析提示读取失败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用户缺 S_TABU_DIS 对应权限组；权限组按需放开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表取样短转储 CX_SY_MOVE_CAST_ERROR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后端还是旧版 SERVICE——用仓库最新版（V8.4）整类重贴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提问带 Z 对象名直接报"源码提取失败"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后端还是 V1.4 旧版——整类重贴（V1.5 起降级纯对话）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SaveRoles 报 JSON 解析失败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入参必须是合法 JSON 数组文本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["角色A","角色B"]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网关 500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/IWFND/ERROR_LOG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看短文本（常见表字段与手册不一致）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TestModel 超时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SM59 出网不通 / 端口未放通 / TIMEOUT_SEC 太小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附：与本文档配套的存档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backend-abap/ZAI_CHAT_V8_ADMIN.abap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：V8 增量时代说明（4 表清单 + 9 FI + 方法代码），内容已全部并入手册与 V2.0 类文件，仅历史存档，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不要按它操作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历史手册（V1.0~V2.1 各版）内容已并入本文档，原件已清理；版本沿革见仓库根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CHANGE-HIGHLIGHTS.md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排查方法论与错误指纹表：仓库根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BACKEND-DEBUG-NOTES.md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center"/>
    </w:pPr>
    <w:r>
      <w:rPr>
        <w:color w:val="999999"/>
        <w:sz w:val="16"/>
        <w:szCs w:val="16"/>
        <w:rFonts w:ascii="Arial" w:eastAsia="Microsoft YaHei"/>
      </w:rPr>
      <w:t xml:space="preserve">SAP AI 对话助手 后端实施文档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4"/>
        <w:szCs w:val="24"/>
        <w:rFonts w:ascii="Times New Roman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  <w:outlineLvl w:val="0"/>
    </w:pPr>
    <w:rPr>
      <w:b/>
      <w:bCs/>
      <w:color w:val="1B6B7A"/>
      <w:sz w:val="32"/>
      <w:szCs w:val="32"/>
      <w:rFonts w:ascii="Arial" w:eastAsia="SimHei"/>
    </w:rPr>
  </w:style>
  <w:style w:type="paragraph" w:styleId="Heading2">
    <w:name w:val="Heading 2"/>
    <w:basedOn w:val="Normal"/>
    <w:next w:val="Normal"/>
    <w:qFormat/>
    <w:pPr>
      <w:spacing w:before="240" w:after="120" w:line="312"/>
      <w:outlineLvl w:val="1"/>
    </w:pPr>
    <w:rPr>
      <w:b/>
      <w:bCs/>
      <w:color w:val="1B6B7A"/>
      <w:sz w:val="28"/>
      <w:szCs w:val="28"/>
      <w:rFonts w:ascii="Arial" w:eastAsia="SimHei"/>
    </w:rPr>
  </w:style>
  <w:style w:type="paragraph" w:styleId="Heading3">
    <w:name w:val="Heading 3"/>
    <w:basedOn w:val="Normal"/>
    <w:next w:val="Normal"/>
    <w:qFormat/>
    <w:pPr>
      <w:spacing w:before="200" w:after="100" w:line="312"/>
      <w:outlineLvl w:val="2"/>
    </w:pPr>
    <w:rPr>
      <w:b/>
      <w:bCs/>
      <w:color w:val="1B6B7A"/>
      <w:sz w:val="24"/>
      <w:szCs w:val="24"/>
      <w:rFonts w:ascii="Arial" w:eastAsia="SimHei"/>
    </w:rPr>
  </w:style>
  <w:style w:type="paragraph" w:styleId="Heading4">
    <w:name w:val="Heading 4"/>
    <w:basedOn w:val="Normal"/>
    <w:next w:val="Normal"/>
    <w:qFormat/>
    <w:pPr>
      <w:spacing w:before="180" w:after="80" w:line="312"/>
      <w:outlineLvl w:val="3"/>
    </w:pPr>
    <w:rPr>
      <w:b/>
      <w:bCs/>
      <w:color w:val="1B6B7A"/>
      <w:sz w:val="22"/>
      <w:szCs w:val="22"/>
      <w:rFonts w:ascii="Arial" w:eastAsia="SimHei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2026-09-06T05:22:28.599Z</dcterms:created>
  <dcterms:modified xsi:type="dcterms:W3CDTF">2026-09-06T05:22:28.599Z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