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0" w:after="20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SAP AI Chat Agent 多业务任务与报表分析测试执行手册</w:t>
      </w:r>
    </w:p>
    <w:p>
      <w:pPr>
        <w:spacing w:before="0" w:after="480" w:line="240" w:lineRule="auto"/>
        <w:jc w:val="center"/>
      </w:pPr>
      <w:r>
        <w:rPr>
          <w:rFonts w:ascii="Microsoft YaHei" w:hAnsi="Microsoft YaHei" w:eastAsia="Microsoft YaHei"/>
          <w:b w:val="0"/>
          <w:color w:val="444444"/>
          <w:sz w:val="24"/>
        </w:rPr>
        <w:t>面向 SAP 实施验收、用户验收和上线回归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5B9BD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36"/>
            <w:shd w:fill="5B9BD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编写日期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2026-10-08（Asia/Shanghai）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任务隔离、报表参数、已有结果表、临时结果、结果分析、权限、并发和清理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执行对象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SAP 后端、SEGW/OData、前端 Agent、试点报表和结果存储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使用方式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按章节顺序执行；每个用例必须填写结果和证据</w:t>
            </w:r>
          </w:p>
        </w:tc>
      </w:tr>
    </w:tbl>
    <w:p>
      <w:pPr>
        <w:spacing w:after="20"/>
      </w:pPr>
    </w:p>
    <w:p>
      <w:pPr>
        <w:spacing w:before="360" w:after="14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本手册的目标是让测试人员能够从环境核对开始，一步一步验证“用户提出报表需求 → 填写参数 → 执行 → 保存结果 → 分析结果 → 切换其他业务 → 返回原任务”的完整链路。只看到模型回复不能算通过，必须同时核对接口响应、SAP 运行记录、结果归属和数据内容。</w:t>
      </w:r>
    </w:p>
    <w:p>
      <w:pPr>
        <w:spacing w:before="60" w:after="100" w:line="269" w:lineRule="auto"/>
        <w:shd w:fill="FFF2CC"/>
      </w:pPr>
      <w:r>
        <w:rPr>
          <w:rFonts w:ascii="Microsoft YaHei" w:hAnsi="Microsoft YaHei" w:eastAsia="Microsoft YaHei"/>
          <w:b/>
          <w:color w:val="000000"/>
          <w:sz w:val="18"/>
        </w:rPr>
        <w:t>当前状态：</w:t>
      </w:r>
      <w:r>
        <w:rPr>
          <w:rFonts w:ascii="Microsoft YaHei" w:hAnsi="Microsoft YaHei" w:eastAsia="Microsoft YaHei"/>
          <w:b w:val="0"/>
          <w:color w:val="000000"/>
          <w:sz w:val="18"/>
        </w:rPr>
        <w:t>本手册可作为正式测试模板；当前仓库的本地代码和 SAP 端部署状态仍需按照第 1.3 节的前置门槛确认。</w:t>
      </w:r>
    </w:p>
    <w:p>
      <w:r>
        <w:br w:type="page"/>
      </w: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 测试范围与判定规则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1.1 本次测试验证什么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测试重点不是判断模型回答是否“听起来正确”，而是验证后端是否把会话、业务任务、报表运行、结果对象和用户权限正确关联。测试应覆盖普通对话、报表任务、库存或自建表分析之间的切换，并验证报表结果不会串给其他任务或用户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自然语言能够识别“执行报表”“分析已有结果”“分析自建表”“继续上次任务”等意图。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静态参数报表能够展示正确的参数表单，并由后端完成必填、类型、范围和版本校验。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已有实体结果表的报表可以通过批次号或快照号准确绑定，不重复复制不必要的数据。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临时报表可以在 ALV 关闭前保存结果，之后通过 ArtifactId 继续分析。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任务切换、页面刷新、多标签页和多用户并发不会造成参数、结果或权限串联。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失败、超时、未知状态、空结果和结果过期能够分别显示，不能把失败说成成功。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1.2 结果分级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547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判定条件</w:t>
            </w:r>
          </w:p>
        </w:tc>
        <w:tc>
          <w:tcPr>
            <w:tcW w:type="dxa" w:w="302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后续动作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行为、数据、权限、状态和证据全部符合预期。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进入下一阶段。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有条件通过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主链路可用，但有已记录的限制、人工步骤或暂不支持场景。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只能按限制范围灰度，不能直接宣布全部上线。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不通过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串任务、越权、重复执行、数据错误、状态造假、旧功能回归或证据缺失。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修复后重新执行原用例和受影响回归。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阻断</w:t>
            </w:r>
          </w:p>
        </w:tc>
        <w:tc>
          <w:tcPr>
            <w:tcW w:type="dxa" w:w="54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环境、DDIC、SEGW、权限或真实执行适配器未准备，导致用例无法得到可信结果。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不得用“跳过”代替通过，先补齐前置条件。</w:t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1.3 开始测试前的阻断项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以下项目在当前代码审查中已经发现，正式测试前必须确认处理结果；否则对应测试只能记录为“阻断”，不能记录为“通过”。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C55A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768"/>
            <w:shd w:fill="C55A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需要确认的项目</w:t>
            </w:r>
          </w:p>
        </w:tc>
        <w:tc>
          <w:tcPr>
            <w:tcW w:type="dxa" w:w="2232"/>
            <w:shd w:fill="C55A1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影响的测试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B-01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ZAI_RPT_RUN 的设计字段为 RESULT_ARTIFACT_ID，但当前服务代码仍查询 artifact_id，必须统一字段名。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所有运行结果、结果读取和 DDIC 激活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B-02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 Mock 状态机可以模拟 READY，但没有完整创建 ZAI_ARTIFACT 并回写结果引用的闭环。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临时结果、ReportResult、结果分析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B-03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 SAP 报表执行适配器尚未完成。REPORT_EXEC_ENABLED 未经试点报表核验前不得打开。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真实后台作业和生产数据测试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B-04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AnalyzeTask 接收的显式 TaskId、ClientRequestId、FocusedArtifactId 目前没有全部传入 Agent 服务。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强制继续指定任务、结果聚焦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B-05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前端从任务清单恢复报表任务时需要确认 ReportId 是否一并恢复。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任务卡恢复后再次提交报表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2 测试环境与准备工作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2.1 环境登记表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5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测试值</w:t>
            </w:r>
          </w:p>
        </w:tc>
        <w:tc>
          <w:tcPr>
            <w:tcW w:type="dxa" w:w="11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确认人</w:t>
            </w:r>
          </w:p>
        </w:tc>
        <w:tc>
          <w:tcPr>
            <w:tcW w:type="dxa" w:w="13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确认日期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SAP 系统 / Client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填写系统标识和 Client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SAP_BASIS / ABAP 版本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目标系统实际版本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前端地址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测试环境 URL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OData 服务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ZAI_CHAT_SRV / 实际服务名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模型与目的地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 ID、SM59 目的地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测试报表 A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已有结果表模式，例如 ZM_EXISTING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测试报表 B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临时结果模式，例如 ZM_TEMP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测试自建表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只读、可重复、脱敏的测试表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2.2 测试账号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账号</w:t>
            </w:r>
          </w:p>
        </w:tc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4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最低要求</w:t>
            </w:r>
          </w:p>
        </w:tc>
        <w:tc>
          <w:tcPr>
            <w:tcW w:type="dxa" w:w="237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实际账号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维护模型、报表登记、开关和查看审计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管理员角色，允许维护配置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USER_A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正常业务用户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只能访问已授权报表和结果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USER_B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跨用户隔离测试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与 USER_A 权限尽量不同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NO_REPORT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无报表执行权限测试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可以登录 Agent，但无试点报表执行权限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2.3 测试开关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开关</w:t>
            </w:r>
          </w:p>
        </w:tc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初始值</w:t>
            </w:r>
          </w:p>
        </w:tc>
        <w:tc>
          <w:tcPr>
            <w:tcW w:type="dxa" w:w="31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测试阶段</w:t>
            </w:r>
          </w:p>
        </w:tc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打开条件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TASK_CONTEXT_ENABLED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 / 关闭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任务路由与任务隔离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任务表和任务接口通过基础测试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REPORT_READ_ENABLED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 / 关闭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报表登记、参数读取、已有结果读取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报表白名单和权限已核对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REPORT_EXEC_ENABLED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 / 关闭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真实报表执行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试点报表适配器、结果绑定、回滚和并发测试通过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SQL_ANALYSIS_ENABLED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按环境决定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动态 SQL 回归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本测试不依赖此开关，避免与报表链路混淆</w:t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2.4 测试数据准备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准备一条可以查到数据的报表参数组合、一条空结果参数组合和一条必定校验失败的参数组合。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已有结果表报表必须有可区分的批次号或快照号；如果每次执行会覆盖同一批数据，不得直接进入并发测试。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临时报表必须在 ALV 展示前能够生成字段结构和数据快照，测试数据至少包含字符、日期、数值和空值。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准备两名普通用户，分别创建结果，确保测试可以验证跨用户读取被拒绝。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所有测试数据脱敏；禁止把真实密码、密钥或不必要的个人信息写入参数快照和日志。</w:t>
      </w: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3 测试执行顺序与放行门槛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56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测试内容</w:t>
            </w:r>
          </w:p>
        </w:tc>
        <w:tc>
          <w:tcPr>
            <w:tcW w:type="dxa" w:w="35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通过后才能做什么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 环境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系统、服务、DDIC、类、SEGW、权限、模型连通性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开始接口和任务测试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G1 任务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路由、任务创建、恢复、切换、版本和旧链路回归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打开任务开关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G2 报表准备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报表登记、参数 Schema、校验、未登记拒绝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打开报表读取开关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G3 结果存储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已有结果表引用、临时 JSON 结果、Artifact、过期清理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进入运行测试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G4 执行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Mock 状态机或真实作业、幂等、失败、超时、结果绑定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小范围灰度执行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G5 安全与并发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跨用户、越权、双击、并发、负载、审计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扩大灰度范围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G6 回归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普通对话、动态 SQL、旧会话、模型管理、前端构建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准备上线或传输</w:t>
            </w:r>
          </w:p>
        </w:tc>
      </w:tr>
    </w:tbl>
    <w:p>
      <w:pPr>
        <w:spacing w:after="20"/>
      </w:pPr>
    </w:p>
    <w:p>
      <w:pPr>
        <w:spacing w:before="60" w:after="100" w:line="269" w:lineRule="auto"/>
        <w:shd w:fill="FCE4D6"/>
      </w:pPr>
      <w:r>
        <w:rPr>
          <w:rFonts w:ascii="Microsoft YaHei" w:hAnsi="Microsoft YaHei" w:eastAsia="Microsoft YaHei"/>
          <w:b/>
          <w:color w:val="000000"/>
          <w:sz w:val="18"/>
        </w:rPr>
        <w:t>放行原则：</w:t>
      </w:r>
      <w:r>
        <w:rPr>
          <w:rFonts w:ascii="Microsoft YaHei" w:hAnsi="Microsoft YaHei" w:eastAsia="Microsoft YaHei"/>
          <w:b w:val="0"/>
          <w:color w:val="000000"/>
          <w:sz w:val="18"/>
        </w:rPr>
        <w:t>任一安全用例、结果归属用例或旧功能回归用例不通过，不能进入生产灰度。</w:t>
      </w: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4 G0 基线与接口健康测试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先执行本章用例，确认“测试环境本身可用”。如果接口返回 404、metadata 缺字段、DDIC 对象不存在或权限未配置，不要继续把后续业务用例记成失败。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 USER_A；调用 /Login。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登录成功；用户身份、角色和激活状态正确。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响应、用户表记录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 /Models、/RolesList、/Sessions。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旧接口可用；返回结构与前端兼容。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HTTP、响应摘要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 /TestModel。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 Success、耗时或明确错误；SM59 连通性和业务请求分别记录。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响应、SM59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读取 $metadata。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AgentResult 新字段、GenericResult 和新增 Function Import 与模型一致。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metadata 文件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调用一个已知旧接口和一个新接口。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旧接口仍可用；新接口若未发布应明确记录为阻断，不得伪造通过。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两次响应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核对 SE11/SE24/SEGW 对象。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表、类、服务运行时已激活；字段名与文档完全一致。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SE11、SE24 截图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T-007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核对 SM30 开关。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新开关初始全关；配置数据按环境单独维护。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SM30 截图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5 G1 任务路由与业务切换测试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TASK_CONTEXT_ENABLED；发送“执行一下 ZM001”。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识别为 REPORT；创建或恢复一个任务；缺参数时状态 WAITING_INPUT。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TaskId、路由、状态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在同一会话发送“先分析库存”。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创建或切换到 INVENTORY/DATA 任务；报表草稿不丢失。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 TaskId、任务列表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发送“继续刚才的 ZM001”。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只有一个候选时恢复正确任务；多个候选时先澄清。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候选列表、最终 TaskId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报表任务参数填写一半后切换自建表分析。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报表仍为 WAITING_INPUT；已填参数和待办不被覆盖。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PENDING_JSON、消息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切换回报表任务后补齐参数。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只使用当前报表任务参数，不带入库存或自建表条件。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参数快照、TaskId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刷新页面或重新打开会话。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任务列表和状态可恢复；结果引用仍属于原用户。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前后端响应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两个浏览器标签页同时更新同一任务。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版本冲突或后到请求被拒绝；不能覆盖新状态。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并发日志、状态版本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T-017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 TASK_CONTEXT_ENABLED 后重复 T-010。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 AnalyzeAgent/AnalyzeCode 链路不受影响；不应写入新任务数据。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旧接口响应、表记录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6 G2 报表登记与参数测试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本章先测试配置和表单，不提交真实 SAP 作业。建议至少准备一个已有结果表报表和一个临时报表。示例 TCode 只表示测试占位符，实际执行前要替换成已核验对象。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REPORT_READ_ENABLED=X；调用 ReportDefinitions。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只返回活动且允许读取的报表定义；参数版本一致。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响应、ZAI_RPT_DEF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读取测试报表参数。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参数名称、标签、类型、必填、默认值和顺序正确；不返回敏感默认值。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 JSON、截图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缺少一个必填参数提交。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WAITING_INPUT/拒绝；指出缺失项；不产生 SAP 作业和 ReportRun。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响应、无运行记录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输入非法日期、反向日期、超长度文本。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后端拒绝并给出可修正原因；不依赖前端校验。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错误列表、日志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输入未知参数或修改 ConfigVersion。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拒绝；不得静默忽略未知参数或使用旧版本配置。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响应、参数版本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访问未登记 TCode、停用报表或 REPORT_READ_ENABLED=空。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返回能力边界；不得临时加入白名单。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响应、无运行记录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T-026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输入范围型、多值型和空值参数。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规范化参数快照与报表选择屏幕语义一致。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PARAMS_JSON、哈希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7 G3 报表结果存储测试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7.1 已有结果表模式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已有结果表不一定要复制到通用明细表，但必须能准确定位“这一次执行”的数据。测试重点是批次号、快照号、来源表和权限。</w:t>
      </w:r>
    </w:p>
    <w:p>
      <w:pPr>
        <w:spacing w:before="40" w:after="100" w:line="252" w:lineRule="auto"/>
        <w:ind w:left="259" w:right="259"/>
        <w:shd w:fill="F3F5F7"/>
      </w:pPr>
      <w:r>
        <w:rPr>
          <w:rFonts w:ascii="Menlo" w:hAnsi="Menlo" w:eastAsia="Menlo"/>
          <w:b w:val="0"/>
          <w:color w:val="333333"/>
          <w:sz w:val="16"/>
        </w:rPr>
        <w:t>RESULT_MODE = SOURCE_TABLE</w:t>
        <w:br/>
        <w:t>RESULT_REF  = ZMM_STOCK_RESULT</w:t>
        <w:br/>
        <w:t>SOURCE_KEY  = BATCH_ID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执行已有结果表报表，生成新的批次号。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ZAI_RPT_RUN 保存运行；ZAI_ARTIFACT 只保存来源表和批次引用；不重复复制明细。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三张表、批次号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同一报表连续执行两次。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两个 ReportRun/批次独立；分析第一次不会读到第二次数据。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两组批次、结果对比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检查已有结果表无批次号或会被覆盖。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系统拒绝将其作为可恢复结果，或使用快照/临时存储方案。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配置校验、说明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 A 创建结果，用户 B 读取 A 的 ArtifactId。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被拒绝；不返回字段、行数或业务数据。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响应、审计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7.2 临时 JSON 结果模式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临时报表必须在 ALV 显示前把字段结构和数据保存为临时 Artifact。测试不依赖用户关闭或保持 ALV 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执行返回物料、工厂、库存字段的临时报表。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 ArtifactId；SchemaJson 描述字段；明细记录保存到临时结果区。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Artifact、Schema、数据块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 ALV 后请求“分析刚才结果”。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仍能根据 ArtifactId 读取结果；不从浏览器缓存取事实数据。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分析请求、结果引用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执行字段完全不同的销售报表。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复用通用结果表但使用新的 ArtifactId 和 SchemaJson；字段不串。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两组 JSON、前端表头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T-037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准备空结果和包含空值的结果。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空结果是成功但无数据；空字段不被错误转换成上一行值。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行数、分析回答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T-038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生成超过一个数据块的结果。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 ArtifactId/ChunkNo 分页读取；不把完整大结果一次塞入模型上下文。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块记录、分页响应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T-039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结果到达 EXPIRES_AT 后读取。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 EXPIRED；不把过期数据当作最新数据；清理任务有记录。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状态、清理日志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8 G4 报表执行、状态和分析测试</w:t>
      </w:r>
    </w:p>
    <w:p>
      <w:pPr>
        <w:spacing w:before="60" w:after="100" w:line="269" w:lineRule="auto"/>
        <w:shd w:fill="FFF2CC"/>
      </w:pPr>
      <w:r>
        <w:rPr>
          <w:rFonts w:ascii="Microsoft YaHei" w:hAnsi="Microsoft YaHei" w:eastAsia="Microsoft YaHei"/>
          <w:b/>
          <w:color w:val="000000"/>
          <w:sz w:val="18"/>
        </w:rPr>
        <w:t>执行开关：</w:t>
      </w:r>
      <w:r>
        <w:rPr>
          <w:rFonts w:ascii="Microsoft YaHei" w:hAnsi="Microsoft YaHei" w:eastAsia="Microsoft YaHei"/>
          <w:b w:val="0"/>
          <w:color w:val="000000"/>
          <w:sz w:val="18"/>
        </w:rPr>
        <w:t>Mock 测试阶段可以使用确定性场景；真实 SAP 作业测试必须在适配器、回滚和权限验证通过后再打开 REPORT_EXEC_ENABLED。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REPORT_EXEC_ENABLED 关闭时提交完整参数。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明确拒绝；不创建真实作业，不产生业务副作用。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响应、SM37 无作业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Mock 执行，提交一次完整参数。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创建一条 ReportRun；RequestId、参数哈希和任务关联正确。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ZAI_RPT_RUN、步骤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 ClientRequestId 重复点击。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只产生一个逻辑运行；第二次返回原运行。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记录数、响应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轮询正常成功场景。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状态按 CREATED/SUBMITTED/RUNNING/READY 推进；不重复提交。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状态时间线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 EMPTY 场景。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READY 但行数为 0；提示“成功但无数据”，不显示执行失败。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结果摘要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 FAIL、TIMEOUT、UNKNOWN 场景。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三种状态分别显示；TIMEOUT 不代表作业已停止，UNKNOWN 允许继续核对。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状态、错误码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READY 后读取 ReportResult。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必须校验 READY、AVAILABLE、用户和任务归属；结果引用必须存在。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Artifact、权限日志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T-047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对同一 Artifact 请求汇总、排序、前 N 行分析。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分析引用相同 Artifact；数字可回溯到结果数据和筛选条件。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分析输入、结论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T-048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结果分析期间切换到库存任务。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报表 Artifact 仍保留；库存分析不读取报表数据。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任务上下文、结果引用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9 G5 权限、隔离与审计测试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USER_A 读取自己的 Task、Run、Artifact。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成功；结果字段和摘要完整。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响应、审计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USER_B 使用 USER_A 的 TaskId。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拒绝；不泄露任务标题、行数、报表名或参数。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响应、审计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USER_B 使用 USER_A 的 ArtifactId。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拒绝；不返回结果数据。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响应、审计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普通用户调用管理接口或维护报表定义。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拒绝；不改变配置。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权限响应、表对比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 TCode/程序授权用户执行报表。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拒绝；不提交 SAP 作业。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授权检查、SM37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参数中放入密码、密钥或敏感字段。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拒绝或脱敏；日志、参数快照和模型上下文不出现密钥。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日志检索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执行未登记 TCode。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拒绝模型临时执行；不进入执行适配器。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路由、运行记录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T-067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查询敏感结果表或越权字段。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后端权限拒绝；前端不能绕过。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权限日志、响应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T-068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 ZAI_RPT_STEP / 审计记录。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能追踪用户、任务、请求、运行、结果和错误；不记录完整敏感正文。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审计记录抽查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10 G5 并发、性能与清理测试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性能测试要用实际报表数据量和目标 SAP 配置执行。文档中的并发数只是测试参数，不代表生产容量。先从小并发开始，观察数据库、Dialog/Background Work Process、网关和模型耗时。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USER_A、USER_B 同时执行相同报表和相同参数。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运行编号、结果、权限互相隔离；按产品规则复用或各自生成结果，但不能串数据。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两用户运行记录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同一用户双击提交或两标签页提交。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RequestId/锁/版本机制避免重复提交和参数覆盖。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运行数、并发日志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多个用户同时执行不同报表。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后台作业或队列按并发上限运行；超过上限进入 QUEUED 或明确拒绝。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队列、SM37、SM50/SM66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大结果集分页读取。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前端不一次加载全部数据；内存、响应时间和网关超时在限制内。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响应大小、耗时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报表执行达到运行上限。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标记 TIMEOUT；不伪造成功；保留人工核对信息。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状态、作业状态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大量过期 Artifact 清理。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只删除到期临时明细；保留必要运行审计；清理不会误删未过期结果。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清理前后记录数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T-076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应用服务器重启或进程切换后轮询。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状态和结果以数据库为事实源；不依赖单个工作进程内存。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重启前后响应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11 G6 旧功能回归测试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65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T-080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普通对话，不提业务对象或报表。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继续走原 Agent 链路；不创建无意义任务。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响应、表记录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T-081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AnalyzeCode 分析 ABAP 程序。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返回原有代码分析结构；不被任务上下文污染。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响应、Trace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T-082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动态 SQL 查询允许的自建表。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原安全规则和数据分析结果不变；SQL 审计正常。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SQL 日志、结果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T-083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动态 SQL DELETE/UPDATE/敏感表测试。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仍然 REJECTED；不因报表能力开启而绕过 SQL Guard。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拒绝日志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T-084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打开旧会话和历史消息。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消息、会话标题、置顶和模型信息不丢失。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前端、接口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T-085</w:t>
            </w:r>
          </w:p>
        </w:tc>
        <w:tc>
          <w:tcPr>
            <w:tcW w:type="dxa" w:w="36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关闭三个新开关后重做 T-080～T-084。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旧链路可用；新业务入口停止或回退，不产生新任务副作用。</w:t>
            </w:r>
          </w:p>
        </w:tc>
        <w:tc>
          <w:tcPr>
            <w:tcW w:type="dxa" w:w="16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回归记录</w:t>
            </w:r>
          </w:p>
        </w:tc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12 测试证据记录规范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19"/>
        </w:rPr>
        <w:t>每个用例至少记录以下信息。只写“通过”而没有请求、运行编号或数据库证据，视为证据不足。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6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记录内容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用例编号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例如 T-034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测试时间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YYYY-MM-DD HH:MM（Asia/Shanghai）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测试人 / 用户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USER_A、USER_B 或管理员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SAP 系统、Client、前端版本、后端版本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请求标识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SessionId、TaskId、ClientRequestId、ReportRunId、ArtifactId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输入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原始问题、报表参数、ConfigVersion、测试场景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接口证据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请求地址、HTTP 状态、响应摘要、失败消息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SAP 证据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SE16/SM37/SLG1/应用日志/权限检查结果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数据库证据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ZAI_TASK、ZAI_RPT_RUN、ZAI_ARTIFACT、结果来源表关键记录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结论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 / 有条件通过 / 不通过 / 阻断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缺陷编号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如有，关联问题记录；没有填“无”</w:t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12.1 单条用例记录模板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用例编号 / 名称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前置条件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执行步骤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实际输入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预期结果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实际结果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SessionId / TaskId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RequestId / ReportRunId / ArtifactId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 / SAP / 数据库证据位置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判定与缺陷编号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13 缺陷处理与重新测试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缺陷等级</w:t>
            </w:r>
          </w:p>
        </w:tc>
        <w:tc>
          <w:tcPr>
            <w:tcW w:type="dxa" w:w="460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7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 阻断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越权读取、重复提交真实作业、结果字段不一致导致无法激活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停止测试，修复后从受影响门槛重新开始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 严重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临时报表结果不能恢复、任务串联、失败被显示为成功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不得扩大灰度；修复后重跑完整相关组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 一般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提示不清楚、日志缺字段、分页体验问题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可在小范围使用，但上线前需要有负责人和期限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 优化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文案、排序、非关键性能优化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记录到后续优化计划，不影响本批核心验收</w:t>
            </w:r>
          </w:p>
        </w:tc>
      </w:tr>
    </w:tbl>
    <w:p>
      <w:pPr>
        <w:spacing w:after="20"/>
      </w:pP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13.1 重新测试规则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修复代码、DDIC 或 SEGW 后，先执行受影响用例，再执行同组安全和回归用例。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修改结果存储结构后，必须重新执行已有结果表、临时结果、跨用户和过期清理测试。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修改任务路由或上下文后，必须重新执行业务切换、返回原任务、长对话和旧链路回归。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修改并发、幂等或状态机后，必须重新执行双击提交、网络重试、超时、UNKNOWN 和应用重启测试。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所有“有条件通过”必须写明限制、负责人、计划版本和关闭条件。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13.2 最终放行清单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72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P0～P3 核心用例全部通过或有明确条件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跨用户、跨任务和敏感数据测试通过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真实报表适配器和结果来源已核验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临时结果保存、Artifact 绑定和过期清理通过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并发和资源上限已在目标环境验证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旧 Agent、AnalyzeCode、动态 SQL 回归通过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开关、回滚、日志和人工核对流程已登记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测试证据已归档，缺陷已关闭或批准有条件上线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 ]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附录 A 典型业务测试脚本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A.1 执行报表并分析结果</w:t>
      </w:r>
    </w:p>
    <w:p>
      <w:pPr>
        <w:spacing w:before="40" w:after="100" w:line="252" w:lineRule="auto"/>
        <w:ind w:left="259" w:right="259"/>
        <w:shd w:fill="F3F5F7"/>
      </w:pPr>
      <w:r>
        <w:rPr>
          <w:rFonts w:ascii="Menlo" w:hAnsi="Menlo" w:eastAsia="Menlo"/>
          <w:b w:val="0"/>
          <w:color w:val="333333"/>
          <w:sz w:val="16"/>
        </w:rPr>
        <w:t>用户：执行一下 ZM001，并分析其结果</w:t>
        <w:br/>
        <w:t>期望：识别为 REPORT → 创建任务 → 展示参数 → 用户填写 → 明确确认 → 创建 ReportRun → 查询状态 → 读取 Artifact → 返回可追溯分析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确认 ZM001 已登记，记录 ReportId、Program、ResultMode 和 ConfigVersion。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打开任务开关和读取开关，执行自然语言请求，记录 TaskId 和 PendingParamsJson。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填写正常参数，先确认参数快照，不立即提交真实作业。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确认执行后记录 ReportRunId、ClientRequestId 和状态时间线。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状态为 READY 后记录 ArtifactId、字段结构、行数和结果来源。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关闭 ALV 或离开页面，再发起“分析刚才结果”，确认仍引用同一 ArtifactId。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核对结论中的数字、筛选范围和来源。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A.2 报表任务中切换到库存或自建表</w:t>
      </w:r>
    </w:p>
    <w:p>
      <w:pPr>
        <w:spacing w:before="40" w:after="100" w:line="252" w:lineRule="auto"/>
        <w:ind w:left="259" w:right="259"/>
        <w:shd w:fill="F3F5F7"/>
      </w:pPr>
      <w:r>
        <w:rPr>
          <w:rFonts w:ascii="Menlo" w:hAnsi="Menlo" w:eastAsia="Menlo"/>
          <w:b w:val="0"/>
          <w:color w:val="333333"/>
          <w:sz w:val="16"/>
        </w:rPr>
        <w:t>用户：先执行 ZM001</w:t>
        <w:br/>
        <w:t>用户：先分析工厂 1000 的库存</w:t>
        <w:br/>
        <w:t>用户：继续刚才的 ZM001</w:t>
        <w:br/>
        <w:t>期望：三个动作可追踪，报表草稿和库存分析互不串联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记录报表 TaskId，并让报表停留在 WAITING_INPUT 或 RUNNING。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发起库存/自建表分析，记录新的 TaskId 和 ArtifactId。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检查报表任务仍保留原参数、状态和待办。</w:t>
      </w:r>
    </w:p>
    <w:p>
      <w:pPr>
        <w:pStyle w:val="ListNumber"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恢复报表任务，确认提交时的 ReportId、参数和结果引用均来自报表任务。</w:t>
      </w:r>
    </w:p>
    <w:p>
      <w:pPr>
        <w:pStyle w:val="Heading2"/>
        <w:spacing w:before="100" w:after="80" w:line="240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A.3 已有结果表报表与临时结果报表对比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88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已有结果表模式</w:t>
            </w:r>
          </w:p>
        </w:tc>
        <w:tc>
          <w:tcPr>
            <w:tcW w:type="dxa" w:w="396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临时结果模式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结果来源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已有 Z 表或快照表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报表内表在 ALV 前保存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通用明细表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通常不复制，保存来源引用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 Artifact 明细或分块 JSON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必须字段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批次号/快照号、来源表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ArtifactId、SchemaJson、ExpiresAt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主要风险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批次覆盖、权限和历史版本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结果丢失、数据过大、过期清理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关键测试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连续两次执行不串数据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关闭 ALV 后仍可分析</w:t>
            </w:r>
          </w:p>
        </w:tc>
      </w:tr>
    </w:tbl>
    <w:p>
      <w:pPr>
        <w:spacing w:after="20"/>
      </w:pPr>
    </w:p>
    <w:p>
      <w:pPr>
        <w:pStyle w:val="Heading1"/>
        <w:spacing w:before="160" w:after="80" w:line="240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附录 B 测试结束后的汇总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测试周期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环境 / Client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执行用例数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有条件通过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不通过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阻断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未关闭缺陷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最终建议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继续测试 / 小范围灰度 / 暂停发布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测试负责人签字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8FB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业务负责人签字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spacing w:before="240" w:after="0" w:line="276" w:lineRule="auto"/>
      </w:pPr>
      <w:r>
        <w:rPr>
          <w:rFonts w:ascii="Microsoft YaHei" w:hAnsi="Microsoft YaHei" w:eastAsia="Microsoft YaHei"/>
          <w:b w:val="0"/>
          <w:color w:val="000000"/>
          <w:sz w:val="18"/>
        </w:rPr>
        <w:t>文档维护规则：每次修改接口、DDIC、报表适配器、结果存储、权限或前端任务恢复逻辑后，更新版本号和日期，并在第 13.1 节记录需要重跑的用例。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6"/>
      </w:rPr>
      <w:t>SAP AI Chat · 测试执行手册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000000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AI Chat Agent 多业务任务与报表分析测试执行手册</dc:title>
  <dc:subject>报表执行、结果存储、分析、任务隔离和上线验收</dc:subject>
  <dc:creator>SAP AI Chat</dc:creator>
  <cp:keywords/>
  <dc:description>V1.0 2026-10-08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