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h2i47vqtxsc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🚀 お薬通販部 LLMレコメンドアプリ — フェーズ別開発計画（改訂版・Streamlit→FastAPI移行対応）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pxc0024isc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🧭 全体方針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4.6371034164663"/>
        <w:gridCol w:w="3134.3827628241033"/>
        <w:gridCol w:w="1619.116397061246"/>
        <w:gridCol w:w="1817.375547721807"/>
        <w:tblGridChange w:id="0">
          <w:tblGrid>
            <w:gridCol w:w="2454.6371034164663"/>
            <w:gridCol w:w="3134.3827628241033"/>
            <w:gridCol w:w="1619.116397061246"/>
            <w:gridCol w:w="1817.375547721807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フェーズ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重点テーマ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成果物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Phase 1：MVP構築（最小実用モデル）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LLM＋RAGが動作し、リンク付きレコメンドができる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回答品質・UI基礎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プロトタイプ完成・デモ可能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Phase 2：品質向上・API化・安全設計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不適切回答防止・正確性向上＋FastAPI化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安全性・拡張性・機密性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改善版アプリ・技術検証資料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Phase 3：発表向けブラッシュアップ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完成度・訴求力向上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デザイン・発表資料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最終発表スライド・デモ動画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bqcyn1c0jb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🚀 Phase 1：MVP構築（最小実用モデル）【詳細設計版】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期間：最初の3〜4週間</w:t>
        <w:br w:type="textWrapping"/>
      </w:r>
      <w:r w:rsidDel="00000000" w:rsidR="00000000" w:rsidRPr="00000000">
        <w:rPr>
          <w:rtl w:val="0"/>
        </w:rPr>
        <w:t xml:space="preserve"> 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開発目的：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ユーザーが自然文で入力した質問（例：「最近疲れやすいんですが、おすすめのサプリありますか？」）に対し、</w:t>
        <w:br w:type="textWrapping"/>
        <w:t xml:space="preserve"> RAGを用いて「商品情報・カテゴリ・コラムリンク」を含む最適なレコメンドを返す。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ポイント：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Streamlit 完結で開発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（FastAPI導入は Phase 2 で実施）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LLM、RAG、UIを一体構成で初期プロトタイプ化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og9rruq35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システム概要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LLMが直接データベースを持たず、LangChainによるRAG（Retrieval-Augmented Generation）構成で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「商品DB → 検索 → LLM生成 → 構造化回答」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の流れを実現。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l6vdblfnqo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システム構成図（Phase 1時点：Streamlit完結）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Streamlit UI       │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入力欄/出力欄     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レコメンド表示    │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└─────────┬──────────┘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LangChain RAGパイプライン       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Embedding生成（text-embedding-3-small）│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ベクトル検索（Chroma）          │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メタデータ付与                 │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└─────────┬────────────────┘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商品DB（CSV / SQLite） 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name / desc / category / subcategory / URL / columnURL 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└────────────────────┘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FastAPIは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Phase 2で導入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し、StreamlitとLLM/RAG処理を分離。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lpva6k2pn0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🗃️ データ設計（RAG用）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商品データ構造（CSVまたはSQLite）</w:t>
      </w:r>
    </w:p>
    <w:tbl>
      <w:tblPr>
        <w:tblStyle w:val="Table2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650"/>
        <w:gridCol w:w="5810"/>
        <w:tblGridChange w:id="0">
          <w:tblGrid>
            <w:gridCol w:w="1610"/>
            <w:gridCol w:w="650"/>
            <w:gridCol w:w="58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一意ID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商品概要（効能・成分など）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カテゴリ（例：ED治療薬、育毛剤、サプリメント）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サブカテゴリ（例：バイアグラ系、プロペシア系）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商品詳細ページURL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column_url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関連コラムのURL（任意）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検索補助キーワード（任意）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保存形式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RAG参照用：ChromaベクトルDB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埋め込み対象：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 + name + keywords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メタデータ：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category, subcategory, product_url, column_url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原データ保管用：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（更新・再構築時に利用）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9r1ox9v7pq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🧮 Embedding設計（LangChain）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langchain.embeddings import OpenAIEmbeddings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langchain.vectorstores import Chroma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langchain.schema import Document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 = pd.read_csv("products.csv")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 = [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Document(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page_content=f"{row['name']} {row['description']} {row['keywords']}",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metadata={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"category": row["category"],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"subcategory": row["subcategory"],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"product_url": row["product_url"],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"column_url": row["column_url"]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_, row in df.iterrows()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embeddings = OpenAIEmbeddings(model="text-embedding-3-small")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 = Chroma.from_documents(docs, embedding=embeddings, persist_directory="./chroma_db")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wqv5slxjjo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🧭 プロンプト設計（分岐付き）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1. プロンプト分岐ロジック</w:t>
      </w:r>
    </w:p>
    <w:tbl>
      <w:tblPr>
        <w:tblStyle w:val="Table3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830"/>
        <w:gridCol w:w="2555"/>
        <w:tblGridChange w:id="0">
          <w:tblGrid>
            <w:gridCol w:w="1430"/>
            <w:gridCol w:w="3830"/>
            <w:gridCol w:w="255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質問タイプ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トリガー例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使用プロンプト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症状相談系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「〜に効く」「おすすめ」「悩み」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recommend_prompt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比較相談系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「どっちが」「違い」「比較」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compare_prompt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効果確認系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「効能」「効果」「成分」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effect_prompt</w:t>
            </w:r>
          </w:p>
        </w:tc>
      </w:tr>
    </w:tbl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分類は正規表現ベースまたは小型LLMで軽判定（例：gpt-3.5-turbo-mini）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2. 各プロンプト例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recommend_prompt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：症状から推薦（回答は表形式＋理由文）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compare_prompt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：商品比較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effect_prompt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：効果・成分説明（薬機法遵守）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0q8du3vhzix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RAG呼び出し設計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retriever = db.as_retriever(search_kwargs={"k": 5})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generate_answer(user_input, prompt_type):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relevant_docs = retriever.get_relevant_documents(user_input)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context = "\n".join([doc.page_content for doc in relevant_docs])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prompt = PROMPTS[prompt_type].format(context=context, question=user_input)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response = llm.invoke(prompt)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response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8au2wfaf7y6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出力構造（整形済み）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"answer": "疲れやすい方にはマカや亜鉛を含むサプリがおすすめです。",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"recommendations": [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"name": "マカプラスEX",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"category": "サプリメント",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"subcategory": "滋養強壮",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"product_url": "https://okusuritsuhan.shop/products/maca-plus",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"column_url": "https://okusuritsuhan.shop/columns/maca-effect"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"name": "亜鉛サプリZ100",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"category": "サプリメント",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"subcategory": "男性活力",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"product_url": "https://okusuritsuhan.shop/products/z100"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Streamlit側ではカード形式で整形表示。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bcvuyp3zfi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Phase 1 完了定義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ユーザー質問入力</w:t>
        <w:br w:type="textWrapping"/>
        <w:t xml:space="preserve"> ✅ RAGによる関連商品検索</w:t>
        <w:br w:type="textWrapping"/>
        <w:t xml:space="preserve"> ✅ LLMが構造化レコメンドを返す</w:t>
        <w:br w:type="textWrapping"/>
        <w:t xml:space="preserve"> ✅ 商品・カテゴリ・コラムURL表示</w:t>
        <w:br w:type="textWrapping"/>
        <w:t xml:space="preserve"> ✅ 質問内容に応じたプロンプト自動切替</w:t>
        <w:br w:type="textWrapping"/>
        <w:t xml:space="preserve"> ✅ 3〜5秒以内に回答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67y6j77haa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⏱️ 開発ステップの目安（Phase 1）</w:t>
      </w:r>
    </w:p>
    <w:tbl>
      <w:tblPr>
        <w:tblStyle w:val="Table4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800"/>
        <w:gridCol w:w="1190"/>
        <w:tblGridChange w:id="0">
          <w:tblGrid>
            <w:gridCol w:w="1190"/>
            <w:gridCol w:w="3800"/>
            <w:gridCol w:w="11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ステップ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工数目安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データ整形（CSV構築）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RAG（Chroma）構築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LLM連携（プロンプト切替含む）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出力フォーマット整形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Streamlit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テスト／微調整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合計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約48h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s5gpfb0qvo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Phase 2：品質向上・API化・安全設計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期間：2〜3週間</w:t>
        <w:br w:type="textWrapping"/>
      </w:r>
      <w:r w:rsidDel="00000000" w:rsidR="00000000" w:rsidRPr="00000000">
        <w:rPr>
          <w:rtl w:val="0"/>
        </w:rPr>
        <w:t xml:space="preserve"> 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目的：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安全性・正確性・拡張性向上とFastAPIによるAPI化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zrrvfjxjrb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実現すべき内容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6.511298821936"/>
        <w:gridCol w:w="6289.000512201687"/>
        <w:tblGridChange w:id="0">
          <w:tblGrid>
            <w:gridCol w:w="2736.511298821936"/>
            <w:gridCol w:w="6289.000512201687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実装ポイント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RAG精度向上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Embedding精度調整・検索スコア調整・最新データ更新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モデレーションAPI強化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危険・不適切発言の検出（入力・出力両方）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回答検証テスト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性別・年齢別の質問テストで偏り確認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機密性対策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個人情報（住所・注文番号など）拒否・マスク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FastAPI導入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StreamlitからLLM/RAG処理を分離しAPI化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回答時間最適化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キャッシュ・軽量モデル・非同期化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y5yg32ffx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システム構成図（Phase 2）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Streamlit UI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入力・表示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Prompt制御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LLM呼び出し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RAG連携制御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LangChain RAGパイプライン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Embedding生成 / 検索 / メタデータ付与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商品DB（Chroma / CSV）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9fgn1pnvbu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Phase 2 完了条件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FastAPI経由でStreamlitからリクエスト可能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危険・不適切回答抑制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公平性・機密性・正確性向上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実用レベルのレスポンス速度（3〜5秒以内）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dzugtyf84c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Phase 3：発表向けブラッシュアップ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期間：最終1週間</w:t>
        <w:br w:type="textWrapping"/>
      </w:r>
      <w:r w:rsidDel="00000000" w:rsidR="00000000" w:rsidRPr="00000000">
        <w:rPr>
          <w:rtl w:val="0"/>
        </w:rPr>
        <w:t xml:space="preserve"> 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目的：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卒業課題としての完成度・見栄え向上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dixy8b29i5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実現すべき内容</w:t>
      </w:r>
    </w:p>
    <w:tbl>
      <w:tblPr>
        <w:tblStyle w:val="Table6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270"/>
        <w:tblGridChange w:id="0">
          <w:tblGrid>
            <w:gridCol w:w="1670"/>
            <w:gridCol w:w="52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実装ポイント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UI整備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表・リンク・画像をカード風整形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デモ拡充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各カテゴリ別5件程度の商品＋コラム登録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成果発表資料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スライドに構成図・安全設計・成果をまとめる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6yheahtsz3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Phase 3 完了条件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完成版アプリ（発表で操作可能）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プレゼン用スライド整備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カード形式UIで商品・コラム表示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gwcrdh6tb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優先度一覧（改訂版）</w:t>
      </w:r>
    </w:p>
    <w:tbl>
      <w:tblPr>
        <w:tblStyle w:val="Table7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0"/>
        <w:gridCol w:w="1550"/>
        <w:gridCol w:w="1175"/>
        <w:tblGridChange w:id="0">
          <w:tblGrid>
            <w:gridCol w:w="4550"/>
            <w:gridCol w:w="1550"/>
            <w:gridCol w:w="117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優先度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フェーズ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LLM＋UI構築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RAG実装（商品＋メタデータ）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出力テンプレート整形（表＋理由付き）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モデレーションAPI導入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RAG精度・公平性・機密性向上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デザイン/UI強化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発表資料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