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07E51" w14:textId="77777777" w:rsidR="002E10FC" w:rsidRPr="00E14C00" w:rsidRDefault="002E10FC">
      <w:pPr>
        <w:rPr>
          <w:rFonts w:ascii="Arial" w:hAnsi="Arial" w:cs="Arial"/>
          <w:sz w:val="28"/>
          <w:szCs w:val="28"/>
        </w:rPr>
      </w:pPr>
      <w:r w:rsidRPr="00E14C00">
        <w:rPr>
          <w:rFonts w:ascii="Arial" w:hAnsi="Arial" w:cs="Arial"/>
          <w:sz w:val="28"/>
          <w:szCs w:val="28"/>
        </w:rPr>
        <w:t>CS6501 Information Retrieval Homework</w:t>
      </w:r>
    </w:p>
    <w:p w14:paraId="2AEAB27C" w14:textId="77777777" w:rsidR="00EB4071" w:rsidRPr="00E14C00" w:rsidRDefault="002E10FC">
      <w:pPr>
        <w:rPr>
          <w:rFonts w:ascii="Arial" w:hAnsi="Arial" w:cs="Arial"/>
          <w:sz w:val="28"/>
          <w:szCs w:val="28"/>
        </w:rPr>
      </w:pPr>
      <w:r w:rsidRPr="00E14C00">
        <w:rPr>
          <w:rFonts w:ascii="Arial" w:hAnsi="Arial" w:cs="Arial"/>
          <w:sz w:val="28"/>
          <w:szCs w:val="28"/>
        </w:rPr>
        <w:t>Tianye Song, ts7fx</w:t>
      </w:r>
    </w:p>
    <w:p w14:paraId="1B44FEF2" w14:textId="1C4699F5" w:rsidR="00F8796A" w:rsidRPr="00E14C00" w:rsidRDefault="002E10FC">
      <w:pPr>
        <w:rPr>
          <w:rFonts w:ascii="Arial" w:hAnsi="Arial" w:cs="Arial"/>
          <w:sz w:val="28"/>
          <w:szCs w:val="28"/>
        </w:rPr>
      </w:pPr>
      <w:r w:rsidRPr="00E14C00">
        <w:rPr>
          <w:rFonts w:ascii="Arial" w:hAnsi="Arial" w:cs="Arial"/>
          <w:sz w:val="28"/>
          <w:szCs w:val="28"/>
        </w:rPr>
        <w:t>4/9/17</w:t>
      </w:r>
    </w:p>
    <w:p w14:paraId="195188E6" w14:textId="77777777" w:rsidR="00F8796A" w:rsidRPr="00E14C00" w:rsidRDefault="00F8796A" w:rsidP="00F8796A">
      <w:pPr>
        <w:numPr>
          <w:ilvl w:val="0"/>
          <w:numId w:val="2"/>
        </w:numPr>
        <w:spacing w:before="100" w:beforeAutospacing="1" w:after="100" w:afterAutospacing="1"/>
        <w:rPr>
          <w:rFonts w:ascii="Arial" w:hAnsi="Arial" w:cs="Arial"/>
          <w:color w:val="313130"/>
          <w:sz w:val="28"/>
          <w:szCs w:val="28"/>
        </w:rPr>
      </w:pPr>
      <w:r w:rsidRPr="00E14C00">
        <w:rPr>
          <w:rFonts w:ascii="Arial" w:hAnsi="Arial" w:cs="Arial"/>
          <w:color w:val="313130"/>
          <w:sz w:val="28"/>
          <w:szCs w:val="28"/>
        </w:rPr>
        <w:t>Copy and paste your implementation of each ranking algorithm and evaluation function into your report, together with the corresponding final MAP/P@10/MRR/NDCG@10 performance you get from each ranking function. </w:t>
      </w:r>
      <w:r w:rsidRPr="00E14C00">
        <w:rPr>
          <w:rFonts w:ascii="Arial" w:hAnsi="Arial" w:cs="Arial"/>
          <w:i/>
          <w:iCs/>
          <w:color w:val="313130"/>
          <w:sz w:val="28"/>
          <w:szCs w:val="28"/>
        </w:rPr>
        <w:t>Use the default parameter settings suggested </w:t>
      </w:r>
      <w:hyperlink r:id="rId5" w:anchor="default" w:history="1">
        <w:r w:rsidRPr="00E14C00">
          <w:rPr>
            <w:rFonts w:ascii="Arial" w:hAnsi="Arial" w:cs="Arial"/>
            <w:i/>
            <w:iCs/>
            <w:color w:val="222222"/>
            <w:sz w:val="28"/>
            <w:szCs w:val="28"/>
          </w:rPr>
          <w:t>here</w:t>
        </w:r>
      </w:hyperlink>
      <w:r w:rsidRPr="00E14C00">
        <w:rPr>
          <w:rFonts w:ascii="Arial" w:hAnsi="Arial" w:cs="Arial"/>
          <w:color w:val="313130"/>
          <w:sz w:val="28"/>
          <w:szCs w:val="28"/>
        </w:rPr>
        <w:t> (30pts + 20pts)</w:t>
      </w:r>
    </w:p>
    <w:p w14:paraId="60CF7809" w14:textId="43BDF05B" w:rsidR="00E06509" w:rsidRPr="00E14C00" w:rsidRDefault="00F8796A" w:rsidP="00E06509">
      <w:pPr>
        <w:pStyle w:val="ListParagraph"/>
        <w:numPr>
          <w:ilvl w:val="1"/>
          <w:numId w:val="2"/>
        </w:numPr>
        <w:rPr>
          <w:rFonts w:ascii="Arial" w:hAnsi="Arial" w:cs="Arial"/>
          <w:sz w:val="28"/>
          <w:szCs w:val="28"/>
        </w:rPr>
      </w:pPr>
      <w:r w:rsidRPr="00E14C00">
        <w:rPr>
          <w:rFonts w:ascii="Arial" w:hAnsi="Arial" w:cs="Arial"/>
          <w:sz w:val="28"/>
          <w:szCs w:val="28"/>
        </w:rPr>
        <w:t>Ranking algorithm &amp; Evaluation function implementations</w:t>
      </w:r>
    </w:p>
    <w:p w14:paraId="59290CBB" w14:textId="353FDF33" w:rsidR="00F8796A" w:rsidRPr="00E14C00" w:rsidRDefault="00F8796A" w:rsidP="00F8796A">
      <w:pPr>
        <w:pStyle w:val="ListParagraph"/>
        <w:numPr>
          <w:ilvl w:val="1"/>
          <w:numId w:val="2"/>
        </w:numPr>
        <w:rPr>
          <w:rFonts w:ascii="Arial" w:hAnsi="Arial" w:cs="Arial"/>
          <w:sz w:val="28"/>
          <w:szCs w:val="28"/>
        </w:rPr>
      </w:pPr>
      <w:r w:rsidRPr="00E14C00">
        <w:rPr>
          <w:rFonts w:ascii="Arial" w:hAnsi="Arial" w:cs="Arial"/>
          <w:sz w:val="28"/>
          <w:szCs w:val="28"/>
        </w:rPr>
        <w:t>MAP, P@10, MRR, NDCG@10 performances</w:t>
      </w:r>
    </w:p>
    <w:tbl>
      <w:tblPr>
        <w:tblStyle w:val="TableGrid"/>
        <w:tblW w:w="0" w:type="auto"/>
        <w:tblLook w:val="04A0" w:firstRow="1" w:lastRow="0" w:firstColumn="1" w:lastColumn="0" w:noHBand="0" w:noVBand="1"/>
      </w:tblPr>
      <w:tblGrid>
        <w:gridCol w:w="1556"/>
        <w:gridCol w:w="2593"/>
        <w:gridCol w:w="1637"/>
        <w:gridCol w:w="1542"/>
        <w:gridCol w:w="1637"/>
      </w:tblGrid>
      <w:tr w:rsidR="00E14C00" w:rsidRPr="00E14C00" w14:paraId="4A2C3E32" w14:textId="77777777" w:rsidTr="00E14C00">
        <w:tc>
          <w:tcPr>
            <w:tcW w:w="1556" w:type="dxa"/>
          </w:tcPr>
          <w:p w14:paraId="1B2DCE0A" w14:textId="77777777" w:rsidR="00E14C00" w:rsidRPr="00E14C00" w:rsidRDefault="00E14C00" w:rsidP="00051AC6">
            <w:pPr>
              <w:rPr>
                <w:rFonts w:ascii="Arial" w:hAnsi="Arial" w:cs="Arial"/>
                <w:sz w:val="28"/>
                <w:szCs w:val="28"/>
              </w:rPr>
            </w:pPr>
          </w:p>
        </w:tc>
        <w:tc>
          <w:tcPr>
            <w:tcW w:w="2593" w:type="dxa"/>
          </w:tcPr>
          <w:p w14:paraId="4746100A" w14:textId="0591D296" w:rsidR="00E14C00" w:rsidRPr="00E14C00" w:rsidRDefault="00E14C00" w:rsidP="00051AC6">
            <w:pPr>
              <w:rPr>
                <w:rFonts w:ascii="Arial" w:hAnsi="Arial" w:cs="Arial"/>
                <w:sz w:val="28"/>
                <w:szCs w:val="28"/>
              </w:rPr>
            </w:pPr>
            <w:r>
              <w:rPr>
                <w:rFonts w:ascii="Arial" w:hAnsi="Arial" w:cs="Arial"/>
                <w:sz w:val="28"/>
                <w:szCs w:val="28"/>
              </w:rPr>
              <w:t>MAP</w:t>
            </w:r>
          </w:p>
        </w:tc>
        <w:tc>
          <w:tcPr>
            <w:tcW w:w="1637" w:type="dxa"/>
          </w:tcPr>
          <w:p w14:paraId="65E218C3" w14:textId="46487FFC" w:rsidR="00E14C00" w:rsidRPr="00E14C00" w:rsidRDefault="00E14C00" w:rsidP="00051AC6">
            <w:pPr>
              <w:rPr>
                <w:rFonts w:ascii="Arial" w:hAnsi="Arial" w:cs="Arial"/>
                <w:sz w:val="28"/>
                <w:szCs w:val="28"/>
              </w:rPr>
            </w:pPr>
            <w:r>
              <w:rPr>
                <w:rFonts w:ascii="Arial" w:hAnsi="Arial" w:cs="Arial"/>
                <w:sz w:val="28"/>
                <w:szCs w:val="28"/>
              </w:rPr>
              <w:t>P@10</w:t>
            </w:r>
          </w:p>
        </w:tc>
        <w:tc>
          <w:tcPr>
            <w:tcW w:w="1542" w:type="dxa"/>
          </w:tcPr>
          <w:p w14:paraId="2DDCD578" w14:textId="6662C8ED" w:rsidR="00E14C00" w:rsidRPr="00E14C00" w:rsidRDefault="00E14C00" w:rsidP="00051AC6">
            <w:pPr>
              <w:rPr>
                <w:rFonts w:ascii="Arial" w:hAnsi="Arial" w:cs="Arial"/>
                <w:sz w:val="28"/>
                <w:szCs w:val="28"/>
              </w:rPr>
            </w:pPr>
            <w:r>
              <w:rPr>
                <w:rFonts w:ascii="Arial" w:hAnsi="Arial" w:cs="Arial"/>
                <w:sz w:val="28"/>
                <w:szCs w:val="28"/>
              </w:rPr>
              <w:t>MRR</w:t>
            </w:r>
          </w:p>
        </w:tc>
        <w:tc>
          <w:tcPr>
            <w:tcW w:w="1637" w:type="dxa"/>
          </w:tcPr>
          <w:p w14:paraId="0BF63443" w14:textId="76C318E4" w:rsidR="00E14C00" w:rsidRPr="00E14C00" w:rsidRDefault="00E14C00" w:rsidP="00051AC6">
            <w:pPr>
              <w:rPr>
                <w:rFonts w:ascii="Arial" w:hAnsi="Arial" w:cs="Arial"/>
                <w:sz w:val="28"/>
                <w:szCs w:val="28"/>
              </w:rPr>
            </w:pPr>
            <w:r>
              <w:rPr>
                <w:rFonts w:ascii="Arial" w:hAnsi="Arial" w:cs="Arial"/>
                <w:sz w:val="28"/>
                <w:szCs w:val="28"/>
              </w:rPr>
              <w:t>NDCG@10</w:t>
            </w:r>
          </w:p>
        </w:tc>
      </w:tr>
      <w:tr w:rsidR="00E14C00" w:rsidRPr="00E14C00" w14:paraId="06C7A718" w14:textId="77777777" w:rsidTr="00E14C00">
        <w:trPr>
          <w:trHeight w:val="566"/>
        </w:trPr>
        <w:tc>
          <w:tcPr>
            <w:tcW w:w="1556" w:type="dxa"/>
          </w:tcPr>
          <w:p w14:paraId="1E5AEDE4" w14:textId="49FD958F" w:rsidR="00E14C00" w:rsidRPr="00E14C00" w:rsidRDefault="00E14C00" w:rsidP="00E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13130"/>
                <w:sz w:val="20"/>
                <w:szCs w:val="20"/>
              </w:rPr>
            </w:pPr>
            <w:r w:rsidRPr="00E14C00">
              <w:rPr>
                <w:rFonts w:ascii="Arial" w:hAnsi="Arial" w:cs="Arial"/>
                <w:color w:val="313130"/>
                <w:sz w:val="20"/>
                <w:szCs w:val="20"/>
              </w:rPr>
              <w:t>Boolean Dot Product</w:t>
            </w:r>
          </w:p>
        </w:tc>
        <w:tc>
          <w:tcPr>
            <w:tcW w:w="2593" w:type="dxa"/>
          </w:tcPr>
          <w:p w14:paraId="2165029F" w14:textId="13FF27FB" w:rsidR="00E14C00" w:rsidRPr="00E14C00" w:rsidRDefault="00E14C00" w:rsidP="00E14C00">
            <w:pPr>
              <w:widowControl w:val="0"/>
              <w:autoSpaceDE w:val="0"/>
              <w:autoSpaceDN w:val="0"/>
              <w:adjustRightInd w:val="0"/>
              <w:rPr>
                <w:rFonts w:ascii="Monaco" w:hAnsi="Monaco" w:cs="Monaco"/>
                <w:sz w:val="22"/>
                <w:szCs w:val="22"/>
              </w:rPr>
            </w:pPr>
            <w:r>
              <w:rPr>
                <w:rFonts w:ascii="Monaco" w:hAnsi="Monaco" w:cs="Monaco"/>
                <w:color w:val="000000"/>
                <w:sz w:val="22"/>
                <w:szCs w:val="22"/>
              </w:rPr>
              <w:t>0.51</w:t>
            </w:r>
          </w:p>
        </w:tc>
        <w:tc>
          <w:tcPr>
            <w:tcW w:w="1637" w:type="dxa"/>
          </w:tcPr>
          <w:p w14:paraId="3B22497B" w14:textId="1D3A2664" w:rsidR="00E14C00" w:rsidRPr="00E14C00" w:rsidRDefault="00E14C00" w:rsidP="00051AC6">
            <w:pPr>
              <w:rPr>
                <w:rFonts w:ascii="Arial" w:hAnsi="Arial" w:cs="Arial"/>
                <w:sz w:val="28"/>
                <w:szCs w:val="28"/>
              </w:rPr>
            </w:pPr>
            <w:r>
              <w:rPr>
                <w:rFonts w:ascii="Arial" w:hAnsi="Arial" w:cs="Arial"/>
                <w:sz w:val="28"/>
                <w:szCs w:val="28"/>
              </w:rPr>
              <w:t>0.29</w:t>
            </w:r>
          </w:p>
        </w:tc>
        <w:tc>
          <w:tcPr>
            <w:tcW w:w="1542" w:type="dxa"/>
          </w:tcPr>
          <w:p w14:paraId="2D69C49C" w14:textId="5ADF9242" w:rsidR="00E14C00" w:rsidRPr="00E14C00" w:rsidRDefault="00E14C00" w:rsidP="00051AC6">
            <w:pPr>
              <w:rPr>
                <w:rFonts w:ascii="Arial" w:hAnsi="Arial" w:cs="Arial"/>
                <w:sz w:val="28"/>
                <w:szCs w:val="28"/>
              </w:rPr>
            </w:pPr>
            <w:r>
              <w:rPr>
                <w:rFonts w:ascii="Arial" w:hAnsi="Arial" w:cs="Arial"/>
                <w:sz w:val="28"/>
                <w:szCs w:val="28"/>
              </w:rPr>
              <w:t>0.59</w:t>
            </w:r>
          </w:p>
        </w:tc>
        <w:tc>
          <w:tcPr>
            <w:tcW w:w="1637" w:type="dxa"/>
          </w:tcPr>
          <w:p w14:paraId="4DA84EBE" w14:textId="4DFAD634" w:rsidR="00E14C00" w:rsidRPr="00E14C00" w:rsidRDefault="00E14C00" w:rsidP="00051AC6">
            <w:pPr>
              <w:rPr>
                <w:rFonts w:ascii="Arial" w:hAnsi="Arial" w:cs="Arial"/>
                <w:sz w:val="28"/>
                <w:szCs w:val="28"/>
              </w:rPr>
            </w:pPr>
            <w:r>
              <w:rPr>
                <w:rFonts w:ascii="Arial" w:hAnsi="Arial" w:cs="Arial"/>
                <w:sz w:val="28"/>
                <w:szCs w:val="28"/>
              </w:rPr>
              <w:t>0.62</w:t>
            </w:r>
          </w:p>
        </w:tc>
      </w:tr>
      <w:tr w:rsidR="00E14C00" w:rsidRPr="00E14C00" w14:paraId="24083B78" w14:textId="77777777" w:rsidTr="00E14C00">
        <w:tc>
          <w:tcPr>
            <w:tcW w:w="1556" w:type="dxa"/>
          </w:tcPr>
          <w:p w14:paraId="220891F0" w14:textId="6ADE3C90" w:rsidR="00E14C00" w:rsidRPr="00E14C00" w:rsidRDefault="00E14C00" w:rsidP="00051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13130"/>
                <w:sz w:val="20"/>
                <w:szCs w:val="20"/>
              </w:rPr>
            </w:pPr>
            <w:r w:rsidRPr="00E14C00">
              <w:rPr>
                <w:rFonts w:ascii="Arial" w:hAnsi="Arial" w:cs="Arial"/>
                <w:color w:val="313130"/>
                <w:sz w:val="20"/>
                <w:szCs w:val="20"/>
              </w:rPr>
              <w:t>TFIDF Dot Product</w:t>
            </w:r>
          </w:p>
        </w:tc>
        <w:tc>
          <w:tcPr>
            <w:tcW w:w="2593" w:type="dxa"/>
          </w:tcPr>
          <w:p w14:paraId="3DD37124" w14:textId="03EFA3F4" w:rsidR="00E14C00" w:rsidRPr="00E14C00" w:rsidRDefault="00E14C00" w:rsidP="00E14C00">
            <w:pPr>
              <w:widowControl w:val="0"/>
              <w:autoSpaceDE w:val="0"/>
              <w:autoSpaceDN w:val="0"/>
              <w:adjustRightInd w:val="0"/>
              <w:rPr>
                <w:rFonts w:ascii="Monaco" w:hAnsi="Monaco" w:cs="Monaco"/>
                <w:sz w:val="22"/>
                <w:szCs w:val="22"/>
              </w:rPr>
            </w:pPr>
            <w:r>
              <w:rPr>
                <w:rFonts w:ascii="Monaco" w:hAnsi="Monaco" w:cs="Monaco"/>
                <w:color w:val="000000"/>
                <w:sz w:val="22"/>
                <w:szCs w:val="22"/>
              </w:rPr>
              <w:t>0.56</w:t>
            </w:r>
          </w:p>
        </w:tc>
        <w:tc>
          <w:tcPr>
            <w:tcW w:w="1637" w:type="dxa"/>
          </w:tcPr>
          <w:p w14:paraId="73A83A75" w14:textId="0ADCC34D" w:rsidR="00E14C00" w:rsidRPr="00E14C00" w:rsidRDefault="00E14C00" w:rsidP="00051AC6">
            <w:pPr>
              <w:rPr>
                <w:rFonts w:ascii="Arial" w:hAnsi="Arial" w:cs="Arial"/>
                <w:sz w:val="28"/>
                <w:szCs w:val="28"/>
              </w:rPr>
            </w:pPr>
            <w:r>
              <w:rPr>
                <w:rFonts w:ascii="Arial" w:hAnsi="Arial" w:cs="Arial"/>
                <w:sz w:val="28"/>
                <w:szCs w:val="28"/>
              </w:rPr>
              <w:t>0.31</w:t>
            </w:r>
          </w:p>
        </w:tc>
        <w:tc>
          <w:tcPr>
            <w:tcW w:w="1542" w:type="dxa"/>
          </w:tcPr>
          <w:p w14:paraId="17D7862E" w14:textId="523D0C5B" w:rsidR="00E14C00" w:rsidRPr="00E14C00" w:rsidRDefault="00E14C00" w:rsidP="00051AC6">
            <w:pPr>
              <w:rPr>
                <w:rFonts w:ascii="Arial" w:hAnsi="Arial" w:cs="Arial"/>
                <w:sz w:val="28"/>
                <w:szCs w:val="28"/>
              </w:rPr>
            </w:pPr>
            <w:r>
              <w:rPr>
                <w:rFonts w:ascii="Arial" w:hAnsi="Arial" w:cs="Arial"/>
                <w:sz w:val="28"/>
                <w:szCs w:val="28"/>
              </w:rPr>
              <w:t>0.67</w:t>
            </w:r>
          </w:p>
        </w:tc>
        <w:tc>
          <w:tcPr>
            <w:tcW w:w="1637" w:type="dxa"/>
          </w:tcPr>
          <w:p w14:paraId="424346F0" w14:textId="0B0FDF6C" w:rsidR="00E14C00" w:rsidRPr="00E14C00" w:rsidRDefault="00E14C00" w:rsidP="00051AC6">
            <w:pPr>
              <w:rPr>
                <w:rFonts w:ascii="Arial" w:hAnsi="Arial" w:cs="Arial"/>
                <w:sz w:val="28"/>
                <w:szCs w:val="28"/>
              </w:rPr>
            </w:pPr>
            <w:r>
              <w:rPr>
                <w:rFonts w:ascii="Arial" w:hAnsi="Arial" w:cs="Arial"/>
                <w:sz w:val="28"/>
                <w:szCs w:val="28"/>
              </w:rPr>
              <w:t>0.68</w:t>
            </w:r>
          </w:p>
        </w:tc>
      </w:tr>
      <w:tr w:rsidR="00E14C00" w:rsidRPr="00E14C00" w14:paraId="03D06912" w14:textId="77777777" w:rsidTr="00E14C00">
        <w:trPr>
          <w:trHeight w:val="476"/>
        </w:trPr>
        <w:tc>
          <w:tcPr>
            <w:tcW w:w="1556" w:type="dxa"/>
          </w:tcPr>
          <w:p w14:paraId="3461E630" w14:textId="360343BA" w:rsidR="00E14C00" w:rsidRPr="00E14C00" w:rsidRDefault="00E14C00" w:rsidP="00051AC6">
            <w:pPr>
              <w:rPr>
                <w:rFonts w:ascii="Arial" w:hAnsi="Arial" w:cs="Arial"/>
                <w:sz w:val="28"/>
                <w:szCs w:val="28"/>
              </w:rPr>
            </w:pPr>
            <w:r w:rsidRPr="00E14C00">
              <w:rPr>
                <w:rFonts w:ascii="Arial" w:hAnsi="Arial" w:cs="Arial"/>
                <w:color w:val="313130"/>
                <w:sz w:val="20"/>
                <w:szCs w:val="20"/>
              </w:rPr>
              <w:t>Pivoted Length Normalization</w:t>
            </w:r>
          </w:p>
        </w:tc>
        <w:tc>
          <w:tcPr>
            <w:tcW w:w="2593" w:type="dxa"/>
          </w:tcPr>
          <w:p w14:paraId="2AC88832" w14:textId="1AB08989" w:rsidR="00E14C00" w:rsidRPr="00E14C00" w:rsidRDefault="00E14C00" w:rsidP="00E14C00">
            <w:pPr>
              <w:widowControl w:val="0"/>
              <w:autoSpaceDE w:val="0"/>
              <w:autoSpaceDN w:val="0"/>
              <w:adjustRightInd w:val="0"/>
              <w:rPr>
                <w:rFonts w:ascii="Arial" w:hAnsi="Arial" w:cs="Arial"/>
                <w:sz w:val="28"/>
                <w:szCs w:val="28"/>
              </w:rPr>
            </w:pPr>
            <w:r>
              <w:rPr>
                <w:rFonts w:ascii="Monaco" w:hAnsi="Monaco" w:cs="Monaco"/>
                <w:color w:val="000000"/>
                <w:sz w:val="22"/>
                <w:szCs w:val="22"/>
              </w:rPr>
              <w:t>0.61</w:t>
            </w:r>
          </w:p>
        </w:tc>
        <w:tc>
          <w:tcPr>
            <w:tcW w:w="1637" w:type="dxa"/>
          </w:tcPr>
          <w:p w14:paraId="6A1DA7F3" w14:textId="145992B6" w:rsidR="00E14C00" w:rsidRPr="00E14C00" w:rsidRDefault="00E14C00" w:rsidP="00051AC6">
            <w:pPr>
              <w:rPr>
                <w:rFonts w:ascii="Arial" w:hAnsi="Arial" w:cs="Arial"/>
                <w:sz w:val="28"/>
                <w:szCs w:val="28"/>
              </w:rPr>
            </w:pPr>
            <w:r>
              <w:rPr>
                <w:rFonts w:ascii="Arial" w:hAnsi="Arial" w:cs="Arial"/>
                <w:sz w:val="28"/>
                <w:szCs w:val="28"/>
              </w:rPr>
              <w:t>0.34</w:t>
            </w:r>
          </w:p>
        </w:tc>
        <w:tc>
          <w:tcPr>
            <w:tcW w:w="1542" w:type="dxa"/>
          </w:tcPr>
          <w:p w14:paraId="0EC1018D" w14:textId="4B5E0803" w:rsidR="00E14C00" w:rsidRPr="00E14C00" w:rsidRDefault="00E14C00" w:rsidP="00051AC6">
            <w:pPr>
              <w:rPr>
                <w:rFonts w:ascii="Arial" w:hAnsi="Arial" w:cs="Arial"/>
                <w:sz w:val="28"/>
                <w:szCs w:val="28"/>
              </w:rPr>
            </w:pPr>
            <w:r>
              <w:rPr>
                <w:rFonts w:ascii="Arial" w:hAnsi="Arial" w:cs="Arial"/>
                <w:sz w:val="28"/>
                <w:szCs w:val="28"/>
              </w:rPr>
              <w:t>0.71</w:t>
            </w:r>
          </w:p>
        </w:tc>
        <w:tc>
          <w:tcPr>
            <w:tcW w:w="1637" w:type="dxa"/>
          </w:tcPr>
          <w:p w14:paraId="1D6543C2" w14:textId="71664842" w:rsidR="00E14C00" w:rsidRPr="00E14C00" w:rsidRDefault="00E14C00" w:rsidP="00051AC6">
            <w:pPr>
              <w:rPr>
                <w:rFonts w:ascii="Arial" w:hAnsi="Arial" w:cs="Arial"/>
                <w:sz w:val="28"/>
                <w:szCs w:val="28"/>
              </w:rPr>
            </w:pPr>
            <w:r>
              <w:rPr>
                <w:rFonts w:ascii="Arial" w:hAnsi="Arial" w:cs="Arial"/>
                <w:sz w:val="28"/>
                <w:szCs w:val="28"/>
              </w:rPr>
              <w:t>0.72</w:t>
            </w:r>
          </w:p>
        </w:tc>
      </w:tr>
      <w:tr w:rsidR="00E14C00" w:rsidRPr="00E14C00" w14:paraId="2732AFDB" w14:textId="77777777" w:rsidTr="00E14C00">
        <w:tc>
          <w:tcPr>
            <w:tcW w:w="1556" w:type="dxa"/>
          </w:tcPr>
          <w:p w14:paraId="6D5B8CF6" w14:textId="6661F04A" w:rsidR="00E14C00" w:rsidRPr="00E14C00" w:rsidRDefault="00E14C00" w:rsidP="00051AC6">
            <w:pPr>
              <w:rPr>
                <w:rFonts w:ascii="Arial" w:hAnsi="Arial" w:cs="Arial"/>
                <w:sz w:val="28"/>
                <w:szCs w:val="28"/>
              </w:rPr>
            </w:pPr>
            <w:r w:rsidRPr="00E14C00">
              <w:rPr>
                <w:rFonts w:ascii="Arial" w:hAnsi="Arial" w:cs="Arial"/>
                <w:color w:val="313130"/>
                <w:sz w:val="20"/>
                <w:szCs w:val="20"/>
              </w:rPr>
              <w:t>Okapi BM25</w:t>
            </w:r>
          </w:p>
        </w:tc>
        <w:tc>
          <w:tcPr>
            <w:tcW w:w="2593" w:type="dxa"/>
          </w:tcPr>
          <w:p w14:paraId="6C3BA6C3" w14:textId="55E7CB3C" w:rsidR="00E14C00" w:rsidRPr="00E14C00" w:rsidRDefault="00E14C00" w:rsidP="00E14C00">
            <w:pPr>
              <w:widowControl w:val="0"/>
              <w:autoSpaceDE w:val="0"/>
              <w:autoSpaceDN w:val="0"/>
              <w:adjustRightInd w:val="0"/>
              <w:rPr>
                <w:rFonts w:ascii="Arial" w:hAnsi="Arial" w:cs="Arial"/>
                <w:sz w:val="28"/>
                <w:szCs w:val="28"/>
              </w:rPr>
            </w:pPr>
            <w:r>
              <w:rPr>
                <w:rFonts w:ascii="Monaco" w:hAnsi="Monaco" w:cs="Monaco"/>
                <w:color w:val="000000"/>
                <w:sz w:val="22"/>
                <w:szCs w:val="22"/>
              </w:rPr>
              <w:t>0.51</w:t>
            </w:r>
          </w:p>
        </w:tc>
        <w:tc>
          <w:tcPr>
            <w:tcW w:w="1637" w:type="dxa"/>
          </w:tcPr>
          <w:p w14:paraId="4779682C" w14:textId="20E50160" w:rsidR="00E14C00" w:rsidRPr="00E14C00" w:rsidRDefault="00E14C00" w:rsidP="00051AC6">
            <w:pPr>
              <w:rPr>
                <w:rFonts w:ascii="Arial" w:hAnsi="Arial" w:cs="Arial"/>
                <w:sz w:val="28"/>
                <w:szCs w:val="28"/>
              </w:rPr>
            </w:pPr>
            <w:r>
              <w:rPr>
                <w:rFonts w:ascii="Arial" w:hAnsi="Arial" w:cs="Arial"/>
                <w:sz w:val="28"/>
                <w:szCs w:val="28"/>
              </w:rPr>
              <w:t>0.31</w:t>
            </w:r>
          </w:p>
        </w:tc>
        <w:tc>
          <w:tcPr>
            <w:tcW w:w="1542" w:type="dxa"/>
          </w:tcPr>
          <w:p w14:paraId="179E3807" w14:textId="0C72803E" w:rsidR="00E14C00" w:rsidRPr="00E14C00" w:rsidRDefault="00E14C00" w:rsidP="00051AC6">
            <w:pPr>
              <w:rPr>
                <w:rFonts w:ascii="Arial" w:hAnsi="Arial" w:cs="Arial"/>
                <w:sz w:val="28"/>
                <w:szCs w:val="28"/>
              </w:rPr>
            </w:pPr>
            <w:r>
              <w:rPr>
                <w:rFonts w:ascii="Arial" w:hAnsi="Arial" w:cs="Arial"/>
                <w:sz w:val="28"/>
                <w:szCs w:val="28"/>
              </w:rPr>
              <w:t>0.59</w:t>
            </w:r>
          </w:p>
        </w:tc>
        <w:tc>
          <w:tcPr>
            <w:tcW w:w="1637" w:type="dxa"/>
          </w:tcPr>
          <w:p w14:paraId="2BD8286E" w14:textId="1FAE7F20" w:rsidR="00E14C00" w:rsidRPr="00E14C00" w:rsidRDefault="00E14C00" w:rsidP="00051AC6">
            <w:pPr>
              <w:rPr>
                <w:rFonts w:ascii="Arial" w:hAnsi="Arial" w:cs="Arial"/>
                <w:sz w:val="28"/>
                <w:szCs w:val="28"/>
              </w:rPr>
            </w:pPr>
            <w:r>
              <w:rPr>
                <w:rFonts w:ascii="Arial" w:hAnsi="Arial" w:cs="Arial"/>
                <w:sz w:val="28"/>
                <w:szCs w:val="28"/>
              </w:rPr>
              <w:t>0.63</w:t>
            </w:r>
          </w:p>
        </w:tc>
      </w:tr>
      <w:tr w:rsidR="00E14C00" w:rsidRPr="00E14C00" w14:paraId="20885A75" w14:textId="77777777" w:rsidTr="00E14C00">
        <w:tc>
          <w:tcPr>
            <w:tcW w:w="1556" w:type="dxa"/>
          </w:tcPr>
          <w:p w14:paraId="0DBC0126" w14:textId="7B3B88FD" w:rsidR="00E14C00" w:rsidRPr="00E14C00" w:rsidRDefault="00E14C00" w:rsidP="00051AC6">
            <w:pPr>
              <w:rPr>
                <w:rFonts w:ascii="Arial" w:hAnsi="Arial" w:cs="Arial"/>
                <w:color w:val="313130"/>
                <w:sz w:val="20"/>
                <w:szCs w:val="20"/>
              </w:rPr>
            </w:pPr>
            <w:proofErr w:type="spellStart"/>
            <w:r w:rsidRPr="00E14C00">
              <w:rPr>
                <w:rFonts w:ascii="Arial" w:hAnsi="Arial" w:cs="Arial"/>
                <w:color w:val="313130"/>
                <w:sz w:val="20"/>
                <w:szCs w:val="20"/>
              </w:rPr>
              <w:t>Jelinek</w:t>
            </w:r>
            <w:proofErr w:type="spellEnd"/>
            <w:r w:rsidRPr="00E14C00">
              <w:rPr>
                <w:rFonts w:ascii="Arial" w:hAnsi="Arial" w:cs="Arial"/>
                <w:color w:val="313130"/>
                <w:sz w:val="20"/>
                <w:szCs w:val="20"/>
              </w:rPr>
              <w:t>-Mercer</w:t>
            </w:r>
          </w:p>
        </w:tc>
        <w:tc>
          <w:tcPr>
            <w:tcW w:w="2593" w:type="dxa"/>
          </w:tcPr>
          <w:p w14:paraId="0084BF4A" w14:textId="1F3B416D" w:rsidR="00E14C00" w:rsidRPr="00E14C00" w:rsidRDefault="00E14C00" w:rsidP="00E14C00">
            <w:pPr>
              <w:widowControl w:val="0"/>
              <w:autoSpaceDE w:val="0"/>
              <w:autoSpaceDN w:val="0"/>
              <w:adjustRightInd w:val="0"/>
              <w:rPr>
                <w:rFonts w:ascii="Arial" w:hAnsi="Arial" w:cs="Arial"/>
                <w:sz w:val="28"/>
                <w:szCs w:val="28"/>
              </w:rPr>
            </w:pPr>
            <w:r>
              <w:rPr>
                <w:rFonts w:ascii="Monaco" w:hAnsi="Monaco" w:cs="Monaco"/>
                <w:color w:val="000000"/>
                <w:sz w:val="22"/>
                <w:szCs w:val="22"/>
              </w:rPr>
              <w:t>0.029</w:t>
            </w:r>
          </w:p>
        </w:tc>
        <w:tc>
          <w:tcPr>
            <w:tcW w:w="1637" w:type="dxa"/>
          </w:tcPr>
          <w:p w14:paraId="7FAB1AFF" w14:textId="79975FBF" w:rsidR="00E14C00" w:rsidRPr="00E14C00" w:rsidRDefault="00E14C00" w:rsidP="00051AC6">
            <w:pPr>
              <w:rPr>
                <w:rFonts w:ascii="Arial" w:hAnsi="Arial" w:cs="Arial"/>
                <w:sz w:val="28"/>
                <w:szCs w:val="28"/>
              </w:rPr>
            </w:pPr>
            <w:r>
              <w:rPr>
                <w:rFonts w:ascii="Arial" w:hAnsi="Arial" w:cs="Arial"/>
                <w:sz w:val="28"/>
                <w:szCs w:val="28"/>
              </w:rPr>
              <w:t>0.0086</w:t>
            </w:r>
          </w:p>
        </w:tc>
        <w:tc>
          <w:tcPr>
            <w:tcW w:w="1542" w:type="dxa"/>
          </w:tcPr>
          <w:p w14:paraId="6237B3C7" w14:textId="56252F43" w:rsidR="00E14C00" w:rsidRPr="00E14C00" w:rsidRDefault="00E14C00" w:rsidP="00051AC6">
            <w:pPr>
              <w:rPr>
                <w:rFonts w:ascii="Arial" w:hAnsi="Arial" w:cs="Arial"/>
                <w:sz w:val="28"/>
                <w:szCs w:val="28"/>
              </w:rPr>
            </w:pPr>
            <w:r>
              <w:rPr>
                <w:rFonts w:ascii="Arial" w:hAnsi="Arial" w:cs="Arial"/>
                <w:sz w:val="28"/>
                <w:szCs w:val="28"/>
              </w:rPr>
              <w:t>0.033</w:t>
            </w:r>
          </w:p>
        </w:tc>
        <w:tc>
          <w:tcPr>
            <w:tcW w:w="1637" w:type="dxa"/>
          </w:tcPr>
          <w:p w14:paraId="0DF8CA83" w14:textId="6B92F66D" w:rsidR="00E14C00" w:rsidRPr="00E14C00" w:rsidRDefault="00E14C00" w:rsidP="00051AC6">
            <w:pPr>
              <w:rPr>
                <w:rFonts w:ascii="Arial" w:hAnsi="Arial" w:cs="Arial"/>
                <w:sz w:val="28"/>
                <w:szCs w:val="28"/>
              </w:rPr>
            </w:pPr>
            <w:r>
              <w:rPr>
                <w:rFonts w:ascii="Arial" w:hAnsi="Arial" w:cs="Arial"/>
                <w:sz w:val="28"/>
                <w:szCs w:val="28"/>
              </w:rPr>
              <w:t>0.041</w:t>
            </w:r>
          </w:p>
        </w:tc>
      </w:tr>
      <w:tr w:rsidR="00E14C00" w:rsidRPr="00E14C00" w14:paraId="12A9F50E" w14:textId="77777777" w:rsidTr="00E14C00">
        <w:tc>
          <w:tcPr>
            <w:tcW w:w="1556" w:type="dxa"/>
          </w:tcPr>
          <w:p w14:paraId="3DD709D1" w14:textId="205F5D7A" w:rsidR="00E14C00" w:rsidRPr="00E14C00" w:rsidRDefault="00E14C00" w:rsidP="00E1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13130"/>
                <w:sz w:val="20"/>
                <w:szCs w:val="20"/>
              </w:rPr>
            </w:pPr>
            <w:proofErr w:type="spellStart"/>
            <w:r w:rsidRPr="00E14C00">
              <w:rPr>
                <w:rFonts w:ascii="Arial" w:hAnsi="Arial" w:cs="Arial"/>
                <w:color w:val="313130"/>
                <w:sz w:val="20"/>
                <w:szCs w:val="20"/>
              </w:rPr>
              <w:t>Dirichlet</w:t>
            </w:r>
            <w:proofErr w:type="spellEnd"/>
            <w:r w:rsidRPr="00E14C00">
              <w:rPr>
                <w:rFonts w:ascii="Arial" w:hAnsi="Arial" w:cs="Arial"/>
                <w:color w:val="313130"/>
                <w:sz w:val="20"/>
                <w:szCs w:val="20"/>
              </w:rPr>
              <w:t xml:space="preserve"> Prior</w:t>
            </w:r>
          </w:p>
        </w:tc>
        <w:tc>
          <w:tcPr>
            <w:tcW w:w="2593" w:type="dxa"/>
          </w:tcPr>
          <w:p w14:paraId="7DA06AD8" w14:textId="59315980" w:rsidR="00E14C00" w:rsidRPr="00E14C00" w:rsidRDefault="00402C10" w:rsidP="00402C10">
            <w:pPr>
              <w:widowControl w:val="0"/>
              <w:autoSpaceDE w:val="0"/>
              <w:autoSpaceDN w:val="0"/>
              <w:adjustRightInd w:val="0"/>
              <w:rPr>
                <w:rFonts w:ascii="Arial" w:hAnsi="Arial" w:cs="Arial"/>
                <w:sz w:val="28"/>
                <w:szCs w:val="28"/>
              </w:rPr>
            </w:pPr>
            <w:r>
              <w:rPr>
                <w:rFonts w:ascii="Monaco" w:hAnsi="Monaco" w:cs="Monaco"/>
                <w:color w:val="000000"/>
                <w:sz w:val="22"/>
                <w:szCs w:val="22"/>
              </w:rPr>
              <w:t>0.38</w:t>
            </w:r>
          </w:p>
        </w:tc>
        <w:tc>
          <w:tcPr>
            <w:tcW w:w="1637" w:type="dxa"/>
          </w:tcPr>
          <w:p w14:paraId="0E2FCB18" w14:textId="726C4DA7" w:rsidR="00E14C00" w:rsidRPr="00E14C00" w:rsidRDefault="00402C10" w:rsidP="00051AC6">
            <w:pPr>
              <w:rPr>
                <w:rFonts w:ascii="Arial" w:hAnsi="Arial" w:cs="Arial"/>
                <w:sz w:val="28"/>
                <w:szCs w:val="28"/>
              </w:rPr>
            </w:pPr>
            <w:r>
              <w:rPr>
                <w:rFonts w:ascii="Arial" w:hAnsi="Arial" w:cs="Arial"/>
                <w:sz w:val="28"/>
                <w:szCs w:val="28"/>
              </w:rPr>
              <w:t>0.19</w:t>
            </w:r>
          </w:p>
        </w:tc>
        <w:tc>
          <w:tcPr>
            <w:tcW w:w="1542" w:type="dxa"/>
          </w:tcPr>
          <w:p w14:paraId="5A8F1D7A" w14:textId="3FEC06D7" w:rsidR="00E14C00" w:rsidRPr="00E14C00" w:rsidRDefault="00402C10" w:rsidP="00051AC6">
            <w:pPr>
              <w:rPr>
                <w:rFonts w:ascii="Arial" w:hAnsi="Arial" w:cs="Arial"/>
                <w:sz w:val="28"/>
                <w:szCs w:val="28"/>
              </w:rPr>
            </w:pPr>
            <w:r>
              <w:rPr>
                <w:rFonts w:ascii="Arial" w:hAnsi="Arial" w:cs="Arial"/>
                <w:sz w:val="28"/>
                <w:szCs w:val="28"/>
              </w:rPr>
              <w:t>0.46</w:t>
            </w:r>
          </w:p>
        </w:tc>
        <w:tc>
          <w:tcPr>
            <w:tcW w:w="1637" w:type="dxa"/>
          </w:tcPr>
          <w:p w14:paraId="3F6AAF48" w14:textId="5CCF33A8" w:rsidR="00E14C00" w:rsidRPr="00E14C00" w:rsidRDefault="00402C10" w:rsidP="00051AC6">
            <w:pPr>
              <w:rPr>
                <w:rFonts w:ascii="Arial" w:hAnsi="Arial" w:cs="Arial"/>
                <w:sz w:val="28"/>
                <w:szCs w:val="28"/>
              </w:rPr>
            </w:pPr>
            <w:r>
              <w:rPr>
                <w:rFonts w:ascii="Arial" w:hAnsi="Arial" w:cs="Arial"/>
                <w:sz w:val="28"/>
                <w:szCs w:val="28"/>
              </w:rPr>
              <w:t>0.49</w:t>
            </w:r>
          </w:p>
        </w:tc>
      </w:tr>
    </w:tbl>
    <w:p w14:paraId="3C3DCF45" w14:textId="77777777" w:rsidR="00051AC6" w:rsidRPr="00E14C00" w:rsidRDefault="00051AC6" w:rsidP="00051AC6">
      <w:pPr>
        <w:rPr>
          <w:rFonts w:ascii="Arial" w:hAnsi="Arial" w:cs="Arial"/>
          <w:sz w:val="28"/>
          <w:szCs w:val="28"/>
        </w:rPr>
      </w:pPr>
    </w:p>
    <w:p w14:paraId="5B97DC72" w14:textId="77777777" w:rsidR="00A87199" w:rsidRPr="00E14C00" w:rsidRDefault="00A87199" w:rsidP="00A87199">
      <w:pPr>
        <w:rPr>
          <w:rFonts w:ascii="Arial" w:hAnsi="Arial" w:cs="Arial"/>
          <w:sz w:val="28"/>
          <w:szCs w:val="28"/>
        </w:rPr>
      </w:pPr>
    </w:p>
    <w:p w14:paraId="71B2F120" w14:textId="7E512C0D" w:rsidR="000628E4" w:rsidRPr="0033147D" w:rsidRDefault="00130915" w:rsidP="000628E4">
      <w:pPr>
        <w:pStyle w:val="ListParagraph"/>
        <w:numPr>
          <w:ilvl w:val="0"/>
          <w:numId w:val="2"/>
        </w:numPr>
        <w:rPr>
          <w:rFonts w:ascii="Arial" w:hAnsi="Arial" w:cs="Arial"/>
          <w:sz w:val="28"/>
          <w:szCs w:val="28"/>
        </w:rPr>
      </w:pPr>
      <w:r w:rsidRPr="00E14C00">
        <w:rPr>
          <w:rFonts w:ascii="Arial" w:hAnsi="Arial" w:cs="Arial"/>
          <w:color w:val="313130"/>
          <w:sz w:val="28"/>
          <w:szCs w:val="28"/>
        </w:rPr>
        <w:t xml:space="preserve">Please carefully tune the parameters in BM25 and </w:t>
      </w:r>
      <w:proofErr w:type="spellStart"/>
      <w:r w:rsidRPr="00E14C00">
        <w:rPr>
          <w:rFonts w:ascii="Arial" w:hAnsi="Arial" w:cs="Arial"/>
          <w:color w:val="313130"/>
          <w:sz w:val="28"/>
          <w:szCs w:val="28"/>
        </w:rPr>
        <w:t>Dirichlet</w:t>
      </w:r>
      <w:proofErr w:type="spellEnd"/>
      <w:r w:rsidRPr="00E14C00">
        <w:rPr>
          <w:rFonts w:ascii="Arial" w:hAnsi="Arial" w:cs="Arial"/>
          <w:color w:val="313130"/>
          <w:sz w:val="28"/>
          <w:szCs w:val="28"/>
        </w:rPr>
        <w:t xml:space="preserve"> prior smoothed Language Model. Report the best MA</w:t>
      </w:r>
      <w:r w:rsidR="0020520E">
        <w:rPr>
          <w:rFonts w:ascii="Arial" w:hAnsi="Arial" w:cs="Arial"/>
          <w:color w:val="313130"/>
          <w:sz w:val="28"/>
          <w:szCs w:val="28"/>
        </w:rPr>
        <w:t>P you have achieved and correspo</w:t>
      </w:r>
      <w:r w:rsidRPr="00E14C00">
        <w:rPr>
          <w:rFonts w:ascii="Arial" w:hAnsi="Arial" w:cs="Arial"/>
          <w:color w:val="313130"/>
          <w:sz w:val="28"/>
          <w:szCs w:val="28"/>
        </w:rPr>
        <w:t>nding parameter settings. (15pts)</w:t>
      </w:r>
    </w:p>
    <w:p w14:paraId="27B7AF04" w14:textId="77777777" w:rsidR="0033147D" w:rsidRDefault="0033147D" w:rsidP="0033147D">
      <w:pPr>
        <w:pStyle w:val="ListParagraph"/>
        <w:rPr>
          <w:rFonts w:ascii="Arial" w:hAnsi="Arial" w:cs="Arial"/>
          <w:color w:val="313130"/>
          <w:sz w:val="28"/>
          <w:szCs w:val="28"/>
        </w:rPr>
      </w:pPr>
    </w:p>
    <w:p w14:paraId="4CC1ECAB" w14:textId="4A6F09A2" w:rsidR="0033147D" w:rsidRDefault="0033147D" w:rsidP="0033147D">
      <w:pPr>
        <w:pStyle w:val="ListParagraph"/>
        <w:rPr>
          <w:rFonts w:ascii="Arial" w:hAnsi="Arial" w:cs="Arial"/>
          <w:color w:val="313130"/>
          <w:sz w:val="28"/>
          <w:szCs w:val="28"/>
        </w:rPr>
      </w:pPr>
      <w:r>
        <w:rPr>
          <w:rFonts w:ascii="Arial" w:hAnsi="Arial" w:cs="Arial"/>
          <w:color w:val="313130"/>
          <w:sz w:val="28"/>
          <w:szCs w:val="28"/>
        </w:rPr>
        <w:t xml:space="preserve">For BM25 there are </w:t>
      </w:r>
      <w:r w:rsidR="005728E2">
        <w:rPr>
          <w:rFonts w:ascii="Arial" w:hAnsi="Arial" w:cs="Arial"/>
          <w:color w:val="313130"/>
          <w:sz w:val="28"/>
          <w:szCs w:val="28"/>
        </w:rPr>
        <w:t xml:space="preserve">three </w:t>
      </w:r>
      <w:proofErr w:type="gramStart"/>
      <w:r w:rsidR="005728E2">
        <w:rPr>
          <w:rFonts w:ascii="Arial" w:hAnsi="Arial" w:cs="Arial"/>
          <w:color w:val="313130"/>
          <w:sz w:val="28"/>
          <w:szCs w:val="28"/>
        </w:rPr>
        <w:t>parameters..</w:t>
      </w:r>
      <w:proofErr w:type="gramEnd"/>
      <w:r w:rsidR="005728E2">
        <w:rPr>
          <w:rFonts w:ascii="Arial" w:hAnsi="Arial" w:cs="Arial"/>
          <w:color w:val="313130"/>
          <w:sz w:val="28"/>
          <w:szCs w:val="28"/>
        </w:rPr>
        <w:t xml:space="preserve"> k1, k2 and b</w:t>
      </w:r>
      <w:r w:rsidR="001F2381">
        <w:rPr>
          <w:rFonts w:ascii="Arial" w:hAnsi="Arial" w:cs="Arial"/>
          <w:color w:val="313130"/>
          <w:sz w:val="28"/>
          <w:szCs w:val="28"/>
        </w:rPr>
        <w:t>.</w:t>
      </w:r>
    </w:p>
    <w:p w14:paraId="414335AD" w14:textId="77777777" w:rsidR="001F2381" w:rsidRDefault="001F2381" w:rsidP="0033147D">
      <w:pPr>
        <w:pStyle w:val="ListParagraph"/>
        <w:rPr>
          <w:rFonts w:ascii="Arial" w:hAnsi="Arial" w:cs="Arial"/>
          <w:color w:val="313130"/>
          <w:sz w:val="28"/>
          <w:szCs w:val="28"/>
        </w:rPr>
      </w:pPr>
    </w:p>
    <w:p w14:paraId="1F254739" w14:textId="54261F53" w:rsidR="001F2381" w:rsidRDefault="00E46904" w:rsidP="0033147D">
      <w:pPr>
        <w:pStyle w:val="ListParagraph"/>
        <w:rPr>
          <w:rFonts w:ascii="Arial" w:hAnsi="Arial" w:cs="Arial"/>
          <w:color w:val="313130"/>
          <w:sz w:val="28"/>
          <w:szCs w:val="28"/>
        </w:rPr>
      </w:pPr>
      <w:r w:rsidRPr="00E46904">
        <w:rPr>
          <w:rFonts w:ascii="Arial" w:hAnsi="Arial" w:cs="Arial" w:hint="eastAsia"/>
          <w:color w:val="313130"/>
          <w:sz w:val="28"/>
          <w:szCs w:val="28"/>
        </w:rPr>
        <w:t>k1</w:t>
      </w:r>
      <w:r w:rsidRPr="00E46904">
        <w:rPr>
          <w:rFonts w:ascii="Arial" w:hAnsi="Arial" w:cs="Arial" w:hint="eastAsia"/>
          <w:color w:val="313130"/>
          <w:sz w:val="28"/>
          <w:szCs w:val="28"/>
        </w:rPr>
        <w:t>∈</w:t>
      </w:r>
      <w:r w:rsidRPr="00E46904">
        <w:rPr>
          <w:rFonts w:ascii="Arial" w:hAnsi="Arial" w:cs="Arial" w:hint="eastAsia"/>
          <w:color w:val="313130"/>
          <w:sz w:val="28"/>
          <w:szCs w:val="28"/>
        </w:rPr>
        <w:t>[1.2,2],k2</w:t>
      </w:r>
      <w:r w:rsidRPr="00E46904">
        <w:rPr>
          <w:rFonts w:ascii="Arial" w:hAnsi="Arial" w:cs="Arial" w:hint="eastAsia"/>
          <w:color w:val="313130"/>
          <w:sz w:val="28"/>
          <w:szCs w:val="28"/>
        </w:rPr>
        <w:t>∈</w:t>
      </w:r>
      <w:r w:rsidR="00CB4295">
        <w:rPr>
          <w:rFonts w:ascii="Arial" w:hAnsi="Arial" w:cs="Arial" w:hint="eastAsia"/>
          <w:color w:val="313130"/>
          <w:sz w:val="28"/>
          <w:szCs w:val="28"/>
        </w:rPr>
        <w:t>(0,1000</w:t>
      </w:r>
      <w:r w:rsidR="00CB4295">
        <w:rPr>
          <w:rFonts w:ascii="Arial" w:hAnsi="Arial" w:cs="Arial"/>
          <w:color w:val="313130"/>
          <w:sz w:val="28"/>
          <w:szCs w:val="28"/>
        </w:rPr>
        <w:t>]</w:t>
      </w:r>
      <w:r w:rsidRPr="00E46904">
        <w:rPr>
          <w:rFonts w:ascii="Arial" w:hAnsi="Arial" w:cs="Arial" w:hint="eastAsia"/>
          <w:color w:val="313130"/>
          <w:sz w:val="28"/>
          <w:szCs w:val="28"/>
        </w:rPr>
        <w:t>,b</w:t>
      </w:r>
      <w:r w:rsidRPr="00E46904">
        <w:rPr>
          <w:rFonts w:ascii="Arial" w:hAnsi="Arial" w:cs="Arial" w:hint="eastAsia"/>
          <w:color w:val="313130"/>
          <w:sz w:val="28"/>
          <w:szCs w:val="28"/>
        </w:rPr>
        <w:t>∈</w:t>
      </w:r>
      <w:r w:rsidRPr="00E46904">
        <w:rPr>
          <w:rFonts w:ascii="Arial" w:hAnsi="Arial" w:cs="Arial" w:hint="eastAsia"/>
          <w:color w:val="313130"/>
          <w:sz w:val="28"/>
          <w:szCs w:val="28"/>
        </w:rPr>
        <w:t>[0.75</w:t>
      </w:r>
      <w:r w:rsidR="00D32287">
        <w:rPr>
          <w:rFonts w:ascii="Arial" w:hAnsi="Arial" w:cs="Arial"/>
          <w:color w:val="313130"/>
          <w:sz w:val="28"/>
          <w:szCs w:val="28"/>
        </w:rPr>
        <w:t>, 1.2</w:t>
      </w:r>
      <w:r w:rsidRPr="00E46904">
        <w:rPr>
          <w:rFonts w:ascii="Arial" w:hAnsi="Arial" w:cs="Arial" w:hint="eastAsia"/>
          <w:color w:val="313130"/>
          <w:sz w:val="28"/>
          <w:szCs w:val="28"/>
        </w:rPr>
        <w:t>]</w:t>
      </w:r>
    </w:p>
    <w:p w14:paraId="720D3391" w14:textId="77777777" w:rsidR="00CE0DFA" w:rsidRDefault="00CE0DFA" w:rsidP="0033147D">
      <w:pPr>
        <w:pStyle w:val="ListParagraph"/>
        <w:rPr>
          <w:rFonts w:ascii="Arial" w:hAnsi="Arial" w:cs="Arial"/>
          <w:color w:val="313130"/>
          <w:sz w:val="28"/>
          <w:szCs w:val="28"/>
        </w:rPr>
      </w:pPr>
    </w:p>
    <w:p w14:paraId="7F802840" w14:textId="0EB35AC0" w:rsidR="00CE0DFA" w:rsidRDefault="00AD0A68" w:rsidP="0033147D">
      <w:pPr>
        <w:pStyle w:val="ListParagraph"/>
        <w:rPr>
          <w:rFonts w:ascii="Arial" w:hAnsi="Arial" w:cs="Arial"/>
          <w:color w:val="313130"/>
          <w:sz w:val="28"/>
          <w:szCs w:val="28"/>
        </w:rPr>
      </w:pPr>
      <w:r>
        <w:rPr>
          <w:rFonts w:ascii="Arial" w:hAnsi="Arial" w:cs="Arial"/>
          <w:color w:val="313130"/>
          <w:sz w:val="28"/>
          <w:szCs w:val="28"/>
        </w:rPr>
        <w:t>try extreme values for k1, with k2 = 750 and b = 1</w:t>
      </w:r>
    </w:p>
    <w:tbl>
      <w:tblPr>
        <w:tblStyle w:val="TableGrid"/>
        <w:tblW w:w="9166" w:type="dxa"/>
        <w:tblInd w:w="184" w:type="dxa"/>
        <w:tblLook w:val="04A0" w:firstRow="1" w:lastRow="0" w:firstColumn="1" w:lastColumn="0" w:noHBand="0" w:noVBand="1"/>
      </w:tblPr>
      <w:tblGrid>
        <w:gridCol w:w="1988"/>
        <w:gridCol w:w="2455"/>
        <w:gridCol w:w="2455"/>
        <w:gridCol w:w="2268"/>
      </w:tblGrid>
      <w:tr w:rsidR="00CE0DFA" w14:paraId="0CA10999" w14:textId="77777777" w:rsidTr="00900422">
        <w:trPr>
          <w:trHeight w:val="368"/>
        </w:trPr>
        <w:tc>
          <w:tcPr>
            <w:tcW w:w="1159" w:type="dxa"/>
          </w:tcPr>
          <w:p w14:paraId="51170226" w14:textId="72300590" w:rsidR="00CE0DFA" w:rsidRDefault="00CE0DFA" w:rsidP="00900422">
            <w:pPr>
              <w:pStyle w:val="ListParagraph"/>
              <w:ind w:left="0"/>
              <w:rPr>
                <w:rFonts w:ascii="Arial" w:hAnsi="Arial" w:cs="Arial"/>
                <w:sz w:val="28"/>
                <w:szCs w:val="28"/>
              </w:rPr>
            </w:pPr>
            <w:r>
              <w:rPr>
                <w:rFonts w:ascii="Arial" w:hAnsi="Arial" w:cs="Arial"/>
                <w:sz w:val="28"/>
                <w:szCs w:val="28"/>
              </w:rPr>
              <w:t>K</w:t>
            </w:r>
            <w:r w:rsidR="00CB4295">
              <w:rPr>
                <w:rFonts w:ascii="Arial" w:hAnsi="Arial" w:cs="Arial"/>
                <w:sz w:val="28"/>
                <w:szCs w:val="28"/>
              </w:rPr>
              <w:t xml:space="preserve">1 </w:t>
            </w:r>
            <w:r>
              <w:rPr>
                <w:rFonts w:ascii="Arial" w:hAnsi="Arial" w:cs="Arial"/>
                <w:sz w:val="28"/>
                <w:szCs w:val="28"/>
              </w:rPr>
              <w:t>=</w:t>
            </w:r>
          </w:p>
        </w:tc>
        <w:tc>
          <w:tcPr>
            <w:tcW w:w="1431" w:type="dxa"/>
          </w:tcPr>
          <w:p w14:paraId="7ABA5513" w14:textId="21B6267E" w:rsidR="00CE0DFA" w:rsidRDefault="00CE0DFA" w:rsidP="00900422">
            <w:pPr>
              <w:pStyle w:val="ListParagraph"/>
              <w:ind w:left="0"/>
              <w:rPr>
                <w:rFonts w:ascii="Arial" w:hAnsi="Arial" w:cs="Arial"/>
                <w:sz w:val="28"/>
                <w:szCs w:val="28"/>
              </w:rPr>
            </w:pPr>
            <w:r>
              <w:rPr>
                <w:rFonts w:ascii="Arial" w:hAnsi="Arial" w:cs="Arial"/>
                <w:sz w:val="28"/>
                <w:szCs w:val="28"/>
              </w:rPr>
              <w:t>1.2</w:t>
            </w:r>
          </w:p>
        </w:tc>
        <w:tc>
          <w:tcPr>
            <w:tcW w:w="1431" w:type="dxa"/>
          </w:tcPr>
          <w:p w14:paraId="595EC1F9" w14:textId="53074F83" w:rsidR="00CE0DFA" w:rsidRDefault="00CE0DFA" w:rsidP="00900422">
            <w:pPr>
              <w:pStyle w:val="ListParagraph"/>
              <w:ind w:left="0"/>
              <w:rPr>
                <w:rFonts w:ascii="Arial" w:hAnsi="Arial" w:cs="Arial"/>
                <w:sz w:val="28"/>
                <w:szCs w:val="28"/>
              </w:rPr>
            </w:pPr>
            <w:r>
              <w:rPr>
                <w:rFonts w:ascii="Arial" w:hAnsi="Arial" w:cs="Arial"/>
                <w:sz w:val="28"/>
                <w:szCs w:val="28"/>
              </w:rPr>
              <w:t>1.5</w:t>
            </w:r>
          </w:p>
        </w:tc>
        <w:tc>
          <w:tcPr>
            <w:tcW w:w="1322" w:type="dxa"/>
          </w:tcPr>
          <w:p w14:paraId="234441E7" w14:textId="514F64CE" w:rsidR="00CE0DFA" w:rsidRDefault="00CE0DFA" w:rsidP="00900422">
            <w:pPr>
              <w:pStyle w:val="ListParagraph"/>
              <w:ind w:left="0"/>
              <w:rPr>
                <w:rFonts w:ascii="Arial" w:hAnsi="Arial" w:cs="Arial"/>
                <w:sz w:val="28"/>
                <w:szCs w:val="28"/>
              </w:rPr>
            </w:pPr>
            <w:r>
              <w:rPr>
                <w:rFonts w:ascii="Arial" w:hAnsi="Arial" w:cs="Arial"/>
                <w:sz w:val="28"/>
                <w:szCs w:val="28"/>
              </w:rPr>
              <w:t>2</w:t>
            </w:r>
          </w:p>
        </w:tc>
      </w:tr>
      <w:tr w:rsidR="00CE0DFA" w14:paraId="1411B38D" w14:textId="77777777" w:rsidTr="00900422">
        <w:trPr>
          <w:trHeight w:val="287"/>
        </w:trPr>
        <w:tc>
          <w:tcPr>
            <w:tcW w:w="1159" w:type="dxa"/>
          </w:tcPr>
          <w:p w14:paraId="18F9DB6C" w14:textId="77777777" w:rsidR="00CE0DFA" w:rsidRDefault="00CE0DFA" w:rsidP="00900422">
            <w:pPr>
              <w:pStyle w:val="ListParagraph"/>
              <w:ind w:left="0"/>
              <w:rPr>
                <w:rFonts w:ascii="Arial" w:hAnsi="Arial" w:cs="Arial"/>
                <w:sz w:val="28"/>
                <w:szCs w:val="28"/>
              </w:rPr>
            </w:pPr>
            <w:r>
              <w:rPr>
                <w:rFonts w:ascii="Arial" w:hAnsi="Arial" w:cs="Arial"/>
                <w:sz w:val="28"/>
                <w:szCs w:val="28"/>
              </w:rPr>
              <w:t>MAP</w:t>
            </w:r>
          </w:p>
        </w:tc>
        <w:tc>
          <w:tcPr>
            <w:tcW w:w="1431" w:type="dxa"/>
          </w:tcPr>
          <w:p w14:paraId="4463717C" w14:textId="28012F70" w:rsidR="00CE0DFA" w:rsidRDefault="0069305D" w:rsidP="00900422">
            <w:pPr>
              <w:pStyle w:val="ListParagraph"/>
              <w:ind w:left="0"/>
              <w:rPr>
                <w:rFonts w:ascii="Arial" w:hAnsi="Arial" w:cs="Arial"/>
                <w:sz w:val="28"/>
                <w:szCs w:val="28"/>
              </w:rPr>
            </w:pPr>
            <w:r>
              <w:rPr>
                <w:rFonts w:ascii="Monaco" w:hAnsi="Monaco" w:cs="Monaco"/>
                <w:color w:val="000000"/>
                <w:sz w:val="22"/>
                <w:szCs w:val="22"/>
              </w:rPr>
              <w:t>0.539</w:t>
            </w:r>
          </w:p>
        </w:tc>
        <w:tc>
          <w:tcPr>
            <w:tcW w:w="1431" w:type="dxa"/>
          </w:tcPr>
          <w:p w14:paraId="3605852E" w14:textId="4C6BD764" w:rsidR="00CE0DFA" w:rsidRDefault="00695AD3" w:rsidP="00900422">
            <w:pPr>
              <w:pStyle w:val="ListParagraph"/>
              <w:ind w:left="0"/>
              <w:rPr>
                <w:rFonts w:ascii="Arial" w:hAnsi="Arial" w:cs="Arial"/>
                <w:sz w:val="28"/>
                <w:szCs w:val="28"/>
              </w:rPr>
            </w:pPr>
            <w:r>
              <w:rPr>
                <w:rFonts w:ascii="Monaco" w:hAnsi="Monaco" w:cs="Monaco"/>
                <w:color w:val="000000"/>
                <w:sz w:val="22"/>
                <w:szCs w:val="22"/>
              </w:rPr>
              <w:t>0.509</w:t>
            </w:r>
          </w:p>
        </w:tc>
        <w:tc>
          <w:tcPr>
            <w:tcW w:w="1322" w:type="dxa"/>
          </w:tcPr>
          <w:p w14:paraId="0CD2F51B" w14:textId="4B90E1C3" w:rsidR="00CE0DFA" w:rsidRDefault="00695AD3" w:rsidP="00900422">
            <w:pPr>
              <w:pStyle w:val="ListParagraph"/>
              <w:ind w:left="0"/>
              <w:rPr>
                <w:rFonts w:ascii="Arial" w:hAnsi="Arial" w:cs="Arial"/>
                <w:sz w:val="28"/>
                <w:szCs w:val="28"/>
              </w:rPr>
            </w:pPr>
            <w:r>
              <w:rPr>
                <w:rFonts w:ascii="Monaco" w:hAnsi="Monaco" w:cs="Monaco"/>
                <w:color w:val="000000"/>
                <w:sz w:val="22"/>
                <w:szCs w:val="22"/>
              </w:rPr>
              <w:t>0.482</w:t>
            </w:r>
          </w:p>
        </w:tc>
      </w:tr>
    </w:tbl>
    <w:p w14:paraId="729512B6" w14:textId="77777777" w:rsidR="00CE0DFA" w:rsidRDefault="00CE0DFA" w:rsidP="0033147D">
      <w:pPr>
        <w:pStyle w:val="ListParagraph"/>
        <w:rPr>
          <w:rFonts w:ascii="Arial" w:hAnsi="Arial" w:cs="Arial"/>
          <w:color w:val="313130"/>
          <w:sz w:val="28"/>
          <w:szCs w:val="28"/>
        </w:rPr>
      </w:pPr>
    </w:p>
    <w:p w14:paraId="742A074F" w14:textId="0E1C8F35" w:rsidR="001F2381" w:rsidRDefault="00CB4295" w:rsidP="0033147D">
      <w:pPr>
        <w:pStyle w:val="ListParagraph"/>
        <w:rPr>
          <w:rFonts w:ascii="Arial" w:hAnsi="Arial" w:cs="Arial"/>
          <w:color w:val="313130"/>
          <w:sz w:val="28"/>
          <w:szCs w:val="28"/>
        </w:rPr>
      </w:pPr>
      <w:r>
        <w:rPr>
          <w:rFonts w:ascii="Arial" w:hAnsi="Arial" w:cs="Arial"/>
          <w:color w:val="313130"/>
          <w:sz w:val="28"/>
          <w:szCs w:val="28"/>
        </w:rPr>
        <w:t>Seems like k1 = 1.2 yield max MAP.</w:t>
      </w:r>
    </w:p>
    <w:p w14:paraId="6AF9D991" w14:textId="77777777" w:rsidR="00CB4295" w:rsidRDefault="00CB4295" w:rsidP="0033147D">
      <w:pPr>
        <w:pStyle w:val="ListParagraph"/>
        <w:rPr>
          <w:rFonts w:ascii="Arial" w:hAnsi="Arial" w:cs="Arial"/>
          <w:color w:val="313130"/>
          <w:sz w:val="28"/>
          <w:szCs w:val="28"/>
        </w:rPr>
      </w:pPr>
    </w:p>
    <w:p w14:paraId="319A8CAB" w14:textId="4832150A" w:rsidR="00CB4295" w:rsidRDefault="00CB4295" w:rsidP="00CB4295">
      <w:pPr>
        <w:pStyle w:val="ListParagraph"/>
        <w:rPr>
          <w:rFonts w:ascii="Arial" w:hAnsi="Arial" w:cs="Arial"/>
          <w:color w:val="313130"/>
          <w:sz w:val="28"/>
          <w:szCs w:val="28"/>
        </w:rPr>
      </w:pPr>
      <w:r>
        <w:rPr>
          <w:rFonts w:ascii="Arial" w:hAnsi="Arial" w:cs="Arial"/>
          <w:color w:val="313130"/>
          <w:sz w:val="28"/>
          <w:szCs w:val="28"/>
        </w:rPr>
        <w:t>Now do k2’s values interfere MAP for k1= 1.2?</w:t>
      </w:r>
    </w:p>
    <w:p w14:paraId="445E00EA" w14:textId="77777777" w:rsidR="00CB4295" w:rsidRDefault="00CB4295" w:rsidP="00CB4295">
      <w:pPr>
        <w:pStyle w:val="ListParagraph"/>
        <w:rPr>
          <w:rFonts w:ascii="Arial" w:hAnsi="Arial" w:cs="Arial"/>
          <w:color w:val="313130"/>
          <w:sz w:val="28"/>
          <w:szCs w:val="28"/>
        </w:rPr>
      </w:pPr>
    </w:p>
    <w:p w14:paraId="6555FA81" w14:textId="50DA287A" w:rsidR="00CB4295" w:rsidRPr="00CB4295" w:rsidRDefault="00CB4295" w:rsidP="00CB4295">
      <w:pPr>
        <w:pStyle w:val="ListParagraph"/>
        <w:rPr>
          <w:rFonts w:ascii="Arial" w:hAnsi="Arial" w:cs="Arial"/>
          <w:color w:val="313130"/>
          <w:sz w:val="28"/>
          <w:szCs w:val="28"/>
        </w:rPr>
      </w:pPr>
      <w:r>
        <w:rPr>
          <w:rFonts w:ascii="Arial" w:hAnsi="Arial" w:cs="Arial"/>
          <w:color w:val="313130"/>
          <w:sz w:val="28"/>
          <w:szCs w:val="28"/>
        </w:rPr>
        <w:t>Try k2 = 1, 750, 1000, k1 = 1.2 and b = 1</w:t>
      </w:r>
    </w:p>
    <w:p w14:paraId="0B6744FC" w14:textId="77777777" w:rsidR="001F2381" w:rsidRDefault="001F2381" w:rsidP="0033147D">
      <w:pPr>
        <w:pStyle w:val="ListParagraph"/>
        <w:rPr>
          <w:rFonts w:ascii="Arial" w:hAnsi="Arial" w:cs="Arial"/>
          <w:color w:val="313130"/>
          <w:sz w:val="28"/>
          <w:szCs w:val="28"/>
        </w:rPr>
      </w:pPr>
    </w:p>
    <w:tbl>
      <w:tblPr>
        <w:tblStyle w:val="TableGrid"/>
        <w:tblW w:w="9166" w:type="dxa"/>
        <w:tblInd w:w="184" w:type="dxa"/>
        <w:tblLook w:val="04A0" w:firstRow="1" w:lastRow="0" w:firstColumn="1" w:lastColumn="0" w:noHBand="0" w:noVBand="1"/>
      </w:tblPr>
      <w:tblGrid>
        <w:gridCol w:w="1988"/>
        <w:gridCol w:w="2455"/>
        <w:gridCol w:w="2455"/>
        <w:gridCol w:w="2268"/>
      </w:tblGrid>
      <w:tr w:rsidR="00CB4295" w14:paraId="1E3E584B" w14:textId="77777777" w:rsidTr="00900422">
        <w:trPr>
          <w:trHeight w:val="368"/>
        </w:trPr>
        <w:tc>
          <w:tcPr>
            <w:tcW w:w="1159" w:type="dxa"/>
          </w:tcPr>
          <w:p w14:paraId="7C246359" w14:textId="49F18077" w:rsidR="00CB4295" w:rsidRDefault="00CB4295" w:rsidP="00900422">
            <w:pPr>
              <w:pStyle w:val="ListParagraph"/>
              <w:ind w:left="0"/>
              <w:rPr>
                <w:rFonts w:ascii="Arial" w:hAnsi="Arial" w:cs="Arial"/>
                <w:sz w:val="28"/>
                <w:szCs w:val="28"/>
              </w:rPr>
            </w:pPr>
            <w:r>
              <w:rPr>
                <w:rFonts w:ascii="Arial" w:hAnsi="Arial" w:cs="Arial"/>
                <w:sz w:val="28"/>
                <w:szCs w:val="28"/>
              </w:rPr>
              <w:lastRenderedPageBreak/>
              <w:t>K2 =</w:t>
            </w:r>
          </w:p>
        </w:tc>
        <w:tc>
          <w:tcPr>
            <w:tcW w:w="1431" w:type="dxa"/>
          </w:tcPr>
          <w:p w14:paraId="1B044DE9" w14:textId="60D0A51B" w:rsidR="00CB4295" w:rsidRDefault="00CB4295" w:rsidP="00900422">
            <w:pPr>
              <w:pStyle w:val="ListParagraph"/>
              <w:ind w:left="0"/>
              <w:rPr>
                <w:rFonts w:ascii="Arial" w:hAnsi="Arial" w:cs="Arial"/>
                <w:sz w:val="28"/>
                <w:szCs w:val="28"/>
              </w:rPr>
            </w:pPr>
            <w:r>
              <w:rPr>
                <w:rFonts w:ascii="Arial" w:hAnsi="Arial" w:cs="Arial"/>
                <w:sz w:val="28"/>
                <w:szCs w:val="28"/>
              </w:rPr>
              <w:t>1</w:t>
            </w:r>
          </w:p>
        </w:tc>
        <w:tc>
          <w:tcPr>
            <w:tcW w:w="1431" w:type="dxa"/>
          </w:tcPr>
          <w:p w14:paraId="0F2DB1CC" w14:textId="6DF926A6" w:rsidR="00CB4295" w:rsidRDefault="00CB4295" w:rsidP="00900422">
            <w:pPr>
              <w:pStyle w:val="ListParagraph"/>
              <w:ind w:left="0"/>
              <w:rPr>
                <w:rFonts w:ascii="Arial" w:hAnsi="Arial" w:cs="Arial"/>
                <w:sz w:val="28"/>
                <w:szCs w:val="28"/>
              </w:rPr>
            </w:pPr>
            <w:r>
              <w:rPr>
                <w:rFonts w:ascii="Arial" w:hAnsi="Arial" w:cs="Arial"/>
                <w:sz w:val="28"/>
                <w:szCs w:val="28"/>
              </w:rPr>
              <w:t>750</w:t>
            </w:r>
          </w:p>
        </w:tc>
        <w:tc>
          <w:tcPr>
            <w:tcW w:w="1322" w:type="dxa"/>
          </w:tcPr>
          <w:p w14:paraId="670AA3E4" w14:textId="3651B6B4" w:rsidR="00CB4295" w:rsidRDefault="00CB4295" w:rsidP="00900422">
            <w:pPr>
              <w:pStyle w:val="ListParagraph"/>
              <w:ind w:left="0"/>
              <w:rPr>
                <w:rFonts w:ascii="Arial" w:hAnsi="Arial" w:cs="Arial"/>
                <w:sz w:val="28"/>
                <w:szCs w:val="28"/>
              </w:rPr>
            </w:pPr>
            <w:r>
              <w:rPr>
                <w:rFonts w:ascii="Arial" w:hAnsi="Arial" w:cs="Arial"/>
                <w:sz w:val="28"/>
                <w:szCs w:val="28"/>
              </w:rPr>
              <w:t>1000</w:t>
            </w:r>
          </w:p>
        </w:tc>
      </w:tr>
      <w:tr w:rsidR="00CB4295" w14:paraId="12A25C51" w14:textId="77777777" w:rsidTr="00900422">
        <w:trPr>
          <w:trHeight w:val="287"/>
        </w:trPr>
        <w:tc>
          <w:tcPr>
            <w:tcW w:w="1159" w:type="dxa"/>
          </w:tcPr>
          <w:p w14:paraId="58CDEF64" w14:textId="77777777" w:rsidR="00CB4295" w:rsidRDefault="00CB4295" w:rsidP="00900422">
            <w:pPr>
              <w:pStyle w:val="ListParagraph"/>
              <w:ind w:left="0"/>
              <w:rPr>
                <w:rFonts w:ascii="Arial" w:hAnsi="Arial" w:cs="Arial"/>
                <w:sz w:val="28"/>
                <w:szCs w:val="28"/>
              </w:rPr>
            </w:pPr>
            <w:r>
              <w:rPr>
                <w:rFonts w:ascii="Arial" w:hAnsi="Arial" w:cs="Arial"/>
                <w:sz w:val="28"/>
                <w:szCs w:val="28"/>
              </w:rPr>
              <w:t>MAP</w:t>
            </w:r>
          </w:p>
        </w:tc>
        <w:tc>
          <w:tcPr>
            <w:tcW w:w="1431" w:type="dxa"/>
          </w:tcPr>
          <w:p w14:paraId="6F65A75E" w14:textId="77777777" w:rsidR="00CB4295" w:rsidRDefault="00CB4295" w:rsidP="00900422">
            <w:pPr>
              <w:pStyle w:val="ListParagraph"/>
              <w:ind w:left="0"/>
              <w:rPr>
                <w:rFonts w:ascii="Arial" w:hAnsi="Arial" w:cs="Arial"/>
                <w:sz w:val="28"/>
                <w:szCs w:val="28"/>
              </w:rPr>
            </w:pPr>
            <w:r>
              <w:rPr>
                <w:rFonts w:ascii="Monaco" w:hAnsi="Monaco" w:cs="Monaco"/>
                <w:color w:val="000000"/>
                <w:sz w:val="22"/>
                <w:szCs w:val="22"/>
              </w:rPr>
              <w:t>0.539</w:t>
            </w:r>
          </w:p>
        </w:tc>
        <w:tc>
          <w:tcPr>
            <w:tcW w:w="1431" w:type="dxa"/>
          </w:tcPr>
          <w:p w14:paraId="29D2AB66" w14:textId="453DA958" w:rsidR="00CB4295" w:rsidRDefault="00CB4295" w:rsidP="00B722E3">
            <w:pPr>
              <w:pStyle w:val="ListParagraph"/>
              <w:ind w:left="0"/>
              <w:rPr>
                <w:rFonts w:ascii="Arial" w:hAnsi="Arial" w:cs="Arial"/>
                <w:sz w:val="28"/>
                <w:szCs w:val="28"/>
              </w:rPr>
            </w:pPr>
            <w:r>
              <w:rPr>
                <w:rFonts w:ascii="Monaco" w:hAnsi="Monaco" w:cs="Monaco"/>
                <w:color w:val="000000"/>
                <w:sz w:val="22"/>
                <w:szCs w:val="22"/>
              </w:rPr>
              <w:t>0.</w:t>
            </w:r>
            <w:r w:rsidR="00B722E3">
              <w:rPr>
                <w:rFonts w:ascii="Monaco" w:hAnsi="Monaco" w:cs="Monaco"/>
                <w:color w:val="000000"/>
                <w:sz w:val="22"/>
                <w:szCs w:val="22"/>
              </w:rPr>
              <w:t>539</w:t>
            </w:r>
          </w:p>
        </w:tc>
        <w:tc>
          <w:tcPr>
            <w:tcW w:w="1322" w:type="dxa"/>
          </w:tcPr>
          <w:p w14:paraId="1206316A" w14:textId="5D0F8929" w:rsidR="00CB4295" w:rsidRDefault="00CB4295" w:rsidP="00B722E3">
            <w:pPr>
              <w:pStyle w:val="ListParagraph"/>
              <w:ind w:left="0"/>
              <w:rPr>
                <w:rFonts w:ascii="Arial" w:hAnsi="Arial" w:cs="Arial"/>
                <w:sz w:val="28"/>
                <w:szCs w:val="28"/>
              </w:rPr>
            </w:pPr>
            <w:r>
              <w:rPr>
                <w:rFonts w:ascii="Monaco" w:hAnsi="Monaco" w:cs="Monaco"/>
                <w:color w:val="000000"/>
                <w:sz w:val="22"/>
                <w:szCs w:val="22"/>
              </w:rPr>
              <w:t>0.</w:t>
            </w:r>
            <w:r w:rsidR="00B722E3">
              <w:rPr>
                <w:rFonts w:ascii="Monaco" w:hAnsi="Monaco" w:cs="Monaco"/>
                <w:color w:val="000000"/>
                <w:sz w:val="22"/>
                <w:szCs w:val="22"/>
              </w:rPr>
              <w:t>539</w:t>
            </w:r>
          </w:p>
        </w:tc>
      </w:tr>
    </w:tbl>
    <w:p w14:paraId="3B0CFBCB" w14:textId="77777777" w:rsidR="00CB4295" w:rsidRDefault="00CB4295" w:rsidP="0033147D">
      <w:pPr>
        <w:pStyle w:val="ListParagraph"/>
        <w:rPr>
          <w:rFonts w:ascii="Arial" w:hAnsi="Arial" w:cs="Arial"/>
          <w:color w:val="313130"/>
          <w:sz w:val="28"/>
          <w:szCs w:val="28"/>
        </w:rPr>
      </w:pPr>
    </w:p>
    <w:p w14:paraId="5328C5D4" w14:textId="0CB7DFE2" w:rsidR="002568B4" w:rsidRDefault="002568B4" w:rsidP="002568B4">
      <w:pPr>
        <w:pStyle w:val="ListParagraph"/>
        <w:rPr>
          <w:rFonts w:ascii="Arial" w:hAnsi="Arial" w:cs="Arial"/>
          <w:color w:val="313130"/>
          <w:sz w:val="28"/>
          <w:szCs w:val="28"/>
        </w:rPr>
      </w:pPr>
      <w:r>
        <w:rPr>
          <w:rFonts w:ascii="Arial" w:hAnsi="Arial" w:cs="Arial"/>
          <w:color w:val="313130"/>
          <w:sz w:val="28"/>
          <w:szCs w:val="28"/>
        </w:rPr>
        <w:t>K2 does not cause changes in MAP, so k2 values don’t matter for this case.</w:t>
      </w:r>
    </w:p>
    <w:p w14:paraId="02157861" w14:textId="77777777" w:rsidR="002568B4" w:rsidRDefault="002568B4" w:rsidP="002568B4">
      <w:pPr>
        <w:pStyle w:val="ListParagraph"/>
        <w:rPr>
          <w:rFonts w:ascii="Arial" w:hAnsi="Arial" w:cs="Arial"/>
          <w:color w:val="313130"/>
          <w:sz w:val="28"/>
          <w:szCs w:val="28"/>
        </w:rPr>
      </w:pPr>
    </w:p>
    <w:p w14:paraId="05148EE4" w14:textId="1D9C6013" w:rsidR="002568B4" w:rsidRDefault="002568B4" w:rsidP="002568B4">
      <w:pPr>
        <w:pStyle w:val="ListParagraph"/>
        <w:rPr>
          <w:rFonts w:ascii="Arial" w:hAnsi="Arial" w:cs="Arial"/>
          <w:color w:val="313130"/>
          <w:sz w:val="28"/>
          <w:szCs w:val="28"/>
        </w:rPr>
      </w:pPr>
      <w:r>
        <w:rPr>
          <w:rFonts w:ascii="Arial" w:hAnsi="Arial" w:cs="Arial"/>
          <w:color w:val="313130"/>
          <w:sz w:val="28"/>
          <w:szCs w:val="28"/>
        </w:rPr>
        <w:t>What about b? try b = 0.75, 1, 1.2, with k1 = 1.2 and k2 = 750</w:t>
      </w:r>
    </w:p>
    <w:p w14:paraId="76C3E734" w14:textId="77777777" w:rsidR="002568B4" w:rsidRDefault="002568B4" w:rsidP="002568B4">
      <w:pPr>
        <w:pStyle w:val="ListParagraph"/>
        <w:rPr>
          <w:rFonts w:ascii="Arial" w:hAnsi="Arial" w:cs="Arial"/>
          <w:color w:val="313130"/>
          <w:sz w:val="28"/>
          <w:szCs w:val="28"/>
        </w:rPr>
      </w:pPr>
    </w:p>
    <w:tbl>
      <w:tblPr>
        <w:tblStyle w:val="TableGrid"/>
        <w:tblW w:w="9166" w:type="dxa"/>
        <w:tblInd w:w="184" w:type="dxa"/>
        <w:tblLook w:val="04A0" w:firstRow="1" w:lastRow="0" w:firstColumn="1" w:lastColumn="0" w:noHBand="0" w:noVBand="1"/>
      </w:tblPr>
      <w:tblGrid>
        <w:gridCol w:w="1988"/>
        <w:gridCol w:w="2455"/>
        <w:gridCol w:w="2455"/>
        <w:gridCol w:w="2268"/>
      </w:tblGrid>
      <w:tr w:rsidR="002568B4" w14:paraId="3C06C026" w14:textId="77777777" w:rsidTr="00900422">
        <w:trPr>
          <w:trHeight w:val="368"/>
        </w:trPr>
        <w:tc>
          <w:tcPr>
            <w:tcW w:w="1159" w:type="dxa"/>
          </w:tcPr>
          <w:p w14:paraId="3F705ECE" w14:textId="0AAFBE2D" w:rsidR="002568B4" w:rsidRDefault="002568B4" w:rsidP="00900422">
            <w:pPr>
              <w:pStyle w:val="ListParagraph"/>
              <w:ind w:left="0"/>
              <w:rPr>
                <w:rFonts w:ascii="Arial" w:hAnsi="Arial" w:cs="Arial"/>
                <w:sz w:val="28"/>
                <w:szCs w:val="28"/>
              </w:rPr>
            </w:pPr>
            <w:r>
              <w:rPr>
                <w:rFonts w:ascii="Arial" w:hAnsi="Arial" w:cs="Arial"/>
                <w:sz w:val="28"/>
                <w:szCs w:val="28"/>
              </w:rPr>
              <w:t>b =</w:t>
            </w:r>
          </w:p>
        </w:tc>
        <w:tc>
          <w:tcPr>
            <w:tcW w:w="1431" w:type="dxa"/>
          </w:tcPr>
          <w:p w14:paraId="54F1C832" w14:textId="29A4890E" w:rsidR="002568B4" w:rsidRPr="00FA27C6" w:rsidRDefault="002568B4" w:rsidP="00900422">
            <w:pPr>
              <w:pStyle w:val="ListParagraph"/>
              <w:ind w:left="0"/>
              <w:rPr>
                <w:rFonts w:ascii="Arial" w:hAnsi="Arial" w:cs="Arial"/>
                <w:b/>
                <w:sz w:val="28"/>
                <w:szCs w:val="28"/>
              </w:rPr>
            </w:pPr>
            <w:r w:rsidRPr="00FA27C6">
              <w:rPr>
                <w:rFonts w:ascii="Arial" w:hAnsi="Arial" w:cs="Arial"/>
                <w:b/>
                <w:sz w:val="28"/>
                <w:szCs w:val="28"/>
              </w:rPr>
              <w:t>0.75</w:t>
            </w:r>
          </w:p>
        </w:tc>
        <w:tc>
          <w:tcPr>
            <w:tcW w:w="1431" w:type="dxa"/>
          </w:tcPr>
          <w:p w14:paraId="5A9A0B51" w14:textId="77385855" w:rsidR="002568B4" w:rsidRDefault="002568B4" w:rsidP="00900422">
            <w:pPr>
              <w:pStyle w:val="ListParagraph"/>
              <w:ind w:left="0"/>
              <w:rPr>
                <w:rFonts w:ascii="Arial" w:hAnsi="Arial" w:cs="Arial"/>
                <w:sz w:val="28"/>
                <w:szCs w:val="28"/>
              </w:rPr>
            </w:pPr>
            <w:r>
              <w:rPr>
                <w:rFonts w:ascii="Arial" w:hAnsi="Arial" w:cs="Arial"/>
                <w:sz w:val="28"/>
                <w:szCs w:val="28"/>
              </w:rPr>
              <w:t>1</w:t>
            </w:r>
          </w:p>
        </w:tc>
        <w:tc>
          <w:tcPr>
            <w:tcW w:w="1322" w:type="dxa"/>
          </w:tcPr>
          <w:p w14:paraId="62B10481" w14:textId="7D681937" w:rsidR="002568B4" w:rsidRDefault="002568B4" w:rsidP="00900422">
            <w:pPr>
              <w:pStyle w:val="ListParagraph"/>
              <w:ind w:left="0"/>
              <w:rPr>
                <w:rFonts w:ascii="Arial" w:hAnsi="Arial" w:cs="Arial"/>
                <w:sz w:val="28"/>
                <w:szCs w:val="28"/>
              </w:rPr>
            </w:pPr>
            <w:r>
              <w:rPr>
                <w:rFonts w:ascii="Arial" w:hAnsi="Arial" w:cs="Arial"/>
                <w:sz w:val="28"/>
                <w:szCs w:val="28"/>
              </w:rPr>
              <w:t>1.2</w:t>
            </w:r>
          </w:p>
        </w:tc>
      </w:tr>
      <w:tr w:rsidR="002568B4" w14:paraId="3E517BE0" w14:textId="77777777" w:rsidTr="00FA27C6">
        <w:trPr>
          <w:trHeight w:val="278"/>
        </w:trPr>
        <w:tc>
          <w:tcPr>
            <w:tcW w:w="1159" w:type="dxa"/>
          </w:tcPr>
          <w:p w14:paraId="6A06523C" w14:textId="77777777" w:rsidR="002568B4" w:rsidRDefault="002568B4" w:rsidP="00900422">
            <w:pPr>
              <w:pStyle w:val="ListParagraph"/>
              <w:ind w:left="0"/>
              <w:rPr>
                <w:rFonts w:ascii="Arial" w:hAnsi="Arial" w:cs="Arial"/>
                <w:sz w:val="28"/>
                <w:szCs w:val="28"/>
              </w:rPr>
            </w:pPr>
            <w:r>
              <w:rPr>
                <w:rFonts w:ascii="Arial" w:hAnsi="Arial" w:cs="Arial"/>
                <w:sz w:val="28"/>
                <w:szCs w:val="28"/>
              </w:rPr>
              <w:t>MAP</w:t>
            </w:r>
          </w:p>
        </w:tc>
        <w:tc>
          <w:tcPr>
            <w:tcW w:w="1431" w:type="dxa"/>
          </w:tcPr>
          <w:p w14:paraId="0F8DBF3C" w14:textId="0D8B7031" w:rsidR="002568B4" w:rsidRPr="00FA27C6" w:rsidRDefault="00293872" w:rsidP="00900422">
            <w:pPr>
              <w:pStyle w:val="ListParagraph"/>
              <w:ind w:left="0"/>
              <w:rPr>
                <w:rFonts w:ascii="Arial" w:hAnsi="Arial" w:cs="Arial"/>
                <w:b/>
                <w:sz w:val="28"/>
                <w:szCs w:val="28"/>
              </w:rPr>
            </w:pPr>
            <w:r w:rsidRPr="00FA27C6">
              <w:rPr>
                <w:rFonts w:ascii="Monaco" w:hAnsi="Monaco" w:cs="Monaco"/>
                <w:b/>
                <w:color w:val="000000"/>
                <w:sz w:val="22"/>
                <w:szCs w:val="22"/>
              </w:rPr>
              <w:t>0.595</w:t>
            </w:r>
          </w:p>
        </w:tc>
        <w:tc>
          <w:tcPr>
            <w:tcW w:w="1431" w:type="dxa"/>
          </w:tcPr>
          <w:p w14:paraId="4BEE28CD" w14:textId="77777777" w:rsidR="002568B4" w:rsidRDefault="002568B4" w:rsidP="00900422">
            <w:pPr>
              <w:pStyle w:val="ListParagraph"/>
              <w:ind w:left="0"/>
              <w:rPr>
                <w:rFonts w:ascii="Arial" w:hAnsi="Arial" w:cs="Arial"/>
                <w:sz w:val="28"/>
                <w:szCs w:val="28"/>
              </w:rPr>
            </w:pPr>
            <w:r>
              <w:rPr>
                <w:rFonts w:ascii="Monaco" w:hAnsi="Monaco" w:cs="Monaco"/>
                <w:color w:val="000000"/>
                <w:sz w:val="22"/>
                <w:szCs w:val="22"/>
              </w:rPr>
              <w:t>0.539</w:t>
            </w:r>
          </w:p>
        </w:tc>
        <w:tc>
          <w:tcPr>
            <w:tcW w:w="1322" w:type="dxa"/>
          </w:tcPr>
          <w:p w14:paraId="0AA02FAB" w14:textId="3DAE1140" w:rsidR="002568B4" w:rsidRDefault="00293872" w:rsidP="00293872">
            <w:pPr>
              <w:pStyle w:val="ListParagraph"/>
              <w:ind w:left="0"/>
              <w:rPr>
                <w:rFonts w:ascii="Arial" w:hAnsi="Arial" w:cs="Arial"/>
                <w:sz w:val="28"/>
                <w:szCs w:val="28"/>
              </w:rPr>
            </w:pPr>
            <w:r>
              <w:rPr>
                <w:rFonts w:ascii="Monaco" w:hAnsi="Monaco" w:cs="Monaco"/>
                <w:color w:val="000000"/>
                <w:sz w:val="22"/>
                <w:szCs w:val="22"/>
              </w:rPr>
              <w:t>0.478</w:t>
            </w:r>
          </w:p>
        </w:tc>
      </w:tr>
    </w:tbl>
    <w:p w14:paraId="43170D30" w14:textId="77777777" w:rsidR="002568B4" w:rsidRDefault="002568B4" w:rsidP="002568B4">
      <w:pPr>
        <w:pStyle w:val="ListParagraph"/>
        <w:rPr>
          <w:rFonts w:ascii="Arial" w:hAnsi="Arial" w:cs="Arial"/>
          <w:color w:val="313130"/>
          <w:sz w:val="28"/>
          <w:szCs w:val="28"/>
        </w:rPr>
      </w:pPr>
    </w:p>
    <w:p w14:paraId="1E932960" w14:textId="268991B6" w:rsidR="00FA27C6" w:rsidRDefault="00FA27C6" w:rsidP="002568B4">
      <w:pPr>
        <w:pStyle w:val="ListParagraph"/>
        <w:rPr>
          <w:rFonts w:ascii="Arial" w:hAnsi="Arial" w:cs="Arial"/>
          <w:color w:val="313130"/>
          <w:sz w:val="28"/>
          <w:szCs w:val="28"/>
        </w:rPr>
      </w:pPr>
      <w:r>
        <w:rPr>
          <w:rFonts w:ascii="Arial" w:hAnsi="Arial" w:cs="Arial"/>
          <w:color w:val="313130"/>
          <w:sz w:val="28"/>
          <w:szCs w:val="28"/>
        </w:rPr>
        <w:t>Zoom into b = 0.75, with k1 = 1.2 and k2 = 750</w:t>
      </w:r>
    </w:p>
    <w:p w14:paraId="1BE41E80" w14:textId="77777777" w:rsidR="00FA27C6" w:rsidRPr="002568B4" w:rsidRDefault="00FA27C6" w:rsidP="002568B4">
      <w:pPr>
        <w:pStyle w:val="ListParagraph"/>
        <w:rPr>
          <w:rFonts w:ascii="Arial" w:hAnsi="Arial" w:cs="Arial"/>
          <w:color w:val="313130"/>
          <w:sz w:val="28"/>
          <w:szCs w:val="28"/>
        </w:rPr>
      </w:pPr>
    </w:p>
    <w:tbl>
      <w:tblPr>
        <w:tblStyle w:val="TableGrid"/>
        <w:tblW w:w="9166" w:type="dxa"/>
        <w:tblInd w:w="184" w:type="dxa"/>
        <w:tblLook w:val="04A0" w:firstRow="1" w:lastRow="0" w:firstColumn="1" w:lastColumn="0" w:noHBand="0" w:noVBand="1"/>
      </w:tblPr>
      <w:tblGrid>
        <w:gridCol w:w="1988"/>
        <w:gridCol w:w="2455"/>
        <w:gridCol w:w="2455"/>
        <w:gridCol w:w="2268"/>
      </w:tblGrid>
      <w:tr w:rsidR="00FA27C6" w14:paraId="4F917154" w14:textId="77777777" w:rsidTr="00900422">
        <w:trPr>
          <w:trHeight w:val="368"/>
        </w:trPr>
        <w:tc>
          <w:tcPr>
            <w:tcW w:w="1159" w:type="dxa"/>
          </w:tcPr>
          <w:p w14:paraId="27746925" w14:textId="77777777" w:rsidR="00FA27C6" w:rsidRDefault="00FA27C6" w:rsidP="00900422">
            <w:pPr>
              <w:pStyle w:val="ListParagraph"/>
              <w:ind w:left="0"/>
              <w:rPr>
                <w:rFonts w:ascii="Arial" w:hAnsi="Arial" w:cs="Arial"/>
                <w:sz w:val="28"/>
                <w:szCs w:val="28"/>
              </w:rPr>
            </w:pPr>
            <w:r>
              <w:rPr>
                <w:rFonts w:ascii="Arial" w:hAnsi="Arial" w:cs="Arial"/>
                <w:sz w:val="28"/>
                <w:szCs w:val="28"/>
              </w:rPr>
              <w:t>b =</w:t>
            </w:r>
          </w:p>
        </w:tc>
        <w:tc>
          <w:tcPr>
            <w:tcW w:w="1431" w:type="dxa"/>
          </w:tcPr>
          <w:p w14:paraId="37F267AA" w14:textId="77777777" w:rsidR="00FA27C6" w:rsidRPr="00FA27C6" w:rsidRDefault="00FA27C6" w:rsidP="00900422">
            <w:pPr>
              <w:pStyle w:val="ListParagraph"/>
              <w:ind w:left="0"/>
              <w:rPr>
                <w:rFonts w:ascii="Arial" w:hAnsi="Arial" w:cs="Arial"/>
                <w:b/>
                <w:sz w:val="28"/>
                <w:szCs w:val="28"/>
              </w:rPr>
            </w:pPr>
            <w:r w:rsidRPr="00FA27C6">
              <w:rPr>
                <w:rFonts w:ascii="Arial" w:hAnsi="Arial" w:cs="Arial"/>
                <w:b/>
                <w:sz w:val="28"/>
                <w:szCs w:val="28"/>
              </w:rPr>
              <w:t>0.75</w:t>
            </w:r>
          </w:p>
        </w:tc>
        <w:tc>
          <w:tcPr>
            <w:tcW w:w="1431" w:type="dxa"/>
          </w:tcPr>
          <w:p w14:paraId="697FB993" w14:textId="6FDE7268" w:rsidR="00FA27C6" w:rsidRDefault="00FA27C6" w:rsidP="00900422">
            <w:pPr>
              <w:pStyle w:val="ListParagraph"/>
              <w:ind w:left="0"/>
              <w:rPr>
                <w:rFonts w:ascii="Arial" w:hAnsi="Arial" w:cs="Arial"/>
                <w:sz w:val="28"/>
                <w:szCs w:val="28"/>
              </w:rPr>
            </w:pPr>
            <w:r>
              <w:rPr>
                <w:rFonts w:ascii="Arial" w:hAnsi="Arial" w:cs="Arial"/>
                <w:sz w:val="28"/>
                <w:szCs w:val="28"/>
              </w:rPr>
              <w:t>0.80</w:t>
            </w:r>
          </w:p>
        </w:tc>
        <w:tc>
          <w:tcPr>
            <w:tcW w:w="1322" w:type="dxa"/>
          </w:tcPr>
          <w:p w14:paraId="63FF2DEB" w14:textId="72439A76" w:rsidR="00FA27C6" w:rsidRDefault="00FA27C6" w:rsidP="00900422">
            <w:pPr>
              <w:pStyle w:val="ListParagraph"/>
              <w:ind w:left="0"/>
              <w:rPr>
                <w:rFonts w:ascii="Arial" w:hAnsi="Arial" w:cs="Arial"/>
                <w:sz w:val="28"/>
                <w:szCs w:val="28"/>
              </w:rPr>
            </w:pPr>
            <w:r>
              <w:rPr>
                <w:rFonts w:ascii="Arial" w:hAnsi="Arial" w:cs="Arial"/>
                <w:sz w:val="28"/>
                <w:szCs w:val="28"/>
              </w:rPr>
              <w:t>0.85</w:t>
            </w:r>
          </w:p>
        </w:tc>
      </w:tr>
      <w:tr w:rsidR="00FA27C6" w14:paraId="15A1C51D" w14:textId="77777777" w:rsidTr="00C072E0">
        <w:trPr>
          <w:trHeight w:val="278"/>
        </w:trPr>
        <w:tc>
          <w:tcPr>
            <w:tcW w:w="1159" w:type="dxa"/>
          </w:tcPr>
          <w:p w14:paraId="19B57F01" w14:textId="77777777" w:rsidR="00FA27C6" w:rsidRDefault="00FA27C6" w:rsidP="00900422">
            <w:pPr>
              <w:pStyle w:val="ListParagraph"/>
              <w:ind w:left="0"/>
              <w:rPr>
                <w:rFonts w:ascii="Arial" w:hAnsi="Arial" w:cs="Arial"/>
                <w:sz w:val="28"/>
                <w:szCs w:val="28"/>
              </w:rPr>
            </w:pPr>
            <w:r>
              <w:rPr>
                <w:rFonts w:ascii="Arial" w:hAnsi="Arial" w:cs="Arial"/>
                <w:sz w:val="28"/>
                <w:szCs w:val="28"/>
              </w:rPr>
              <w:t>MAP</w:t>
            </w:r>
          </w:p>
        </w:tc>
        <w:tc>
          <w:tcPr>
            <w:tcW w:w="1431" w:type="dxa"/>
          </w:tcPr>
          <w:p w14:paraId="62D61AE2" w14:textId="77777777" w:rsidR="00FA27C6" w:rsidRPr="00FA27C6" w:rsidRDefault="00FA27C6" w:rsidP="00900422">
            <w:pPr>
              <w:pStyle w:val="ListParagraph"/>
              <w:ind w:left="0"/>
              <w:rPr>
                <w:rFonts w:ascii="Arial" w:hAnsi="Arial" w:cs="Arial"/>
                <w:b/>
                <w:sz w:val="28"/>
                <w:szCs w:val="28"/>
              </w:rPr>
            </w:pPr>
            <w:r w:rsidRPr="00FA27C6">
              <w:rPr>
                <w:rFonts w:ascii="Monaco" w:hAnsi="Monaco" w:cs="Monaco"/>
                <w:b/>
                <w:color w:val="000000"/>
                <w:sz w:val="22"/>
                <w:szCs w:val="22"/>
              </w:rPr>
              <w:t>0.595</w:t>
            </w:r>
          </w:p>
        </w:tc>
        <w:tc>
          <w:tcPr>
            <w:tcW w:w="1431" w:type="dxa"/>
          </w:tcPr>
          <w:p w14:paraId="4AD241EB" w14:textId="6BDF4229" w:rsidR="00FA27C6" w:rsidRDefault="00FA27C6" w:rsidP="00900422">
            <w:pPr>
              <w:pStyle w:val="ListParagraph"/>
              <w:ind w:left="0"/>
              <w:rPr>
                <w:rFonts w:ascii="Arial" w:hAnsi="Arial" w:cs="Arial"/>
                <w:sz w:val="28"/>
                <w:szCs w:val="28"/>
              </w:rPr>
            </w:pPr>
            <w:r>
              <w:rPr>
                <w:rFonts w:ascii="Monaco" w:hAnsi="Monaco" w:cs="Monaco"/>
                <w:color w:val="000000"/>
                <w:sz w:val="22"/>
                <w:szCs w:val="22"/>
              </w:rPr>
              <w:t>0.592</w:t>
            </w:r>
          </w:p>
        </w:tc>
        <w:tc>
          <w:tcPr>
            <w:tcW w:w="1322" w:type="dxa"/>
          </w:tcPr>
          <w:p w14:paraId="7F37AAD6" w14:textId="156ABD9C" w:rsidR="00FA27C6" w:rsidRDefault="00FA27C6" w:rsidP="00900422">
            <w:pPr>
              <w:pStyle w:val="ListParagraph"/>
              <w:ind w:left="0"/>
              <w:rPr>
                <w:rFonts w:ascii="Arial" w:hAnsi="Arial" w:cs="Arial"/>
                <w:sz w:val="28"/>
                <w:szCs w:val="28"/>
              </w:rPr>
            </w:pPr>
            <w:r>
              <w:rPr>
                <w:rFonts w:ascii="Monaco" w:hAnsi="Monaco" w:cs="Monaco"/>
                <w:color w:val="000000"/>
                <w:sz w:val="22"/>
                <w:szCs w:val="22"/>
              </w:rPr>
              <w:t>0.583</w:t>
            </w:r>
          </w:p>
        </w:tc>
      </w:tr>
    </w:tbl>
    <w:p w14:paraId="65782C51" w14:textId="77777777" w:rsidR="001F2381" w:rsidRDefault="001F2381" w:rsidP="0033147D">
      <w:pPr>
        <w:pStyle w:val="ListParagraph"/>
        <w:rPr>
          <w:rFonts w:ascii="Arial" w:hAnsi="Arial" w:cs="Arial"/>
          <w:color w:val="313130"/>
          <w:sz w:val="28"/>
          <w:szCs w:val="28"/>
        </w:rPr>
      </w:pPr>
    </w:p>
    <w:p w14:paraId="7A73D09F" w14:textId="09228E4C" w:rsidR="00932377" w:rsidRPr="007E7E65" w:rsidRDefault="00932377" w:rsidP="007E7E65">
      <w:pPr>
        <w:pStyle w:val="ListParagraph"/>
        <w:rPr>
          <w:rFonts w:ascii="Arial" w:hAnsi="Arial" w:cs="Arial"/>
          <w:color w:val="313130"/>
          <w:sz w:val="28"/>
          <w:szCs w:val="28"/>
        </w:rPr>
      </w:pPr>
      <w:r>
        <w:rPr>
          <w:rFonts w:ascii="Arial" w:hAnsi="Arial" w:cs="Arial"/>
          <w:color w:val="313130"/>
          <w:sz w:val="28"/>
          <w:szCs w:val="28"/>
        </w:rPr>
        <w:t>So parameter set that maximize MAP performance for ok BM25 model is k1 = 1.2</w:t>
      </w:r>
      <w:r w:rsidR="00B81635">
        <w:rPr>
          <w:rFonts w:ascii="Arial" w:hAnsi="Arial" w:cs="Arial"/>
          <w:color w:val="313130"/>
          <w:sz w:val="28"/>
          <w:szCs w:val="28"/>
        </w:rPr>
        <w:t xml:space="preserve"> and b = 0.75.</w:t>
      </w:r>
      <w:r>
        <w:rPr>
          <w:rFonts w:ascii="Arial" w:hAnsi="Arial" w:cs="Arial"/>
          <w:color w:val="313130"/>
          <w:sz w:val="28"/>
          <w:szCs w:val="28"/>
        </w:rPr>
        <w:t xml:space="preserve"> k2</w:t>
      </w:r>
      <w:r w:rsidR="00B81635">
        <w:rPr>
          <w:rFonts w:ascii="Arial" w:hAnsi="Arial" w:cs="Arial"/>
          <w:color w:val="313130"/>
          <w:sz w:val="28"/>
          <w:szCs w:val="28"/>
        </w:rPr>
        <w:t xml:space="preserve"> can be </w:t>
      </w:r>
      <w:r>
        <w:rPr>
          <w:rFonts w:ascii="Arial" w:hAnsi="Arial" w:cs="Arial"/>
          <w:color w:val="313130"/>
          <w:sz w:val="28"/>
          <w:szCs w:val="28"/>
        </w:rPr>
        <w:t>anything within the range of (0,1000</w:t>
      </w:r>
      <w:r w:rsidR="00B81635">
        <w:rPr>
          <w:rFonts w:ascii="Arial" w:hAnsi="Arial" w:cs="Arial"/>
          <w:color w:val="313130"/>
          <w:sz w:val="28"/>
          <w:szCs w:val="28"/>
        </w:rPr>
        <w:t>.</w:t>
      </w:r>
    </w:p>
    <w:p w14:paraId="10400FC4" w14:textId="77777777" w:rsidR="005728E2" w:rsidRDefault="005728E2" w:rsidP="0033147D">
      <w:pPr>
        <w:pStyle w:val="ListParagraph"/>
        <w:rPr>
          <w:rFonts w:ascii="Arial" w:hAnsi="Arial" w:cs="Arial"/>
          <w:color w:val="313130"/>
          <w:sz w:val="28"/>
          <w:szCs w:val="28"/>
        </w:rPr>
      </w:pPr>
    </w:p>
    <w:p w14:paraId="04A97905" w14:textId="0A5A962D" w:rsidR="005728E2" w:rsidRDefault="005728E2" w:rsidP="0033147D">
      <w:pPr>
        <w:pStyle w:val="ListParagraph"/>
        <w:rPr>
          <w:rFonts w:ascii="Arial" w:hAnsi="Arial" w:cs="Arial"/>
          <w:color w:val="313130"/>
          <w:sz w:val="28"/>
          <w:szCs w:val="28"/>
        </w:rPr>
      </w:pPr>
      <w:r>
        <w:rPr>
          <w:rFonts w:ascii="Arial" w:hAnsi="Arial" w:cs="Arial"/>
          <w:color w:val="313130"/>
          <w:sz w:val="28"/>
          <w:szCs w:val="28"/>
        </w:rPr>
        <w:t xml:space="preserve">For </w:t>
      </w:r>
      <w:proofErr w:type="spellStart"/>
      <w:r>
        <w:rPr>
          <w:rFonts w:ascii="Arial" w:hAnsi="Arial" w:cs="Arial"/>
          <w:color w:val="313130"/>
          <w:sz w:val="28"/>
          <w:szCs w:val="28"/>
        </w:rPr>
        <w:t>Dirichlet</w:t>
      </w:r>
      <w:proofErr w:type="spellEnd"/>
      <w:r>
        <w:rPr>
          <w:rFonts w:ascii="Arial" w:hAnsi="Arial" w:cs="Arial"/>
          <w:color w:val="313130"/>
          <w:sz w:val="28"/>
          <w:szCs w:val="28"/>
        </w:rPr>
        <w:t xml:space="preserve"> Prior there is just one parameter, mu.</w:t>
      </w:r>
      <w:r w:rsidR="00DA72F2">
        <w:rPr>
          <w:rFonts w:ascii="Arial" w:hAnsi="Arial" w:cs="Arial"/>
          <w:color w:val="313130"/>
          <w:sz w:val="28"/>
          <w:szCs w:val="28"/>
        </w:rPr>
        <w:t xml:space="preserve"> The instruction mentions empirically the value for mu lies between 2000 to 3000.</w:t>
      </w:r>
    </w:p>
    <w:p w14:paraId="43400708" w14:textId="77777777" w:rsidR="00DA72F2" w:rsidRDefault="00DA72F2" w:rsidP="0033147D">
      <w:pPr>
        <w:pStyle w:val="ListParagraph"/>
        <w:rPr>
          <w:rFonts w:ascii="Arial" w:hAnsi="Arial" w:cs="Arial"/>
          <w:color w:val="313130"/>
          <w:sz w:val="28"/>
          <w:szCs w:val="28"/>
        </w:rPr>
      </w:pPr>
    </w:p>
    <w:tbl>
      <w:tblPr>
        <w:tblStyle w:val="TableGrid"/>
        <w:tblW w:w="9166" w:type="dxa"/>
        <w:tblInd w:w="184" w:type="dxa"/>
        <w:tblLook w:val="04A0" w:firstRow="1" w:lastRow="0" w:firstColumn="1" w:lastColumn="0" w:noHBand="0" w:noVBand="1"/>
      </w:tblPr>
      <w:tblGrid>
        <w:gridCol w:w="1159"/>
        <w:gridCol w:w="1431"/>
        <w:gridCol w:w="1431"/>
        <w:gridCol w:w="1322"/>
        <w:gridCol w:w="1322"/>
        <w:gridCol w:w="1322"/>
        <w:gridCol w:w="1179"/>
      </w:tblGrid>
      <w:tr w:rsidR="00DA72F2" w14:paraId="43D581CB" w14:textId="018CD8F2" w:rsidTr="00DA72F2">
        <w:trPr>
          <w:trHeight w:val="368"/>
        </w:trPr>
        <w:tc>
          <w:tcPr>
            <w:tcW w:w="1159" w:type="dxa"/>
          </w:tcPr>
          <w:p w14:paraId="2D1937CC" w14:textId="739C351B" w:rsidR="00DA72F2" w:rsidRDefault="00DA72F2" w:rsidP="0033147D">
            <w:pPr>
              <w:pStyle w:val="ListParagraph"/>
              <w:ind w:left="0"/>
              <w:rPr>
                <w:rFonts w:ascii="Arial" w:hAnsi="Arial" w:cs="Arial"/>
                <w:sz w:val="28"/>
                <w:szCs w:val="28"/>
              </w:rPr>
            </w:pPr>
          </w:p>
        </w:tc>
        <w:tc>
          <w:tcPr>
            <w:tcW w:w="1431" w:type="dxa"/>
          </w:tcPr>
          <w:p w14:paraId="3B7E46A8" w14:textId="14383179" w:rsidR="00DA72F2" w:rsidRDefault="00DA72F2" w:rsidP="0033147D">
            <w:pPr>
              <w:pStyle w:val="ListParagraph"/>
              <w:ind w:left="0"/>
              <w:rPr>
                <w:rFonts w:ascii="Arial" w:hAnsi="Arial" w:cs="Arial"/>
                <w:sz w:val="28"/>
                <w:szCs w:val="28"/>
              </w:rPr>
            </w:pPr>
            <w:r>
              <w:rPr>
                <w:rFonts w:ascii="Arial" w:hAnsi="Arial" w:cs="Arial"/>
                <w:sz w:val="28"/>
                <w:szCs w:val="28"/>
              </w:rPr>
              <w:t>2000</w:t>
            </w:r>
          </w:p>
        </w:tc>
        <w:tc>
          <w:tcPr>
            <w:tcW w:w="1431" w:type="dxa"/>
          </w:tcPr>
          <w:p w14:paraId="766961B0" w14:textId="4ACE9E50" w:rsidR="00DA72F2" w:rsidRDefault="00DA72F2" w:rsidP="0033147D">
            <w:pPr>
              <w:pStyle w:val="ListParagraph"/>
              <w:ind w:left="0"/>
              <w:rPr>
                <w:rFonts w:ascii="Arial" w:hAnsi="Arial" w:cs="Arial"/>
                <w:sz w:val="28"/>
                <w:szCs w:val="28"/>
              </w:rPr>
            </w:pPr>
            <w:r>
              <w:rPr>
                <w:rFonts w:ascii="Arial" w:hAnsi="Arial" w:cs="Arial"/>
                <w:sz w:val="28"/>
                <w:szCs w:val="28"/>
              </w:rPr>
              <w:t>2200</w:t>
            </w:r>
          </w:p>
        </w:tc>
        <w:tc>
          <w:tcPr>
            <w:tcW w:w="1322" w:type="dxa"/>
          </w:tcPr>
          <w:p w14:paraId="4A60E6F0" w14:textId="7F73F7D9" w:rsidR="00DA72F2" w:rsidRDefault="00DA72F2" w:rsidP="0033147D">
            <w:pPr>
              <w:pStyle w:val="ListParagraph"/>
              <w:ind w:left="0"/>
              <w:rPr>
                <w:rFonts w:ascii="Arial" w:hAnsi="Arial" w:cs="Arial"/>
                <w:sz w:val="28"/>
                <w:szCs w:val="28"/>
              </w:rPr>
            </w:pPr>
            <w:r>
              <w:rPr>
                <w:rFonts w:ascii="Arial" w:hAnsi="Arial" w:cs="Arial"/>
                <w:sz w:val="28"/>
                <w:szCs w:val="28"/>
              </w:rPr>
              <w:t>2400</w:t>
            </w:r>
          </w:p>
        </w:tc>
        <w:tc>
          <w:tcPr>
            <w:tcW w:w="1322" w:type="dxa"/>
          </w:tcPr>
          <w:p w14:paraId="5CBA28FA" w14:textId="1EF83E8A" w:rsidR="00DA72F2" w:rsidRDefault="00DA72F2" w:rsidP="0033147D">
            <w:pPr>
              <w:pStyle w:val="ListParagraph"/>
              <w:ind w:left="0"/>
              <w:rPr>
                <w:rFonts w:ascii="Arial" w:hAnsi="Arial" w:cs="Arial"/>
                <w:sz w:val="28"/>
                <w:szCs w:val="28"/>
              </w:rPr>
            </w:pPr>
            <w:r>
              <w:rPr>
                <w:rFonts w:ascii="Arial" w:hAnsi="Arial" w:cs="Arial"/>
                <w:sz w:val="28"/>
                <w:szCs w:val="28"/>
              </w:rPr>
              <w:t>2600</w:t>
            </w:r>
          </w:p>
        </w:tc>
        <w:tc>
          <w:tcPr>
            <w:tcW w:w="1322" w:type="dxa"/>
          </w:tcPr>
          <w:p w14:paraId="26D18B7F" w14:textId="3483ED9B" w:rsidR="00DA72F2" w:rsidRDefault="00DA72F2" w:rsidP="0033147D">
            <w:pPr>
              <w:pStyle w:val="ListParagraph"/>
              <w:ind w:left="0"/>
              <w:rPr>
                <w:rFonts w:ascii="Arial" w:hAnsi="Arial" w:cs="Arial"/>
                <w:sz w:val="28"/>
                <w:szCs w:val="28"/>
              </w:rPr>
            </w:pPr>
            <w:r>
              <w:rPr>
                <w:rFonts w:ascii="Arial" w:hAnsi="Arial" w:cs="Arial"/>
                <w:sz w:val="28"/>
                <w:szCs w:val="28"/>
              </w:rPr>
              <w:t>2800</w:t>
            </w:r>
          </w:p>
        </w:tc>
        <w:tc>
          <w:tcPr>
            <w:tcW w:w="1179" w:type="dxa"/>
          </w:tcPr>
          <w:p w14:paraId="136B72D7" w14:textId="3F282E08" w:rsidR="00DA72F2" w:rsidRDefault="00DA72F2" w:rsidP="0033147D">
            <w:pPr>
              <w:pStyle w:val="ListParagraph"/>
              <w:ind w:left="0"/>
              <w:rPr>
                <w:rFonts w:ascii="Arial" w:hAnsi="Arial" w:cs="Arial"/>
                <w:sz w:val="28"/>
                <w:szCs w:val="28"/>
              </w:rPr>
            </w:pPr>
            <w:r>
              <w:rPr>
                <w:rFonts w:ascii="Arial" w:hAnsi="Arial" w:cs="Arial"/>
                <w:sz w:val="28"/>
                <w:szCs w:val="28"/>
              </w:rPr>
              <w:t>3000</w:t>
            </w:r>
          </w:p>
        </w:tc>
      </w:tr>
      <w:tr w:rsidR="00DA72F2" w14:paraId="1DBE638E" w14:textId="1C215B0E" w:rsidTr="00172830">
        <w:trPr>
          <w:trHeight w:val="287"/>
        </w:trPr>
        <w:tc>
          <w:tcPr>
            <w:tcW w:w="1159" w:type="dxa"/>
          </w:tcPr>
          <w:p w14:paraId="70E10F1A" w14:textId="4AAE490A" w:rsidR="00DA72F2" w:rsidRDefault="00DA72F2" w:rsidP="0033147D">
            <w:pPr>
              <w:pStyle w:val="ListParagraph"/>
              <w:ind w:left="0"/>
              <w:rPr>
                <w:rFonts w:ascii="Arial" w:hAnsi="Arial" w:cs="Arial"/>
                <w:sz w:val="28"/>
                <w:szCs w:val="28"/>
              </w:rPr>
            </w:pPr>
            <w:r>
              <w:rPr>
                <w:rFonts w:ascii="Arial" w:hAnsi="Arial" w:cs="Arial"/>
                <w:sz w:val="28"/>
                <w:szCs w:val="28"/>
              </w:rPr>
              <w:t>MAP</w:t>
            </w:r>
          </w:p>
        </w:tc>
        <w:tc>
          <w:tcPr>
            <w:tcW w:w="1431" w:type="dxa"/>
          </w:tcPr>
          <w:p w14:paraId="050D47CB" w14:textId="117ABB2B" w:rsidR="00DA72F2" w:rsidRDefault="00C82C66" w:rsidP="0033147D">
            <w:pPr>
              <w:pStyle w:val="ListParagraph"/>
              <w:ind w:left="0"/>
              <w:rPr>
                <w:rFonts w:ascii="Arial" w:hAnsi="Arial" w:cs="Arial"/>
                <w:sz w:val="28"/>
                <w:szCs w:val="28"/>
              </w:rPr>
            </w:pPr>
            <w:r>
              <w:rPr>
                <w:rFonts w:ascii="Monaco" w:hAnsi="Monaco" w:cs="Monaco"/>
                <w:color w:val="000000"/>
                <w:sz w:val="22"/>
                <w:szCs w:val="22"/>
              </w:rPr>
              <w:t>0.393</w:t>
            </w:r>
          </w:p>
        </w:tc>
        <w:tc>
          <w:tcPr>
            <w:tcW w:w="1431" w:type="dxa"/>
          </w:tcPr>
          <w:p w14:paraId="6987E739" w14:textId="0ED95356" w:rsidR="00DA72F2" w:rsidRDefault="00172830" w:rsidP="0033147D">
            <w:pPr>
              <w:pStyle w:val="ListParagraph"/>
              <w:ind w:left="0"/>
              <w:rPr>
                <w:rFonts w:ascii="Arial" w:hAnsi="Arial" w:cs="Arial"/>
                <w:sz w:val="28"/>
                <w:szCs w:val="28"/>
              </w:rPr>
            </w:pPr>
            <w:r>
              <w:rPr>
                <w:rFonts w:ascii="Monaco" w:hAnsi="Monaco" w:cs="Monaco"/>
                <w:color w:val="000000"/>
                <w:sz w:val="22"/>
                <w:szCs w:val="22"/>
              </w:rPr>
              <w:t>0.392</w:t>
            </w:r>
          </w:p>
        </w:tc>
        <w:tc>
          <w:tcPr>
            <w:tcW w:w="1322" w:type="dxa"/>
          </w:tcPr>
          <w:p w14:paraId="43C6ABD2" w14:textId="425ECBBB" w:rsidR="00DA72F2" w:rsidRDefault="00172830" w:rsidP="0033147D">
            <w:pPr>
              <w:pStyle w:val="ListParagraph"/>
              <w:ind w:left="0"/>
              <w:rPr>
                <w:rFonts w:ascii="Arial" w:hAnsi="Arial" w:cs="Arial"/>
                <w:sz w:val="28"/>
                <w:szCs w:val="28"/>
              </w:rPr>
            </w:pPr>
            <w:r>
              <w:rPr>
                <w:rFonts w:ascii="Arial" w:hAnsi="Arial" w:cs="Arial"/>
                <w:sz w:val="28"/>
                <w:szCs w:val="28"/>
              </w:rPr>
              <w:t>0.386</w:t>
            </w:r>
          </w:p>
        </w:tc>
        <w:tc>
          <w:tcPr>
            <w:tcW w:w="1322" w:type="dxa"/>
          </w:tcPr>
          <w:p w14:paraId="0D9C336D" w14:textId="49BA9555" w:rsidR="00DA72F2" w:rsidRDefault="00172830" w:rsidP="0033147D">
            <w:pPr>
              <w:pStyle w:val="ListParagraph"/>
              <w:ind w:left="0"/>
              <w:rPr>
                <w:rFonts w:ascii="Arial" w:hAnsi="Arial" w:cs="Arial"/>
                <w:sz w:val="28"/>
                <w:szCs w:val="28"/>
              </w:rPr>
            </w:pPr>
            <w:r>
              <w:rPr>
                <w:rFonts w:ascii="Arial" w:hAnsi="Arial" w:cs="Arial"/>
                <w:sz w:val="28"/>
                <w:szCs w:val="28"/>
              </w:rPr>
              <w:t>0.380</w:t>
            </w:r>
          </w:p>
        </w:tc>
        <w:tc>
          <w:tcPr>
            <w:tcW w:w="1322" w:type="dxa"/>
          </w:tcPr>
          <w:p w14:paraId="119D67AA" w14:textId="15FFB3E6" w:rsidR="00DA72F2" w:rsidRDefault="00172830" w:rsidP="0033147D">
            <w:pPr>
              <w:pStyle w:val="ListParagraph"/>
              <w:ind w:left="0"/>
              <w:rPr>
                <w:rFonts w:ascii="Arial" w:hAnsi="Arial" w:cs="Arial"/>
                <w:sz w:val="28"/>
                <w:szCs w:val="28"/>
              </w:rPr>
            </w:pPr>
            <w:r>
              <w:rPr>
                <w:rFonts w:ascii="Arial" w:hAnsi="Arial" w:cs="Arial"/>
                <w:sz w:val="28"/>
                <w:szCs w:val="28"/>
              </w:rPr>
              <w:t>0.378</w:t>
            </w:r>
          </w:p>
        </w:tc>
        <w:tc>
          <w:tcPr>
            <w:tcW w:w="1179" w:type="dxa"/>
          </w:tcPr>
          <w:p w14:paraId="46AEE8DD" w14:textId="30B4D61F" w:rsidR="00DA72F2" w:rsidRDefault="00172830" w:rsidP="0033147D">
            <w:pPr>
              <w:pStyle w:val="ListParagraph"/>
              <w:ind w:left="0"/>
              <w:rPr>
                <w:rFonts w:ascii="Arial" w:hAnsi="Arial" w:cs="Arial"/>
                <w:sz w:val="28"/>
                <w:szCs w:val="28"/>
              </w:rPr>
            </w:pPr>
            <w:r>
              <w:rPr>
                <w:rFonts w:ascii="Monaco" w:hAnsi="Monaco" w:cs="Monaco"/>
                <w:color w:val="000000"/>
                <w:sz w:val="22"/>
                <w:szCs w:val="22"/>
              </w:rPr>
              <w:t>0.377</w:t>
            </w:r>
          </w:p>
        </w:tc>
      </w:tr>
    </w:tbl>
    <w:p w14:paraId="503FEEC6" w14:textId="77777777" w:rsidR="00DA72F2" w:rsidRDefault="00DA72F2" w:rsidP="0033147D">
      <w:pPr>
        <w:pStyle w:val="ListParagraph"/>
        <w:rPr>
          <w:rFonts w:ascii="Arial" w:hAnsi="Arial" w:cs="Arial"/>
          <w:sz w:val="28"/>
          <w:szCs w:val="28"/>
        </w:rPr>
      </w:pPr>
    </w:p>
    <w:p w14:paraId="13C212AB" w14:textId="4E5781C0" w:rsidR="00631975" w:rsidRDefault="00631975" w:rsidP="0033147D">
      <w:pPr>
        <w:pStyle w:val="ListParagraph"/>
        <w:rPr>
          <w:rFonts w:ascii="Arial" w:hAnsi="Arial" w:cs="Arial"/>
          <w:sz w:val="28"/>
          <w:szCs w:val="28"/>
        </w:rPr>
      </w:pPr>
      <w:r>
        <w:rPr>
          <w:rFonts w:ascii="Arial" w:hAnsi="Arial" w:cs="Arial"/>
          <w:sz w:val="28"/>
          <w:szCs w:val="28"/>
        </w:rPr>
        <w:t>It is clear that since mu=2000, increasing mu leads to decreasing MAP.</w:t>
      </w:r>
    </w:p>
    <w:p w14:paraId="15ED5EB8" w14:textId="77777777" w:rsidR="00631975" w:rsidRDefault="00631975" w:rsidP="0033147D">
      <w:pPr>
        <w:pStyle w:val="ListParagraph"/>
        <w:rPr>
          <w:rFonts w:ascii="Arial" w:hAnsi="Arial" w:cs="Arial"/>
          <w:sz w:val="28"/>
          <w:szCs w:val="28"/>
        </w:rPr>
      </w:pPr>
    </w:p>
    <w:p w14:paraId="0E19727A" w14:textId="795A0331" w:rsidR="00631975" w:rsidRDefault="00631975" w:rsidP="0033147D">
      <w:pPr>
        <w:pStyle w:val="ListParagraph"/>
        <w:rPr>
          <w:rFonts w:ascii="Arial" w:hAnsi="Arial" w:cs="Arial"/>
          <w:sz w:val="28"/>
          <w:szCs w:val="28"/>
        </w:rPr>
      </w:pPr>
      <w:r>
        <w:rPr>
          <w:rFonts w:ascii="Arial" w:hAnsi="Arial" w:cs="Arial"/>
          <w:sz w:val="28"/>
          <w:szCs w:val="28"/>
        </w:rPr>
        <w:t>What about mu less than 2000?</w:t>
      </w:r>
    </w:p>
    <w:p w14:paraId="01496FFE" w14:textId="2CAEAB58" w:rsidR="00631975" w:rsidRDefault="00631975" w:rsidP="0033147D">
      <w:pPr>
        <w:pStyle w:val="ListParagraph"/>
        <w:rPr>
          <w:rFonts w:ascii="Arial" w:hAnsi="Arial" w:cs="Arial"/>
          <w:sz w:val="28"/>
          <w:szCs w:val="28"/>
        </w:rPr>
      </w:pPr>
      <w:r>
        <w:rPr>
          <w:rFonts w:ascii="Arial" w:hAnsi="Arial" w:cs="Arial"/>
          <w:sz w:val="28"/>
          <w:szCs w:val="28"/>
        </w:rPr>
        <w:t>Try mu = 1800, mu = 1600, mu = 1400</w:t>
      </w:r>
    </w:p>
    <w:p w14:paraId="2F4B8217" w14:textId="77777777" w:rsidR="000C31B3" w:rsidRDefault="000C31B3" w:rsidP="0033147D">
      <w:pPr>
        <w:pStyle w:val="ListParagraph"/>
        <w:rPr>
          <w:rFonts w:ascii="Arial" w:hAnsi="Arial" w:cs="Arial"/>
          <w:sz w:val="28"/>
          <w:szCs w:val="28"/>
        </w:rPr>
      </w:pPr>
    </w:p>
    <w:tbl>
      <w:tblPr>
        <w:tblStyle w:val="TableGrid"/>
        <w:tblW w:w="9166" w:type="dxa"/>
        <w:tblInd w:w="184" w:type="dxa"/>
        <w:tblLook w:val="04A0" w:firstRow="1" w:lastRow="0" w:firstColumn="1" w:lastColumn="0" w:noHBand="0" w:noVBand="1"/>
      </w:tblPr>
      <w:tblGrid>
        <w:gridCol w:w="1988"/>
        <w:gridCol w:w="2455"/>
        <w:gridCol w:w="2455"/>
        <w:gridCol w:w="2268"/>
      </w:tblGrid>
      <w:tr w:rsidR="000C31B3" w14:paraId="4D7666EC" w14:textId="77777777" w:rsidTr="00900422">
        <w:trPr>
          <w:trHeight w:val="368"/>
        </w:trPr>
        <w:tc>
          <w:tcPr>
            <w:tcW w:w="1159" w:type="dxa"/>
          </w:tcPr>
          <w:p w14:paraId="1182AB9F" w14:textId="77777777" w:rsidR="000C31B3" w:rsidRDefault="000C31B3" w:rsidP="00900422">
            <w:pPr>
              <w:pStyle w:val="ListParagraph"/>
              <w:ind w:left="0"/>
              <w:rPr>
                <w:rFonts w:ascii="Arial" w:hAnsi="Arial" w:cs="Arial"/>
                <w:sz w:val="28"/>
                <w:szCs w:val="28"/>
              </w:rPr>
            </w:pPr>
          </w:p>
        </w:tc>
        <w:tc>
          <w:tcPr>
            <w:tcW w:w="1431" w:type="dxa"/>
          </w:tcPr>
          <w:p w14:paraId="5CFEBF69" w14:textId="18011585" w:rsidR="000C31B3" w:rsidRDefault="000C31B3" w:rsidP="00900422">
            <w:pPr>
              <w:pStyle w:val="ListParagraph"/>
              <w:ind w:left="0"/>
              <w:rPr>
                <w:rFonts w:ascii="Arial" w:hAnsi="Arial" w:cs="Arial"/>
                <w:sz w:val="28"/>
                <w:szCs w:val="28"/>
              </w:rPr>
            </w:pPr>
            <w:r>
              <w:rPr>
                <w:rFonts w:ascii="Arial" w:hAnsi="Arial" w:cs="Arial"/>
                <w:sz w:val="28"/>
                <w:szCs w:val="28"/>
              </w:rPr>
              <w:t>1400</w:t>
            </w:r>
          </w:p>
        </w:tc>
        <w:tc>
          <w:tcPr>
            <w:tcW w:w="1431" w:type="dxa"/>
          </w:tcPr>
          <w:p w14:paraId="34021861" w14:textId="78482234" w:rsidR="000C31B3" w:rsidRPr="000C31B3" w:rsidRDefault="000C31B3" w:rsidP="00900422">
            <w:pPr>
              <w:pStyle w:val="ListParagraph"/>
              <w:ind w:left="0"/>
              <w:rPr>
                <w:rFonts w:ascii="Arial" w:hAnsi="Arial" w:cs="Arial"/>
                <w:b/>
                <w:sz w:val="28"/>
                <w:szCs w:val="28"/>
              </w:rPr>
            </w:pPr>
            <w:r w:rsidRPr="000C31B3">
              <w:rPr>
                <w:rFonts w:ascii="Arial" w:hAnsi="Arial" w:cs="Arial"/>
                <w:b/>
                <w:sz w:val="28"/>
                <w:szCs w:val="28"/>
              </w:rPr>
              <w:t>1600</w:t>
            </w:r>
          </w:p>
        </w:tc>
        <w:tc>
          <w:tcPr>
            <w:tcW w:w="1322" w:type="dxa"/>
          </w:tcPr>
          <w:p w14:paraId="4F6E1708" w14:textId="3A180302" w:rsidR="000C31B3" w:rsidRDefault="000C31B3" w:rsidP="00900422">
            <w:pPr>
              <w:pStyle w:val="ListParagraph"/>
              <w:ind w:left="0"/>
              <w:rPr>
                <w:rFonts w:ascii="Arial" w:hAnsi="Arial" w:cs="Arial"/>
                <w:sz w:val="28"/>
                <w:szCs w:val="28"/>
              </w:rPr>
            </w:pPr>
            <w:r>
              <w:rPr>
                <w:rFonts w:ascii="Arial" w:hAnsi="Arial" w:cs="Arial"/>
                <w:sz w:val="28"/>
                <w:szCs w:val="28"/>
              </w:rPr>
              <w:t>1800</w:t>
            </w:r>
          </w:p>
        </w:tc>
      </w:tr>
      <w:tr w:rsidR="000C31B3" w14:paraId="6E9A44BA" w14:textId="77777777" w:rsidTr="000C31B3">
        <w:trPr>
          <w:trHeight w:val="278"/>
        </w:trPr>
        <w:tc>
          <w:tcPr>
            <w:tcW w:w="1159" w:type="dxa"/>
          </w:tcPr>
          <w:p w14:paraId="52573D7B" w14:textId="77777777" w:rsidR="000C31B3" w:rsidRDefault="000C31B3" w:rsidP="00900422">
            <w:pPr>
              <w:pStyle w:val="ListParagraph"/>
              <w:ind w:left="0"/>
              <w:rPr>
                <w:rFonts w:ascii="Arial" w:hAnsi="Arial" w:cs="Arial"/>
                <w:sz w:val="28"/>
                <w:szCs w:val="28"/>
              </w:rPr>
            </w:pPr>
            <w:r>
              <w:rPr>
                <w:rFonts w:ascii="Arial" w:hAnsi="Arial" w:cs="Arial"/>
                <w:sz w:val="28"/>
                <w:szCs w:val="28"/>
              </w:rPr>
              <w:t>MAP</w:t>
            </w:r>
          </w:p>
        </w:tc>
        <w:tc>
          <w:tcPr>
            <w:tcW w:w="1431" w:type="dxa"/>
          </w:tcPr>
          <w:p w14:paraId="77DE780A" w14:textId="60B46E63" w:rsidR="000C31B3" w:rsidRDefault="000C31B3" w:rsidP="00900422">
            <w:pPr>
              <w:pStyle w:val="ListParagraph"/>
              <w:ind w:left="0"/>
              <w:rPr>
                <w:rFonts w:ascii="Arial" w:hAnsi="Arial" w:cs="Arial"/>
                <w:sz w:val="28"/>
                <w:szCs w:val="28"/>
              </w:rPr>
            </w:pPr>
            <w:r>
              <w:rPr>
                <w:rFonts w:ascii="Monaco" w:hAnsi="Monaco" w:cs="Monaco"/>
                <w:color w:val="000000"/>
                <w:sz w:val="22"/>
                <w:szCs w:val="22"/>
              </w:rPr>
              <w:t>0.395</w:t>
            </w:r>
          </w:p>
        </w:tc>
        <w:tc>
          <w:tcPr>
            <w:tcW w:w="1431" w:type="dxa"/>
          </w:tcPr>
          <w:p w14:paraId="2CB0081A" w14:textId="23348577" w:rsidR="000C31B3" w:rsidRPr="000C31B3" w:rsidRDefault="000C31B3" w:rsidP="00900422">
            <w:pPr>
              <w:pStyle w:val="ListParagraph"/>
              <w:ind w:left="0"/>
              <w:rPr>
                <w:rFonts w:ascii="Arial" w:hAnsi="Arial" w:cs="Arial"/>
                <w:b/>
                <w:sz w:val="28"/>
                <w:szCs w:val="28"/>
              </w:rPr>
            </w:pPr>
            <w:r w:rsidRPr="000C31B3">
              <w:rPr>
                <w:rFonts w:ascii="Monaco" w:hAnsi="Monaco" w:cs="Monaco"/>
                <w:b/>
                <w:color w:val="000000"/>
                <w:sz w:val="22"/>
                <w:szCs w:val="22"/>
              </w:rPr>
              <w:t>0.398</w:t>
            </w:r>
          </w:p>
        </w:tc>
        <w:tc>
          <w:tcPr>
            <w:tcW w:w="1322" w:type="dxa"/>
          </w:tcPr>
          <w:p w14:paraId="783399A5" w14:textId="1F969F4B" w:rsidR="000C31B3" w:rsidRDefault="000C31B3" w:rsidP="000C31B3">
            <w:pPr>
              <w:pStyle w:val="ListParagraph"/>
              <w:ind w:left="0"/>
              <w:rPr>
                <w:rFonts w:ascii="Arial" w:hAnsi="Arial" w:cs="Arial"/>
                <w:sz w:val="28"/>
                <w:szCs w:val="28"/>
              </w:rPr>
            </w:pPr>
            <w:r>
              <w:rPr>
                <w:rFonts w:ascii="Arial" w:hAnsi="Arial" w:cs="Arial"/>
                <w:sz w:val="28"/>
                <w:szCs w:val="28"/>
              </w:rPr>
              <w:t>0.394</w:t>
            </w:r>
          </w:p>
        </w:tc>
      </w:tr>
    </w:tbl>
    <w:p w14:paraId="19A95DDD" w14:textId="77777777" w:rsidR="000C31B3" w:rsidRDefault="000C31B3" w:rsidP="0033147D">
      <w:pPr>
        <w:pStyle w:val="ListParagraph"/>
        <w:rPr>
          <w:rFonts w:ascii="Arial" w:hAnsi="Arial" w:cs="Arial"/>
          <w:sz w:val="28"/>
          <w:szCs w:val="28"/>
        </w:rPr>
      </w:pPr>
    </w:p>
    <w:p w14:paraId="04FBBB03" w14:textId="5127B363" w:rsidR="000C31B3" w:rsidRDefault="000C31B3" w:rsidP="0033147D">
      <w:pPr>
        <w:pStyle w:val="ListParagraph"/>
        <w:rPr>
          <w:rFonts w:ascii="Arial" w:hAnsi="Arial" w:cs="Arial"/>
          <w:sz w:val="28"/>
          <w:szCs w:val="28"/>
        </w:rPr>
      </w:pPr>
      <w:r>
        <w:rPr>
          <w:rFonts w:ascii="Arial" w:hAnsi="Arial" w:cs="Arial"/>
          <w:sz w:val="28"/>
          <w:szCs w:val="28"/>
        </w:rPr>
        <w:t>So it seems like the peak MAP is somewhere around mu=1600.</w:t>
      </w:r>
    </w:p>
    <w:p w14:paraId="360AA34E" w14:textId="77777777" w:rsidR="000C31B3" w:rsidRDefault="000C31B3" w:rsidP="0033147D">
      <w:pPr>
        <w:pStyle w:val="ListParagraph"/>
        <w:rPr>
          <w:rFonts w:ascii="Arial" w:hAnsi="Arial" w:cs="Arial"/>
          <w:sz w:val="28"/>
          <w:szCs w:val="28"/>
        </w:rPr>
      </w:pPr>
    </w:p>
    <w:tbl>
      <w:tblPr>
        <w:tblStyle w:val="TableGrid"/>
        <w:tblW w:w="9166" w:type="dxa"/>
        <w:tblInd w:w="184" w:type="dxa"/>
        <w:tblLook w:val="04A0" w:firstRow="1" w:lastRow="0" w:firstColumn="1" w:lastColumn="0" w:noHBand="0" w:noVBand="1"/>
      </w:tblPr>
      <w:tblGrid>
        <w:gridCol w:w="1395"/>
        <w:gridCol w:w="1507"/>
        <w:gridCol w:w="1652"/>
        <w:gridCol w:w="1652"/>
        <w:gridCol w:w="1380"/>
        <w:gridCol w:w="1580"/>
      </w:tblGrid>
      <w:tr w:rsidR="007A1F6D" w14:paraId="61FE1C54" w14:textId="77777777" w:rsidTr="007A1F6D">
        <w:trPr>
          <w:trHeight w:val="368"/>
        </w:trPr>
        <w:tc>
          <w:tcPr>
            <w:tcW w:w="1395" w:type="dxa"/>
          </w:tcPr>
          <w:p w14:paraId="1635C9B6" w14:textId="77777777" w:rsidR="007A1F6D" w:rsidRDefault="007A1F6D" w:rsidP="00900422">
            <w:pPr>
              <w:pStyle w:val="ListParagraph"/>
              <w:ind w:left="0"/>
              <w:rPr>
                <w:rFonts w:ascii="Arial" w:hAnsi="Arial" w:cs="Arial"/>
                <w:sz w:val="28"/>
                <w:szCs w:val="28"/>
              </w:rPr>
            </w:pPr>
          </w:p>
        </w:tc>
        <w:tc>
          <w:tcPr>
            <w:tcW w:w="1507" w:type="dxa"/>
          </w:tcPr>
          <w:p w14:paraId="0876CA60" w14:textId="2A0354C7" w:rsidR="007A1F6D" w:rsidRDefault="007A1F6D" w:rsidP="00900422">
            <w:pPr>
              <w:pStyle w:val="ListParagraph"/>
              <w:ind w:left="0"/>
              <w:rPr>
                <w:rFonts w:ascii="Arial" w:hAnsi="Arial" w:cs="Arial"/>
                <w:sz w:val="28"/>
                <w:szCs w:val="28"/>
              </w:rPr>
            </w:pPr>
            <w:r>
              <w:rPr>
                <w:rFonts w:ascii="Arial" w:hAnsi="Arial" w:cs="Arial"/>
                <w:sz w:val="28"/>
                <w:szCs w:val="28"/>
              </w:rPr>
              <w:t>1400</w:t>
            </w:r>
          </w:p>
        </w:tc>
        <w:tc>
          <w:tcPr>
            <w:tcW w:w="1652" w:type="dxa"/>
          </w:tcPr>
          <w:p w14:paraId="28881333" w14:textId="2E8A3DEF" w:rsidR="007A1F6D" w:rsidRDefault="007A1F6D" w:rsidP="00900422">
            <w:pPr>
              <w:pStyle w:val="ListParagraph"/>
              <w:ind w:left="0"/>
              <w:rPr>
                <w:rFonts w:ascii="Arial" w:hAnsi="Arial" w:cs="Arial"/>
                <w:sz w:val="28"/>
                <w:szCs w:val="28"/>
              </w:rPr>
            </w:pPr>
            <w:r>
              <w:rPr>
                <w:rFonts w:ascii="Arial" w:hAnsi="Arial" w:cs="Arial"/>
                <w:sz w:val="28"/>
                <w:szCs w:val="28"/>
              </w:rPr>
              <w:t>1500</w:t>
            </w:r>
          </w:p>
        </w:tc>
        <w:tc>
          <w:tcPr>
            <w:tcW w:w="1652" w:type="dxa"/>
          </w:tcPr>
          <w:p w14:paraId="07555B54" w14:textId="77777777" w:rsidR="007A1F6D" w:rsidRPr="000C31B3" w:rsidRDefault="007A1F6D" w:rsidP="00900422">
            <w:pPr>
              <w:pStyle w:val="ListParagraph"/>
              <w:ind w:left="0"/>
              <w:rPr>
                <w:rFonts w:ascii="Arial" w:hAnsi="Arial" w:cs="Arial"/>
                <w:b/>
                <w:sz w:val="28"/>
                <w:szCs w:val="28"/>
              </w:rPr>
            </w:pPr>
            <w:r w:rsidRPr="000C31B3">
              <w:rPr>
                <w:rFonts w:ascii="Arial" w:hAnsi="Arial" w:cs="Arial"/>
                <w:b/>
                <w:sz w:val="28"/>
                <w:szCs w:val="28"/>
              </w:rPr>
              <w:t>1600</w:t>
            </w:r>
          </w:p>
        </w:tc>
        <w:tc>
          <w:tcPr>
            <w:tcW w:w="1380" w:type="dxa"/>
          </w:tcPr>
          <w:p w14:paraId="7513A036" w14:textId="55985712" w:rsidR="007A1F6D" w:rsidRDefault="007A1F6D" w:rsidP="00900422">
            <w:pPr>
              <w:pStyle w:val="ListParagraph"/>
              <w:ind w:left="0"/>
              <w:rPr>
                <w:rFonts w:ascii="Arial" w:hAnsi="Arial" w:cs="Arial"/>
                <w:sz w:val="28"/>
                <w:szCs w:val="28"/>
              </w:rPr>
            </w:pPr>
            <w:r>
              <w:rPr>
                <w:rFonts w:ascii="Arial" w:hAnsi="Arial" w:cs="Arial"/>
                <w:sz w:val="28"/>
                <w:szCs w:val="28"/>
              </w:rPr>
              <w:t>1700</w:t>
            </w:r>
          </w:p>
        </w:tc>
        <w:tc>
          <w:tcPr>
            <w:tcW w:w="1580" w:type="dxa"/>
          </w:tcPr>
          <w:p w14:paraId="709D6A26" w14:textId="4C91165C" w:rsidR="007A1F6D" w:rsidRDefault="007A1F6D" w:rsidP="00900422">
            <w:pPr>
              <w:pStyle w:val="ListParagraph"/>
              <w:ind w:left="0"/>
              <w:rPr>
                <w:rFonts w:ascii="Arial" w:hAnsi="Arial" w:cs="Arial"/>
                <w:sz w:val="28"/>
                <w:szCs w:val="28"/>
              </w:rPr>
            </w:pPr>
            <w:r>
              <w:rPr>
                <w:rFonts w:ascii="Arial" w:hAnsi="Arial" w:cs="Arial"/>
                <w:sz w:val="28"/>
                <w:szCs w:val="28"/>
              </w:rPr>
              <w:t>1800</w:t>
            </w:r>
          </w:p>
        </w:tc>
      </w:tr>
      <w:tr w:rsidR="007A1F6D" w14:paraId="2432A793" w14:textId="77777777" w:rsidTr="007A1F6D">
        <w:trPr>
          <w:trHeight w:val="278"/>
        </w:trPr>
        <w:tc>
          <w:tcPr>
            <w:tcW w:w="1395" w:type="dxa"/>
          </w:tcPr>
          <w:p w14:paraId="6C91AB57" w14:textId="77777777" w:rsidR="007A1F6D" w:rsidRDefault="007A1F6D" w:rsidP="00900422">
            <w:pPr>
              <w:pStyle w:val="ListParagraph"/>
              <w:ind w:left="0"/>
              <w:rPr>
                <w:rFonts w:ascii="Arial" w:hAnsi="Arial" w:cs="Arial"/>
                <w:sz w:val="28"/>
                <w:szCs w:val="28"/>
              </w:rPr>
            </w:pPr>
            <w:r>
              <w:rPr>
                <w:rFonts w:ascii="Arial" w:hAnsi="Arial" w:cs="Arial"/>
                <w:sz w:val="28"/>
                <w:szCs w:val="28"/>
              </w:rPr>
              <w:t>MAP</w:t>
            </w:r>
          </w:p>
        </w:tc>
        <w:tc>
          <w:tcPr>
            <w:tcW w:w="1507" w:type="dxa"/>
          </w:tcPr>
          <w:p w14:paraId="091FF4E9" w14:textId="5CD830BB" w:rsidR="007A1F6D" w:rsidRDefault="007A1F6D" w:rsidP="00900422">
            <w:pPr>
              <w:pStyle w:val="ListParagraph"/>
              <w:ind w:left="0"/>
              <w:rPr>
                <w:rFonts w:ascii="Monaco" w:hAnsi="Monaco" w:cs="Monaco"/>
                <w:color w:val="000000"/>
                <w:sz w:val="22"/>
                <w:szCs w:val="22"/>
              </w:rPr>
            </w:pPr>
            <w:r>
              <w:rPr>
                <w:rFonts w:ascii="Monaco" w:hAnsi="Monaco" w:cs="Monaco"/>
                <w:color w:val="000000"/>
                <w:sz w:val="22"/>
                <w:szCs w:val="22"/>
              </w:rPr>
              <w:t>0.395</w:t>
            </w:r>
          </w:p>
        </w:tc>
        <w:tc>
          <w:tcPr>
            <w:tcW w:w="1652" w:type="dxa"/>
          </w:tcPr>
          <w:p w14:paraId="2B6706DE" w14:textId="53E7CB57" w:rsidR="007A1F6D" w:rsidRDefault="007A1F6D" w:rsidP="007A1F6D">
            <w:pPr>
              <w:pStyle w:val="ListParagraph"/>
              <w:ind w:left="0"/>
              <w:rPr>
                <w:rFonts w:ascii="Arial" w:hAnsi="Arial" w:cs="Arial"/>
                <w:sz w:val="28"/>
                <w:szCs w:val="28"/>
              </w:rPr>
            </w:pPr>
            <w:r>
              <w:rPr>
                <w:rFonts w:ascii="Monaco" w:hAnsi="Monaco" w:cs="Monaco"/>
                <w:color w:val="000000"/>
                <w:sz w:val="22"/>
                <w:szCs w:val="22"/>
              </w:rPr>
              <w:t>0.396</w:t>
            </w:r>
          </w:p>
        </w:tc>
        <w:tc>
          <w:tcPr>
            <w:tcW w:w="1652" w:type="dxa"/>
          </w:tcPr>
          <w:p w14:paraId="2A7F399B" w14:textId="77777777" w:rsidR="007A1F6D" w:rsidRPr="000C31B3" w:rsidRDefault="007A1F6D" w:rsidP="00900422">
            <w:pPr>
              <w:pStyle w:val="ListParagraph"/>
              <w:ind w:left="0"/>
              <w:rPr>
                <w:rFonts w:ascii="Arial" w:hAnsi="Arial" w:cs="Arial"/>
                <w:b/>
                <w:sz w:val="28"/>
                <w:szCs w:val="28"/>
              </w:rPr>
            </w:pPr>
            <w:r w:rsidRPr="000C31B3">
              <w:rPr>
                <w:rFonts w:ascii="Monaco" w:hAnsi="Monaco" w:cs="Monaco"/>
                <w:b/>
                <w:color w:val="000000"/>
                <w:sz w:val="22"/>
                <w:szCs w:val="22"/>
              </w:rPr>
              <w:t>0.398</w:t>
            </w:r>
          </w:p>
        </w:tc>
        <w:tc>
          <w:tcPr>
            <w:tcW w:w="1380" w:type="dxa"/>
          </w:tcPr>
          <w:p w14:paraId="586FD702" w14:textId="6B4B58BD" w:rsidR="007A1F6D" w:rsidRDefault="007A1F6D" w:rsidP="00900422">
            <w:pPr>
              <w:pStyle w:val="ListParagraph"/>
              <w:ind w:left="0"/>
              <w:rPr>
                <w:rFonts w:ascii="Arial" w:hAnsi="Arial" w:cs="Arial"/>
                <w:sz w:val="28"/>
                <w:szCs w:val="28"/>
              </w:rPr>
            </w:pPr>
            <w:r>
              <w:rPr>
                <w:rFonts w:ascii="Arial" w:hAnsi="Arial" w:cs="Arial"/>
                <w:sz w:val="28"/>
                <w:szCs w:val="28"/>
              </w:rPr>
              <w:t>0.</w:t>
            </w:r>
            <w:r>
              <w:rPr>
                <w:rFonts w:ascii="Monaco" w:hAnsi="Monaco" w:cs="Monaco"/>
                <w:color w:val="000000"/>
                <w:sz w:val="22"/>
                <w:szCs w:val="22"/>
              </w:rPr>
              <w:t>3963</w:t>
            </w:r>
          </w:p>
        </w:tc>
        <w:tc>
          <w:tcPr>
            <w:tcW w:w="1580" w:type="dxa"/>
          </w:tcPr>
          <w:p w14:paraId="6DD1C9AB" w14:textId="0CF61AD3" w:rsidR="007A1F6D" w:rsidRDefault="007A1F6D" w:rsidP="00900422">
            <w:pPr>
              <w:pStyle w:val="ListParagraph"/>
              <w:ind w:left="0"/>
              <w:rPr>
                <w:rFonts w:ascii="Arial" w:hAnsi="Arial" w:cs="Arial"/>
                <w:sz w:val="28"/>
                <w:szCs w:val="28"/>
              </w:rPr>
            </w:pPr>
            <w:r>
              <w:rPr>
                <w:rFonts w:ascii="Arial" w:hAnsi="Arial" w:cs="Arial"/>
                <w:sz w:val="28"/>
                <w:szCs w:val="28"/>
              </w:rPr>
              <w:t>0.394</w:t>
            </w:r>
          </w:p>
        </w:tc>
      </w:tr>
    </w:tbl>
    <w:p w14:paraId="7B19C4D0" w14:textId="77777777" w:rsidR="000C31B3" w:rsidRDefault="000C31B3" w:rsidP="0033147D">
      <w:pPr>
        <w:pStyle w:val="ListParagraph"/>
        <w:rPr>
          <w:rFonts w:ascii="Arial" w:hAnsi="Arial" w:cs="Arial"/>
          <w:sz w:val="28"/>
          <w:szCs w:val="28"/>
        </w:rPr>
      </w:pPr>
    </w:p>
    <w:p w14:paraId="38F6BF5D" w14:textId="3716B5CD" w:rsidR="00F5723F" w:rsidRDefault="00F5723F" w:rsidP="0033147D">
      <w:pPr>
        <w:pStyle w:val="ListParagraph"/>
        <w:rPr>
          <w:rFonts w:ascii="Arial" w:hAnsi="Arial" w:cs="Arial"/>
          <w:sz w:val="28"/>
          <w:szCs w:val="28"/>
        </w:rPr>
      </w:pPr>
      <w:r>
        <w:rPr>
          <w:rFonts w:ascii="Arial" w:hAnsi="Arial" w:cs="Arial"/>
          <w:sz w:val="28"/>
          <w:szCs w:val="28"/>
        </w:rPr>
        <w:t>Ok. Let’s keep zooming in.</w:t>
      </w:r>
    </w:p>
    <w:tbl>
      <w:tblPr>
        <w:tblStyle w:val="TableGrid"/>
        <w:tblW w:w="9166" w:type="dxa"/>
        <w:tblInd w:w="184" w:type="dxa"/>
        <w:tblLook w:val="04A0" w:firstRow="1" w:lastRow="0" w:firstColumn="1" w:lastColumn="0" w:noHBand="0" w:noVBand="1"/>
      </w:tblPr>
      <w:tblGrid>
        <w:gridCol w:w="1395"/>
        <w:gridCol w:w="1507"/>
        <w:gridCol w:w="1652"/>
        <w:gridCol w:w="1652"/>
        <w:gridCol w:w="1380"/>
        <w:gridCol w:w="1580"/>
      </w:tblGrid>
      <w:tr w:rsidR="00F5723F" w14:paraId="355BFFE7" w14:textId="77777777" w:rsidTr="00900422">
        <w:trPr>
          <w:trHeight w:val="368"/>
        </w:trPr>
        <w:tc>
          <w:tcPr>
            <w:tcW w:w="1395" w:type="dxa"/>
          </w:tcPr>
          <w:p w14:paraId="004313A9" w14:textId="77777777" w:rsidR="00F5723F" w:rsidRDefault="00F5723F" w:rsidP="00900422">
            <w:pPr>
              <w:pStyle w:val="ListParagraph"/>
              <w:ind w:left="0"/>
              <w:rPr>
                <w:rFonts w:ascii="Arial" w:hAnsi="Arial" w:cs="Arial"/>
                <w:sz w:val="28"/>
                <w:szCs w:val="28"/>
              </w:rPr>
            </w:pPr>
          </w:p>
        </w:tc>
        <w:tc>
          <w:tcPr>
            <w:tcW w:w="1507" w:type="dxa"/>
          </w:tcPr>
          <w:p w14:paraId="2855F3DE" w14:textId="34021F6C" w:rsidR="00F5723F" w:rsidRDefault="00F5723F" w:rsidP="00900422">
            <w:pPr>
              <w:pStyle w:val="ListParagraph"/>
              <w:ind w:left="0"/>
              <w:rPr>
                <w:rFonts w:ascii="Arial" w:hAnsi="Arial" w:cs="Arial"/>
                <w:sz w:val="28"/>
                <w:szCs w:val="28"/>
              </w:rPr>
            </w:pPr>
            <w:r>
              <w:rPr>
                <w:rFonts w:ascii="Arial" w:hAnsi="Arial" w:cs="Arial"/>
                <w:sz w:val="28"/>
                <w:szCs w:val="28"/>
              </w:rPr>
              <w:t>1500</w:t>
            </w:r>
          </w:p>
        </w:tc>
        <w:tc>
          <w:tcPr>
            <w:tcW w:w="1652" w:type="dxa"/>
          </w:tcPr>
          <w:p w14:paraId="04794B58" w14:textId="4CB2D8BC" w:rsidR="00F5723F" w:rsidRDefault="00F5723F" w:rsidP="00900422">
            <w:pPr>
              <w:pStyle w:val="ListParagraph"/>
              <w:ind w:left="0"/>
              <w:rPr>
                <w:rFonts w:ascii="Arial" w:hAnsi="Arial" w:cs="Arial"/>
                <w:sz w:val="28"/>
                <w:szCs w:val="28"/>
              </w:rPr>
            </w:pPr>
            <w:r>
              <w:rPr>
                <w:rFonts w:ascii="Arial" w:hAnsi="Arial" w:cs="Arial"/>
                <w:sz w:val="28"/>
                <w:szCs w:val="28"/>
              </w:rPr>
              <w:t>1550</w:t>
            </w:r>
          </w:p>
        </w:tc>
        <w:tc>
          <w:tcPr>
            <w:tcW w:w="1652" w:type="dxa"/>
          </w:tcPr>
          <w:p w14:paraId="3C4C199A" w14:textId="77777777" w:rsidR="00F5723F" w:rsidRPr="00A85D3B" w:rsidRDefault="00F5723F" w:rsidP="00900422">
            <w:pPr>
              <w:pStyle w:val="ListParagraph"/>
              <w:ind w:left="0"/>
              <w:rPr>
                <w:rFonts w:ascii="Arial" w:hAnsi="Arial" w:cs="Arial"/>
                <w:sz w:val="28"/>
                <w:szCs w:val="28"/>
              </w:rPr>
            </w:pPr>
            <w:r w:rsidRPr="00A85D3B">
              <w:rPr>
                <w:rFonts w:ascii="Arial" w:hAnsi="Arial" w:cs="Arial"/>
                <w:sz w:val="28"/>
                <w:szCs w:val="28"/>
              </w:rPr>
              <w:t>1600</w:t>
            </w:r>
          </w:p>
        </w:tc>
        <w:tc>
          <w:tcPr>
            <w:tcW w:w="1380" w:type="dxa"/>
          </w:tcPr>
          <w:p w14:paraId="4E7F1059" w14:textId="72F44DBB" w:rsidR="00F5723F" w:rsidRPr="00A85D3B" w:rsidRDefault="00F5723F" w:rsidP="00900422">
            <w:pPr>
              <w:pStyle w:val="ListParagraph"/>
              <w:ind w:left="0"/>
              <w:rPr>
                <w:rFonts w:ascii="Arial" w:hAnsi="Arial" w:cs="Arial"/>
                <w:b/>
                <w:sz w:val="28"/>
                <w:szCs w:val="28"/>
              </w:rPr>
            </w:pPr>
            <w:r w:rsidRPr="00A85D3B">
              <w:rPr>
                <w:rFonts w:ascii="Arial" w:hAnsi="Arial" w:cs="Arial"/>
                <w:b/>
                <w:sz w:val="28"/>
                <w:szCs w:val="28"/>
              </w:rPr>
              <w:t>1650</w:t>
            </w:r>
          </w:p>
        </w:tc>
        <w:tc>
          <w:tcPr>
            <w:tcW w:w="1580" w:type="dxa"/>
          </w:tcPr>
          <w:p w14:paraId="7BA2F348" w14:textId="7C9815AA" w:rsidR="00F5723F" w:rsidRDefault="00F5723F" w:rsidP="00900422">
            <w:pPr>
              <w:pStyle w:val="ListParagraph"/>
              <w:ind w:left="0"/>
              <w:rPr>
                <w:rFonts w:ascii="Arial" w:hAnsi="Arial" w:cs="Arial"/>
                <w:sz w:val="28"/>
                <w:szCs w:val="28"/>
              </w:rPr>
            </w:pPr>
            <w:r>
              <w:rPr>
                <w:rFonts w:ascii="Arial" w:hAnsi="Arial" w:cs="Arial"/>
                <w:sz w:val="28"/>
                <w:szCs w:val="28"/>
              </w:rPr>
              <w:t>1700</w:t>
            </w:r>
          </w:p>
        </w:tc>
      </w:tr>
      <w:tr w:rsidR="00F5723F" w14:paraId="32BE1B2E" w14:textId="77777777" w:rsidTr="00900422">
        <w:trPr>
          <w:trHeight w:val="278"/>
        </w:trPr>
        <w:tc>
          <w:tcPr>
            <w:tcW w:w="1395" w:type="dxa"/>
          </w:tcPr>
          <w:p w14:paraId="25750661" w14:textId="77777777" w:rsidR="00F5723F" w:rsidRDefault="00F5723F" w:rsidP="00900422">
            <w:pPr>
              <w:pStyle w:val="ListParagraph"/>
              <w:ind w:left="0"/>
              <w:rPr>
                <w:rFonts w:ascii="Arial" w:hAnsi="Arial" w:cs="Arial"/>
                <w:sz w:val="28"/>
                <w:szCs w:val="28"/>
              </w:rPr>
            </w:pPr>
            <w:r>
              <w:rPr>
                <w:rFonts w:ascii="Arial" w:hAnsi="Arial" w:cs="Arial"/>
                <w:sz w:val="28"/>
                <w:szCs w:val="28"/>
              </w:rPr>
              <w:t>MAP</w:t>
            </w:r>
          </w:p>
        </w:tc>
        <w:tc>
          <w:tcPr>
            <w:tcW w:w="1507" w:type="dxa"/>
          </w:tcPr>
          <w:p w14:paraId="15827954" w14:textId="20394277" w:rsidR="00F5723F" w:rsidRDefault="00F5723F" w:rsidP="00900422">
            <w:pPr>
              <w:pStyle w:val="ListParagraph"/>
              <w:ind w:left="0"/>
              <w:rPr>
                <w:rFonts w:ascii="Monaco" w:hAnsi="Monaco" w:cs="Monaco"/>
                <w:color w:val="000000"/>
                <w:sz w:val="22"/>
                <w:szCs w:val="22"/>
              </w:rPr>
            </w:pPr>
            <w:r>
              <w:rPr>
                <w:rFonts w:ascii="Monaco" w:hAnsi="Monaco" w:cs="Monaco"/>
                <w:color w:val="000000"/>
                <w:sz w:val="22"/>
                <w:szCs w:val="22"/>
              </w:rPr>
              <w:t>0.396</w:t>
            </w:r>
          </w:p>
        </w:tc>
        <w:tc>
          <w:tcPr>
            <w:tcW w:w="1652" w:type="dxa"/>
          </w:tcPr>
          <w:p w14:paraId="497546EF" w14:textId="119AEF6B" w:rsidR="00F5723F" w:rsidRDefault="00F5723F" w:rsidP="00900422">
            <w:pPr>
              <w:pStyle w:val="ListParagraph"/>
              <w:ind w:left="0"/>
              <w:rPr>
                <w:rFonts w:ascii="Arial" w:hAnsi="Arial" w:cs="Arial"/>
                <w:sz w:val="28"/>
                <w:szCs w:val="28"/>
              </w:rPr>
            </w:pPr>
            <w:r>
              <w:rPr>
                <w:rFonts w:ascii="Monaco" w:hAnsi="Monaco" w:cs="Monaco"/>
                <w:color w:val="000000"/>
                <w:sz w:val="22"/>
                <w:szCs w:val="22"/>
              </w:rPr>
              <w:t>0.397</w:t>
            </w:r>
          </w:p>
        </w:tc>
        <w:tc>
          <w:tcPr>
            <w:tcW w:w="1652" w:type="dxa"/>
          </w:tcPr>
          <w:p w14:paraId="332F1A3D" w14:textId="77777777" w:rsidR="00F5723F" w:rsidRPr="00A85D3B" w:rsidRDefault="00F5723F" w:rsidP="00900422">
            <w:pPr>
              <w:pStyle w:val="ListParagraph"/>
              <w:ind w:left="0"/>
              <w:rPr>
                <w:rFonts w:ascii="Arial" w:hAnsi="Arial" w:cs="Arial"/>
                <w:sz w:val="28"/>
                <w:szCs w:val="28"/>
              </w:rPr>
            </w:pPr>
            <w:r w:rsidRPr="00A85D3B">
              <w:rPr>
                <w:rFonts w:ascii="Monaco" w:hAnsi="Monaco" w:cs="Monaco"/>
                <w:color w:val="000000"/>
                <w:sz w:val="22"/>
                <w:szCs w:val="22"/>
              </w:rPr>
              <w:t>0.398</w:t>
            </w:r>
          </w:p>
        </w:tc>
        <w:tc>
          <w:tcPr>
            <w:tcW w:w="1380" w:type="dxa"/>
          </w:tcPr>
          <w:p w14:paraId="310E60B7" w14:textId="7CB7052C" w:rsidR="00F5723F" w:rsidRPr="00A85D3B" w:rsidRDefault="004260F7" w:rsidP="00900422">
            <w:pPr>
              <w:pStyle w:val="ListParagraph"/>
              <w:ind w:left="0"/>
              <w:rPr>
                <w:rFonts w:ascii="Arial" w:hAnsi="Arial" w:cs="Arial"/>
                <w:b/>
                <w:sz w:val="28"/>
                <w:szCs w:val="28"/>
              </w:rPr>
            </w:pPr>
            <w:r w:rsidRPr="00A85D3B">
              <w:rPr>
                <w:rFonts w:ascii="Monaco" w:hAnsi="Monaco" w:cs="Monaco"/>
                <w:b/>
                <w:color w:val="000000"/>
                <w:sz w:val="22"/>
                <w:szCs w:val="22"/>
              </w:rPr>
              <w:t>0.399</w:t>
            </w:r>
          </w:p>
        </w:tc>
        <w:tc>
          <w:tcPr>
            <w:tcW w:w="1580" w:type="dxa"/>
          </w:tcPr>
          <w:p w14:paraId="0FA11C0F" w14:textId="194C68AD" w:rsidR="00F5723F" w:rsidRDefault="00F5723F" w:rsidP="00900422">
            <w:pPr>
              <w:pStyle w:val="ListParagraph"/>
              <w:ind w:left="0"/>
              <w:rPr>
                <w:rFonts w:ascii="Arial" w:hAnsi="Arial" w:cs="Arial"/>
                <w:sz w:val="28"/>
                <w:szCs w:val="28"/>
              </w:rPr>
            </w:pPr>
            <w:r>
              <w:rPr>
                <w:rFonts w:ascii="Arial" w:hAnsi="Arial" w:cs="Arial"/>
                <w:sz w:val="28"/>
                <w:szCs w:val="28"/>
              </w:rPr>
              <w:t>0.396</w:t>
            </w:r>
          </w:p>
        </w:tc>
      </w:tr>
    </w:tbl>
    <w:p w14:paraId="7E9F0F31" w14:textId="77777777" w:rsidR="00F5723F" w:rsidRDefault="00F5723F" w:rsidP="0033147D">
      <w:pPr>
        <w:pStyle w:val="ListParagraph"/>
        <w:rPr>
          <w:rFonts w:ascii="Arial" w:hAnsi="Arial" w:cs="Arial"/>
          <w:sz w:val="28"/>
          <w:szCs w:val="28"/>
        </w:rPr>
      </w:pPr>
    </w:p>
    <w:tbl>
      <w:tblPr>
        <w:tblStyle w:val="TableGrid"/>
        <w:tblW w:w="6900" w:type="dxa"/>
        <w:tblInd w:w="184" w:type="dxa"/>
        <w:tblLook w:val="04A0" w:firstRow="1" w:lastRow="0" w:firstColumn="1" w:lastColumn="0" w:noHBand="0" w:noVBand="1"/>
      </w:tblPr>
      <w:tblGrid>
        <w:gridCol w:w="1053"/>
        <w:gridCol w:w="1245"/>
        <w:gridCol w:w="1247"/>
        <w:gridCol w:w="1173"/>
        <w:gridCol w:w="1009"/>
        <w:gridCol w:w="1173"/>
      </w:tblGrid>
      <w:tr w:rsidR="000A5D24" w14:paraId="06FF4148" w14:textId="77777777" w:rsidTr="000A5D24">
        <w:trPr>
          <w:trHeight w:val="332"/>
        </w:trPr>
        <w:tc>
          <w:tcPr>
            <w:tcW w:w="1053" w:type="dxa"/>
          </w:tcPr>
          <w:p w14:paraId="2E421431" w14:textId="77777777" w:rsidR="000A5D24" w:rsidRDefault="000A5D24" w:rsidP="00900422">
            <w:pPr>
              <w:pStyle w:val="ListParagraph"/>
              <w:ind w:left="0"/>
              <w:rPr>
                <w:rFonts w:ascii="Arial" w:hAnsi="Arial" w:cs="Arial"/>
                <w:sz w:val="28"/>
                <w:szCs w:val="28"/>
              </w:rPr>
            </w:pPr>
          </w:p>
        </w:tc>
        <w:tc>
          <w:tcPr>
            <w:tcW w:w="1245" w:type="dxa"/>
          </w:tcPr>
          <w:p w14:paraId="380D6EF9" w14:textId="4A114726" w:rsidR="000A5D24" w:rsidRDefault="000A5D24" w:rsidP="00900422">
            <w:pPr>
              <w:pStyle w:val="ListParagraph"/>
              <w:ind w:left="0"/>
              <w:rPr>
                <w:rFonts w:ascii="Arial" w:hAnsi="Arial" w:cs="Arial"/>
                <w:sz w:val="28"/>
                <w:szCs w:val="28"/>
              </w:rPr>
            </w:pPr>
            <w:r>
              <w:rPr>
                <w:rFonts w:ascii="Arial" w:hAnsi="Arial" w:cs="Arial"/>
                <w:sz w:val="28"/>
                <w:szCs w:val="28"/>
              </w:rPr>
              <w:t>1600</w:t>
            </w:r>
          </w:p>
        </w:tc>
        <w:tc>
          <w:tcPr>
            <w:tcW w:w="1247" w:type="dxa"/>
          </w:tcPr>
          <w:p w14:paraId="766711C2" w14:textId="4D06F8FE" w:rsidR="000A5D24" w:rsidRDefault="000A5D24" w:rsidP="00900422">
            <w:pPr>
              <w:pStyle w:val="ListParagraph"/>
              <w:ind w:left="0"/>
              <w:rPr>
                <w:rFonts w:ascii="Arial" w:hAnsi="Arial" w:cs="Arial"/>
                <w:sz w:val="28"/>
                <w:szCs w:val="28"/>
              </w:rPr>
            </w:pPr>
            <w:r>
              <w:rPr>
                <w:rFonts w:ascii="Arial" w:hAnsi="Arial" w:cs="Arial"/>
                <w:sz w:val="28"/>
                <w:szCs w:val="28"/>
              </w:rPr>
              <w:t>1620</w:t>
            </w:r>
          </w:p>
        </w:tc>
        <w:tc>
          <w:tcPr>
            <w:tcW w:w="1173" w:type="dxa"/>
          </w:tcPr>
          <w:p w14:paraId="6B212E5E" w14:textId="36101F5A" w:rsidR="000A5D24" w:rsidRPr="003312F5" w:rsidRDefault="000A5D24" w:rsidP="00900422">
            <w:pPr>
              <w:pStyle w:val="ListParagraph"/>
              <w:ind w:left="0"/>
              <w:rPr>
                <w:rFonts w:ascii="Arial" w:hAnsi="Arial" w:cs="Arial"/>
                <w:b/>
                <w:sz w:val="28"/>
                <w:szCs w:val="28"/>
              </w:rPr>
            </w:pPr>
            <w:r w:rsidRPr="003312F5">
              <w:rPr>
                <w:rFonts w:ascii="Arial" w:hAnsi="Arial" w:cs="Arial"/>
                <w:b/>
                <w:sz w:val="28"/>
                <w:szCs w:val="28"/>
              </w:rPr>
              <w:t>1640</w:t>
            </w:r>
          </w:p>
        </w:tc>
        <w:tc>
          <w:tcPr>
            <w:tcW w:w="1009" w:type="dxa"/>
          </w:tcPr>
          <w:p w14:paraId="0CC3E509" w14:textId="4B0D0305" w:rsidR="000A5D24" w:rsidRDefault="000A5D24" w:rsidP="00900422">
            <w:pPr>
              <w:pStyle w:val="ListParagraph"/>
              <w:ind w:left="0"/>
              <w:rPr>
                <w:rFonts w:ascii="Arial" w:hAnsi="Arial" w:cs="Arial"/>
                <w:sz w:val="28"/>
                <w:szCs w:val="28"/>
              </w:rPr>
            </w:pPr>
            <w:r>
              <w:rPr>
                <w:rFonts w:ascii="Arial" w:hAnsi="Arial" w:cs="Arial"/>
                <w:sz w:val="28"/>
                <w:szCs w:val="28"/>
              </w:rPr>
              <w:t>1650</w:t>
            </w:r>
          </w:p>
        </w:tc>
        <w:tc>
          <w:tcPr>
            <w:tcW w:w="1173" w:type="dxa"/>
          </w:tcPr>
          <w:p w14:paraId="72FCC5C1" w14:textId="7E4A8B03" w:rsidR="000A5D24" w:rsidRDefault="000A5D24" w:rsidP="00900422">
            <w:pPr>
              <w:pStyle w:val="ListParagraph"/>
              <w:ind w:left="0"/>
              <w:rPr>
                <w:rFonts w:ascii="Arial" w:hAnsi="Arial" w:cs="Arial"/>
                <w:sz w:val="28"/>
                <w:szCs w:val="28"/>
              </w:rPr>
            </w:pPr>
            <w:r>
              <w:rPr>
                <w:rFonts w:ascii="Arial" w:hAnsi="Arial" w:cs="Arial"/>
                <w:sz w:val="28"/>
                <w:szCs w:val="28"/>
              </w:rPr>
              <w:t>1660</w:t>
            </w:r>
          </w:p>
        </w:tc>
      </w:tr>
      <w:tr w:rsidR="000A5D24" w14:paraId="27CCDDB3" w14:textId="77777777" w:rsidTr="000A5D24">
        <w:trPr>
          <w:trHeight w:val="332"/>
        </w:trPr>
        <w:tc>
          <w:tcPr>
            <w:tcW w:w="1053" w:type="dxa"/>
          </w:tcPr>
          <w:p w14:paraId="43988576" w14:textId="7961F6C3" w:rsidR="000A5D24" w:rsidRDefault="000A5D24" w:rsidP="00900422">
            <w:pPr>
              <w:pStyle w:val="ListParagraph"/>
              <w:ind w:left="0"/>
              <w:rPr>
                <w:rFonts w:ascii="Arial" w:hAnsi="Arial" w:cs="Arial"/>
                <w:sz w:val="28"/>
                <w:szCs w:val="28"/>
              </w:rPr>
            </w:pPr>
            <w:r>
              <w:rPr>
                <w:rFonts w:ascii="Arial" w:hAnsi="Arial" w:cs="Arial"/>
                <w:sz w:val="28"/>
                <w:szCs w:val="28"/>
              </w:rPr>
              <w:t>MAP</w:t>
            </w:r>
          </w:p>
        </w:tc>
        <w:tc>
          <w:tcPr>
            <w:tcW w:w="1245" w:type="dxa"/>
          </w:tcPr>
          <w:p w14:paraId="4D44EAA4" w14:textId="3EBDEB76" w:rsidR="000A5D24" w:rsidRDefault="000A5D24" w:rsidP="00900422">
            <w:pPr>
              <w:pStyle w:val="ListParagraph"/>
              <w:ind w:left="0"/>
              <w:rPr>
                <w:rFonts w:ascii="Arial" w:hAnsi="Arial" w:cs="Arial"/>
                <w:sz w:val="28"/>
                <w:szCs w:val="28"/>
              </w:rPr>
            </w:pPr>
            <w:r>
              <w:rPr>
                <w:rFonts w:ascii="Arial" w:hAnsi="Arial" w:cs="Arial"/>
                <w:sz w:val="28"/>
                <w:szCs w:val="28"/>
              </w:rPr>
              <w:t>0.398</w:t>
            </w:r>
          </w:p>
        </w:tc>
        <w:tc>
          <w:tcPr>
            <w:tcW w:w="1247" w:type="dxa"/>
          </w:tcPr>
          <w:p w14:paraId="67EA6932" w14:textId="735CCE8B" w:rsidR="000A5D24" w:rsidRDefault="000A5D24" w:rsidP="00900422">
            <w:pPr>
              <w:pStyle w:val="ListParagraph"/>
              <w:ind w:left="0"/>
              <w:rPr>
                <w:rFonts w:ascii="Arial" w:hAnsi="Arial" w:cs="Arial"/>
                <w:sz w:val="28"/>
                <w:szCs w:val="28"/>
              </w:rPr>
            </w:pPr>
            <w:r>
              <w:rPr>
                <w:rFonts w:ascii="Monaco" w:hAnsi="Monaco" w:cs="Monaco"/>
                <w:color w:val="000000"/>
                <w:sz w:val="22"/>
                <w:szCs w:val="22"/>
              </w:rPr>
              <w:t>0.3985</w:t>
            </w:r>
          </w:p>
        </w:tc>
        <w:tc>
          <w:tcPr>
            <w:tcW w:w="1173" w:type="dxa"/>
          </w:tcPr>
          <w:p w14:paraId="26D29847" w14:textId="32180686" w:rsidR="000A5D24" w:rsidRPr="003312F5" w:rsidRDefault="000A5D24" w:rsidP="00900422">
            <w:pPr>
              <w:pStyle w:val="ListParagraph"/>
              <w:ind w:left="0"/>
              <w:rPr>
                <w:rFonts w:ascii="Arial" w:hAnsi="Arial" w:cs="Arial"/>
                <w:b/>
                <w:sz w:val="28"/>
                <w:szCs w:val="28"/>
              </w:rPr>
            </w:pPr>
            <w:r w:rsidRPr="003312F5">
              <w:rPr>
                <w:rFonts w:ascii="Monaco" w:hAnsi="Monaco" w:cs="Monaco"/>
                <w:b/>
                <w:color w:val="000000"/>
                <w:sz w:val="22"/>
                <w:szCs w:val="22"/>
              </w:rPr>
              <w:t>0.3986</w:t>
            </w:r>
          </w:p>
        </w:tc>
        <w:tc>
          <w:tcPr>
            <w:tcW w:w="1009" w:type="dxa"/>
          </w:tcPr>
          <w:p w14:paraId="03DAB1DC" w14:textId="7C994BB2" w:rsidR="000A5D24" w:rsidRDefault="000A5D24" w:rsidP="00900422">
            <w:pPr>
              <w:pStyle w:val="ListParagraph"/>
              <w:ind w:left="0"/>
              <w:rPr>
                <w:rFonts w:ascii="Arial" w:hAnsi="Arial" w:cs="Arial"/>
                <w:sz w:val="28"/>
                <w:szCs w:val="28"/>
              </w:rPr>
            </w:pPr>
            <w:r>
              <w:rPr>
                <w:rFonts w:ascii="Monaco" w:hAnsi="Monaco" w:cs="Monaco"/>
                <w:color w:val="000000"/>
                <w:sz w:val="22"/>
                <w:szCs w:val="22"/>
              </w:rPr>
              <w:t>0.3985</w:t>
            </w:r>
          </w:p>
        </w:tc>
        <w:tc>
          <w:tcPr>
            <w:tcW w:w="1173" w:type="dxa"/>
          </w:tcPr>
          <w:p w14:paraId="7828B1F5" w14:textId="3116ECC5" w:rsidR="000A5D24" w:rsidRDefault="000A5D24" w:rsidP="00900422">
            <w:pPr>
              <w:pStyle w:val="ListParagraph"/>
              <w:ind w:left="0"/>
              <w:rPr>
                <w:rFonts w:ascii="Arial" w:hAnsi="Arial" w:cs="Arial"/>
                <w:sz w:val="28"/>
                <w:szCs w:val="28"/>
              </w:rPr>
            </w:pPr>
            <w:r>
              <w:rPr>
                <w:rFonts w:ascii="Monaco" w:hAnsi="Monaco" w:cs="Monaco"/>
                <w:color w:val="000000"/>
                <w:sz w:val="22"/>
                <w:szCs w:val="22"/>
              </w:rPr>
              <w:t>0.3977</w:t>
            </w:r>
          </w:p>
        </w:tc>
      </w:tr>
    </w:tbl>
    <w:p w14:paraId="671BEB18" w14:textId="77777777" w:rsidR="00A85D3B" w:rsidRDefault="00A85D3B" w:rsidP="0033147D">
      <w:pPr>
        <w:pStyle w:val="ListParagraph"/>
        <w:rPr>
          <w:rFonts w:ascii="Arial" w:hAnsi="Arial" w:cs="Arial"/>
          <w:sz w:val="28"/>
          <w:szCs w:val="28"/>
        </w:rPr>
      </w:pPr>
    </w:p>
    <w:tbl>
      <w:tblPr>
        <w:tblStyle w:val="TableGrid"/>
        <w:tblW w:w="5727" w:type="dxa"/>
        <w:tblInd w:w="184" w:type="dxa"/>
        <w:tblLook w:val="04A0" w:firstRow="1" w:lastRow="0" w:firstColumn="1" w:lastColumn="0" w:noHBand="0" w:noVBand="1"/>
      </w:tblPr>
      <w:tblGrid>
        <w:gridCol w:w="1053"/>
        <w:gridCol w:w="1245"/>
        <w:gridCol w:w="1247"/>
        <w:gridCol w:w="1173"/>
        <w:gridCol w:w="1009"/>
      </w:tblGrid>
      <w:tr w:rsidR="00471C2C" w14:paraId="05C83C9D" w14:textId="77777777" w:rsidTr="00471C2C">
        <w:trPr>
          <w:trHeight w:val="332"/>
        </w:trPr>
        <w:tc>
          <w:tcPr>
            <w:tcW w:w="1053" w:type="dxa"/>
          </w:tcPr>
          <w:p w14:paraId="2797258D" w14:textId="77777777" w:rsidR="00471C2C" w:rsidRDefault="00471C2C" w:rsidP="00900422">
            <w:pPr>
              <w:pStyle w:val="ListParagraph"/>
              <w:ind w:left="0"/>
              <w:rPr>
                <w:rFonts w:ascii="Arial" w:hAnsi="Arial" w:cs="Arial"/>
                <w:sz w:val="28"/>
                <w:szCs w:val="28"/>
              </w:rPr>
            </w:pPr>
          </w:p>
        </w:tc>
        <w:tc>
          <w:tcPr>
            <w:tcW w:w="1245" w:type="dxa"/>
          </w:tcPr>
          <w:p w14:paraId="6C885129" w14:textId="72481F9B" w:rsidR="00471C2C" w:rsidRDefault="00471C2C" w:rsidP="00900422">
            <w:pPr>
              <w:pStyle w:val="ListParagraph"/>
              <w:ind w:left="0"/>
              <w:rPr>
                <w:rFonts w:ascii="Arial" w:hAnsi="Arial" w:cs="Arial"/>
                <w:sz w:val="28"/>
                <w:szCs w:val="28"/>
              </w:rPr>
            </w:pPr>
            <w:r>
              <w:rPr>
                <w:rFonts w:ascii="Arial" w:hAnsi="Arial" w:cs="Arial"/>
                <w:sz w:val="28"/>
                <w:szCs w:val="28"/>
              </w:rPr>
              <w:t>1620</w:t>
            </w:r>
          </w:p>
        </w:tc>
        <w:tc>
          <w:tcPr>
            <w:tcW w:w="1247" w:type="dxa"/>
          </w:tcPr>
          <w:p w14:paraId="449E81EA" w14:textId="519C682E" w:rsidR="00471C2C" w:rsidRDefault="00471C2C" w:rsidP="00900422">
            <w:pPr>
              <w:pStyle w:val="ListParagraph"/>
              <w:ind w:left="0"/>
              <w:rPr>
                <w:rFonts w:ascii="Arial" w:hAnsi="Arial" w:cs="Arial"/>
                <w:sz w:val="28"/>
                <w:szCs w:val="28"/>
              </w:rPr>
            </w:pPr>
            <w:r>
              <w:rPr>
                <w:rFonts w:ascii="Arial" w:hAnsi="Arial" w:cs="Arial"/>
                <w:sz w:val="28"/>
                <w:szCs w:val="28"/>
              </w:rPr>
              <w:t>1630</w:t>
            </w:r>
          </w:p>
        </w:tc>
        <w:tc>
          <w:tcPr>
            <w:tcW w:w="1173" w:type="dxa"/>
          </w:tcPr>
          <w:p w14:paraId="0FEAB6C4" w14:textId="77777777" w:rsidR="00471C2C" w:rsidRPr="003312F5" w:rsidRDefault="00471C2C" w:rsidP="00900422">
            <w:pPr>
              <w:pStyle w:val="ListParagraph"/>
              <w:ind w:left="0"/>
              <w:rPr>
                <w:rFonts w:ascii="Arial" w:hAnsi="Arial" w:cs="Arial"/>
                <w:b/>
                <w:sz w:val="28"/>
                <w:szCs w:val="28"/>
              </w:rPr>
            </w:pPr>
            <w:r w:rsidRPr="003312F5">
              <w:rPr>
                <w:rFonts w:ascii="Arial" w:hAnsi="Arial" w:cs="Arial"/>
                <w:b/>
                <w:sz w:val="28"/>
                <w:szCs w:val="28"/>
              </w:rPr>
              <w:t>1640</w:t>
            </w:r>
          </w:p>
        </w:tc>
        <w:tc>
          <w:tcPr>
            <w:tcW w:w="1009" w:type="dxa"/>
          </w:tcPr>
          <w:p w14:paraId="3A723EFE" w14:textId="77777777" w:rsidR="00471C2C" w:rsidRDefault="00471C2C" w:rsidP="00900422">
            <w:pPr>
              <w:pStyle w:val="ListParagraph"/>
              <w:ind w:left="0"/>
              <w:rPr>
                <w:rFonts w:ascii="Arial" w:hAnsi="Arial" w:cs="Arial"/>
                <w:sz w:val="28"/>
                <w:szCs w:val="28"/>
              </w:rPr>
            </w:pPr>
            <w:r>
              <w:rPr>
                <w:rFonts w:ascii="Arial" w:hAnsi="Arial" w:cs="Arial"/>
                <w:sz w:val="28"/>
                <w:szCs w:val="28"/>
              </w:rPr>
              <w:t>1650</w:t>
            </w:r>
          </w:p>
        </w:tc>
      </w:tr>
      <w:tr w:rsidR="00471C2C" w14:paraId="2E52B733" w14:textId="77777777" w:rsidTr="00471C2C">
        <w:trPr>
          <w:trHeight w:val="332"/>
        </w:trPr>
        <w:tc>
          <w:tcPr>
            <w:tcW w:w="1053" w:type="dxa"/>
          </w:tcPr>
          <w:p w14:paraId="6DC9F5B9" w14:textId="77777777" w:rsidR="00471C2C" w:rsidRDefault="00471C2C" w:rsidP="00900422">
            <w:pPr>
              <w:pStyle w:val="ListParagraph"/>
              <w:ind w:left="0"/>
              <w:rPr>
                <w:rFonts w:ascii="Arial" w:hAnsi="Arial" w:cs="Arial"/>
                <w:sz w:val="28"/>
                <w:szCs w:val="28"/>
              </w:rPr>
            </w:pPr>
            <w:r>
              <w:rPr>
                <w:rFonts w:ascii="Arial" w:hAnsi="Arial" w:cs="Arial"/>
                <w:sz w:val="28"/>
                <w:szCs w:val="28"/>
              </w:rPr>
              <w:t>MAP</w:t>
            </w:r>
          </w:p>
        </w:tc>
        <w:tc>
          <w:tcPr>
            <w:tcW w:w="1245" w:type="dxa"/>
          </w:tcPr>
          <w:p w14:paraId="77E4BE3A" w14:textId="53F17917" w:rsidR="00471C2C" w:rsidRDefault="00471C2C" w:rsidP="00900422">
            <w:pPr>
              <w:pStyle w:val="ListParagraph"/>
              <w:ind w:left="0"/>
              <w:rPr>
                <w:rFonts w:ascii="Arial" w:hAnsi="Arial" w:cs="Arial"/>
                <w:sz w:val="28"/>
                <w:szCs w:val="28"/>
              </w:rPr>
            </w:pPr>
            <w:r>
              <w:rPr>
                <w:rFonts w:ascii="Arial" w:hAnsi="Arial" w:cs="Arial"/>
                <w:sz w:val="28"/>
                <w:szCs w:val="28"/>
              </w:rPr>
              <w:t>0.3985</w:t>
            </w:r>
          </w:p>
        </w:tc>
        <w:tc>
          <w:tcPr>
            <w:tcW w:w="1247" w:type="dxa"/>
          </w:tcPr>
          <w:p w14:paraId="1D62B960" w14:textId="60CC26A4" w:rsidR="00471C2C" w:rsidRDefault="000D64FC" w:rsidP="000D64FC">
            <w:pPr>
              <w:pStyle w:val="ListParagraph"/>
              <w:ind w:left="0"/>
              <w:rPr>
                <w:rFonts w:ascii="Arial" w:hAnsi="Arial" w:cs="Arial"/>
                <w:sz w:val="28"/>
                <w:szCs w:val="28"/>
              </w:rPr>
            </w:pPr>
            <w:r>
              <w:rPr>
                <w:rFonts w:ascii="Monaco" w:hAnsi="Monaco" w:cs="Monaco"/>
                <w:color w:val="000000"/>
                <w:sz w:val="22"/>
                <w:szCs w:val="22"/>
              </w:rPr>
              <w:t>0.3985</w:t>
            </w:r>
          </w:p>
        </w:tc>
        <w:tc>
          <w:tcPr>
            <w:tcW w:w="1173" w:type="dxa"/>
          </w:tcPr>
          <w:p w14:paraId="6F6E468E" w14:textId="77777777" w:rsidR="00471C2C" w:rsidRPr="003312F5" w:rsidRDefault="00471C2C" w:rsidP="00900422">
            <w:pPr>
              <w:pStyle w:val="ListParagraph"/>
              <w:ind w:left="0"/>
              <w:rPr>
                <w:rFonts w:ascii="Arial" w:hAnsi="Arial" w:cs="Arial"/>
                <w:b/>
                <w:sz w:val="28"/>
                <w:szCs w:val="28"/>
              </w:rPr>
            </w:pPr>
            <w:r w:rsidRPr="003312F5">
              <w:rPr>
                <w:rFonts w:ascii="Monaco" w:hAnsi="Monaco" w:cs="Monaco"/>
                <w:b/>
                <w:color w:val="000000"/>
                <w:sz w:val="22"/>
                <w:szCs w:val="22"/>
              </w:rPr>
              <w:t>0.3986</w:t>
            </w:r>
          </w:p>
        </w:tc>
        <w:tc>
          <w:tcPr>
            <w:tcW w:w="1009" w:type="dxa"/>
          </w:tcPr>
          <w:p w14:paraId="749595A4" w14:textId="77777777" w:rsidR="00471C2C" w:rsidRDefault="00471C2C" w:rsidP="00900422">
            <w:pPr>
              <w:pStyle w:val="ListParagraph"/>
              <w:ind w:left="0"/>
              <w:rPr>
                <w:rFonts w:ascii="Arial" w:hAnsi="Arial" w:cs="Arial"/>
                <w:sz w:val="28"/>
                <w:szCs w:val="28"/>
              </w:rPr>
            </w:pPr>
            <w:r>
              <w:rPr>
                <w:rFonts w:ascii="Monaco" w:hAnsi="Monaco" w:cs="Monaco"/>
                <w:color w:val="000000"/>
                <w:sz w:val="22"/>
                <w:szCs w:val="22"/>
              </w:rPr>
              <w:t>0.3985</w:t>
            </w:r>
          </w:p>
        </w:tc>
      </w:tr>
    </w:tbl>
    <w:p w14:paraId="3273E2F1" w14:textId="77777777" w:rsidR="003312F5" w:rsidRDefault="003312F5" w:rsidP="0033147D">
      <w:pPr>
        <w:pStyle w:val="ListParagraph"/>
        <w:rPr>
          <w:rFonts w:ascii="Arial" w:hAnsi="Arial" w:cs="Arial"/>
          <w:sz w:val="28"/>
          <w:szCs w:val="28"/>
        </w:rPr>
      </w:pPr>
    </w:p>
    <w:tbl>
      <w:tblPr>
        <w:tblStyle w:val="TableGrid"/>
        <w:tblW w:w="9166" w:type="dxa"/>
        <w:tblInd w:w="184" w:type="dxa"/>
        <w:tblLook w:val="04A0" w:firstRow="1" w:lastRow="0" w:firstColumn="1" w:lastColumn="0" w:noHBand="0" w:noVBand="1"/>
      </w:tblPr>
      <w:tblGrid>
        <w:gridCol w:w="2440"/>
        <w:gridCol w:w="2311"/>
        <w:gridCol w:w="2311"/>
        <w:gridCol w:w="2104"/>
      </w:tblGrid>
      <w:tr w:rsidR="006B1E68" w:rsidRPr="003312F5" w14:paraId="79DF8814" w14:textId="3B11F990" w:rsidTr="003F1D47">
        <w:trPr>
          <w:trHeight w:val="332"/>
        </w:trPr>
        <w:tc>
          <w:tcPr>
            <w:tcW w:w="2440" w:type="dxa"/>
          </w:tcPr>
          <w:p w14:paraId="7B618C39" w14:textId="2457BC90" w:rsidR="006B1E68" w:rsidRDefault="006B1E68" w:rsidP="00900422">
            <w:pPr>
              <w:pStyle w:val="ListParagraph"/>
              <w:ind w:left="0"/>
              <w:rPr>
                <w:rFonts w:ascii="Arial" w:hAnsi="Arial" w:cs="Arial"/>
                <w:sz w:val="28"/>
                <w:szCs w:val="28"/>
              </w:rPr>
            </w:pPr>
          </w:p>
        </w:tc>
        <w:tc>
          <w:tcPr>
            <w:tcW w:w="2311" w:type="dxa"/>
          </w:tcPr>
          <w:p w14:paraId="241E859C" w14:textId="47717C5F" w:rsidR="006B1E68" w:rsidRPr="003F1D47" w:rsidRDefault="006B1E68" w:rsidP="00900422">
            <w:pPr>
              <w:pStyle w:val="ListParagraph"/>
              <w:ind w:left="0"/>
              <w:rPr>
                <w:rFonts w:ascii="Arial" w:hAnsi="Arial" w:cs="Arial"/>
                <w:sz w:val="28"/>
                <w:szCs w:val="28"/>
              </w:rPr>
            </w:pPr>
            <w:r w:rsidRPr="003F1D47">
              <w:rPr>
                <w:rFonts w:ascii="Arial" w:hAnsi="Arial" w:cs="Arial"/>
                <w:sz w:val="28"/>
                <w:szCs w:val="28"/>
              </w:rPr>
              <w:t>1635</w:t>
            </w:r>
          </w:p>
        </w:tc>
        <w:tc>
          <w:tcPr>
            <w:tcW w:w="2311" w:type="dxa"/>
          </w:tcPr>
          <w:p w14:paraId="684D55C0" w14:textId="2D4DFE38" w:rsidR="006B1E68" w:rsidRPr="003312F5" w:rsidRDefault="006B1E68" w:rsidP="00900422">
            <w:pPr>
              <w:pStyle w:val="ListParagraph"/>
              <w:ind w:left="0"/>
              <w:rPr>
                <w:rFonts w:ascii="Arial" w:hAnsi="Arial" w:cs="Arial"/>
                <w:b/>
                <w:sz w:val="28"/>
                <w:szCs w:val="28"/>
              </w:rPr>
            </w:pPr>
            <w:r w:rsidRPr="003312F5">
              <w:rPr>
                <w:rFonts w:ascii="Arial" w:hAnsi="Arial" w:cs="Arial"/>
                <w:b/>
                <w:sz w:val="28"/>
                <w:szCs w:val="28"/>
              </w:rPr>
              <w:t>1640</w:t>
            </w:r>
          </w:p>
        </w:tc>
        <w:tc>
          <w:tcPr>
            <w:tcW w:w="2104" w:type="dxa"/>
          </w:tcPr>
          <w:p w14:paraId="3B9FE2DA" w14:textId="69B6E2A0" w:rsidR="006B1E68" w:rsidRPr="003312F5" w:rsidRDefault="006B1E68" w:rsidP="00900422">
            <w:pPr>
              <w:pStyle w:val="ListParagraph"/>
              <w:ind w:left="0"/>
              <w:rPr>
                <w:rFonts w:ascii="Arial" w:hAnsi="Arial" w:cs="Arial"/>
                <w:b/>
                <w:sz w:val="28"/>
                <w:szCs w:val="28"/>
              </w:rPr>
            </w:pPr>
            <w:r>
              <w:rPr>
                <w:rFonts w:ascii="Arial" w:hAnsi="Arial" w:cs="Arial"/>
                <w:b/>
                <w:sz w:val="28"/>
                <w:szCs w:val="28"/>
              </w:rPr>
              <w:t>1645</w:t>
            </w:r>
          </w:p>
        </w:tc>
      </w:tr>
      <w:tr w:rsidR="006B1E68" w:rsidRPr="003312F5" w14:paraId="2E4ACA92" w14:textId="7FCEA15B" w:rsidTr="006B1E68">
        <w:trPr>
          <w:trHeight w:val="332"/>
        </w:trPr>
        <w:tc>
          <w:tcPr>
            <w:tcW w:w="2440" w:type="dxa"/>
          </w:tcPr>
          <w:p w14:paraId="0F746599" w14:textId="22304307" w:rsidR="006B1E68" w:rsidRDefault="003F1D47" w:rsidP="00900422">
            <w:pPr>
              <w:pStyle w:val="ListParagraph"/>
              <w:ind w:left="0"/>
              <w:rPr>
                <w:rFonts w:ascii="Arial" w:hAnsi="Arial" w:cs="Arial"/>
                <w:sz w:val="28"/>
                <w:szCs w:val="28"/>
              </w:rPr>
            </w:pPr>
            <w:r>
              <w:rPr>
                <w:rFonts w:ascii="Monaco" w:hAnsi="Monaco" w:cs="Monaco"/>
                <w:color w:val="000000"/>
                <w:sz w:val="22"/>
                <w:szCs w:val="22"/>
              </w:rPr>
              <w:t>MAP</w:t>
            </w:r>
          </w:p>
        </w:tc>
        <w:tc>
          <w:tcPr>
            <w:tcW w:w="2311" w:type="dxa"/>
          </w:tcPr>
          <w:p w14:paraId="72ABE4B2" w14:textId="1D6F5A42" w:rsidR="006B1E68" w:rsidRPr="003F1D47" w:rsidRDefault="006B1E68" w:rsidP="00900422">
            <w:pPr>
              <w:pStyle w:val="ListParagraph"/>
              <w:ind w:left="0"/>
              <w:rPr>
                <w:rFonts w:ascii="Monaco" w:hAnsi="Monaco" w:cs="Monaco"/>
                <w:color w:val="000000"/>
                <w:sz w:val="22"/>
                <w:szCs w:val="22"/>
              </w:rPr>
            </w:pPr>
            <w:r w:rsidRPr="003F1D47">
              <w:rPr>
                <w:rFonts w:ascii="Monaco" w:hAnsi="Monaco" w:cs="Monaco"/>
                <w:color w:val="000000"/>
                <w:sz w:val="22"/>
                <w:szCs w:val="22"/>
              </w:rPr>
              <w:t>0.3985</w:t>
            </w:r>
          </w:p>
        </w:tc>
        <w:tc>
          <w:tcPr>
            <w:tcW w:w="2311" w:type="dxa"/>
          </w:tcPr>
          <w:p w14:paraId="7F6A5BA5" w14:textId="41F86E4A" w:rsidR="006B1E68" w:rsidRPr="003312F5" w:rsidRDefault="006B1E68" w:rsidP="00900422">
            <w:pPr>
              <w:pStyle w:val="ListParagraph"/>
              <w:ind w:left="0"/>
              <w:rPr>
                <w:rFonts w:ascii="Arial" w:hAnsi="Arial" w:cs="Arial"/>
                <w:b/>
                <w:sz w:val="28"/>
                <w:szCs w:val="28"/>
              </w:rPr>
            </w:pPr>
            <w:r w:rsidRPr="003312F5">
              <w:rPr>
                <w:rFonts w:ascii="Monaco" w:hAnsi="Monaco" w:cs="Monaco"/>
                <w:b/>
                <w:color w:val="000000"/>
                <w:sz w:val="22"/>
                <w:szCs w:val="22"/>
              </w:rPr>
              <w:t>0.3986</w:t>
            </w:r>
          </w:p>
        </w:tc>
        <w:tc>
          <w:tcPr>
            <w:tcW w:w="2104" w:type="dxa"/>
          </w:tcPr>
          <w:p w14:paraId="351109EF" w14:textId="153C36A4" w:rsidR="006B1E68" w:rsidRPr="003312F5" w:rsidRDefault="006B1E68" w:rsidP="00900422">
            <w:pPr>
              <w:pStyle w:val="ListParagraph"/>
              <w:ind w:left="0"/>
              <w:rPr>
                <w:rFonts w:ascii="Monaco" w:hAnsi="Monaco" w:cs="Monaco"/>
                <w:b/>
                <w:color w:val="000000"/>
                <w:sz w:val="22"/>
                <w:szCs w:val="22"/>
              </w:rPr>
            </w:pPr>
            <w:r>
              <w:rPr>
                <w:rFonts w:ascii="Monaco" w:hAnsi="Monaco" w:cs="Monaco"/>
                <w:color w:val="000000"/>
                <w:sz w:val="22"/>
                <w:szCs w:val="22"/>
              </w:rPr>
              <w:t>0.3986</w:t>
            </w:r>
          </w:p>
        </w:tc>
      </w:tr>
    </w:tbl>
    <w:p w14:paraId="35683FBA" w14:textId="77777777" w:rsidR="001B6A09" w:rsidRDefault="001B6A09" w:rsidP="0033147D">
      <w:pPr>
        <w:pStyle w:val="ListParagraph"/>
        <w:rPr>
          <w:rFonts w:ascii="Arial" w:hAnsi="Arial" w:cs="Arial"/>
          <w:sz w:val="28"/>
          <w:szCs w:val="28"/>
        </w:rPr>
      </w:pPr>
    </w:p>
    <w:p w14:paraId="5F7099B9" w14:textId="7CDE9ABB" w:rsidR="003F1D47" w:rsidRPr="00E14C00" w:rsidRDefault="003F1D47" w:rsidP="0033147D">
      <w:pPr>
        <w:pStyle w:val="ListParagraph"/>
        <w:rPr>
          <w:rFonts w:ascii="Arial" w:hAnsi="Arial" w:cs="Arial"/>
          <w:sz w:val="28"/>
          <w:szCs w:val="28"/>
        </w:rPr>
      </w:pPr>
      <w:r>
        <w:rPr>
          <w:rFonts w:ascii="Arial" w:hAnsi="Arial" w:cs="Arial"/>
          <w:sz w:val="28"/>
          <w:szCs w:val="28"/>
        </w:rPr>
        <w:t>Thus, mu = 1640/1645 gives the best MAP</w:t>
      </w:r>
      <w:r w:rsidR="00EA7A98">
        <w:rPr>
          <w:rFonts w:ascii="Arial" w:hAnsi="Arial" w:cs="Arial"/>
          <w:sz w:val="28"/>
          <w:szCs w:val="28"/>
        </w:rPr>
        <w:t xml:space="preserve"> for the DP model. </w:t>
      </w:r>
    </w:p>
    <w:p w14:paraId="54D27C19" w14:textId="639CD3E7" w:rsidR="00171EE2" w:rsidRPr="00C71CC0" w:rsidRDefault="00130915" w:rsidP="00171EE2">
      <w:pPr>
        <w:numPr>
          <w:ilvl w:val="0"/>
          <w:numId w:val="2"/>
        </w:numPr>
        <w:spacing w:beforeAutospacing="1" w:afterAutospacing="1"/>
        <w:rPr>
          <w:rFonts w:ascii="Arial" w:hAnsi="Arial" w:cs="Arial"/>
          <w:color w:val="313130"/>
          <w:sz w:val="28"/>
          <w:szCs w:val="28"/>
        </w:rPr>
      </w:pPr>
      <w:r w:rsidRPr="00E14C00">
        <w:rPr>
          <w:rFonts w:ascii="Arial" w:hAnsi="Arial" w:cs="Arial"/>
          <w:color w:val="313130"/>
          <w:sz w:val="28"/>
          <w:szCs w:val="28"/>
        </w:rPr>
        <w:t>In </w:t>
      </w:r>
      <w:r w:rsidRPr="00E14C00">
        <w:rPr>
          <w:rFonts w:ascii="Arial" w:hAnsi="Arial" w:cs="Arial"/>
          <w:color w:val="313130"/>
          <w:sz w:val="28"/>
          <w:szCs w:val="28"/>
          <w:bdr w:val="single" w:sz="6" w:space="0" w:color="DDDDDD" w:frame="1"/>
          <w:shd w:val="clear" w:color="auto" w:fill="F2F2F2"/>
        </w:rPr>
        <w:t>edu.illinois.cs.index.SpecialAnalyzer.java</w:t>
      </w:r>
      <w:r w:rsidRPr="00E14C00">
        <w:rPr>
          <w:rFonts w:ascii="Arial" w:hAnsi="Arial" w:cs="Arial"/>
          <w:color w:val="313130"/>
          <w:sz w:val="28"/>
          <w:szCs w:val="28"/>
        </w:rPr>
        <w:t>, we defined a special document analyzer to process the document/query for retrieval purpose. Basically, we built up a pipeline with filters of </w:t>
      </w:r>
      <w:proofErr w:type="spellStart"/>
      <w:r w:rsidRPr="00E14C00">
        <w:rPr>
          <w:rFonts w:ascii="Arial" w:hAnsi="Arial" w:cs="Arial"/>
          <w:color w:val="313130"/>
          <w:sz w:val="28"/>
          <w:szCs w:val="28"/>
          <w:bdr w:val="single" w:sz="6" w:space="0" w:color="DDDDDD" w:frame="1"/>
          <w:shd w:val="clear" w:color="auto" w:fill="F2F2F2"/>
        </w:rPr>
        <w:t>LowerCaseFilter</w:t>
      </w:r>
      <w:proofErr w:type="spellEnd"/>
      <w:r w:rsidRPr="00E14C00">
        <w:rPr>
          <w:rFonts w:ascii="Arial" w:hAnsi="Arial" w:cs="Arial"/>
          <w:color w:val="313130"/>
          <w:sz w:val="28"/>
          <w:szCs w:val="28"/>
        </w:rPr>
        <w:t>, </w:t>
      </w:r>
      <w:proofErr w:type="spellStart"/>
      <w:r w:rsidRPr="00E14C00">
        <w:rPr>
          <w:rFonts w:ascii="Arial" w:hAnsi="Arial" w:cs="Arial"/>
          <w:color w:val="313130"/>
          <w:sz w:val="28"/>
          <w:szCs w:val="28"/>
          <w:bdr w:val="single" w:sz="6" w:space="0" w:color="DDDDDD" w:frame="1"/>
          <w:shd w:val="clear" w:color="auto" w:fill="F2F2F2"/>
        </w:rPr>
        <w:t>LengthFilter</w:t>
      </w:r>
      <w:proofErr w:type="spellEnd"/>
      <w:r w:rsidRPr="00E14C00">
        <w:rPr>
          <w:rFonts w:ascii="Arial" w:hAnsi="Arial" w:cs="Arial"/>
          <w:color w:val="313130"/>
          <w:sz w:val="28"/>
          <w:szCs w:val="28"/>
        </w:rPr>
        <w:t>, </w:t>
      </w:r>
      <w:proofErr w:type="spellStart"/>
      <w:r w:rsidRPr="00E14C00">
        <w:rPr>
          <w:rFonts w:ascii="Arial" w:hAnsi="Arial" w:cs="Arial"/>
          <w:color w:val="313130"/>
          <w:sz w:val="28"/>
          <w:szCs w:val="28"/>
          <w:bdr w:val="single" w:sz="6" w:space="0" w:color="DDDDDD" w:frame="1"/>
          <w:shd w:val="clear" w:color="auto" w:fill="F2F2F2"/>
        </w:rPr>
        <w:t>StopFilter</w:t>
      </w:r>
      <w:proofErr w:type="spellEnd"/>
      <w:r w:rsidRPr="00E14C00">
        <w:rPr>
          <w:rFonts w:ascii="Arial" w:hAnsi="Arial" w:cs="Arial"/>
          <w:color w:val="313130"/>
          <w:sz w:val="28"/>
          <w:szCs w:val="28"/>
        </w:rPr>
        <w:t>, and </w:t>
      </w:r>
      <w:proofErr w:type="spellStart"/>
      <w:r w:rsidRPr="00E14C00">
        <w:rPr>
          <w:rFonts w:ascii="Arial" w:hAnsi="Arial" w:cs="Arial"/>
          <w:color w:val="313130"/>
          <w:sz w:val="28"/>
          <w:szCs w:val="28"/>
          <w:bdr w:val="single" w:sz="6" w:space="0" w:color="DDDDDD" w:frame="1"/>
          <w:shd w:val="clear" w:color="auto" w:fill="F2F2F2"/>
        </w:rPr>
        <w:t>PorterStemFilter</w:t>
      </w:r>
      <w:proofErr w:type="spellEnd"/>
      <w:r w:rsidRPr="00E14C00">
        <w:rPr>
          <w:rFonts w:ascii="Arial" w:hAnsi="Arial" w:cs="Arial"/>
          <w:color w:val="313130"/>
          <w:sz w:val="28"/>
          <w:szCs w:val="28"/>
        </w:rPr>
        <w:t xml:space="preserve">. </w:t>
      </w:r>
      <w:r w:rsidRPr="00E14C00">
        <w:rPr>
          <w:rFonts w:ascii="Arial" w:hAnsi="Arial" w:cs="Arial"/>
          <w:b/>
          <w:color w:val="313130"/>
          <w:sz w:val="28"/>
          <w:szCs w:val="28"/>
        </w:rPr>
        <w:t>Please disable some of the filters</w:t>
      </w:r>
      <w:r w:rsidRPr="00E14C00">
        <w:rPr>
          <w:rFonts w:ascii="Arial" w:hAnsi="Arial" w:cs="Arial"/>
          <w:color w:val="313130"/>
          <w:sz w:val="28"/>
          <w:szCs w:val="28"/>
        </w:rPr>
        <w:t xml:space="preserve">, e.g., without </w:t>
      </w:r>
      <w:proofErr w:type="spellStart"/>
      <w:r w:rsidRPr="00E14C00">
        <w:rPr>
          <w:rFonts w:ascii="Arial" w:hAnsi="Arial" w:cs="Arial"/>
          <w:color w:val="313130"/>
          <w:sz w:val="28"/>
          <w:szCs w:val="28"/>
        </w:rPr>
        <w:t>stopword</w:t>
      </w:r>
      <w:proofErr w:type="spellEnd"/>
      <w:r w:rsidRPr="00E14C00">
        <w:rPr>
          <w:rFonts w:ascii="Arial" w:hAnsi="Arial" w:cs="Arial"/>
          <w:color w:val="313130"/>
          <w:sz w:val="28"/>
          <w:szCs w:val="28"/>
        </w:rPr>
        <w:t xml:space="preserve"> removal or stemming, and test the new analyzer with the </w:t>
      </w:r>
      <w:r w:rsidRPr="00E14C00">
        <w:rPr>
          <w:rFonts w:ascii="Arial" w:hAnsi="Arial" w:cs="Arial"/>
          <w:b/>
          <w:color w:val="313130"/>
          <w:sz w:val="28"/>
          <w:szCs w:val="28"/>
        </w:rPr>
        <w:t>BM25</w:t>
      </w:r>
      <w:r w:rsidRPr="00E14C00">
        <w:rPr>
          <w:rFonts w:ascii="Arial" w:hAnsi="Arial" w:cs="Arial"/>
          <w:color w:val="313130"/>
          <w:sz w:val="28"/>
          <w:szCs w:val="28"/>
        </w:rPr>
        <w:t xml:space="preserve"> model (with your best parameters of step II). What is your conclusion about the effect of document analyzer on retrieval effectiveness? (15pts) </w:t>
      </w:r>
      <w:r w:rsidRPr="00E14C00">
        <w:rPr>
          <w:rFonts w:ascii="Arial" w:hAnsi="Arial" w:cs="Arial"/>
          <w:b/>
          <w:i/>
          <w:iCs/>
          <w:color w:val="313130"/>
          <w:sz w:val="28"/>
          <w:szCs w:val="28"/>
        </w:rPr>
        <w:t>Note: this analyzer has to be used in both indexing time and query time!</w:t>
      </w:r>
    </w:p>
    <w:p w14:paraId="29EFA66C" w14:textId="07E5DFD5" w:rsidR="00171EE2" w:rsidRPr="006B4208" w:rsidRDefault="00171EE2" w:rsidP="00171EE2">
      <w:pPr>
        <w:spacing w:beforeAutospacing="1" w:afterAutospacing="1"/>
        <w:rPr>
          <w:rFonts w:ascii="Arial" w:hAnsi="Arial" w:cs="Arial"/>
          <w:color w:val="313130"/>
          <w:sz w:val="28"/>
          <w:szCs w:val="28"/>
        </w:rPr>
      </w:pPr>
      <w:r>
        <w:rPr>
          <w:rFonts w:ascii="Arial" w:hAnsi="Arial" w:cs="Arial"/>
          <w:color w:val="313130"/>
          <w:sz w:val="28"/>
          <w:szCs w:val="28"/>
        </w:rPr>
        <w:t>Parameters: k1 = 1.2</w:t>
      </w:r>
      <w:r w:rsidR="00C575F0">
        <w:rPr>
          <w:rFonts w:ascii="Arial" w:hAnsi="Arial" w:cs="Arial"/>
          <w:color w:val="313130"/>
          <w:sz w:val="28"/>
          <w:szCs w:val="28"/>
        </w:rPr>
        <w:t>,</w:t>
      </w:r>
      <w:r>
        <w:rPr>
          <w:rFonts w:ascii="Arial" w:hAnsi="Arial" w:cs="Arial"/>
          <w:color w:val="313130"/>
          <w:sz w:val="28"/>
          <w:szCs w:val="28"/>
        </w:rPr>
        <w:t xml:space="preserve"> k2 = 750, b = 0.75.</w:t>
      </w:r>
    </w:p>
    <w:tbl>
      <w:tblPr>
        <w:tblStyle w:val="TableGrid"/>
        <w:tblW w:w="0" w:type="auto"/>
        <w:tblLook w:val="04A0" w:firstRow="1" w:lastRow="0" w:firstColumn="1" w:lastColumn="0" w:noHBand="0" w:noVBand="1"/>
      </w:tblPr>
      <w:tblGrid>
        <w:gridCol w:w="2785"/>
        <w:gridCol w:w="1641"/>
        <w:gridCol w:w="1641"/>
        <w:gridCol w:w="1641"/>
        <w:gridCol w:w="1642"/>
      </w:tblGrid>
      <w:tr w:rsidR="00D16EE0" w14:paraId="1F4B7793" w14:textId="69BEE78D" w:rsidTr="00D16EE0">
        <w:tc>
          <w:tcPr>
            <w:tcW w:w="2785" w:type="dxa"/>
          </w:tcPr>
          <w:p w14:paraId="4891BA16" w14:textId="77777777" w:rsidR="00156F40" w:rsidRDefault="00156F40" w:rsidP="006B4208">
            <w:pPr>
              <w:spacing w:beforeAutospacing="1" w:afterAutospacing="1"/>
              <w:rPr>
                <w:rFonts w:ascii="Arial" w:hAnsi="Arial" w:cs="Arial"/>
                <w:color w:val="313130"/>
                <w:sz w:val="28"/>
                <w:szCs w:val="28"/>
              </w:rPr>
            </w:pPr>
          </w:p>
        </w:tc>
        <w:tc>
          <w:tcPr>
            <w:tcW w:w="1641" w:type="dxa"/>
          </w:tcPr>
          <w:p w14:paraId="199CC865" w14:textId="6D5B71B2" w:rsidR="00156F40" w:rsidRDefault="00156F40" w:rsidP="006B4208">
            <w:pPr>
              <w:spacing w:beforeAutospacing="1" w:afterAutospacing="1"/>
              <w:rPr>
                <w:rFonts w:ascii="Arial" w:hAnsi="Arial" w:cs="Arial"/>
                <w:color w:val="313130"/>
                <w:sz w:val="28"/>
                <w:szCs w:val="28"/>
              </w:rPr>
            </w:pPr>
            <w:r>
              <w:rPr>
                <w:rFonts w:ascii="Arial" w:hAnsi="Arial" w:cs="Arial"/>
                <w:color w:val="313130"/>
                <w:sz w:val="28"/>
                <w:szCs w:val="28"/>
              </w:rPr>
              <w:t>MAP</w:t>
            </w:r>
          </w:p>
        </w:tc>
        <w:tc>
          <w:tcPr>
            <w:tcW w:w="1641" w:type="dxa"/>
          </w:tcPr>
          <w:p w14:paraId="2EC07B79" w14:textId="68259E97" w:rsidR="00156F40" w:rsidRDefault="00156F40" w:rsidP="006B4208">
            <w:pPr>
              <w:spacing w:beforeAutospacing="1" w:afterAutospacing="1"/>
              <w:rPr>
                <w:rFonts w:ascii="Arial" w:hAnsi="Arial" w:cs="Arial"/>
                <w:color w:val="313130"/>
                <w:sz w:val="28"/>
                <w:szCs w:val="28"/>
              </w:rPr>
            </w:pPr>
            <w:r>
              <w:rPr>
                <w:rFonts w:ascii="Arial" w:hAnsi="Arial" w:cs="Arial"/>
                <w:color w:val="313130"/>
                <w:sz w:val="28"/>
                <w:szCs w:val="28"/>
              </w:rPr>
              <w:t>P@10</w:t>
            </w:r>
          </w:p>
        </w:tc>
        <w:tc>
          <w:tcPr>
            <w:tcW w:w="1641" w:type="dxa"/>
          </w:tcPr>
          <w:p w14:paraId="294D8DF3" w14:textId="0641FA79" w:rsidR="00156F40" w:rsidRDefault="00156F40" w:rsidP="006B4208">
            <w:pPr>
              <w:spacing w:beforeAutospacing="1" w:afterAutospacing="1"/>
              <w:rPr>
                <w:rFonts w:ascii="Arial" w:hAnsi="Arial" w:cs="Arial"/>
                <w:color w:val="313130"/>
                <w:sz w:val="28"/>
                <w:szCs w:val="28"/>
              </w:rPr>
            </w:pPr>
            <w:r>
              <w:rPr>
                <w:rFonts w:ascii="Arial" w:hAnsi="Arial" w:cs="Arial"/>
                <w:color w:val="313130"/>
                <w:sz w:val="28"/>
                <w:szCs w:val="28"/>
              </w:rPr>
              <w:t>MRR</w:t>
            </w:r>
          </w:p>
        </w:tc>
        <w:tc>
          <w:tcPr>
            <w:tcW w:w="1642" w:type="dxa"/>
          </w:tcPr>
          <w:p w14:paraId="5BC60ED2" w14:textId="1E621701" w:rsidR="00156F40" w:rsidRDefault="00156F40" w:rsidP="006B4208">
            <w:pPr>
              <w:spacing w:beforeAutospacing="1" w:afterAutospacing="1"/>
              <w:rPr>
                <w:rFonts w:ascii="Arial" w:hAnsi="Arial" w:cs="Arial"/>
                <w:color w:val="313130"/>
                <w:sz w:val="28"/>
                <w:szCs w:val="28"/>
              </w:rPr>
            </w:pPr>
            <w:r>
              <w:rPr>
                <w:rFonts w:ascii="Arial" w:hAnsi="Arial" w:cs="Arial"/>
                <w:color w:val="313130"/>
                <w:sz w:val="28"/>
                <w:szCs w:val="28"/>
              </w:rPr>
              <w:t>NDCG@10</w:t>
            </w:r>
          </w:p>
        </w:tc>
      </w:tr>
      <w:tr w:rsidR="00D16EE0" w14:paraId="678464D6" w14:textId="77777777" w:rsidTr="00D16EE0">
        <w:tc>
          <w:tcPr>
            <w:tcW w:w="2785" w:type="dxa"/>
          </w:tcPr>
          <w:p w14:paraId="75C222B7" w14:textId="7E31BAA6" w:rsidR="00171EE2" w:rsidRDefault="00171EE2" w:rsidP="006B4208">
            <w:pPr>
              <w:spacing w:beforeAutospacing="1" w:afterAutospacing="1"/>
              <w:rPr>
                <w:rFonts w:ascii="Arial" w:hAnsi="Arial" w:cs="Arial"/>
                <w:color w:val="313130"/>
                <w:sz w:val="28"/>
                <w:szCs w:val="28"/>
              </w:rPr>
            </w:pPr>
            <w:r>
              <w:rPr>
                <w:rFonts w:ascii="Arial" w:hAnsi="Arial" w:cs="Arial"/>
                <w:color w:val="313130"/>
                <w:sz w:val="28"/>
                <w:szCs w:val="28"/>
              </w:rPr>
              <w:t>All filters active</w:t>
            </w:r>
          </w:p>
        </w:tc>
        <w:tc>
          <w:tcPr>
            <w:tcW w:w="1641" w:type="dxa"/>
          </w:tcPr>
          <w:p w14:paraId="33BAD033" w14:textId="66642C3E" w:rsidR="00171EE2" w:rsidRDefault="00E70FEA" w:rsidP="00E70FEA">
            <w:pPr>
              <w:widowControl w:val="0"/>
              <w:autoSpaceDE w:val="0"/>
              <w:autoSpaceDN w:val="0"/>
              <w:adjustRightInd w:val="0"/>
              <w:rPr>
                <w:rFonts w:ascii="Arial" w:hAnsi="Arial" w:cs="Arial"/>
                <w:color w:val="313130"/>
                <w:sz w:val="28"/>
                <w:szCs w:val="28"/>
              </w:rPr>
            </w:pPr>
            <w:r>
              <w:rPr>
                <w:rFonts w:ascii="Monaco" w:hAnsi="Monaco" w:cs="Monaco"/>
                <w:color w:val="000000"/>
                <w:sz w:val="22"/>
                <w:szCs w:val="22"/>
              </w:rPr>
              <w:t>0.60</w:t>
            </w:r>
          </w:p>
        </w:tc>
        <w:tc>
          <w:tcPr>
            <w:tcW w:w="1641" w:type="dxa"/>
          </w:tcPr>
          <w:p w14:paraId="20D208F9" w14:textId="78CE6566" w:rsidR="00171EE2" w:rsidRDefault="00E70FEA" w:rsidP="006B4208">
            <w:pPr>
              <w:spacing w:beforeAutospacing="1" w:afterAutospacing="1"/>
              <w:rPr>
                <w:rFonts w:ascii="Arial" w:hAnsi="Arial" w:cs="Arial"/>
                <w:color w:val="313130"/>
                <w:sz w:val="28"/>
                <w:szCs w:val="28"/>
              </w:rPr>
            </w:pPr>
            <w:r>
              <w:rPr>
                <w:rFonts w:ascii="Arial" w:hAnsi="Arial" w:cs="Arial"/>
                <w:color w:val="313130"/>
                <w:sz w:val="28"/>
                <w:szCs w:val="28"/>
              </w:rPr>
              <w:t>0.35</w:t>
            </w:r>
          </w:p>
        </w:tc>
        <w:tc>
          <w:tcPr>
            <w:tcW w:w="1641" w:type="dxa"/>
          </w:tcPr>
          <w:p w14:paraId="34AF0722" w14:textId="21150174" w:rsidR="00171EE2" w:rsidRDefault="00E70FEA" w:rsidP="006B4208">
            <w:pPr>
              <w:spacing w:beforeAutospacing="1" w:afterAutospacing="1"/>
              <w:rPr>
                <w:rFonts w:ascii="Arial" w:hAnsi="Arial" w:cs="Arial"/>
                <w:color w:val="313130"/>
                <w:sz w:val="28"/>
                <w:szCs w:val="28"/>
              </w:rPr>
            </w:pPr>
            <w:r>
              <w:rPr>
                <w:rFonts w:ascii="Arial" w:hAnsi="Arial" w:cs="Arial"/>
                <w:color w:val="313130"/>
                <w:sz w:val="28"/>
                <w:szCs w:val="28"/>
              </w:rPr>
              <w:t>0.68</w:t>
            </w:r>
          </w:p>
        </w:tc>
        <w:tc>
          <w:tcPr>
            <w:tcW w:w="1642" w:type="dxa"/>
          </w:tcPr>
          <w:p w14:paraId="39B1728D" w14:textId="27B85A12" w:rsidR="00171EE2" w:rsidRDefault="00E70FEA" w:rsidP="006B4208">
            <w:pPr>
              <w:spacing w:beforeAutospacing="1" w:afterAutospacing="1"/>
              <w:rPr>
                <w:rFonts w:ascii="Arial" w:hAnsi="Arial" w:cs="Arial"/>
                <w:color w:val="313130"/>
                <w:sz w:val="28"/>
                <w:szCs w:val="28"/>
              </w:rPr>
            </w:pPr>
            <w:r>
              <w:rPr>
                <w:rFonts w:ascii="Arial" w:hAnsi="Arial" w:cs="Arial"/>
                <w:color w:val="313130"/>
                <w:sz w:val="28"/>
                <w:szCs w:val="28"/>
              </w:rPr>
              <w:t>0.70</w:t>
            </w:r>
          </w:p>
        </w:tc>
      </w:tr>
      <w:tr w:rsidR="00D16EE0" w14:paraId="00F57AB5" w14:textId="58337F21" w:rsidTr="00D16EE0">
        <w:tc>
          <w:tcPr>
            <w:tcW w:w="2785" w:type="dxa"/>
          </w:tcPr>
          <w:p w14:paraId="2D370324" w14:textId="69971BC2" w:rsidR="00156F40" w:rsidRDefault="00156F40" w:rsidP="006B4208">
            <w:pPr>
              <w:spacing w:beforeAutospacing="1" w:afterAutospacing="1"/>
              <w:rPr>
                <w:rFonts w:ascii="Arial" w:hAnsi="Arial" w:cs="Arial"/>
                <w:color w:val="313130"/>
                <w:sz w:val="28"/>
                <w:szCs w:val="28"/>
              </w:rPr>
            </w:pPr>
            <w:r>
              <w:rPr>
                <w:rFonts w:ascii="Arial" w:hAnsi="Arial" w:cs="Arial"/>
                <w:color w:val="313130"/>
                <w:sz w:val="28"/>
                <w:szCs w:val="28"/>
              </w:rPr>
              <w:t>No lowercase Filter</w:t>
            </w:r>
          </w:p>
        </w:tc>
        <w:tc>
          <w:tcPr>
            <w:tcW w:w="1641" w:type="dxa"/>
          </w:tcPr>
          <w:p w14:paraId="32805385" w14:textId="44516145" w:rsidR="00156F40" w:rsidRDefault="00D75C40" w:rsidP="00D75C40">
            <w:pPr>
              <w:widowControl w:val="0"/>
              <w:autoSpaceDE w:val="0"/>
              <w:autoSpaceDN w:val="0"/>
              <w:adjustRightInd w:val="0"/>
              <w:rPr>
                <w:rFonts w:ascii="Arial" w:hAnsi="Arial" w:cs="Arial"/>
                <w:color w:val="313130"/>
                <w:sz w:val="28"/>
                <w:szCs w:val="28"/>
              </w:rPr>
            </w:pPr>
            <w:r>
              <w:rPr>
                <w:rFonts w:ascii="Monaco" w:hAnsi="Monaco" w:cs="Monaco"/>
                <w:color w:val="000000"/>
                <w:sz w:val="22"/>
                <w:szCs w:val="22"/>
              </w:rPr>
              <w:t>0.60</w:t>
            </w:r>
          </w:p>
        </w:tc>
        <w:tc>
          <w:tcPr>
            <w:tcW w:w="1641" w:type="dxa"/>
          </w:tcPr>
          <w:p w14:paraId="0010EE30" w14:textId="565AD247" w:rsidR="00156F40" w:rsidRDefault="00D75C40" w:rsidP="006B4208">
            <w:pPr>
              <w:spacing w:beforeAutospacing="1" w:afterAutospacing="1"/>
              <w:rPr>
                <w:rFonts w:ascii="Arial" w:hAnsi="Arial" w:cs="Arial"/>
                <w:color w:val="313130"/>
                <w:sz w:val="28"/>
                <w:szCs w:val="28"/>
              </w:rPr>
            </w:pPr>
            <w:r>
              <w:rPr>
                <w:rFonts w:ascii="Arial" w:hAnsi="Arial" w:cs="Arial"/>
                <w:color w:val="313130"/>
                <w:sz w:val="28"/>
                <w:szCs w:val="28"/>
              </w:rPr>
              <w:t>0.35</w:t>
            </w:r>
          </w:p>
        </w:tc>
        <w:tc>
          <w:tcPr>
            <w:tcW w:w="1641" w:type="dxa"/>
          </w:tcPr>
          <w:p w14:paraId="248E44E3" w14:textId="4EC7E6AE" w:rsidR="00156F40" w:rsidRDefault="00D75C40" w:rsidP="006B4208">
            <w:pPr>
              <w:spacing w:beforeAutospacing="1" w:afterAutospacing="1"/>
              <w:rPr>
                <w:rFonts w:ascii="Arial" w:hAnsi="Arial" w:cs="Arial"/>
                <w:color w:val="313130"/>
                <w:sz w:val="28"/>
                <w:szCs w:val="28"/>
              </w:rPr>
            </w:pPr>
            <w:r>
              <w:rPr>
                <w:rFonts w:ascii="Arial" w:hAnsi="Arial" w:cs="Arial"/>
                <w:color w:val="313130"/>
                <w:sz w:val="28"/>
                <w:szCs w:val="28"/>
              </w:rPr>
              <w:t>0.68</w:t>
            </w:r>
          </w:p>
        </w:tc>
        <w:tc>
          <w:tcPr>
            <w:tcW w:w="1642" w:type="dxa"/>
          </w:tcPr>
          <w:p w14:paraId="4AA103F5" w14:textId="65E9835D" w:rsidR="00156F40" w:rsidRDefault="00D75C40" w:rsidP="006B4208">
            <w:pPr>
              <w:spacing w:beforeAutospacing="1" w:afterAutospacing="1"/>
              <w:rPr>
                <w:rFonts w:ascii="Arial" w:hAnsi="Arial" w:cs="Arial"/>
                <w:color w:val="313130"/>
                <w:sz w:val="28"/>
                <w:szCs w:val="28"/>
              </w:rPr>
            </w:pPr>
            <w:r>
              <w:rPr>
                <w:rFonts w:ascii="Arial" w:hAnsi="Arial" w:cs="Arial"/>
                <w:color w:val="313130"/>
                <w:sz w:val="28"/>
                <w:szCs w:val="28"/>
              </w:rPr>
              <w:t>0.70</w:t>
            </w:r>
          </w:p>
        </w:tc>
      </w:tr>
      <w:tr w:rsidR="00D16EE0" w14:paraId="5FC3C21D" w14:textId="1E21A838" w:rsidTr="00D16EE0">
        <w:tc>
          <w:tcPr>
            <w:tcW w:w="2785" w:type="dxa"/>
          </w:tcPr>
          <w:p w14:paraId="64712261" w14:textId="21C24BDF"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 xml:space="preserve">No </w:t>
            </w:r>
            <w:proofErr w:type="spellStart"/>
            <w:r>
              <w:rPr>
                <w:rFonts w:ascii="Arial" w:hAnsi="Arial" w:cs="Arial"/>
                <w:color w:val="313130"/>
                <w:sz w:val="28"/>
                <w:szCs w:val="28"/>
              </w:rPr>
              <w:t>LengthFilter</w:t>
            </w:r>
            <w:proofErr w:type="spellEnd"/>
          </w:p>
        </w:tc>
        <w:tc>
          <w:tcPr>
            <w:tcW w:w="1641" w:type="dxa"/>
          </w:tcPr>
          <w:p w14:paraId="6340DF05" w14:textId="30F27B1F" w:rsidR="00FE0E38" w:rsidRDefault="00FE0E38" w:rsidP="006B4208">
            <w:pPr>
              <w:spacing w:beforeAutospacing="1" w:afterAutospacing="1"/>
              <w:rPr>
                <w:rFonts w:ascii="Arial" w:hAnsi="Arial" w:cs="Arial"/>
                <w:color w:val="313130"/>
                <w:sz w:val="28"/>
                <w:szCs w:val="28"/>
              </w:rPr>
            </w:pPr>
            <w:r>
              <w:rPr>
                <w:rFonts w:ascii="Monaco" w:hAnsi="Monaco" w:cs="Monaco"/>
                <w:color w:val="000000"/>
                <w:sz w:val="22"/>
                <w:szCs w:val="22"/>
              </w:rPr>
              <w:t>0.60</w:t>
            </w:r>
          </w:p>
        </w:tc>
        <w:tc>
          <w:tcPr>
            <w:tcW w:w="1641" w:type="dxa"/>
          </w:tcPr>
          <w:p w14:paraId="4AB8AAD1" w14:textId="616A1646"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0.35</w:t>
            </w:r>
          </w:p>
        </w:tc>
        <w:tc>
          <w:tcPr>
            <w:tcW w:w="1641" w:type="dxa"/>
          </w:tcPr>
          <w:p w14:paraId="297DF243" w14:textId="3DE5563E"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0.68</w:t>
            </w:r>
          </w:p>
        </w:tc>
        <w:tc>
          <w:tcPr>
            <w:tcW w:w="1642" w:type="dxa"/>
          </w:tcPr>
          <w:p w14:paraId="0C3F3A7F" w14:textId="222A680F"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0.70</w:t>
            </w:r>
          </w:p>
        </w:tc>
      </w:tr>
      <w:tr w:rsidR="00D16EE0" w14:paraId="23ADB3F1" w14:textId="70B3DEEB" w:rsidTr="00D16EE0">
        <w:tc>
          <w:tcPr>
            <w:tcW w:w="2785" w:type="dxa"/>
          </w:tcPr>
          <w:p w14:paraId="7062B0FC" w14:textId="209A3875"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 xml:space="preserve">No </w:t>
            </w:r>
            <w:proofErr w:type="spellStart"/>
            <w:r>
              <w:rPr>
                <w:rFonts w:ascii="Arial" w:hAnsi="Arial" w:cs="Arial"/>
                <w:color w:val="313130"/>
                <w:sz w:val="28"/>
                <w:szCs w:val="28"/>
              </w:rPr>
              <w:t>stopFilter</w:t>
            </w:r>
            <w:proofErr w:type="spellEnd"/>
          </w:p>
        </w:tc>
        <w:tc>
          <w:tcPr>
            <w:tcW w:w="1641" w:type="dxa"/>
          </w:tcPr>
          <w:p w14:paraId="152CA9F0" w14:textId="5C2EE204" w:rsidR="00FE0E38" w:rsidRPr="00FE0E38" w:rsidRDefault="00FE0E38" w:rsidP="00FE0E38">
            <w:pPr>
              <w:widowControl w:val="0"/>
              <w:autoSpaceDE w:val="0"/>
              <w:autoSpaceDN w:val="0"/>
              <w:adjustRightInd w:val="0"/>
              <w:rPr>
                <w:rFonts w:ascii="Monaco" w:hAnsi="Monaco" w:cs="Monaco"/>
                <w:sz w:val="22"/>
                <w:szCs w:val="22"/>
              </w:rPr>
            </w:pPr>
            <w:r>
              <w:rPr>
                <w:rFonts w:ascii="Monaco" w:hAnsi="Monaco" w:cs="Monaco"/>
                <w:color w:val="000000"/>
                <w:sz w:val="22"/>
                <w:szCs w:val="22"/>
              </w:rPr>
              <w:t>0.47</w:t>
            </w:r>
          </w:p>
        </w:tc>
        <w:tc>
          <w:tcPr>
            <w:tcW w:w="1641" w:type="dxa"/>
          </w:tcPr>
          <w:p w14:paraId="6D800F5C" w14:textId="1FB5D98F"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0.24</w:t>
            </w:r>
          </w:p>
        </w:tc>
        <w:tc>
          <w:tcPr>
            <w:tcW w:w="1641" w:type="dxa"/>
          </w:tcPr>
          <w:p w14:paraId="64DA3EF2" w14:textId="1E681945"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0.56</w:t>
            </w:r>
          </w:p>
        </w:tc>
        <w:tc>
          <w:tcPr>
            <w:tcW w:w="1642" w:type="dxa"/>
          </w:tcPr>
          <w:p w14:paraId="3F7BD3D5" w14:textId="1A9E2923"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0.58</w:t>
            </w:r>
          </w:p>
        </w:tc>
      </w:tr>
      <w:tr w:rsidR="00D16EE0" w14:paraId="4E451FD8" w14:textId="0C7A72F7" w:rsidTr="00D16EE0">
        <w:tc>
          <w:tcPr>
            <w:tcW w:w="2785" w:type="dxa"/>
          </w:tcPr>
          <w:p w14:paraId="4DD4BE8C" w14:textId="68BEFCB0"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 xml:space="preserve">No </w:t>
            </w:r>
            <w:proofErr w:type="spellStart"/>
            <w:r>
              <w:rPr>
                <w:rFonts w:ascii="Arial" w:hAnsi="Arial" w:cs="Arial"/>
                <w:color w:val="313130"/>
                <w:sz w:val="28"/>
                <w:szCs w:val="28"/>
              </w:rPr>
              <w:t>PorterStemFilter</w:t>
            </w:r>
            <w:proofErr w:type="spellEnd"/>
          </w:p>
        </w:tc>
        <w:tc>
          <w:tcPr>
            <w:tcW w:w="1641" w:type="dxa"/>
          </w:tcPr>
          <w:p w14:paraId="759ED753" w14:textId="27059F6E" w:rsidR="00FE0E38" w:rsidRDefault="00FE0E38" w:rsidP="00FE0E38">
            <w:pPr>
              <w:widowControl w:val="0"/>
              <w:autoSpaceDE w:val="0"/>
              <w:autoSpaceDN w:val="0"/>
              <w:adjustRightInd w:val="0"/>
              <w:rPr>
                <w:rFonts w:ascii="Arial" w:hAnsi="Arial" w:cs="Arial"/>
                <w:color w:val="313130"/>
                <w:sz w:val="28"/>
                <w:szCs w:val="28"/>
              </w:rPr>
            </w:pPr>
            <w:r>
              <w:rPr>
                <w:rFonts w:ascii="Monaco" w:hAnsi="Monaco" w:cs="Monaco"/>
                <w:color w:val="000000"/>
                <w:sz w:val="22"/>
                <w:szCs w:val="22"/>
              </w:rPr>
              <w:t>0.52</w:t>
            </w:r>
          </w:p>
        </w:tc>
        <w:tc>
          <w:tcPr>
            <w:tcW w:w="1641" w:type="dxa"/>
          </w:tcPr>
          <w:p w14:paraId="69B77C84" w14:textId="6D4E923E"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0.27</w:t>
            </w:r>
          </w:p>
        </w:tc>
        <w:tc>
          <w:tcPr>
            <w:tcW w:w="1641" w:type="dxa"/>
          </w:tcPr>
          <w:p w14:paraId="3F30CD6A" w14:textId="7A4D38D9"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0.62</w:t>
            </w:r>
          </w:p>
        </w:tc>
        <w:tc>
          <w:tcPr>
            <w:tcW w:w="1642" w:type="dxa"/>
          </w:tcPr>
          <w:p w14:paraId="50992660" w14:textId="7F8AE56C"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0.63</w:t>
            </w:r>
          </w:p>
        </w:tc>
      </w:tr>
      <w:tr w:rsidR="005468AF" w14:paraId="2750F181" w14:textId="77777777" w:rsidTr="00D16EE0">
        <w:tc>
          <w:tcPr>
            <w:tcW w:w="2785" w:type="dxa"/>
          </w:tcPr>
          <w:p w14:paraId="6503B21D" w14:textId="6895225F" w:rsidR="005468AF" w:rsidRDefault="005468AF" w:rsidP="006B4208">
            <w:pPr>
              <w:spacing w:beforeAutospacing="1" w:afterAutospacing="1"/>
              <w:rPr>
                <w:rFonts w:ascii="Arial" w:hAnsi="Arial" w:cs="Arial"/>
                <w:color w:val="313130"/>
                <w:sz w:val="28"/>
                <w:szCs w:val="28"/>
              </w:rPr>
            </w:pPr>
            <w:r>
              <w:rPr>
                <w:rFonts w:ascii="Arial" w:hAnsi="Arial" w:cs="Arial"/>
                <w:color w:val="313130"/>
                <w:sz w:val="28"/>
                <w:szCs w:val="28"/>
              </w:rPr>
              <w:t>Only lowercase and length filters</w:t>
            </w:r>
          </w:p>
        </w:tc>
        <w:tc>
          <w:tcPr>
            <w:tcW w:w="1641" w:type="dxa"/>
          </w:tcPr>
          <w:p w14:paraId="0BAE4D43" w14:textId="6CDB3CB0" w:rsidR="005468AF" w:rsidRDefault="005468AF" w:rsidP="005468AF">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0.40</w:t>
            </w:r>
          </w:p>
          <w:p w14:paraId="59D4DD46" w14:textId="19B4E597" w:rsidR="005468AF" w:rsidRDefault="005468AF" w:rsidP="005468AF">
            <w:pPr>
              <w:widowControl w:val="0"/>
              <w:autoSpaceDE w:val="0"/>
              <w:autoSpaceDN w:val="0"/>
              <w:adjustRightInd w:val="0"/>
              <w:rPr>
                <w:rFonts w:ascii="Monaco" w:hAnsi="Monaco" w:cs="Monaco"/>
                <w:color w:val="000000"/>
                <w:sz w:val="22"/>
                <w:szCs w:val="22"/>
              </w:rPr>
            </w:pPr>
          </w:p>
        </w:tc>
        <w:tc>
          <w:tcPr>
            <w:tcW w:w="1641" w:type="dxa"/>
          </w:tcPr>
          <w:p w14:paraId="56399EFE" w14:textId="05F00FFE" w:rsidR="005468AF" w:rsidRDefault="005468AF" w:rsidP="006B4208">
            <w:pPr>
              <w:spacing w:beforeAutospacing="1" w:afterAutospacing="1"/>
              <w:rPr>
                <w:rFonts w:ascii="Arial" w:hAnsi="Arial" w:cs="Arial"/>
                <w:color w:val="313130"/>
                <w:sz w:val="28"/>
                <w:szCs w:val="28"/>
              </w:rPr>
            </w:pPr>
            <w:r>
              <w:rPr>
                <w:rFonts w:ascii="Arial" w:hAnsi="Arial" w:cs="Arial"/>
                <w:color w:val="313130"/>
                <w:sz w:val="28"/>
                <w:szCs w:val="28"/>
              </w:rPr>
              <w:t>0.19</w:t>
            </w:r>
          </w:p>
        </w:tc>
        <w:tc>
          <w:tcPr>
            <w:tcW w:w="1641" w:type="dxa"/>
          </w:tcPr>
          <w:p w14:paraId="7B956AEF" w14:textId="65A22BCF" w:rsidR="005468AF" w:rsidRDefault="005468AF" w:rsidP="006B4208">
            <w:pPr>
              <w:spacing w:beforeAutospacing="1" w:afterAutospacing="1"/>
              <w:rPr>
                <w:rFonts w:ascii="Arial" w:hAnsi="Arial" w:cs="Arial"/>
                <w:color w:val="313130"/>
                <w:sz w:val="28"/>
                <w:szCs w:val="28"/>
              </w:rPr>
            </w:pPr>
            <w:r>
              <w:rPr>
                <w:rFonts w:ascii="Arial" w:hAnsi="Arial" w:cs="Arial"/>
                <w:color w:val="313130"/>
                <w:sz w:val="28"/>
                <w:szCs w:val="28"/>
              </w:rPr>
              <w:t>0.46</w:t>
            </w:r>
          </w:p>
        </w:tc>
        <w:tc>
          <w:tcPr>
            <w:tcW w:w="1642" w:type="dxa"/>
          </w:tcPr>
          <w:p w14:paraId="2E344BE9" w14:textId="1977884E" w:rsidR="005468AF" w:rsidRDefault="005468AF" w:rsidP="006B4208">
            <w:pPr>
              <w:spacing w:beforeAutospacing="1" w:afterAutospacing="1"/>
              <w:rPr>
                <w:rFonts w:ascii="Arial" w:hAnsi="Arial" w:cs="Arial"/>
                <w:color w:val="313130"/>
                <w:sz w:val="28"/>
                <w:szCs w:val="28"/>
              </w:rPr>
            </w:pPr>
            <w:r>
              <w:rPr>
                <w:rFonts w:ascii="Arial" w:hAnsi="Arial" w:cs="Arial"/>
                <w:color w:val="313130"/>
                <w:sz w:val="28"/>
                <w:szCs w:val="28"/>
              </w:rPr>
              <w:t>0.50</w:t>
            </w:r>
          </w:p>
        </w:tc>
      </w:tr>
      <w:tr w:rsidR="00D16EE0" w14:paraId="733345E7" w14:textId="77777777" w:rsidTr="00D16EE0">
        <w:tc>
          <w:tcPr>
            <w:tcW w:w="2785" w:type="dxa"/>
          </w:tcPr>
          <w:p w14:paraId="325C3F11" w14:textId="42E2A20A"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No filters at all</w:t>
            </w:r>
          </w:p>
        </w:tc>
        <w:tc>
          <w:tcPr>
            <w:tcW w:w="1641" w:type="dxa"/>
          </w:tcPr>
          <w:p w14:paraId="17EC4832" w14:textId="7D774EBD" w:rsidR="00FE0E38" w:rsidRPr="00FE0E38" w:rsidRDefault="00FE0E38" w:rsidP="00FE0E38">
            <w:pPr>
              <w:widowControl w:val="0"/>
              <w:autoSpaceDE w:val="0"/>
              <w:autoSpaceDN w:val="0"/>
              <w:adjustRightInd w:val="0"/>
              <w:rPr>
                <w:rFonts w:ascii="Monaco" w:hAnsi="Monaco" w:cs="Monaco"/>
                <w:sz w:val="22"/>
                <w:szCs w:val="22"/>
              </w:rPr>
            </w:pPr>
            <w:r>
              <w:rPr>
                <w:rFonts w:ascii="Monaco" w:hAnsi="Monaco" w:cs="Monaco"/>
                <w:color w:val="000000"/>
                <w:sz w:val="22"/>
                <w:szCs w:val="22"/>
              </w:rPr>
              <w:t>0.41</w:t>
            </w:r>
          </w:p>
        </w:tc>
        <w:tc>
          <w:tcPr>
            <w:tcW w:w="1641" w:type="dxa"/>
          </w:tcPr>
          <w:p w14:paraId="5E9A518C" w14:textId="5A40797F"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0.19</w:t>
            </w:r>
          </w:p>
        </w:tc>
        <w:tc>
          <w:tcPr>
            <w:tcW w:w="1641" w:type="dxa"/>
          </w:tcPr>
          <w:p w14:paraId="61374837" w14:textId="7681D121"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0.47</w:t>
            </w:r>
          </w:p>
        </w:tc>
        <w:tc>
          <w:tcPr>
            <w:tcW w:w="1642" w:type="dxa"/>
          </w:tcPr>
          <w:p w14:paraId="20DA5673" w14:textId="6D40D094" w:rsidR="00FE0E38" w:rsidRDefault="00FE0E38" w:rsidP="006B4208">
            <w:pPr>
              <w:spacing w:beforeAutospacing="1" w:afterAutospacing="1"/>
              <w:rPr>
                <w:rFonts w:ascii="Arial" w:hAnsi="Arial" w:cs="Arial"/>
                <w:color w:val="313130"/>
                <w:sz w:val="28"/>
                <w:szCs w:val="28"/>
              </w:rPr>
            </w:pPr>
            <w:r>
              <w:rPr>
                <w:rFonts w:ascii="Arial" w:hAnsi="Arial" w:cs="Arial"/>
                <w:color w:val="313130"/>
                <w:sz w:val="28"/>
                <w:szCs w:val="28"/>
              </w:rPr>
              <w:t>0.51</w:t>
            </w:r>
          </w:p>
        </w:tc>
      </w:tr>
    </w:tbl>
    <w:p w14:paraId="1A2F675F" w14:textId="6BEB1C21" w:rsidR="006B4208" w:rsidRDefault="009C269A" w:rsidP="006B4208">
      <w:pPr>
        <w:spacing w:beforeAutospacing="1" w:afterAutospacing="1"/>
        <w:rPr>
          <w:rFonts w:ascii="Arial" w:hAnsi="Arial" w:cs="Arial"/>
          <w:color w:val="313130"/>
          <w:sz w:val="28"/>
          <w:szCs w:val="28"/>
        </w:rPr>
      </w:pPr>
      <w:r>
        <w:rPr>
          <w:rFonts w:ascii="Arial" w:hAnsi="Arial" w:cs="Arial"/>
          <w:color w:val="313130"/>
          <w:sz w:val="28"/>
          <w:szCs w:val="28"/>
        </w:rPr>
        <w:t xml:space="preserve">For this given corpus, the </w:t>
      </w:r>
      <w:proofErr w:type="spellStart"/>
      <w:r>
        <w:rPr>
          <w:rFonts w:ascii="Arial" w:hAnsi="Arial" w:cs="Arial"/>
          <w:color w:val="313130"/>
          <w:sz w:val="28"/>
          <w:szCs w:val="28"/>
        </w:rPr>
        <w:t>stopFilter</w:t>
      </w:r>
      <w:proofErr w:type="spellEnd"/>
      <w:r>
        <w:rPr>
          <w:rFonts w:ascii="Arial" w:hAnsi="Arial" w:cs="Arial"/>
          <w:color w:val="313130"/>
          <w:sz w:val="28"/>
          <w:szCs w:val="28"/>
        </w:rPr>
        <w:t xml:space="preserve"> and </w:t>
      </w:r>
      <w:proofErr w:type="spellStart"/>
      <w:r>
        <w:rPr>
          <w:rFonts w:ascii="Arial" w:hAnsi="Arial" w:cs="Arial"/>
          <w:color w:val="313130"/>
          <w:sz w:val="28"/>
          <w:szCs w:val="28"/>
        </w:rPr>
        <w:t>PorterStemFilter</w:t>
      </w:r>
      <w:proofErr w:type="spellEnd"/>
      <w:r>
        <w:rPr>
          <w:rFonts w:ascii="Arial" w:hAnsi="Arial" w:cs="Arial"/>
          <w:color w:val="313130"/>
          <w:sz w:val="28"/>
          <w:szCs w:val="28"/>
        </w:rPr>
        <w:t xml:space="preserve"> are important. Taking any one of them out decrease the effectiveness of the BM25 retrieval model. Moreover, taking both of them out, the BM25 model performs even worse than if there are no filters at all. </w:t>
      </w:r>
    </w:p>
    <w:p w14:paraId="23E4BF21" w14:textId="77777777" w:rsidR="00130915" w:rsidRDefault="00130915" w:rsidP="00130915">
      <w:pPr>
        <w:numPr>
          <w:ilvl w:val="0"/>
          <w:numId w:val="2"/>
        </w:numPr>
        <w:spacing w:before="100" w:beforeAutospacing="1" w:after="100" w:afterAutospacing="1"/>
        <w:rPr>
          <w:rFonts w:ascii="Arial" w:hAnsi="Arial" w:cs="Arial"/>
          <w:color w:val="313130"/>
          <w:sz w:val="28"/>
          <w:szCs w:val="28"/>
        </w:rPr>
      </w:pPr>
      <w:r w:rsidRPr="00E14C00">
        <w:rPr>
          <w:rFonts w:ascii="Arial" w:hAnsi="Arial" w:cs="Arial"/>
          <w:color w:val="313130"/>
          <w:sz w:val="28"/>
          <w:szCs w:val="28"/>
        </w:rPr>
        <w:t xml:space="preserve">With the default document analyzer, choose one or two queries, where TF-IDF dot-product model performed </w:t>
      </w:r>
      <w:r w:rsidRPr="00472C0B">
        <w:rPr>
          <w:rFonts w:ascii="Arial" w:hAnsi="Arial" w:cs="Arial"/>
          <w:b/>
          <w:color w:val="313130"/>
          <w:sz w:val="28"/>
          <w:szCs w:val="28"/>
        </w:rPr>
        <w:t>significantly better</w:t>
      </w:r>
      <w:r w:rsidRPr="00E14C00">
        <w:rPr>
          <w:rFonts w:ascii="Arial" w:hAnsi="Arial" w:cs="Arial"/>
          <w:color w:val="313130"/>
          <w:sz w:val="28"/>
          <w:szCs w:val="28"/>
        </w:rPr>
        <w:t xml:space="preserve"> than Boolean dot-product model in average precision, and analysis what is the major reason for such improvement? Perform the same analysis for TF-IDF dot-product model </w:t>
      </w:r>
      <w:proofErr w:type="spellStart"/>
      <w:r w:rsidRPr="00E14C00">
        <w:rPr>
          <w:rFonts w:ascii="Arial" w:hAnsi="Arial" w:cs="Arial"/>
          <w:color w:val="313130"/>
          <w:sz w:val="28"/>
          <w:szCs w:val="28"/>
        </w:rPr>
        <w:t>v.s</w:t>
      </w:r>
      <w:proofErr w:type="spellEnd"/>
      <w:r w:rsidRPr="00E14C00">
        <w:rPr>
          <w:rFonts w:ascii="Arial" w:hAnsi="Arial" w:cs="Arial"/>
          <w:color w:val="313130"/>
          <w:sz w:val="28"/>
          <w:szCs w:val="28"/>
        </w:rPr>
        <w:t xml:space="preserve">. BM25, and BM25 </w:t>
      </w:r>
      <w:proofErr w:type="spellStart"/>
      <w:r w:rsidRPr="00E14C00">
        <w:rPr>
          <w:rFonts w:ascii="Arial" w:hAnsi="Arial" w:cs="Arial"/>
          <w:color w:val="313130"/>
          <w:sz w:val="28"/>
          <w:szCs w:val="28"/>
        </w:rPr>
        <w:t>v.s</w:t>
      </w:r>
      <w:proofErr w:type="spellEnd"/>
      <w:r w:rsidRPr="00E14C00">
        <w:rPr>
          <w:rFonts w:ascii="Arial" w:hAnsi="Arial" w:cs="Arial"/>
          <w:color w:val="313130"/>
          <w:sz w:val="28"/>
          <w:szCs w:val="28"/>
        </w:rPr>
        <w:t xml:space="preserve">. </w:t>
      </w:r>
      <w:proofErr w:type="spellStart"/>
      <w:r w:rsidRPr="00E14C00">
        <w:rPr>
          <w:rFonts w:ascii="Arial" w:hAnsi="Arial" w:cs="Arial"/>
          <w:color w:val="313130"/>
          <w:sz w:val="28"/>
          <w:szCs w:val="28"/>
        </w:rPr>
        <w:t>Dirichlet</w:t>
      </w:r>
      <w:proofErr w:type="spellEnd"/>
      <w:r w:rsidRPr="00E14C00">
        <w:rPr>
          <w:rFonts w:ascii="Arial" w:hAnsi="Arial" w:cs="Arial"/>
          <w:color w:val="313130"/>
          <w:sz w:val="28"/>
          <w:szCs w:val="28"/>
        </w:rPr>
        <w:t xml:space="preserve"> Prior </w:t>
      </w:r>
      <w:proofErr w:type="gramStart"/>
      <w:r w:rsidRPr="00E14C00">
        <w:rPr>
          <w:rFonts w:ascii="Arial" w:hAnsi="Arial" w:cs="Arial"/>
          <w:color w:val="313130"/>
          <w:sz w:val="28"/>
          <w:szCs w:val="28"/>
        </w:rPr>
        <w:t>smoothed</w:t>
      </w:r>
      <w:proofErr w:type="gramEnd"/>
      <w:r w:rsidRPr="00E14C00">
        <w:rPr>
          <w:rFonts w:ascii="Arial" w:hAnsi="Arial" w:cs="Arial"/>
          <w:color w:val="313130"/>
          <w:sz w:val="28"/>
          <w:szCs w:val="28"/>
        </w:rPr>
        <w:t xml:space="preserve"> Language Model and report your corresponding analysis (using your best parameters for BM25 and </w:t>
      </w:r>
      <w:proofErr w:type="spellStart"/>
      <w:r w:rsidRPr="00E14C00">
        <w:rPr>
          <w:rFonts w:ascii="Arial" w:hAnsi="Arial" w:cs="Arial"/>
          <w:color w:val="313130"/>
          <w:sz w:val="28"/>
          <w:szCs w:val="28"/>
        </w:rPr>
        <w:t>Dirichlet</w:t>
      </w:r>
      <w:proofErr w:type="spellEnd"/>
      <w:r w:rsidRPr="00E14C00">
        <w:rPr>
          <w:rFonts w:ascii="Arial" w:hAnsi="Arial" w:cs="Arial"/>
          <w:color w:val="313130"/>
          <w:sz w:val="28"/>
          <w:szCs w:val="28"/>
        </w:rPr>
        <w:t xml:space="preserve"> Prior smoothed Language Model). (10pts)</w:t>
      </w:r>
    </w:p>
    <w:tbl>
      <w:tblPr>
        <w:tblStyle w:val="TableGrid"/>
        <w:tblW w:w="0" w:type="auto"/>
        <w:tblLook w:val="04A0" w:firstRow="1" w:lastRow="0" w:firstColumn="1" w:lastColumn="0" w:noHBand="0" w:noVBand="1"/>
      </w:tblPr>
      <w:tblGrid>
        <w:gridCol w:w="2603"/>
        <w:gridCol w:w="2652"/>
        <w:gridCol w:w="2293"/>
        <w:gridCol w:w="1802"/>
      </w:tblGrid>
      <w:tr w:rsidR="000C33C3" w14:paraId="4ACDE621" w14:textId="5CAFE5A2" w:rsidTr="000C33C3">
        <w:tc>
          <w:tcPr>
            <w:tcW w:w="2603" w:type="dxa"/>
          </w:tcPr>
          <w:p w14:paraId="65E72D8E" w14:textId="132BC01D" w:rsidR="000C33C3" w:rsidRDefault="000C33C3" w:rsidP="00472C0B">
            <w:pPr>
              <w:spacing w:before="100" w:beforeAutospacing="1" w:after="100" w:afterAutospacing="1"/>
              <w:rPr>
                <w:rFonts w:ascii="Arial" w:hAnsi="Arial" w:cs="Arial"/>
                <w:color w:val="313130"/>
                <w:sz w:val="28"/>
                <w:szCs w:val="28"/>
              </w:rPr>
            </w:pPr>
            <w:r>
              <w:rPr>
                <w:rFonts w:ascii="Arial" w:hAnsi="Arial" w:cs="Arial"/>
                <w:color w:val="313130"/>
                <w:sz w:val="28"/>
                <w:szCs w:val="28"/>
              </w:rPr>
              <w:t>Models compared</w:t>
            </w:r>
          </w:p>
        </w:tc>
        <w:tc>
          <w:tcPr>
            <w:tcW w:w="2652" w:type="dxa"/>
          </w:tcPr>
          <w:p w14:paraId="70CB8583" w14:textId="1075CEF0" w:rsidR="000C33C3" w:rsidRDefault="000C33C3" w:rsidP="00472C0B">
            <w:pPr>
              <w:spacing w:before="100" w:beforeAutospacing="1" w:after="100" w:afterAutospacing="1"/>
              <w:rPr>
                <w:rFonts w:ascii="Arial" w:hAnsi="Arial" w:cs="Arial"/>
                <w:color w:val="313130"/>
                <w:sz w:val="28"/>
                <w:szCs w:val="28"/>
              </w:rPr>
            </w:pPr>
            <w:r>
              <w:rPr>
                <w:rFonts w:ascii="Arial" w:hAnsi="Arial" w:cs="Arial"/>
                <w:color w:val="313130"/>
                <w:sz w:val="28"/>
                <w:szCs w:val="28"/>
              </w:rPr>
              <w:t>queries</w:t>
            </w:r>
          </w:p>
        </w:tc>
        <w:tc>
          <w:tcPr>
            <w:tcW w:w="2293" w:type="dxa"/>
          </w:tcPr>
          <w:p w14:paraId="1DE38F6C" w14:textId="76DD8F82" w:rsidR="000C33C3" w:rsidRDefault="000C33C3" w:rsidP="00472C0B">
            <w:pPr>
              <w:spacing w:before="100" w:beforeAutospacing="1" w:after="100" w:afterAutospacing="1"/>
              <w:rPr>
                <w:rFonts w:ascii="Arial" w:hAnsi="Arial" w:cs="Arial"/>
                <w:color w:val="313130"/>
                <w:sz w:val="28"/>
                <w:szCs w:val="28"/>
              </w:rPr>
            </w:pPr>
            <w:r>
              <w:rPr>
                <w:rFonts w:ascii="Arial" w:hAnsi="Arial" w:cs="Arial"/>
                <w:color w:val="313130"/>
                <w:sz w:val="28"/>
                <w:szCs w:val="28"/>
              </w:rPr>
              <w:t>Average precisions (</w:t>
            </w:r>
            <w:proofErr w:type="spellStart"/>
            <w:r>
              <w:rPr>
                <w:rFonts w:ascii="Arial" w:hAnsi="Arial" w:cs="Arial"/>
                <w:color w:val="313130"/>
                <w:sz w:val="28"/>
                <w:szCs w:val="28"/>
              </w:rPr>
              <w:t>tfidf</w:t>
            </w:r>
            <w:proofErr w:type="spellEnd"/>
            <w:r>
              <w:rPr>
                <w:rFonts w:ascii="Arial" w:hAnsi="Arial" w:cs="Arial"/>
                <w:color w:val="313130"/>
                <w:sz w:val="28"/>
                <w:szCs w:val="28"/>
              </w:rPr>
              <w:t xml:space="preserve"> vs </w:t>
            </w:r>
            <w:proofErr w:type="spellStart"/>
            <w:r>
              <w:rPr>
                <w:rFonts w:ascii="Arial" w:hAnsi="Arial" w:cs="Arial"/>
                <w:color w:val="313130"/>
                <w:sz w:val="28"/>
                <w:szCs w:val="28"/>
              </w:rPr>
              <w:t>bdp</w:t>
            </w:r>
            <w:proofErr w:type="spellEnd"/>
            <w:r>
              <w:rPr>
                <w:rFonts w:ascii="Arial" w:hAnsi="Arial" w:cs="Arial"/>
                <w:color w:val="313130"/>
                <w:sz w:val="28"/>
                <w:szCs w:val="28"/>
              </w:rPr>
              <w:t>)</w:t>
            </w:r>
          </w:p>
        </w:tc>
        <w:tc>
          <w:tcPr>
            <w:tcW w:w="1802" w:type="dxa"/>
          </w:tcPr>
          <w:p w14:paraId="63095835" w14:textId="77777777" w:rsidR="000C33C3" w:rsidRDefault="000C33C3" w:rsidP="00472C0B">
            <w:pPr>
              <w:spacing w:before="100" w:beforeAutospacing="1" w:after="100" w:afterAutospacing="1"/>
              <w:rPr>
                <w:rFonts w:ascii="Arial" w:hAnsi="Arial" w:cs="Arial"/>
                <w:color w:val="313130"/>
                <w:sz w:val="28"/>
                <w:szCs w:val="28"/>
              </w:rPr>
            </w:pPr>
          </w:p>
        </w:tc>
      </w:tr>
      <w:tr w:rsidR="000C33C3" w14:paraId="025E7315" w14:textId="7889D9B8" w:rsidTr="000C33C3">
        <w:tc>
          <w:tcPr>
            <w:tcW w:w="2603" w:type="dxa"/>
          </w:tcPr>
          <w:p w14:paraId="58025D6C" w14:textId="53CB619E" w:rsidR="000C33C3" w:rsidRDefault="000C33C3" w:rsidP="00472C0B">
            <w:pPr>
              <w:spacing w:before="100" w:beforeAutospacing="1" w:after="100" w:afterAutospacing="1"/>
              <w:rPr>
                <w:rFonts w:ascii="Arial" w:hAnsi="Arial" w:cs="Arial"/>
                <w:color w:val="313130"/>
                <w:sz w:val="28"/>
                <w:szCs w:val="28"/>
              </w:rPr>
            </w:pPr>
            <w:proofErr w:type="spellStart"/>
            <w:r>
              <w:rPr>
                <w:rFonts w:ascii="Arial" w:hAnsi="Arial" w:cs="Arial"/>
                <w:color w:val="313130"/>
                <w:sz w:val="28"/>
                <w:szCs w:val="28"/>
              </w:rPr>
              <w:t>Tfidf</w:t>
            </w:r>
            <w:proofErr w:type="spellEnd"/>
            <w:r>
              <w:rPr>
                <w:rFonts w:ascii="Arial" w:hAnsi="Arial" w:cs="Arial"/>
                <w:color w:val="313130"/>
                <w:sz w:val="28"/>
                <w:szCs w:val="28"/>
              </w:rPr>
              <w:t xml:space="preserve"> vs </w:t>
            </w:r>
            <w:proofErr w:type="spellStart"/>
            <w:r>
              <w:rPr>
                <w:rFonts w:ascii="Arial" w:hAnsi="Arial" w:cs="Arial"/>
                <w:color w:val="313130"/>
                <w:sz w:val="28"/>
                <w:szCs w:val="28"/>
              </w:rPr>
              <w:t>bdp</w:t>
            </w:r>
            <w:proofErr w:type="spellEnd"/>
          </w:p>
        </w:tc>
        <w:tc>
          <w:tcPr>
            <w:tcW w:w="2652" w:type="dxa"/>
          </w:tcPr>
          <w:p w14:paraId="6DC6E57A" w14:textId="489B02FF" w:rsidR="000C33C3" w:rsidRDefault="000C33C3" w:rsidP="00472C0B">
            <w:pPr>
              <w:spacing w:before="100" w:beforeAutospacing="1" w:after="100" w:afterAutospacing="1"/>
              <w:rPr>
                <w:rFonts w:ascii="Arial" w:hAnsi="Arial" w:cs="Arial"/>
                <w:color w:val="313130"/>
                <w:sz w:val="28"/>
                <w:szCs w:val="28"/>
              </w:rPr>
            </w:pPr>
            <w:r w:rsidRPr="00346700">
              <w:rPr>
                <w:rFonts w:ascii="Monaco" w:hAnsi="Monaco" w:cs="Monaco"/>
                <w:color w:val="000000"/>
                <w:sz w:val="22"/>
                <w:szCs w:val="22"/>
                <w:highlight w:val="yellow"/>
              </w:rPr>
              <w:t>measurement of plasma temperatures in arc discharge using shock wave techniques</w:t>
            </w:r>
          </w:p>
        </w:tc>
        <w:tc>
          <w:tcPr>
            <w:tcW w:w="2293" w:type="dxa"/>
          </w:tcPr>
          <w:p w14:paraId="69E5FC77" w14:textId="35B62596" w:rsidR="000C33C3" w:rsidRDefault="000C33C3" w:rsidP="00472C0B">
            <w:pPr>
              <w:spacing w:before="100" w:beforeAutospacing="1" w:after="100" w:afterAutospacing="1"/>
              <w:rPr>
                <w:rFonts w:ascii="Arial" w:hAnsi="Arial" w:cs="Arial"/>
                <w:color w:val="313130"/>
                <w:sz w:val="28"/>
                <w:szCs w:val="28"/>
              </w:rPr>
            </w:pPr>
            <w:r>
              <w:rPr>
                <w:rFonts w:ascii="Arial" w:hAnsi="Arial" w:cs="Arial"/>
                <w:color w:val="313130"/>
                <w:sz w:val="28"/>
                <w:szCs w:val="28"/>
              </w:rPr>
              <w:t>1.0 vs 0.25</w:t>
            </w:r>
          </w:p>
        </w:tc>
        <w:tc>
          <w:tcPr>
            <w:tcW w:w="1802" w:type="dxa"/>
          </w:tcPr>
          <w:p w14:paraId="5B725A55" w14:textId="31441E43" w:rsidR="000C33C3" w:rsidRDefault="000C33C3" w:rsidP="00472C0B">
            <w:pPr>
              <w:spacing w:before="100" w:beforeAutospacing="1" w:after="100" w:afterAutospacing="1"/>
              <w:rPr>
                <w:rFonts w:ascii="Arial" w:hAnsi="Arial" w:cs="Arial"/>
                <w:color w:val="313130"/>
                <w:sz w:val="28"/>
                <w:szCs w:val="28"/>
              </w:rPr>
            </w:pPr>
            <w:r>
              <w:rPr>
                <w:rFonts w:ascii="Arial" w:hAnsi="Arial" w:cs="Arial"/>
                <w:color w:val="313130"/>
                <w:sz w:val="28"/>
                <w:szCs w:val="28"/>
              </w:rPr>
              <w:t>Some words (plasma, arc, shock) only appeared once</w:t>
            </w:r>
          </w:p>
        </w:tc>
      </w:tr>
      <w:tr w:rsidR="000C33C3" w14:paraId="750BDABF" w14:textId="4D005DB3" w:rsidTr="000C33C3">
        <w:tc>
          <w:tcPr>
            <w:tcW w:w="2603" w:type="dxa"/>
          </w:tcPr>
          <w:p w14:paraId="7C71A68C" w14:textId="7AF5C790" w:rsidR="000C33C3" w:rsidRDefault="000C33C3" w:rsidP="00472C0B">
            <w:pPr>
              <w:spacing w:before="100" w:beforeAutospacing="1" w:after="100" w:afterAutospacing="1"/>
              <w:rPr>
                <w:rFonts w:ascii="Arial" w:hAnsi="Arial" w:cs="Arial"/>
                <w:color w:val="313130"/>
                <w:sz w:val="28"/>
                <w:szCs w:val="28"/>
              </w:rPr>
            </w:pPr>
            <w:proofErr w:type="spellStart"/>
            <w:r>
              <w:rPr>
                <w:rFonts w:ascii="Arial" w:hAnsi="Arial" w:cs="Arial"/>
                <w:color w:val="313130"/>
                <w:sz w:val="28"/>
                <w:szCs w:val="28"/>
              </w:rPr>
              <w:t>Tfidf</w:t>
            </w:r>
            <w:proofErr w:type="spellEnd"/>
            <w:r>
              <w:rPr>
                <w:rFonts w:ascii="Arial" w:hAnsi="Arial" w:cs="Arial"/>
                <w:color w:val="313130"/>
                <w:sz w:val="28"/>
                <w:szCs w:val="28"/>
              </w:rPr>
              <w:t xml:space="preserve"> vs </w:t>
            </w:r>
            <w:proofErr w:type="spellStart"/>
            <w:r>
              <w:rPr>
                <w:rFonts w:ascii="Arial" w:hAnsi="Arial" w:cs="Arial"/>
                <w:color w:val="313130"/>
                <w:sz w:val="28"/>
                <w:szCs w:val="28"/>
              </w:rPr>
              <w:t>bdp</w:t>
            </w:r>
            <w:proofErr w:type="spellEnd"/>
          </w:p>
        </w:tc>
        <w:tc>
          <w:tcPr>
            <w:tcW w:w="2652" w:type="dxa"/>
          </w:tcPr>
          <w:p w14:paraId="2F0F325D" w14:textId="7E0AD9A0" w:rsidR="000C33C3" w:rsidRDefault="000C33C3" w:rsidP="00472C0B">
            <w:pPr>
              <w:spacing w:before="100" w:beforeAutospacing="1" w:after="100" w:afterAutospacing="1"/>
              <w:rPr>
                <w:rFonts w:ascii="Arial" w:hAnsi="Arial" w:cs="Arial"/>
                <w:color w:val="313130"/>
                <w:sz w:val="28"/>
                <w:szCs w:val="28"/>
              </w:rPr>
            </w:pPr>
            <w:r w:rsidRPr="00346700">
              <w:rPr>
                <w:rFonts w:ascii="Monaco" w:hAnsi="Monaco" w:cs="Monaco"/>
                <w:color w:val="000000"/>
                <w:sz w:val="22"/>
                <w:szCs w:val="22"/>
                <w:highlight w:val="yellow"/>
              </w:rPr>
              <w:t xml:space="preserve">variable </w:t>
            </w:r>
            <w:proofErr w:type="spellStart"/>
            <w:r w:rsidRPr="00346700">
              <w:rPr>
                <w:rFonts w:ascii="Monaco" w:hAnsi="Monaco" w:cs="Monaco"/>
                <w:color w:val="000000"/>
                <w:sz w:val="22"/>
                <w:szCs w:val="22"/>
                <w:highlight w:val="yellow"/>
              </w:rPr>
              <w:t>ultra high</w:t>
            </w:r>
            <w:proofErr w:type="spellEnd"/>
            <w:r w:rsidRPr="00346700">
              <w:rPr>
                <w:rFonts w:ascii="Monaco" w:hAnsi="Monaco" w:cs="Monaco"/>
                <w:color w:val="000000"/>
                <w:sz w:val="22"/>
                <w:szCs w:val="22"/>
                <w:highlight w:val="yellow"/>
              </w:rPr>
              <w:t xml:space="preserve"> frequency attenuators</w:t>
            </w:r>
          </w:p>
        </w:tc>
        <w:tc>
          <w:tcPr>
            <w:tcW w:w="2293" w:type="dxa"/>
          </w:tcPr>
          <w:p w14:paraId="7A77348F" w14:textId="1D4224ED" w:rsidR="000C33C3" w:rsidRDefault="000C33C3" w:rsidP="00472C0B">
            <w:pPr>
              <w:spacing w:before="100" w:beforeAutospacing="1" w:after="100" w:afterAutospacing="1"/>
              <w:rPr>
                <w:rFonts w:ascii="Arial" w:hAnsi="Arial" w:cs="Arial"/>
                <w:color w:val="313130"/>
                <w:sz w:val="28"/>
                <w:szCs w:val="28"/>
              </w:rPr>
            </w:pPr>
            <w:r>
              <w:rPr>
                <w:rFonts w:ascii="Arial" w:hAnsi="Arial" w:cs="Arial"/>
                <w:color w:val="313130"/>
                <w:sz w:val="28"/>
                <w:szCs w:val="28"/>
              </w:rPr>
              <w:t>0.59 vs 0</w:t>
            </w:r>
          </w:p>
        </w:tc>
        <w:tc>
          <w:tcPr>
            <w:tcW w:w="1802" w:type="dxa"/>
          </w:tcPr>
          <w:p w14:paraId="2217684E" w14:textId="77B7BB8D" w:rsidR="000C33C3" w:rsidRDefault="000C33C3" w:rsidP="00472C0B">
            <w:pPr>
              <w:spacing w:before="100" w:beforeAutospacing="1" w:after="100" w:afterAutospacing="1"/>
              <w:rPr>
                <w:rFonts w:ascii="Arial" w:hAnsi="Arial" w:cs="Arial"/>
                <w:color w:val="313130"/>
                <w:sz w:val="28"/>
                <w:szCs w:val="28"/>
              </w:rPr>
            </w:pPr>
            <w:r>
              <w:rPr>
                <w:rFonts w:ascii="Arial" w:hAnsi="Arial" w:cs="Arial"/>
                <w:color w:val="313130"/>
                <w:sz w:val="28"/>
                <w:szCs w:val="28"/>
              </w:rPr>
              <w:t xml:space="preserve">Some words(ultra, attenuators) only </w:t>
            </w:r>
            <w:proofErr w:type="spellStart"/>
            <w:r>
              <w:rPr>
                <w:rFonts w:ascii="Arial" w:hAnsi="Arial" w:cs="Arial"/>
                <w:color w:val="313130"/>
                <w:sz w:val="28"/>
                <w:szCs w:val="28"/>
              </w:rPr>
              <w:t>appeard</w:t>
            </w:r>
            <w:proofErr w:type="spellEnd"/>
            <w:r>
              <w:rPr>
                <w:rFonts w:ascii="Arial" w:hAnsi="Arial" w:cs="Arial"/>
                <w:color w:val="313130"/>
                <w:sz w:val="28"/>
                <w:szCs w:val="28"/>
              </w:rPr>
              <w:t xml:space="preserve"> once</w:t>
            </w:r>
          </w:p>
        </w:tc>
      </w:tr>
      <w:tr w:rsidR="000C33C3" w14:paraId="7BABBA25" w14:textId="77094EBA" w:rsidTr="000C33C3">
        <w:tc>
          <w:tcPr>
            <w:tcW w:w="2603" w:type="dxa"/>
          </w:tcPr>
          <w:p w14:paraId="62D3BDBB" w14:textId="4B940B1B" w:rsidR="000C33C3" w:rsidRDefault="000C33C3" w:rsidP="00472C0B">
            <w:pPr>
              <w:spacing w:before="100" w:beforeAutospacing="1" w:after="100" w:afterAutospacing="1"/>
              <w:rPr>
                <w:rFonts w:ascii="Arial" w:hAnsi="Arial" w:cs="Arial"/>
                <w:color w:val="313130"/>
                <w:sz w:val="28"/>
                <w:szCs w:val="28"/>
              </w:rPr>
            </w:pPr>
            <w:proofErr w:type="spellStart"/>
            <w:r>
              <w:rPr>
                <w:rFonts w:ascii="Arial" w:hAnsi="Arial" w:cs="Arial"/>
                <w:color w:val="313130"/>
                <w:sz w:val="28"/>
                <w:szCs w:val="28"/>
              </w:rPr>
              <w:t>Tfidf</w:t>
            </w:r>
            <w:proofErr w:type="spellEnd"/>
            <w:r>
              <w:rPr>
                <w:rFonts w:ascii="Arial" w:hAnsi="Arial" w:cs="Arial"/>
                <w:color w:val="313130"/>
                <w:sz w:val="28"/>
                <w:szCs w:val="28"/>
              </w:rPr>
              <w:t xml:space="preserve"> vs BM25</w:t>
            </w:r>
          </w:p>
        </w:tc>
        <w:tc>
          <w:tcPr>
            <w:tcW w:w="2652" w:type="dxa"/>
          </w:tcPr>
          <w:p w14:paraId="7022A1F2" w14:textId="162D1529" w:rsidR="000C33C3" w:rsidRDefault="00B0022C" w:rsidP="00472C0B">
            <w:pPr>
              <w:spacing w:before="100" w:beforeAutospacing="1" w:after="100" w:afterAutospacing="1"/>
              <w:rPr>
                <w:rFonts w:ascii="Arial" w:hAnsi="Arial" w:cs="Arial"/>
                <w:color w:val="313130"/>
                <w:sz w:val="28"/>
                <w:szCs w:val="28"/>
              </w:rPr>
            </w:pPr>
            <w:r w:rsidRPr="00346700">
              <w:rPr>
                <w:rFonts w:ascii="Monaco" w:hAnsi="Monaco" w:cs="Monaco"/>
                <w:color w:val="000000"/>
                <w:sz w:val="22"/>
                <w:szCs w:val="22"/>
                <w:highlight w:val="yellow"/>
              </w:rPr>
              <w:t>measurement of plasma temperatures in arc discharge using shock wave techniques</w:t>
            </w:r>
          </w:p>
        </w:tc>
        <w:tc>
          <w:tcPr>
            <w:tcW w:w="2293" w:type="dxa"/>
          </w:tcPr>
          <w:p w14:paraId="052FB329" w14:textId="1B1D9559" w:rsidR="000C33C3" w:rsidRDefault="00B0022C" w:rsidP="00472C0B">
            <w:pPr>
              <w:spacing w:before="100" w:beforeAutospacing="1" w:after="100" w:afterAutospacing="1"/>
              <w:rPr>
                <w:rFonts w:ascii="Arial" w:hAnsi="Arial" w:cs="Arial"/>
                <w:color w:val="313130"/>
                <w:sz w:val="28"/>
                <w:szCs w:val="28"/>
              </w:rPr>
            </w:pPr>
            <w:r>
              <w:rPr>
                <w:rFonts w:ascii="Arial" w:hAnsi="Arial" w:cs="Arial"/>
                <w:color w:val="313130"/>
                <w:sz w:val="28"/>
                <w:szCs w:val="28"/>
              </w:rPr>
              <w:t>1.0 vs 0.5</w:t>
            </w:r>
          </w:p>
        </w:tc>
        <w:tc>
          <w:tcPr>
            <w:tcW w:w="1802" w:type="dxa"/>
          </w:tcPr>
          <w:p w14:paraId="3B1E1FF8" w14:textId="495B1697" w:rsidR="000C33C3" w:rsidRDefault="00DE6775" w:rsidP="00472C0B">
            <w:pPr>
              <w:spacing w:before="100" w:beforeAutospacing="1" w:after="100" w:afterAutospacing="1"/>
              <w:rPr>
                <w:rFonts w:ascii="Arial" w:hAnsi="Arial" w:cs="Arial"/>
                <w:color w:val="313130"/>
                <w:sz w:val="28"/>
                <w:szCs w:val="28"/>
              </w:rPr>
            </w:pPr>
            <w:r>
              <w:rPr>
                <w:rFonts w:ascii="Arial" w:hAnsi="Arial" w:cs="Arial"/>
                <w:color w:val="313130"/>
                <w:sz w:val="28"/>
                <w:szCs w:val="28"/>
              </w:rPr>
              <w:t xml:space="preserve">Same reason as above. Some words are rare. Thus </w:t>
            </w:r>
            <w:proofErr w:type="spellStart"/>
            <w:r>
              <w:rPr>
                <w:rFonts w:ascii="Arial" w:hAnsi="Arial" w:cs="Arial"/>
                <w:color w:val="313130"/>
                <w:sz w:val="28"/>
                <w:szCs w:val="28"/>
              </w:rPr>
              <w:t>tfidf</w:t>
            </w:r>
            <w:proofErr w:type="spellEnd"/>
            <w:r>
              <w:rPr>
                <w:rFonts w:ascii="Arial" w:hAnsi="Arial" w:cs="Arial"/>
                <w:color w:val="313130"/>
                <w:sz w:val="28"/>
                <w:szCs w:val="28"/>
              </w:rPr>
              <w:t xml:space="preserve"> does a better job in retrieving them</w:t>
            </w:r>
          </w:p>
        </w:tc>
      </w:tr>
      <w:tr w:rsidR="000C33C3" w14:paraId="2CF801FB" w14:textId="0DBD443D" w:rsidTr="000C33C3">
        <w:tc>
          <w:tcPr>
            <w:tcW w:w="2603" w:type="dxa"/>
          </w:tcPr>
          <w:p w14:paraId="061119C0" w14:textId="4E857620" w:rsidR="000C33C3" w:rsidRDefault="000C33C3" w:rsidP="00472C0B">
            <w:pPr>
              <w:spacing w:before="100" w:beforeAutospacing="1" w:after="100" w:afterAutospacing="1"/>
              <w:rPr>
                <w:rFonts w:ascii="Arial" w:hAnsi="Arial" w:cs="Arial"/>
                <w:color w:val="313130"/>
                <w:sz w:val="28"/>
                <w:szCs w:val="28"/>
              </w:rPr>
            </w:pPr>
            <w:proofErr w:type="spellStart"/>
            <w:r>
              <w:rPr>
                <w:rFonts w:ascii="Arial" w:hAnsi="Arial" w:cs="Arial"/>
                <w:color w:val="313130"/>
                <w:sz w:val="28"/>
                <w:szCs w:val="28"/>
              </w:rPr>
              <w:t>Tfidf</w:t>
            </w:r>
            <w:proofErr w:type="spellEnd"/>
            <w:r>
              <w:rPr>
                <w:rFonts w:ascii="Arial" w:hAnsi="Arial" w:cs="Arial"/>
                <w:color w:val="313130"/>
                <w:sz w:val="28"/>
                <w:szCs w:val="28"/>
              </w:rPr>
              <w:t xml:space="preserve"> vs BM25</w:t>
            </w:r>
          </w:p>
        </w:tc>
        <w:tc>
          <w:tcPr>
            <w:tcW w:w="2652" w:type="dxa"/>
          </w:tcPr>
          <w:p w14:paraId="59159B69" w14:textId="03CB4D8B" w:rsidR="000C33C3" w:rsidRPr="00B0022C" w:rsidRDefault="00B0022C" w:rsidP="00B0022C">
            <w:pPr>
              <w:widowControl w:val="0"/>
              <w:autoSpaceDE w:val="0"/>
              <w:autoSpaceDN w:val="0"/>
              <w:adjustRightInd w:val="0"/>
              <w:rPr>
                <w:rFonts w:ascii="Monaco" w:hAnsi="Monaco" w:cs="Monaco"/>
                <w:sz w:val="22"/>
                <w:szCs w:val="22"/>
              </w:rPr>
            </w:pPr>
            <w:r w:rsidRPr="00C604E7">
              <w:rPr>
                <w:rFonts w:ascii="Monaco" w:hAnsi="Monaco" w:cs="Monaco"/>
                <w:color w:val="000000"/>
                <w:sz w:val="22"/>
                <w:szCs w:val="22"/>
                <w:highlight w:val="yellow"/>
              </w:rPr>
              <w:t xml:space="preserve">methods of calculating instantaneous power dissipation in reactive circuits </w:t>
            </w:r>
          </w:p>
        </w:tc>
        <w:tc>
          <w:tcPr>
            <w:tcW w:w="2293" w:type="dxa"/>
          </w:tcPr>
          <w:p w14:paraId="14FFA148" w14:textId="296A7715" w:rsidR="000C33C3" w:rsidRDefault="00B0022C" w:rsidP="00472C0B">
            <w:pPr>
              <w:spacing w:before="100" w:beforeAutospacing="1" w:after="100" w:afterAutospacing="1"/>
              <w:rPr>
                <w:rFonts w:ascii="Arial" w:hAnsi="Arial" w:cs="Arial"/>
                <w:color w:val="313130"/>
                <w:sz w:val="28"/>
                <w:szCs w:val="28"/>
              </w:rPr>
            </w:pPr>
            <w:r>
              <w:rPr>
                <w:rFonts w:ascii="Arial" w:hAnsi="Arial" w:cs="Arial"/>
                <w:color w:val="313130"/>
                <w:sz w:val="28"/>
                <w:szCs w:val="28"/>
              </w:rPr>
              <w:t>0.83 vs 0.27</w:t>
            </w:r>
          </w:p>
        </w:tc>
        <w:tc>
          <w:tcPr>
            <w:tcW w:w="1802" w:type="dxa"/>
          </w:tcPr>
          <w:p w14:paraId="30EF9527" w14:textId="77777777" w:rsidR="000C33C3" w:rsidRDefault="000C33C3" w:rsidP="00472C0B">
            <w:pPr>
              <w:spacing w:before="100" w:beforeAutospacing="1" w:after="100" w:afterAutospacing="1"/>
              <w:rPr>
                <w:rFonts w:ascii="Arial" w:hAnsi="Arial" w:cs="Arial"/>
                <w:color w:val="313130"/>
                <w:sz w:val="28"/>
                <w:szCs w:val="28"/>
              </w:rPr>
            </w:pPr>
          </w:p>
        </w:tc>
      </w:tr>
      <w:tr w:rsidR="000C33C3" w14:paraId="69FAD2FE" w14:textId="7239CD76" w:rsidTr="000C33C3">
        <w:tc>
          <w:tcPr>
            <w:tcW w:w="2603" w:type="dxa"/>
          </w:tcPr>
          <w:p w14:paraId="4170D72B" w14:textId="7111772C" w:rsidR="000C33C3" w:rsidRDefault="000C33C3" w:rsidP="00472C0B">
            <w:pPr>
              <w:spacing w:before="100" w:beforeAutospacing="1" w:after="100" w:afterAutospacing="1"/>
              <w:rPr>
                <w:rFonts w:ascii="Arial" w:hAnsi="Arial" w:cs="Arial"/>
                <w:color w:val="313130"/>
                <w:sz w:val="28"/>
                <w:szCs w:val="28"/>
              </w:rPr>
            </w:pPr>
            <w:r>
              <w:rPr>
                <w:rFonts w:ascii="Arial" w:hAnsi="Arial" w:cs="Arial"/>
                <w:color w:val="313130"/>
                <w:sz w:val="28"/>
                <w:szCs w:val="28"/>
              </w:rPr>
              <w:t>BM25 vs DP</w:t>
            </w:r>
          </w:p>
        </w:tc>
        <w:tc>
          <w:tcPr>
            <w:tcW w:w="2652" w:type="dxa"/>
          </w:tcPr>
          <w:p w14:paraId="20FB766C" w14:textId="10F90A6D" w:rsidR="000C33C3" w:rsidRPr="00B4688D" w:rsidRDefault="00B4688D" w:rsidP="00B4688D">
            <w:pPr>
              <w:widowControl w:val="0"/>
              <w:autoSpaceDE w:val="0"/>
              <w:autoSpaceDN w:val="0"/>
              <w:adjustRightInd w:val="0"/>
              <w:rPr>
                <w:rFonts w:ascii="Monaco" w:hAnsi="Monaco" w:cs="Monaco"/>
                <w:b/>
                <w:sz w:val="22"/>
                <w:szCs w:val="22"/>
              </w:rPr>
            </w:pPr>
            <w:r w:rsidRPr="00E67167">
              <w:rPr>
                <w:rFonts w:ascii="Monaco" w:hAnsi="Monaco" w:cs="Monaco"/>
                <w:b/>
                <w:color w:val="000000"/>
                <w:sz w:val="22"/>
                <w:szCs w:val="22"/>
                <w:highlight w:val="yellow"/>
              </w:rPr>
              <w:t>characteristics of the single electrode discharge in th</w:t>
            </w:r>
            <w:r>
              <w:rPr>
                <w:rFonts w:ascii="Monaco" w:hAnsi="Monaco" w:cs="Monaco"/>
                <w:b/>
                <w:color w:val="000000"/>
                <w:sz w:val="22"/>
                <w:szCs w:val="22"/>
                <w:highlight w:val="yellow"/>
              </w:rPr>
              <w:t xml:space="preserve">e rare gases at low pressures </w:t>
            </w:r>
          </w:p>
        </w:tc>
        <w:tc>
          <w:tcPr>
            <w:tcW w:w="2293" w:type="dxa"/>
          </w:tcPr>
          <w:p w14:paraId="43835965" w14:textId="3D11B4D1" w:rsidR="000C33C3" w:rsidRDefault="00B4688D" w:rsidP="00472C0B">
            <w:pPr>
              <w:spacing w:before="100" w:beforeAutospacing="1" w:after="100" w:afterAutospacing="1"/>
              <w:rPr>
                <w:rFonts w:ascii="Arial" w:hAnsi="Arial" w:cs="Arial"/>
                <w:color w:val="313130"/>
                <w:sz w:val="28"/>
                <w:szCs w:val="28"/>
              </w:rPr>
            </w:pPr>
            <w:r>
              <w:rPr>
                <w:rFonts w:ascii="Arial" w:hAnsi="Arial" w:cs="Arial"/>
                <w:color w:val="313130"/>
                <w:sz w:val="28"/>
                <w:szCs w:val="28"/>
              </w:rPr>
              <w:t>1.0 vs 0</w:t>
            </w:r>
          </w:p>
        </w:tc>
        <w:tc>
          <w:tcPr>
            <w:tcW w:w="1802" w:type="dxa"/>
          </w:tcPr>
          <w:p w14:paraId="2E8C0EF8" w14:textId="77777777" w:rsidR="000C33C3" w:rsidRDefault="000C33C3" w:rsidP="00472C0B">
            <w:pPr>
              <w:spacing w:before="100" w:beforeAutospacing="1" w:after="100" w:afterAutospacing="1"/>
              <w:rPr>
                <w:rFonts w:ascii="Arial" w:hAnsi="Arial" w:cs="Arial"/>
                <w:color w:val="313130"/>
                <w:sz w:val="28"/>
                <w:szCs w:val="28"/>
              </w:rPr>
            </w:pPr>
          </w:p>
        </w:tc>
      </w:tr>
      <w:tr w:rsidR="000C33C3" w14:paraId="4D336D97" w14:textId="4E271789" w:rsidTr="000C33C3">
        <w:trPr>
          <w:trHeight w:val="278"/>
        </w:trPr>
        <w:tc>
          <w:tcPr>
            <w:tcW w:w="2603" w:type="dxa"/>
          </w:tcPr>
          <w:p w14:paraId="6B685F1D" w14:textId="490023BB" w:rsidR="000C33C3" w:rsidRDefault="000C33C3" w:rsidP="00472C0B">
            <w:pPr>
              <w:spacing w:before="100" w:beforeAutospacing="1" w:after="100" w:afterAutospacing="1"/>
              <w:rPr>
                <w:rFonts w:ascii="Arial" w:hAnsi="Arial" w:cs="Arial"/>
                <w:color w:val="313130"/>
                <w:sz w:val="28"/>
                <w:szCs w:val="28"/>
              </w:rPr>
            </w:pPr>
            <w:r>
              <w:rPr>
                <w:rFonts w:ascii="Arial" w:hAnsi="Arial" w:cs="Arial"/>
                <w:color w:val="313130"/>
                <w:sz w:val="28"/>
                <w:szCs w:val="28"/>
              </w:rPr>
              <w:t>BM25 vs DP</w:t>
            </w:r>
          </w:p>
        </w:tc>
        <w:tc>
          <w:tcPr>
            <w:tcW w:w="2652" w:type="dxa"/>
          </w:tcPr>
          <w:p w14:paraId="639FD48F" w14:textId="77777777" w:rsidR="00B4688D" w:rsidRDefault="00B4688D" w:rsidP="00B4688D">
            <w:pPr>
              <w:widowControl w:val="0"/>
              <w:autoSpaceDE w:val="0"/>
              <w:autoSpaceDN w:val="0"/>
              <w:adjustRightInd w:val="0"/>
              <w:rPr>
                <w:rFonts w:ascii="Monaco" w:hAnsi="Monaco" w:cs="Monaco"/>
                <w:sz w:val="22"/>
                <w:szCs w:val="22"/>
              </w:rPr>
            </w:pPr>
            <w:r w:rsidRPr="00E67167">
              <w:rPr>
                <w:rFonts w:ascii="Monaco" w:hAnsi="Monaco" w:cs="Monaco"/>
                <w:color w:val="000000"/>
                <w:sz w:val="22"/>
                <w:szCs w:val="22"/>
                <w:highlight w:val="yellow"/>
              </w:rPr>
              <w:t>active audio frequency filter with variable cut off slope 0.7634920634920634</w:t>
            </w:r>
            <w:bookmarkStart w:id="0" w:name="_GoBack"/>
            <w:bookmarkEnd w:id="0"/>
          </w:p>
          <w:p w14:paraId="1E15D1ED" w14:textId="77777777" w:rsidR="000C33C3" w:rsidRDefault="000C33C3" w:rsidP="00472C0B">
            <w:pPr>
              <w:spacing w:before="100" w:beforeAutospacing="1" w:after="100" w:afterAutospacing="1"/>
              <w:rPr>
                <w:rFonts w:ascii="Arial" w:hAnsi="Arial" w:cs="Arial"/>
                <w:color w:val="313130"/>
                <w:sz w:val="28"/>
                <w:szCs w:val="28"/>
              </w:rPr>
            </w:pPr>
          </w:p>
        </w:tc>
        <w:tc>
          <w:tcPr>
            <w:tcW w:w="2293" w:type="dxa"/>
          </w:tcPr>
          <w:p w14:paraId="46232446" w14:textId="05AA60C6" w:rsidR="000C33C3" w:rsidRDefault="00B4688D" w:rsidP="00472C0B">
            <w:pPr>
              <w:spacing w:before="100" w:beforeAutospacing="1" w:after="100" w:afterAutospacing="1"/>
              <w:rPr>
                <w:rFonts w:ascii="Arial" w:hAnsi="Arial" w:cs="Arial"/>
                <w:color w:val="313130"/>
                <w:sz w:val="28"/>
                <w:szCs w:val="28"/>
              </w:rPr>
            </w:pPr>
            <w:r>
              <w:rPr>
                <w:rFonts w:ascii="Arial" w:hAnsi="Arial" w:cs="Arial"/>
                <w:color w:val="313130"/>
                <w:sz w:val="28"/>
                <w:szCs w:val="28"/>
              </w:rPr>
              <w:t>0.76 vs 0</w:t>
            </w:r>
          </w:p>
        </w:tc>
        <w:tc>
          <w:tcPr>
            <w:tcW w:w="1802" w:type="dxa"/>
          </w:tcPr>
          <w:p w14:paraId="4CBEBBA2" w14:textId="77777777" w:rsidR="000C33C3" w:rsidRDefault="000C33C3" w:rsidP="00472C0B">
            <w:pPr>
              <w:spacing w:before="100" w:beforeAutospacing="1" w:after="100" w:afterAutospacing="1"/>
              <w:rPr>
                <w:rFonts w:ascii="Arial" w:hAnsi="Arial" w:cs="Arial"/>
                <w:color w:val="313130"/>
                <w:sz w:val="28"/>
                <w:szCs w:val="28"/>
              </w:rPr>
            </w:pPr>
          </w:p>
        </w:tc>
      </w:tr>
    </w:tbl>
    <w:p w14:paraId="0434A280" w14:textId="77777777" w:rsidR="00130915" w:rsidRPr="00E14C00" w:rsidRDefault="00130915" w:rsidP="00130915">
      <w:pPr>
        <w:numPr>
          <w:ilvl w:val="0"/>
          <w:numId w:val="2"/>
        </w:numPr>
        <w:spacing w:before="100" w:beforeAutospacing="1" w:after="100" w:afterAutospacing="1"/>
        <w:rPr>
          <w:rFonts w:ascii="Arial" w:hAnsi="Arial" w:cs="Arial"/>
          <w:color w:val="313130"/>
          <w:sz w:val="28"/>
          <w:szCs w:val="28"/>
        </w:rPr>
      </w:pPr>
      <w:r w:rsidRPr="00E14C00">
        <w:rPr>
          <w:rFonts w:ascii="Arial" w:hAnsi="Arial" w:cs="Arial"/>
          <w:color w:val="313130"/>
          <w:sz w:val="28"/>
          <w:szCs w:val="28"/>
        </w:rPr>
        <w:t>Pick one of the previously implemented scoring functions out of</w:t>
      </w:r>
    </w:p>
    <w:p w14:paraId="724AC869" w14:textId="77777777" w:rsidR="00130915" w:rsidRPr="00E14C00" w:rsidRDefault="00130915" w:rsidP="00130915">
      <w:pPr>
        <w:numPr>
          <w:ilvl w:val="1"/>
          <w:numId w:val="2"/>
        </w:numPr>
        <w:spacing w:before="100" w:beforeAutospacing="1" w:after="100" w:afterAutospacing="1"/>
        <w:rPr>
          <w:rFonts w:ascii="Arial" w:eastAsia="Times New Roman" w:hAnsi="Arial" w:cs="Arial"/>
          <w:color w:val="313130"/>
          <w:sz w:val="28"/>
          <w:szCs w:val="28"/>
        </w:rPr>
      </w:pPr>
      <w:r w:rsidRPr="00E14C00">
        <w:rPr>
          <w:rFonts w:ascii="Arial" w:eastAsia="Times New Roman" w:hAnsi="Arial" w:cs="Arial"/>
          <w:color w:val="313130"/>
          <w:sz w:val="28"/>
          <w:szCs w:val="28"/>
        </w:rPr>
        <w:t>Okapi BM25</w:t>
      </w:r>
    </w:p>
    <w:p w14:paraId="39F76206" w14:textId="77777777" w:rsidR="00130915" w:rsidRPr="00E14C00" w:rsidRDefault="00130915" w:rsidP="00130915">
      <w:pPr>
        <w:numPr>
          <w:ilvl w:val="1"/>
          <w:numId w:val="2"/>
        </w:numPr>
        <w:spacing w:before="100" w:beforeAutospacing="1" w:after="100" w:afterAutospacing="1"/>
        <w:rPr>
          <w:rFonts w:ascii="Arial" w:eastAsia="Times New Roman" w:hAnsi="Arial" w:cs="Arial"/>
          <w:color w:val="313130"/>
          <w:sz w:val="28"/>
          <w:szCs w:val="28"/>
        </w:rPr>
      </w:pPr>
      <w:r w:rsidRPr="00E14C00">
        <w:rPr>
          <w:rFonts w:ascii="Arial" w:eastAsia="Times New Roman" w:hAnsi="Arial" w:cs="Arial"/>
          <w:color w:val="313130"/>
          <w:sz w:val="28"/>
          <w:szCs w:val="28"/>
        </w:rPr>
        <w:t>Pivoted Length Normalization</w:t>
      </w:r>
    </w:p>
    <w:p w14:paraId="1DC0AE82" w14:textId="77777777" w:rsidR="00096FF7" w:rsidRDefault="00130915" w:rsidP="00041B5C">
      <w:pPr>
        <w:numPr>
          <w:ilvl w:val="1"/>
          <w:numId w:val="2"/>
        </w:numPr>
        <w:spacing w:before="100" w:beforeAutospacing="1" w:after="100" w:afterAutospacing="1"/>
        <w:rPr>
          <w:rFonts w:ascii="Arial" w:eastAsia="Times New Roman" w:hAnsi="Arial" w:cs="Arial"/>
          <w:color w:val="313130"/>
          <w:sz w:val="28"/>
          <w:szCs w:val="28"/>
        </w:rPr>
      </w:pPr>
      <w:proofErr w:type="spellStart"/>
      <w:r w:rsidRPr="00E14C00">
        <w:rPr>
          <w:rFonts w:ascii="Arial" w:eastAsia="Times New Roman" w:hAnsi="Arial" w:cs="Arial"/>
          <w:color w:val="313130"/>
          <w:sz w:val="28"/>
          <w:szCs w:val="28"/>
        </w:rPr>
        <w:t>Langauge</w:t>
      </w:r>
      <w:proofErr w:type="spellEnd"/>
      <w:r w:rsidRPr="00E14C00">
        <w:rPr>
          <w:rFonts w:ascii="Arial" w:eastAsia="Times New Roman" w:hAnsi="Arial" w:cs="Arial"/>
          <w:color w:val="313130"/>
          <w:sz w:val="28"/>
          <w:szCs w:val="28"/>
        </w:rPr>
        <w:t xml:space="preserve"> Model with </w:t>
      </w:r>
      <w:proofErr w:type="spellStart"/>
      <w:r w:rsidRPr="00E14C00">
        <w:rPr>
          <w:rFonts w:ascii="Arial" w:eastAsia="Times New Roman" w:hAnsi="Arial" w:cs="Arial"/>
          <w:color w:val="313130"/>
          <w:sz w:val="28"/>
          <w:szCs w:val="28"/>
        </w:rPr>
        <w:t>Dirichlet</w:t>
      </w:r>
      <w:proofErr w:type="spellEnd"/>
      <w:r w:rsidRPr="00E14C00">
        <w:rPr>
          <w:rFonts w:ascii="Arial" w:eastAsia="Times New Roman" w:hAnsi="Arial" w:cs="Arial"/>
          <w:color w:val="313130"/>
          <w:sz w:val="28"/>
          <w:szCs w:val="28"/>
        </w:rPr>
        <w:t xml:space="preserve"> Smoothing</w:t>
      </w:r>
    </w:p>
    <w:p w14:paraId="6B774943" w14:textId="03F37723" w:rsidR="00130915" w:rsidRPr="00041B5C" w:rsidRDefault="00130915" w:rsidP="00096FF7">
      <w:pPr>
        <w:spacing w:before="100" w:beforeAutospacing="1" w:after="100" w:afterAutospacing="1"/>
        <w:ind w:left="1440"/>
        <w:rPr>
          <w:rFonts w:ascii="Arial" w:eastAsia="Times New Roman" w:hAnsi="Arial" w:cs="Arial"/>
          <w:color w:val="313130"/>
          <w:sz w:val="28"/>
          <w:szCs w:val="28"/>
        </w:rPr>
      </w:pPr>
      <w:r w:rsidRPr="00041B5C">
        <w:rPr>
          <w:rFonts w:ascii="Arial" w:eastAsia="Times New Roman" w:hAnsi="Arial" w:cs="Arial"/>
          <w:color w:val="313130"/>
          <w:sz w:val="28"/>
          <w:szCs w:val="28"/>
        </w:rPr>
        <w:br/>
        <w:t xml:space="preserve">to analyze under what circumstance the chosen scoring function will </w:t>
      </w:r>
      <w:r w:rsidRPr="00041B5C">
        <w:rPr>
          <w:rFonts w:ascii="Arial" w:eastAsia="Times New Roman" w:hAnsi="Arial" w:cs="Arial"/>
          <w:b/>
          <w:color w:val="313130"/>
          <w:sz w:val="28"/>
          <w:szCs w:val="28"/>
        </w:rPr>
        <w:t>mistakenly favor some less relevant document (</w:t>
      </w:r>
      <w:r w:rsidRPr="00041B5C">
        <w:rPr>
          <w:rFonts w:ascii="Arial" w:eastAsia="Times New Roman" w:hAnsi="Arial" w:cs="Arial"/>
          <w:b/>
          <w:i/>
          <w:iCs/>
          <w:color w:val="313130"/>
          <w:sz w:val="28"/>
          <w:szCs w:val="28"/>
        </w:rPr>
        <w:t>i.e.</w:t>
      </w:r>
      <w:r w:rsidRPr="00041B5C">
        <w:rPr>
          <w:rFonts w:ascii="Arial" w:eastAsia="Times New Roman" w:hAnsi="Arial" w:cs="Arial"/>
          <w:b/>
          <w:color w:val="313130"/>
          <w:sz w:val="28"/>
          <w:szCs w:val="28"/>
        </w:rPr>
        <w:t>, ranks a less relevant document than a more relevant one).</w:t>
      </w:r>
    </w:p>
    <w:p w14:paraId="7AE4167E" w14:textId="587CFE2F" w:rsidR="00480DB8" w:rsidRPr="00E14C00" w:rsidRDefault="00130915" w:rsidP="006C5F28">
      <w:pPr>
        <w:spacing w:before="100" w:beforeAutospacing="1" w:after="100" w:afterAutospacing="1"/>
        <w:ind w:left="720"/>
        <w:rPr>
          <w:rFonts w:ascii="Arial" w:eastAsia="Times New Roman" w:hAnsi="Arial" w:cs="Arial"/>
          <w:color w:val="313130"/>
          <w:sz w:val="28"/>
          <w:szCs w:val="28"/>
        </w:rPr>
      </w:pPr>
      <w:r w:rsidRPr="00E14C00">
        <w:rPr>
          <w:rFonts w:ascii="Arial" w:hAnsi="Arial" w:cs="Arial"/>
          <w:color w:val="313130"/>
          <w:sz w:val="28"/>
          <w:szCs w:val="28"/>
        </w:rPr>
        <w:t>After reading the paper </w:t>
      </w:r>
      <w:hyperlink r:id="rId6" w:history="1">
        <w:r w:rsidRPr="00E14C00">
          <w:rPr>
            <w:rFonts w:ascii="Arial" w:hAnsi="Arial" w:cs="Arial"/>
            <w:color w:val="222222"/>
            <w:sz w:val="28"/>
            <w:szCs w:val="28"/>
          </w:rPr>
          <w:t>An Exploration of Axiomatic Approaches to Information Retrieval</w:t>
        </w:r>
      </w:hyperlink>
      <w:r w:rsidRPr="00E14C00">
        <w:rPr>
          <w:rFonts w:ascii="Arial" w:hAnsi="Arial" w:cs="Arial"/>
          <w:color w:val="313130"/>
          <w:sz w:val="28"/>
          <w:szCs w:val="28"/>
        </w:rPr>
        <w:t>, how do you think you can fix the problem? Please relate your solution and corresponding implementation in the report. Also report the corresponding ranking performance of your revised ranking algorithm. (10pts)</w:t>
      </w:r>
    </w:p>
    <w:p w14:paraId="6DF80311" w14:textId="77777777" w:rsidR="00480DB8" w:rsidRPr="00E14C00" w:rsidRDefault="00480DB8" w:rsidP="00480DB8">
      <w:pPr>
        <w:rPr>
          <w:rFonts w:ascii="Arial" w:eastAsia="Times New Roman" w:hAnsi="Arial" w:cs="Arial"/>
          <w:sz w:val="28"/>
          <w:szCs w:val="28"/>
        </w:rPr>
      </w:pPr>
    </w:p>
    <w:p w14:paraId="346665E6" w14:textId="77777777" w:rsidR="00480DB8" w:rsidRPr="00E14C00" w:rsidRDefault="00480DB8">
      <w:pPr>
        <w:rPr>
          <w:rFonts w:ascii="Arial" w:hAnsi="Arial" w:cs="Arial"/>
          <w:sz w:val="28"/>
          <w:szCs w:val="28"/>
        </w:rPr>
      </w:pPr>
    </w:p>
    <w:p w14:paraId="4BE15B3C" w14:textId="77777777" w:rsidR="00BC7C09" w:rsidRPr="00E14C00" w:rsidRDefault="00BC7C09">
      <w:pPr>
        <w:rPr>
          <w:rFonts w:ascii="Arial" w:hAnsi="Arial" w:cs="Arial"/>
          <w:sz w:val="28"/>
          <w:szCs w:val="28"/>
        </w:rPr>
      </w:pPr>
    </w:p>
    <w:p w14:paraId="1F75F0FA" w14:textId="77777777" w:rsidR="00BC7C09" w:rsidRPr="00E14C00" w:rsidRDefault="00BC7C09">
      <w:pPr>
        <w:rPr>
          <w:rFonts w:ascii="Arial" w:hAnsi="Arial" w:cs="Arial"/>
          <w:sz w:val="28"/>
          <w:szCs w:val="28"/>
        </w:rPr>
      </w:pPr>
    </w:p>
    <w:p w14:paraId="0AAA7B0B" w14:textId="77777777" w:rsidR="00BC7C09" w:rsidRPr="00E14C00" w:rsidRDefault="00BC7C09">
      <w:pPr>
        <w:rPr>
          <w:rFonts w:ascii="Arial" w:hAnsi="Arial" w:cs="Arial"/>
          <w:sz w:val="28"/>
          <w:szCs w:val="28"/>
        </w:rPr>
      </w:pPr>
    </w:p>
    <w:p w14:paraId="493F0EC4" w14:textId="77777777" w:rsidR="00BC7C09" w:rsidRPr="00E14C00" w:rsidRDefault="00BC7C09">
      <w:pPr>
        <w:rPr>
          <w:rFonts w:ascii="Arial" w:hAnsi="Arial" w:cs="Arial"/>
          <w:sz w:val="28"/>
          <w:szCs w:val="28"/>
        </w:rPr>
      </w:pPr>
    </w:p>
    <w:p w14:paraId="132650C5" w14:textId="77777777" w:rsidR="00BC7C09" w:rsidRPr="00E14C00" w:rsidRDefault="00BC7C09">
      <w:pPr>
        <w:rPr>
          <w:rFonts w:ascii="Arial" w:hAnsi="Arial" w:cs="Arial"/>
          <w:sz w:val="28"/>
          <w:szCs w:val="28"/>
        </w:rPr>
      </w:pPr>
    </w:p>
    <w:p w14:paraId="3FF547B2" w14:textId="77777777" w:rsidR="00BC7C09" w:rsidRPr="00E14C00" w:rsidRDefault="00BC7C09">
      <w:pPr>
        <w:rPr>
          <w:rFonts w:ascii="Arial" w:hAnsi="Arial" w:cs="Arial"/>
          <w:sz w:val="28"/>
          <w:szCs w:val="28"/>
        </w:rPr>
      </w:pPr>
    </w:p>
    <w:p w14:paraId="3FCC3EFF" w14:textId="77777777" w:rsidR="00BC7C09" w:rsidRPr="00E14C00" w:rsidRDefault="00BC7C09">
      <w:pPr>
        <w:rPr>
          <w:rFonts w:ascii="Arial" w:hAnsi="Arial" w:cs="Arial"/>
          <w:sz w:val="28"/>
          <w:szCs w:val="28"/>
        </w:rPr>
      </w:pPr>
    </w:p>
    <w:p w14:paraId="4022325E" w14:textId="77777777" w:rsidR="00717B84" w:rsidRPr="00E14C00" w:rsidRDefault="00717B84">
      <w:pPr>
        <w:rPr>
          <w:rFonts w:ascii="Arial" w:hAnsi="Arial" w:cs="Arial"/>
          <w:sz w:val="28"/>
          <w:szCs w:val="28"/>
        </w:rPr>
      </w:pPr>
    </w:p>
    <w:p w14:paraId="7CF1792B" w14:textId="77777777" w:rsidR="00717B84" w:rsidRPr="00E14C00" w:rsidRDefault="00717B84">
      <w:pPr>
        <w:rPr>
          <w:rFonts w:ascii="Arial" w:hAnsi="Arial" w:cs="Arial"/>
          <w:sz w:val="28"/>
          <w:szCs w:val="28"/>
        </w:rPr>
      </w:pPr>
    </w:p>
    <w:sectPr w:rsidR="00717B84" w:rsidRPr="00E14C00" w:rsidSect="00FE38B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70AB8"/>
    <w:multiLevelType w:val="hybridMultilevel"/>
    <w:tmpl w:val="B2F60D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8797A"/>
    <w:multiLevelType w:val="hybridMultilevel"/>
    <w:tmpl w:val="3CAE3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3846A3"/>
    <w:multiLevelType w:val="multilevel"/>
    <w:tmpl w:val="4DB68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0FC"/>
    <w:rsid w:val="00041B5C"/>
    <w:rsid w:val="00044089"/>
    <w:rsid w:val="000465B9"/>
    <w:rsid w:val="00051AC6"/>
    <w:rsid w:val="000555B9"/>
    <w:rsid w:val="000628E4"/>
    <w:rsid w:val="00096FF7"/>
    <w:rsid w:val="000A5D24"/>
    <w:rsid w:val="000C31B3"/>
    <w:rsid w:val="000C33C3"/>
    <w:rsid w:val="000D64FC"/>
    <w:rsid w:val="00130915"/>
    <w:rsid w:val="00156F40"/>
    <w:rsid w:val="00171EE2"/>
    <w:rsid w:val="00172830"/>
    <w:rsid w:val="001B6A09"/>
    <w:rsid w:val="001F2381"/>
    <w:rsid w:val="0020520E"/>
    <w:rsid w:val="00252C77"/>
    <w:rsid w:val="002568B4"/>
    <w:rsid w:val="00293872"/>
    <w:rsid w:val="002A27C2"/>
    <w:rsid w:val="002B1184"/>
    <w:rsid w:val="002E10FC"/>
    <w:rsid w:val="002E6BED"/>
    <w:rsid w:val="00305F9F"/>
    <w:rsid w:val="003312F5"/>
    <w:rsid w:val="0033147D"/>
    <w:rsid w:val="00341EFC"/>
    <w:rsid w:val="00370D95"/>
    <w:rsid w:val="003F1D47"/>
    <w:rsid w:val="00402C10"/>
    <w:rsid w:val="004260F7"/>
    <w:rsid w:val="00471C2C"/>
    <w:rsid w:val="00472C0B"/>
    <w:rsid w:val="00480DB8"/>
    <w:rsid w:val="004A607A"/>
    <w:rsid w:val="005468AF"/>
    <w:rsid w:val="005728E2"/>
    <w:rsid w:val="005C37FF"/>
    <w:rsid w:val="005E0A36"/>
    <w:rsid w:val="00631975"/>
    <w:rsid w:val="00680A2B"/>
    <w:rsid w:val="0069305D"/>
    <w:rsid w:val="00695AD3"/>
    <w:rsid w:val="006B1E68"/>
    <w:rsid w:val="006B4208"/>
    <w:rsid w:val="006C5F28"/>
    <w:rsid w:val="00717B84"/>
    <w:rsid w:val="00776313"/>
    <w:rsid w:val="007806A2"/>
    <w:rsid w:val="007A1F6D"/>
    <w:rsid w:val="007E7E65"/>
    <w:rsid w:val="008506D7"/>
    <w:rsid w:val="008A1C7F"/>
    <w:rsid w:val="009265F5"/>
    <w:rsid w:val="00932377"/>
    <w:rsid w:val="00996595"/>
    <w:rsid w:val="009C269A"/>
    <w:rsid w:val="00A85D3B"/>
    <w:rsid w:val="00A87199"/>
    <w:rsid w:val="00AC1115"/>
    <w:rsid w:val="00AC7BE1"/>
    <w:rsid w:val="00AD0A68"/>
    <w:rsid w:val="00AD520E"/>
    <w:rsid w:val="00B0022C"/>
    <w:rsid w:val="00B0618E"/>
    <w:rsid w:val="00B4688D"/>
    <w:rsid w:val="00B722E3"/>
    <w:rsid w:val="00B81635"/>
    <w:rsid w:val="00BC7C09"/>
    <w:rsid w:val="00C072E0"/>
    <w:rsid w:val="00C21CEF"/>
    <w:rsid w:val="00C575F0"/>
    <w:rsid w:val="00C71CC0"/>
    <w:rsid w:val="00C82C66"/>
    <w:rsid w:val="00CB4295"/>
    <w:rsid w:val="00CC7E22"/>
    <w:rsid w:val="00CE0DFA"/>
    <w:rsid w:val="00D16EE0"/>
    <w:rsid w:val="00D32287"/>
    <w:rsid w:val="00D75C40"/>
    <w:rsid w:val="00DA72F2"/>
    <w:rsid w:val="00DE180A"/>
    <w:rsid w:val="00DE6775"/>
    <w:rsid w:val="00E06509"/>
    <w:rsid w:val="00E14C00"/>
    <w:rsid w:val="00E46904"/>
    <w:rsid w:val="00E70FEA"/>
    <w:rsid w:val="00EA7A98"/>
    <w:rsid w:val="00EF3511"/>
    <w:rsid w:val="00F5723F"/>
    <w:rsid w:val="00F8796A"/>
    <w:rsid w:val="00FA27C6"/>
    <w:rsid w:val="00FE0E38"/>
    <w:rsid w:val="00FE3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9337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5C40"/>
  </w:style>
  <w:style w:type="paragraph" w:styleId="Heading1">
    <w:name w:val="heading 1"/>
    <w:basedOn w:val="Normal"/>
    <w:link w:val="Heading1Char"/>
    <w:uiPriority w:val="9"/>
    <w:qFormat/>
    <w:rsid w:val="00480DB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E10FC"/>
  </w:style>
  <w:style w:type="character" w:customStyle="1" w:styleId="DateChar">
    <w:name w:val="Date Char"/>
    <w:basedOn w:val="DefaultParagraphFont"/>
    <w:link w:val="Date"/>
    <w:uiPriority w:val="99"/>
    <w:semiHidden/>
    <w:rsid w:val="002E10FC"/>
  </w:style>
  <w:style w:type="character" w:customStyle="1" w:styleId="Heading1Char">
    <w:name w:val="Heading 1 Char"/>
    <w:basedOn w:val="DefaultParagraphFont"/>
    <w:link w:val="Heading1"/>
    <w:uiPriority w:val="9"/>
    <w:rsid w:val="00480DB8"/>
    <w:rPr>
      <w:rFonts w:ascii="Times New Roman" w:hAnsi="Times New Roman" w:cs="Times New Roman"/>
      <w:b/>
      <w:bCs/>
      <w:kern w:val="36"/>
      <w:sz w:val="48"/>
      <w:szCs w:val="48"/>
    </w:rPr>
  </w:style>
  <w:style w:type="paragraph" w:styleId="NormalWeb">
    <w:name w:val="Normal (Web)"/>
    <w:basedOn w:val="Normal"/>
    <w:uiPriority w:val="99"/>
    <w:semiHidden/>
    <w:unhideWhenUsed/>
    <w:rsid w:val="00480DB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80DB8"/>
  </w:style>
  <w:style w:type="character" w:styleId="Emphasis">
    <w:name w:val="Emphasis"/>
    <w:basedOn w:val="DefaultParagraphFont"/>
    <w:uiPriority w:val="20"/>
    <w:qFormat/>
    <w:rsid w:val="00480DB8"/>
    <w:rPr>
      <w:i/>
      <w:iCs/>
    </w:rPr>
  </w:style>
  <w:style w:type="character" w:styleId="Hyperlink">
    <w:name w:val="Hyperlink"/>
    <w:basedOn w:val="DefaultParagraphFont"/>
    <w:uiPriority w:val="99"/>
    <w:semiHidden/>
    <w:unhideWhenUsed/>
    <w:rsid w:val="00480DB8"/>
    <w:rPr>
      <w:color w:val="0000FF"/>
      <w:u w:val="single"/>
    </w:rPr>
  </w:style>
  <w:style w:type="character" w:styleId="HTMLCode">
    <w:name w:val="HTML Code"/>
    <w:basedOn w:val="DefaultParagraphFont"/>
    <w:uiPriority w:val="99"/>
    <w:semiHidden/>
    <w:unhideWhenUsed/>
    <w:rsid w:val="00480DB8"/>
    <w:rPr>
      <w:rFonts w:ascii="Courier New" w:eastAsiaTheme="minorEastAsia" w:hAnsi="Courier New" w:cs="Courier New"/>
      <w:sz w:val="20"/>
      <w:szCs w:val="20"/>
    </w:rPr>
  </w:style>
  <w:style w:type="paragraph" w:styleId="ListParagraph">
    <w:name w:val="List Paragraph"/>
    <w:basedOn w:val="Normal"/>
    <w:uiPriority w:val="34"/>
    <w:qFormat/>
    <w:rsid w:val="00F8796A"/>
    <w:pPr>
      <w:ind w:left="720"/>
      <w:contextualSpacing/>
    </w:pPr>
  </w:style>
  <w:style w:type="table" w:styleId="TableGrid">
    <w:name w:val="Table Grid"/>
    <w:basedOn w:val="TableNormal"/>
    <w:uiPriority w:val="39"/>
    <w:rsid w:val="00051A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3147D"/>
    <w:rPr>
      <w:sz w:val="18"/>
      <w:szCs w:val="18"/>
    </w:rPr>
  </w:style>
  <w:style w:type="paragraph" w:styleId="CommentText">
    <w:name w:val="annotation text"/>
    <w:basedOn w:val="Normal"/>
    <w:link w:val="CommentTextChar"/>
    <w:uiPriority w:val="99"/>
    <w:semiHidden/>
    <w:unhideWhenUsed/>
    <w:rsid w:val="0033147D"/>
  </w:style>
  <w:style w:type="character" w:customStyle="1" w:styleId="CommentTextChar">
    <w:name w:val="Comment Text Char"/>
    <w:basedOn w:val="DefaultParagraphFont"/>
    <w:link w:val="CommentText"/>
    <w:uiPriority w:val="99"/>
    <w:semiHidden/>
    <w:rsid w:val="0033147D"/>
  </w:style>
  <w:style w:type="paragraph" w:styleId="CommentSubject">
    <w:name w:val="annotation subject"/>
    <w:basedOn w:val="CommentText"/>
    <w:next w:val="CommentText"/>
    <w:link w:val="CommentSubjectChar"/>
    <w:uiPriority w:val="99"/>
    <w:semiHidden/>
    <w:unhideWhenUsed/>
    <w:rsid w:val="0033147D"/>
    <w:rPr>
      <w:b/>
      <w:bCs/>
      <w:sz w:val="20"/>
      <w:szCs w:val="20"/>
    </w:rPr>
  </w:style>
  <w:style w:type="character" w:customStyle="1" w:styleId="CommentSubjectChar">
    <w:name w:val="Comment Subject Char"/>
    <w:basedOn w:val="CommentTextChar"/>
    <w:link w:val="CommentSubject"/>
    <w:uiPriority w:val="99"/>
    <w:semiHidden/>
    <w:rsid w:val="0033147D"/>
    <w:rPr>
      <w:b/>
      <w:bCs/>
      <w:sz w:val="20"/>
      <w:szCs w:val="20"/>
    </w:rPr>
  </w:style>
  <w:style w:type="paragraph" w:styleId="BalloonText">
    <w:name w:val="Balloon Text"/>
    <w:basedOn w:val="Normal"/>
    <w:link w:val="BalloonTextChar"/>
    <w:uiPriority w:val="99"/>
    <w:semiHidden/>
    <w:unhideWhenUsed/>
    <w:rsid w:val="003314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147D"/>
    <w:rPr>
      <w:rFonts w:ascii="Times New Roman" w:hAnsi="Times New Roman" w:cs="Times New Roman"/>
      <w:sz w:val="18"/>
      <w:szCs w:val="18"/>
    </w:rPr>
  </w:style>
  <w:style w:type="character" w:customStyle="1" w:styleId="mi">
    <w:name w:val="mi"/>
    <w:basedOn w:val="DefaultParagraphFont"/>
    <w:rsid w:val="009265F5"/>
  </w:style>
  <w:style w:type="character" w:customStyle="1" w:styleId="mn">
    <w:name w:val="mn"/>
    <w:basedOn w:val="DefaultParagraphFont"/>
    <w:rsid w:val="009265F5"/>
  </w:style>
  <w:style w:type="character" w:customStyle="1" w:styleId="mo">
    <w:name w:val="mo"/>
    <w:basedOn w:val="DefaultParagraphFont"/>
    <w:rsid w:val="009265F5"/>
  </w:style>
  <w:style w:type="character" w:customStyle="1" w:styleId="mjxassistivemathml">
    <w:name w:val="mjx_assistive_mathml"/>
    <w:basedOn w:val="DefaultParagraphFont"/>
    <w:rsid w:val="009265F5"/>
  </w:style>
  <w:style w:type="character" w:styleId="PlaceholderText">
    <w:name w:val="Placeholder Text"/>
    <w:basedOn w:val="DefaultParagraphFont"/>
    <w:uiPriority w:val="99"/>
    <w:semiHidden/>
    <w:rsid w:val="00B061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670835052">
      <w:bodyDiv w:val="1"/>
      <w:marLeft w:val="0"/>
      <w:marRight w:val="0"/>
      <w:marTop w:val="0"/>
      <w:marBottom w:val="0"/>
      <w:divBdr>
        <w:top w:val="none" w:sz="0" w:space="0" w:color="auto"/>
        <w:left w:val="none" w:sz="0" w:space="0" w:color="auto"/>
        <w:bottom w:val="none" w:sz="0" w:space="0" w:color="auto"/>
        <w:right w:val="none" w:sz="0" w:space="0" w:color="auto"/>
      </w:divBdr>
    </w:div>
    <w:div w:id="1204446035">
      <w:bodyDiv w:val="1"/>
      <w:marLeft w:val="0"/>
      <w:marRight w:val="0"/>
      <w:marTop w:val="0"/>
      <w:marBottom w:val="0"/>
      <w:divBdr>
        <w:top w:val="none" w:sz="0" w:space="0" w:color="auto"/>
        <w:left w:val="none" w:sz="0" w:space="0" w:color="auto"/>
        <w:bottom w:val="none" w:sz="0" w:space="0" w:color="auto"/>
        <w:right w:val="none" w:sz="0" w:space="0" w:color="auto"/>
      </w:divBdr>
      <w:divsChild>
        <w:div w:id="60183258">
          <w:marLeft w:val="0"/>
          <w:marRight w:val="0"/>
          <w:marTop w:val="0"/>
          <w:marBottom w:val="0"/>
          <w:divBdr>
            <w:top w:val="single" w:sz="6" w:space="0" w:color="DEDEDE"/>
            <w:left w:val="single" w:sz="6" w:space="0" w:color="DEDEDE"/>
            <w:bottom w:val="single" w:sz="6" w:space="0" w:color="DEDEDE"/>
            <w:right w:val="single" w:sz="6" w:space="0" w:color="DEDEDE"/>
          </w:divBdr>
        </w:div>
      </w:divsChild>
    </w:div>
    <w:div w:id="1440638705">
      <w:bodyDiv w:val="1"/>
      <w:marLeft w:val="0"/>
      <w:marRight w:val="0"/>
      <w:marTop w:val="0"/>
      <w:marBottom w:val="0"/>
      <w:divBdr>
        <w:top w:val="none" w:sz="0" w:space="0" w:color="auto"/>
        <w:left w:val="none" w:sz="0" w:space="0" w:color="auto"/>
        <w:bottom w:val="none" w:sz="0" w:space="0" w:color="auto"/>
        <w:right w:val="none" w:sz="0" w:space="0" w:color="auto"/>
      </w:divBdr>
    </w:div>
    <w:div w:id="1685548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virginia.edu/~hw5x/Course/IR2017/_site/mps/2017/03/29/mp/" TargetMode="External"/><Relationship Id="rId6" Type="http://schemas.openxmlformats.org/officeDocument/2006/relationships/hyperlink" Target="http://www.eecis.udel.edu/~hfang/pubs/sigir05-axiom.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867</Words>
  <Characters>4945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tianye song</dc:creator>
  <cp:keywords/>
  <dc:description/>
  <cp:lastModifiedBy>tianye song</cp:lastModifiedBy>
  <cp:revision>78</cp:revision>
  <dcterms:created xsi:type="dcterms:W3CDTF">2017-04-09T18:38:00Z</dcterms:created>
  <dcterms:modified xsi:type="dcterms:W3CDTF">2017-04-14T02:08:00Z</dcterms:modified>
</cp:coreProperties>
</file>