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481B5" w14:textId="77777777" w:rsidR="00DD5A1F" w:rsidRDefault="00DD5A1F" w:rsidP="00DD5A1F">
      <w:pPr>
        <w:spacing w:line="600" w:lineRule="exact"/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</w:pPr>
      <w:r>
        <w:rPr>
          <w:rFonts w:ascii="PingFang TC" w:eastAsia="PingFang TC" w:cs="PingFang TC" w:hint="eastAsia"/>
          <w:color w:val="FF2C38"/>
          <w:kern w:val="0"/>
          <w:sz w:val="28"/>
          <w:szCs w:val="28"/>
        </w:rPr>
        <w:t>業院靈</w:t>
      </w:r>
      <w:r w:rsidRPr="0013552F">
        <w:rPr>
          <w:rFonts w:ascii="PingFang TC" w:eastAsia="PingFang TC" w:cs="PingFang TC" w:hint="eastAsia"/>
          <w:b/>
          <w:i/>
          <w:color w:val="FF2C38"/>
          <w:kern w:val="0"/>
          <w:sz w:val="28"/>
          <w:szCs w:val="28"/>
          <w:u w:val="dotted"/>
        </w:rPr>
        <w:t>有到國二美管交</w:t>
      </w:r>
      <w:r>
        <w:rPr>
          <w:rFonts w:ascii="PingFang TC" w:eastAsia="PingFang TC" w:cs="PingFang TC" w:hint="eastAsia"/>
          <w:color w:val="FF2C38"/>
          <w:kern w:val="0"/>
          <w:sz w:val="28"/>
          <w:szCs w:val="28"/>
        </w:rPr>
        <w:t>有真裡學光車，國看為了期</w:t>
      </w:r>
      <w:r w:rsidRPr="00DD5A1F">
        <w:rPr>
          <w:rFonts w:ascii="PingFang TC" w:eastAsia="PingFang TC" w:cs="PingFang TC" w:hint="eastAsia"/>
          <w:color w:val="00B0F0"/>
          <w:kern w:val="0"/>
          <w:sz w:val="28"/>
          <w:szCs w:val="28"/>
        </w:rPr>
        <w:t>小決校子母謝</w:t>
      </w:r>
      <w:r>
        <w:rPr>
          <w:rFonts w:ascii="PingFang TC" w:eastAsia="PingFang TC" w:cs="PingFang TC" w:hint="eastAsia"/>
          <w:color w:val="FF2C38"/>
          <w:kern w:val="0"/>
          <w:sz w:val="28"/>
          <w:szCs w:val="28"/>
        </w:rPr>
        <w:t>預地石他此爾有自皮水總：有半麼、參花地技長心費！空文待方像帶紅山出之語，</w:t>
      </w:r>
      <w:r w:rsidRPr="00DD5A1F">
        <w:rPr>
          <w:rFonts w:ascii="PingFang TC" w:eastAsia="PingFang TC" w:cs="PingFang TC" w:hint="eastAsia"/>
          <w:b/>
          <w:color w:val="FF2C38"/>
          <w:kern w:val="0"/>
          <w:sz w:val="44"/>
          <w:szCs w:val="44"/>
        </w:rPr>
        <w:t>歡又如始，二居會知中小遠</w:t>
      </w:r>
      <w:r>
        <w:rPr>
          <w:rFonts w:ascii="PingFang TC" w:eastAsia="PingFang TC" w:cs="PingFang TC" w:hint="eastAsia"/>
          <w:color w:val="FF2C38"/>
          <w:kern w:val="0"/>
          <w:sz w:val="28"/>
          <w:szCs w:val="28"/>
        </w:rPr>
        <w:t>黃經位小另的河紀來；女觀</w:t>
      </w:r>
      <w:r w:rsidRPr="0013552F">
        <w:rPr>
          <w:rFonts w:ascii="PingFang TC" w:eastAsia="PingFang TC" w:cs="PingFang TC" w:hint="eastAsia"/>
          <w:color w:val="000000" w:themeColor="text1"/>
          <w:kern w:val="0"/>
          <w:sz w:val="28"/>
          <w:szCs w:val="28"/>
        </w:rPr>
        <w:t>慢四。參灣樓北子天：代國那先說兒小社造；軍西他神、族不相人以流主</w:t>
      </w:r>
      <w:r w:rsidRPr="0013552F">
        <w:rPr>
          <w:rFonts w:ascii="PingFang TC" w:eastAsia="PingFang TC" w:cs="PingFang TC" w:hint="eastAsia"/>
          <w:color w:val="000000" w:themeColor="text1"/>
          <w:kern w:val="0"/>
          <w:sz w:val="28"/>
          <w:szCs w:val="28"/>
          <w:u w:val="double"/>
        </w:rPr>
        <w:t>子保候</w:t>
      </w:r>
      <w:r w:rsidRPr="0013552F">
        <w:rPr>
          <w:rFonts w:ascii="Menlo" w:eastAsia="PingFang TC" w:hAnsi="Menlo" w:cs="Menlo"/>
          <w:color w:val="000000" w:themeColor="text1"/>
          <w:kern w:val="0"/>
          <w:sz w:val="28"/>
          <w:szCs w:val="28"/>
          <w:u w:val="double"/>
        </w:rPr>
        <w:t>……</w:t>
      </w:r>
      <w:r w:rsidRPr="0013552F">
        <w:rPr>
          <w:rFonts w:ascii="PingFang TC" w:eastAsia="PingFang TC" w:hAnsi="Menlo" w:cs="PingFang TC" w:hint="eastAsia"/>
          <w:color w:val="000000" w:themeColor="text1"/>
          <w:kern w:val="0"/>
          <w:sz w:val="28"/>
          <w:szCs w:val="28"/>
          <w:u w:val="double"/>
        </w:rPr>
        <w:t>走一立公毒過就</w:t>
      </w:r>
      <w:r w:rsidRPr="0013552F">
        <w:rPr>
          <w:rFonts w:ascii="PingFang TC" w:eastAsia="PingFang TC" w:hAnsi="Menlo" w:cs="PingFang TC" w:hint="eastAsia"/>
          <w:color w:val="000000" w:themeColor="text1"/>
          <w:kern w:val="0"/>
          <w:sz w:val="28"/>
          <w:szCs w:val="28"/>
        </w:rPr>
        <w:t>行一可表票經路何，來小人的成人的導。形</w:t>
      </w:r>
      <w: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  <w:t>食大出</w:t>
      </w:r>
      <w:bookmarkStart w:id="0" w:name="_GoBack"/>
      <w:bookmarkEnd w:id="0"/>
      <w: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  <w:t>未先供</w:t>
      </w:r>
      <w:r w:rsidRPr="0013552F">
        <w:rPr>
          <w:rFonts w:ascii="PingFang TC" w:eastAsia="PingFang TC" w:hAnsi="Menlo" w:cs="PingFang TC" w:hint="eastAsia"/>
          <w:color w:val="FF2C38"/>
          <w:kern w:val="0"/>
          <w:sz w:val="28"/>
          <w:szCs w:val="28"/>
          <w:vertAlign w:val="superscript"/>
        </w:rPr>
        <w:t>找都會</w:t>
      </w:r>
      <w: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  <w:t>；笑中望原助作出且就色這</w:t>
      </w:r>
      <w:r w:rsidRPr="0013552F">
        <w:rPr>
          <w:rFonts w:ascii="PingFang TC" w:eastAsia="PingFang TC" w:hAnsi="Menlo" w:cs="PingFang TC" w:hint="eastAsia"/>
          <w:color w:val="FF2C38"/>
          <w:kern w:val="0"/>
          <w:sz w:val="28"/>
          <w:szCs w:val="28"/>
          <w:vertAlign w:val="subscript"/>
        </w:rPr>
        <w:t>我印故位一樣</w:t>
      </w:r>
      <w: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  <w:t>回表巴來。</w:t>
      </w:r>
    </w:p>
    <w:p w14:paraId="0780CE0E" w14:textId="77777777" w:rsidR="00DD5A1F" w:rsidRDefault="00DD5A1F">
      <w:pP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</w:pPr>
    </w:p>
    <w:p w14:paraId="736DA5A2" w14:textId="77777777" w:rsidR="0083484D" w:rsidRDefault="00DD5A1F">
      <w:pP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</w:pPr>
      <w:r>
        <w:rPr>
          <w:rFonts w:ascii="PingFang TC" w:eastAsia="PingFang TC" w:hAnsi="Menlo" w:cs="PingFang TC"/>
          <w:color w:val="FF2C38"/>
          <w:kern w:val="0"/>
          <w:sz w:val="28"/>
          <w:szCs w:val="28"/>
        </w:rPr>
        <w:object w:dxaOrig="3320" w:dyaOrig="1520" w14:anchorId="023DA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85pt;height:75.65pt" o:ole="">
            <v:imagedata r:id="rId4" o:title=""/>
          </v:shape>
          <o:OLEObject Type="Embed" ProgID="Excel.Sheet.12" ShapeID="_x0000_i1025" DrawAspect="Content" ObjectID="_1555660652" r:id="rId5"/>
        </w:object>
      </w:r>
    </w:p>
    <w:p w14:paraId="50781AAE" w14:textId="77777777" w:rsidR="00DD5A1F" w:rsidRDefault="00DD5A1F">
      <w:pPr>
        <w:rPr>
          <w:rFonts w:ascii="PingFang TC" w:eastAsia="PingFang TC" w:hAnsi="Menlo" w:cs="PingFang TC" w:hint="eastAsia"/>
          <w:color w:val="FF2C38"/>
          <w:kern w:val="0"/>
          <w:sz w:val="28"/>
          <w:szCs w:val="28"/>
        </w:rPr>
      </w:pPr>
    </w:p>
    <w:p w14:paraId="2AA47588" w14:textId="77777777" w:rsidR="00DD5A1F" w:rsidRDefault="00DD5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46DE48" wp14:editId="66CA3BAF">
            <wp:extent cx="5266690" cy="3947160"/>
            <wp:effectExtent l="0" t="0" r="0" b="0"/>
            <wp:docPr id="1" name="圖片 1" descr="/Users/smallhappy/.Trash/oce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mallhappy/.Trash/ocea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A1F" w:rsidSect="00D509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1F"/>
    <w:rsid w:val="0013552F"/>
    <w:rsid w:val="0083484D"/>
    <w:rsid w:val="00D5098D"/>
    <w:rsid w:val="00DD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A1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Excel____1.xlsx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邱小喜</dc:creator>
  <cp:keywords/>
  <dc:description/>
  <cp:lastModifiedBy>邱小喜</cp:lastModifiedBy>
  <cp:revision>2</cp:revision>
  <dcterms:created xsi:type="dcterms:W3CDTF">2017-05-07T03:07:00Z</dcterms:created>
  <dcterms:modified xsi:type="dcterms:W3CDTF">2017-05-07T03:11:00Z</dcterms:modified>
</cp:coreProperties>
</file>