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EFF7" w14:textId="509E7B8C" w:rsidR="0093119E" w:rsidRDefault="0093119E" w:rsidP="0093119E">
      <w:pPr>
        <w:pStyle w:val="1"/>
      </w:pPr>
      <w:r w:rsidRPr="00913A9F">
        <w:t>拟人化增强了硅基社会的认知韧性</w:t>
      </w:r>
    </w:p>
    <w:p w14:paraId="5BEC5788" w14:textId="77777777" w:rsidR="0093119E" w:rsidRDefault="0093119E" w:rsidP="0093119E">
      <w:pPr>
        <w:pStyle w:val="2"/>
      </w:pPr>
      <w:r>
        <w:rPr>
          <w:rFonts w:hint="eastAsia"/>
        </w:rPr>
        <w:t>研究意义</w:t>
      </w:r>
    </w:p>
    <w:p w14:paraId="0370D990" w14:textId="6C105EC5" w:rsidR="0093119E" w:rsidRDefault="0093119E" w:rsidP="0093119E">
      <w:pPr>
        <w:ind w:firstLine="420"/>
      </w:pPr>
      <w:r w:rsidRPr="00FA46C6">
        <w:t>随着由大语言模型（LLMs）组成的多智能体系统越来越多地参与复杂决策与内容审核，理解这些硅基微观社会在面对虚假信息时的群体动力学至关重要。普遍观点担忧，赋予AI智能体拟人化特征（如人口学身份）会引入人类偏见，降低决策质量。然而，通过在六种主流大模型上构建对抗阴谋论与伪科学的微观数字社会，本研究揭示了一个反常识现象：纯粹的无身份AI网络往往会陷入妥协性的虚假平衡，而赋予身份设定的拟人化网络反而作为一种认知催化剂，显著提升了群体收敛于科学事实的能力。此外，系统演化动力学高度依赖于底层模型架构。本研究为构建具有抗虚假信息韧性的人机共生社会计算系统提供了基础性规律。</w:t>
      </w:r>
    </w:p>
    <w:p w14:paraId="7460BBF0" w14:textId="2DE3C2A4" w:rsidR="0093119E" w:rsidRDefault="0093119E" w:rsidP="0093119E">
      <w:pPr>
        <w:pStyle w:val="2"/>
      </w:pPr>
      <w:r>
        <w:rPr>
          <w:rFonts w:hint="eastAsia"/>
        </w:rPr>
        <w:t>问题的提出</w:t>
      </w:r>
    </w:p>
    <w:p w14:paraId="1B57130D" w14:textId="77777777" w:rsidR="0093119E" w:rsidRDefault="0093119E" w:rsidP="0093119E">
      <w:pPr>
        <w:pStyle w:val="3"/>
      </w:pPr>
      <w:r>
        <w:rPr>
          <w:rFonts w:hint="eastAsia"/>
        </w:rPr>
        <w:t>宏观背景：多智能体时代与虚假信息挑战</w:t>
      </w:r>
    </w:p>
    <w:p w14:paraId="768293DD" w14:textId="2C10DB4A" w:rsidR="0093119E" w:rsidRDefault="0093119E" w:rsidP="0093119E">
      <w:pPr>
        <w:pStyle w:val="a9"/>
        <w:numPr>
          <w:ilvl w:val="0"/>
          <w:numId w:val="14"/>
        </w:numPr>
      </w:pPr>
      <w:r>
        <w:t>AI正在从单一智能走向群体智能（Collective Intelligence）。</w:t>
      </w:r>
    </w:p>
    <w:p w14:paraId="0A6F83B1" w14:textId="77777777" w:rsidR="0093119E" w:rsidRDefault="0093119E" w:rsidP="0093119E">
      <w:pPr>
        <w:pStyle w:val="a9"/>
        <w:numPr>
          <w:ilvl w:val="0"/>
          <w:numId w:val="14"/>
        </w:numPr>
      </w:pPr>
      <w:r>
        <w:rPr>
          <w:rFonts w:hint="eastAsia"/>
        </w:rPr>
        <w:t>当数字群体（如</w:t>
      </w:r>
      <w:r>
        <w:t>AI事实核查委员会）面对复杂争议、阴谋论和伪科学时，它们能否自我纠偏？</w:t>
      </w:r>
    </w:p>
    <w:p w14:paraId="731BE142" w14:textId="310C65C1" w:rsidR="0093119E" w:rsidRDefault="0093119E" w:rsidP="0093119E">
      <w:pPr>
        <w:pStyle w:val="3"/>
      </w:pPr>
      <w:r>
        <w:rPr>
          <w:rFonts w:hint="eastAsia"/>
        </w:rPr>
        <w:t>理论冲突与认知鸿沟</w:t>
      </w:r>
    </w:p>
    <w:p w14:paraId="0F9D9784" w14:textId="6DAB2D4D" w:rsidR="0093119E" w:rsidRDefault="0093119E" w:rsidP="0093119E">
      <w:pPr>
        <w:pStyle w:val="a9"/>
        <w:numPr>
          <w:ilvl w:val="0"/>
          <w:numId w:val="15"/>
        </w:numPr>
      </w:pPr>
      <w:r>
        <w:rPr>
          <w:rFonts w:hint="eastAsia"/>
        </w:rPr>
        <w:t>工程实践中，为了促进群体视角多样性，开发者常赋予</w:t>
      </w:r>
      <w:r>
        <w:t>Agent不同的角色设定（Personas）。</w:t>
      </w:r>
    </w:p>
    <w:p w14:paraId="2BCA6438" w14:textId="081C60CB" w:rsidR="0093119E" w:rsidRDefault="0093119E" w:rsidP="0093119E">
      <w:pPr>
        <w:pStyle w:val="a9"/>
        <w:numPr>
          <w:ilvl w:val="0"/>
          <w:numId w:val="15"/>
        </w:numPr>
      </w:pPr>
      <w:r>
        <w:rPr>
          <w:rFonts w:hint="eastAsia"/>
        </w:rPr>
        <w:t>但在计算社会科学理论中，存在一种极化认知：一方面追求算法中立（</w:t>
      </w:r>
      <w:r>
        <w:t>Neutrality），认为剥离身份的基线AI最理性；另一方面担忧拟人化（Anthropomorphization）会不可避免地复刻人类的社会偏见和非理性固执。</w:t>
      </w:r>
    </w:p>
    <w:p w14:paraId="0E7373D7" w14:textId="77777777" w:rsidR="0093119E" w:rsidRDefault="0093119E" w:rsidP="0093119E">
      <w:pPr>
        <w:pStyle w:val="a9"/>
        <w:numPr>
          <w:ilvl w:val="0"/>
          <w:numId w:val="15"/>
        </w:numPr>
      </w:pPr>
      <w:r>
        <w:rPr>
          <w:rFonts w:hint="eastAsia"/>
        </w:rPr>
        <w:t>核心</w:t>
      </w:r>
      <w:r>
        <w:t>Gap：在多智能体网络中，拟人化究竟是阻碍了科学共识的达成，还是促进了真相的传播？</w:t>
      </w:r>
    </w:p>
    <w:p w14:paraId="7E2FBB1F" w14:textId="328825A8" w:rsidR="0093119E" w:rsidRDefault="0093119E" w:rsidP="0093119E">
      <w:pPr>
        <w:pStyle w:val="3"/>
      </w:pPr>
      <w:r>
        <w:rPr>
          <w:rFonts w:hint="eastAsia"/>
        </w:rPr>
        <w:t>本研究的科学范式</w:t>
      </w:r>
    </w:p>
    <w:p w14:paraId="082A8110" w14:textId="53724901" w:rsidR="0093119E" w:rsidRDefault="0093119E" w:rsidP="0093119E">
      <w:pPr>
        <w:pStyle w:val="a9"/>
        <w:numPr>
          <w:ilvl w:val="0"/>
          <w:numId w:val="16"/>
        </w:numPr>
      </w:pPr>
      <w:r>
        <w:rPr>
          <w:rFonts w:hint="eastAsia"/>
        </w:rPr>
        <w:t>摒弃</w:t>
      </w:r>
      <w:r>
        <w:t>AI是否完美模拟人类的路线，采用机器行为学视角。</w:t>
      </w:r>
    </w:p>
    <w:p w14:paraId="61A5EC65" w14:textId="3AC0F2CB" w:rsidR="0093119E" w:rsidRDefault="0093119E" w:rsidP="0093119E">
      <w:pPr>
        <w:pStyle w:val="a9"/>
        <w:numPr>
          <w:ilvl w:val="0"/>
          <w:numId w:val="16"/>
        </w:numPr>
      </w:pPr>
      <w:r>
        <w:rPr>
          <w:rFonts w:hint="eastAsia"/>
        </w:rPr>
        <w:t>构建经典的少数派真相传播网络：在一个封闭的</w:t>
      </w:r>
      <w:r>
        <w:t>6-Agent硅基社会中注入初始冲突（1个坚持真理、1个散播阴谋论、4个中立）。</w:t>
      </w:r>
    </w:p>
    <w:p w14:paraId="356AD7A0" w14:textId="19FE1F89" w:rsidR="0093119E" w:rsidRDefault="0093119E" w:rsidP="0093119E">
      <w:pPr>
        <w:pStyle w:val="a9"/>
        <w:numPr>
          <w:ilvl w:val="0"/>
          <w:numId w:val="16"/>
        </w:numPr>
      </w:pPr>
      <w:r>
        <w:rPr>
          <w:rFonts w:hint="eastAsia"/>
        </w:rPr>
        <w:t>横跨</w:t>
      </w:r>
      <w:r>
        <w:t>6种当前最先进的大模型（DeepSeek, GPT, Llama, Gemini, Qwen系列），对比纯AI基线与拟人化网络在共识质量与演化动力学上的本质差异。</w:t>
      </w:r>
    </w:p>
    <w:p w14:paraId="2A798048" w14:textId="4D39C1F0" w:rsidR="0093119E" w:rsidRDefault="0093119E" w:rsidP="0093119E">
      <w:pPr>
        <w:pStyle w:val="2"/>
      </w:pPr>
      <w:r>
        <w:rPr>
          <w:rFonts w:hint="eastAsia"/>
        </w:rPr>
        <w:lastRenderedPageBreak/>
        <w:t>研究结果</w:t>
      </w:r>
    </w:p>
    <w:p w14:paraId="30AF7AEE" w14:textId="6A00822D" w:rsidR="0093119E" w:rsidRDefault="0093119E" w:rsidP="0093119E">
      <w:pPr>
        <w:pStyle w:val="3"/>
      </w:pPr>
      <w:r>
        <w:t>3.1 宏观质量层：拟人化破解了基线AI的虚假平衡</w:t>
      </w:r>
    </w:p>
    <w:p w14:paraId="30A0B8AB" w14:textId="0E56CB5B" w:rsidR="0093119E" w:rsidRDefault="0093119E" w:rsidP="0093119E">
      <w:pPr>
        <w:pStyle w:val="a9"/>
        <w:numPr>
          <w:ilvl w:val="0"/>
          <w:numId w:val="17"/>
        </w:numPr>
      </w:pPr>
      <w:r>
        <w:t>在除Gemini外的5个模型中，拟人化智能体网络的最终平均观点显著比基线网络更加正确（贴近科学事实）。</w:t>
      </w:r>
    </w:p>
    <w:p w14:paraId="20D94D77" w14:textId="0DF07D87" w:rsidR="0093119E" w:rsidRDefault="0093119E" w:rsidP="0093119E">
      <w:pPr>
        <w:pStyle w:val="a9"/>
        <w:numPr>
          <w:ilvl w:val="0"/>
          <w:numId w:val="17"/>
        </w:numPr>
      </w:pPr>
      <w:r>
        <w:rPr>
          <w:rFonts w:hint="eastAsia"/>
        </w:rPr>
        <w:t>理论论述：</w:t>
      </w:r>
      <w:r>
        <w:t xml:space="preserve"> 揭示基线AI的致命缺陷。由于RLHF的过度对齐，纯AI在面对（真相 vs 伪科学）时，常常表现出病态的妥协主义，试图在两者间寻找中间地带，这在社会学中被称为虚假平衡 (False Balance / Both-sidesism)。</w:t>
      </w:r>
    </w:p>
    <w:p w14:paraId="4B7DA3CC" w14:textId="5E0C4A41" w:rsidR="0093119E" w:rsidRDefault="0093119E" w:rsidP="0093119E">
      <w:pPr>
        <w:pStyle w:val="a9"/>
        <w:numPr>
          <w:ilvl w:val="0"/>
          <w:numId w:val="17"/>
        </w:numPr>
      </w:pPr>
      <w:r>
        <w:rPr>
          <w:rFonts w:hint="eastAsia"/>
        </w:rPr>
        <w:t>结论：</w:t>
      </w:r>
      <w:r>
        <w:t>拟人化引入了必要的社会身份锚点，打破了这种算法圆滑，赋予了AI群体更强的认知韧性（Epistemic Resilience）。</w:t>
      </w:r>
    </w:p>
    <w:p w14:paraId="6F3D61B7" w14:textId="16C51447" w:rsidR="0093119E" w:rsidRDefault="0093119E" w:rsidP="0093119E">
      <w:r w:rsidRPr="0093119E">
        <w:rPr>
          <w:noProof/>
        </w:rPr>
        <w:drawing>
          <wp:inline distT="0" distB="0" distL="0" distR="0" wp14:anchorId="21A79474" wp14:editId="08C09339">
            <wp:extent cx="5274310" cy="5796915"/>
            <wp:effectExtent l="0" t="0" r="2540" b="0"/>
            <wp:docPr id="7" name="图片 6">
              <a:extLst xmlns:a="http://schemas.openxmlformats.org/drawingml/2006/main">
                <a:ext uri="{FF2B5EF4-FFF2-40B4-BE49-F238E27FC236}">
                  <a16:creationId xmlns:a16="http://schemas.microsoft.com/office/drawing/2014/main" id="{C7A063B5-3577-12BB-298F-675BEAD92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C7A063B5-3577-12BB-298F-675BEAD926E7}"/>
                        </a:ext>
                      </a:extLst>
                    </pic:cNvPr>
                    <pic:cNvPicPr>
                      <a:picLocks noChangeAspect="1"/>
                    </pic:cNvPicPr>
                  </pic:nvPicPr>
                  <pic:blipFill>
                    <a:blip r:embed="rId7"/>
                    <a:stretch>
                      <a:fillRect/>
                    </a:stretch>
                  </pic:blipFill>
                  <pic:spPr>
                    <a:xfrm>
                      <a:off x="0" y="0"/>
                      <a:ext cx="5274310" cy="5796915"/>
                    </a:xfrm>
                    <a:prstGeom prst="rect">
                      <a:avLst/>
                    </a:prstGeom>
                  </pic:spPr>
                </pic:pic>
              </a:graphicData>
            </a:graphic>
          </wp:inline>
        </w:drawing>
      </w:r>
    </w:p>
    <w:p w14:paraId="2E01B395" w14:textId="77777777" w:rsidR="0093119E" w:rsidRDefault="0093119E" w:rsidP="0093119E">
      <w:pPr>
        <w:pStyle w:val="3"/>
      </w:pPr>
      <w:r>
        <w:lastRenderedPageBreak/>
        <w:t>3.2 宏观时间层：底层模型架构驱动的动力学分歧</w:t>
      </w:r>
    </w:p>
    <w:p w14:paraId="11F9CF5D" w14:textId="4BE328E4" w:rsidR="0093119E" w:rsidRDefault="0093119E" w:rsidP="007F403E">
      <w:pPr>
        <w:pStyle w:val="a9"/>
        <w:numPr>
          <w:ilvl w:val="0"/>
          <w:numId w:val="18"/>
        </w:numPr>
      </w:pPr>
      <w:r>
        <w:t>拟人化达成共识的速度出现了极化的相变。在GPT-5.1、Qwen系列中，拟人化显著加速了共识（p&lt;0.001或p&lt;0.05）；而在Llama-3.3-70b中，拟人化显著延缓了共识（p&lt;0.001）。</w:t>
      </w:r>
    </w:p>
    <w:p w14:paraId="3794E001" w14:textId="64A49D73" w:rsidR="0093119E" w:rsidRDefault="0093119E" w:rsidP="007F403E">
      <w:pPr>
        <w:pStyle w:val="a9"/>
        <w:numPr>
          <w:ilvl w:val="0"/>
          <w:numId w:val="18"/>
        </w:numPr>
      </w:pPr>
      <w:r>
        <w:rPr>
          <w:rFonts w:hint="eastAsia"/>
        </w:rPr>
        <w:t>理论论述：</w:t>
      </w:r>
      <w:r>
        <w:t>证明机器行为学不是单一的，而是底层模型对齐策略的函数。</w:t>
      </w:r>
    </w:p>
    <w:p w14:paraId="65624933" w14:textId="1A3930D4" w:rsidR="0093119E" w:rsidRDefault="0093119E" w:rsidP="007F403E">
      <w:pPr>
        <w:pStyle w:val="a9"/>
        <w:numPr>
          <w:ilvl w:val="0"/>
          <w:numId w:val="18"/>
        </w:numPr>
      </w:pPr>
      <w:r>
        <w:t>GPT/Qwen路径（破局效应）：Persona打破了默认模型的互相客套与重复，让真理拥有更强的穿透力，迅速完成对中立者的感染。</w:t>
      </w:r>
    </w:p>
    <w:p w14:paraId="069F0445" w14:textId="1F12E5A5" w:rsidR="0093119E" w:rsidRDefault="0093119E" w:rsidP="007F403E">
      <w:pPr>
        <w:pStyle w:val="a9"/>
        <w:numPr>
          <w:ilvl w:val="0"/>
          <w:numId w:val="18"/>
        </w:numPr>
      </w:pPr>
      <w:r>
        <w:t>Llama路径（深度审议效应）：Llama严格遵循设定的特性，使得网络产生了巨大的认知摩擦。系统经历了漫长的、高质量的辩论才逐渐剥离错误观点。两者殊途同归于真理。</w:t>
      </w:r>
    </w:p>
    <w:p w14:paraId="203AD721" w14:textId="2B5BF4F1" w:rsidR="00A05FC1" w:rsidRDefault="00A93F43" w:rsidP="00A05FC1">
      <w:r w:rsidRPr="00A93F43">
        <w:rPr>
          <w:noProof/>
        </w:rPr>
        <w:drawing>
          <wp:inline distT="0" distB="0" distL="0" distR="0" wp14:anchorId="01D093D3" wp14:editId="32C31E5A">
            <wp:extent cx="5274310" cy="5796915"/>
            <wp:effectExtent l="0" t="0" r="2540" b="0"/>
            <wp:docPr id="4" name="图片 3">
              <a:extLst xmlns:a="http://schemas.openxmlformats.org/drawingml/2006/main">
                <a:ext uri="{FF2B5EF4-FFF2-40B4-BE49-F238E27FC236}">
                  <a16:creationId xmlns:a16="http://schemas.microsoft.com/office/drawing/2014/main" id="{06CB9940-7B4E-7EB2-87EC-C215C35DB0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06CB9940-7B4E-7EB2-87EC-C215C35DB0FB}"/>
                        </a:ext>
                      </a:extLst>
                    </pic:cNvPr>
                    <pic:cNvPicPr>
                      <a:picLocks noChangeAspect="1"/>
                    </pic:cNvPicPr>
                  </pic:nvPicPr>
                  <pic:blipFill>
                    <a:blip r:embed="rId8"/>
                    <a:stretch>
                      <a:fillRect/>
                    </a:stretch>
                  </pic:blipFill>
                  <pic:spPr>
                    <a:xfrm>
                      <a:off x="0" y="0"/>
                      <a:ext cx="5274310" cy="5796915"/>
                    </a:xfrm>
                    <a:prstGeom prst="rect">
                      <a:avLst/>
                    </a:prstGeom>
                  </pic:spPr>
                </pic:pic>
              </a:graphicData>
            </a:graphic>
          </wp:inline>
        </w:drawing>
      </w:r>
    </w:p>
    <w:p w14:paraId="1D737D45" w14:textId="050ADBBC" w:rsidR="0093119E" w:rsidRDefault="0093119E" w:rsidP="007F403E">
      <w:pPr>
        <w:pStyle w:val="3"/>
      </w:pPr>
      <w:r>
        <w:t>3.3 微观机制层：影响力与固执度的不对称重构 (</w:t>
      </w:r>
      <w:r w:rsidR="007F403E">
        <w:rPr>
          <w:rFonts w:hint="eastAsia"/>
        </w:rPr>
        <w:t>待分析</w:t>
      </w:r>
      <w:r>
        <w:t>)</w:t>
      </w:r>
    </w:p>
    <w:p w14:paraId="3CCAF8DE" w14:textId="2ABD3BC1" w:rsidR="0093119E" w:rsidRDefault="0093119E" w:rsidP="007F403E">
      <w:pPr>
        <w:pStyle w:val="a9"/>
        <w:numPr>
          <w:ilvl w:val="0"/>
          <w:numId w:val="19"/>
        </w:numPr>
      </w:pPr>
      <w:r>
        <w:rPr>
          <w:rFonts w:hint="eastAsia"/>
        </w:rPr>
        <w:t>深挖角度：</w:t>
      </w:r>
      <w:r>
        <w:t>既然拟人化网络最后走向了真理，那么在这个过程中，个体参数发生了什么</w:t>
      </w:r>
      <w:r>
        <w:lastRenderedPageBreak/>
        <w:t>变化？</w:t>
      </w:r>
      <w:r w:rsidR="007F403E">
        <w:t xml:space="preserve"> </w:t>
      </w:r>
    </w:p>
    <w:p w14:paraId="51BA3DE8" w14:textId="38AA2E5C" w:rsidR="0093119E" w:rsidRDefault="0093119E" w:rsidP="007F403E">
      <w:pPr>
        <w:pStyle w:val="a9"/>
        <w:numPr>
          <w:ilvl w:val="0"/>
          <w:numId w:val="19"/>
        </w:numPr>
      </w:pPr>
      <w:r>
        <w:rPr>
          <w:rFonts w:hint="eastAsia"/>
        </w:rPr>
        <w:t>真理方的影响力：</w:t>
      </w:r>
      <w:r>
        <w:t>相比基线，扮演真理方的Persona是否具有了更强的话语辐射力？</w:t>
      </w:r>
    </w:p>
    <w:p w14:paraId="70E5BE47" w14:textId="73C151B1" w:rsidR="0093119E" w:rsidRDefault="0093119E" w:rsidP="007F403E">
      <w:pPr>
        <w:pStyle w:val="a9"/>
        <w:numPr>
          <w:ilvl w:val="0"/>
          <w:numId w:val="19"/>
        </w:numPr>
      </w:pPr>
      <w:r>
        <w:rPr>
          <w:rFonts w:hint="eastAsia"/>
        </w:rPr>
        <w:t>谣言方的固执度：</w:t>
      </w:r>
      <w:r>
        <w:t>相比基线，扮演阴谋论的Persona是不是变得不那么固执了（更容易被证伪）？</w:t>
      </w:r>
    </w:p>
    <w:p w14:paraId="38C19132" w14:textId="248FCD71" w:rsidR="0093119E" w:rsidRDefault="0093119E" w:rsidP="007F403E">
      <w:pPr>
        <w:pStyle w:val="a9"/>
        <w:numPr>
          <w:ilvl w:val="0"/>
          <w:numId w:val="19"/>
        </w:numPr>
      </w:pPr>
      <w:r>
        <w:rPr>
          <w:rFonts w:hint="eastAsia"/>
        </w:rPr>
        <w:t>中立方的易感性：</w:t>
      </w:r>
      <w:r>
        <w:t xml:space="preserve"> 4个中立方是同时被说服的，还是产生了级联效应（Cascade Effect，即一个中立方倒向真理后，引发其他三个迅速倒戈）？</w:t>
      </w:r>
    </w:p>
    <w:p w14:paraId="74EBF81D" w14:textId="20E714F6" w:rsidR="0093119E" w:rsidRDefault="0093119E" w:rsidP="007F403E">
      <w:pPr>
        <w:pStyle w:val="a9"/>
        <w:numPr>
          <w:ilvl w:val="0"/>
          <w:numId w:val="19"/>
        </w:numPr>
      </w:pPr>
      <w:r>
        <w:rPr>
          <w:rFonts w:hint="eastAsia"/>
        </w:rPr>
        <w:t>结合之前的发现</w:t>
      </w:r>
      <w:r w:rsidR="00A93F43">
        <w:rPr>
          <w:rFonts w:hint="eastAsia"/>
        </w:rPr>
        <w:t>，</w:t>
      </w:r>
      <w:r>
        <w:t>证明这种不对称性并不总是由某一种霸权身份（如白人男性）主导的，而是由议题特征和身份知识库的交叉情境决定的。</w:t>
      </w:r>
    </w:p>
    <w:p w14:paraId="1B9A5F48" w14:textId="5F4AAC2F" w:rsidR="0093119E" w:rsidRDefault="0093119E" w:rsidP="007F403E">
      <w:pPr>
        <w:pStyle w:val="3"/>
      </w:pPr>
      <w:r>
        <w:t>3.4 语言学策略层：为什么拟人化更有说服力？ (</w:t>
      </w:r>
      <w:r w:rsidR="007F403E">
        <w:rPr>
          <w:rFonts w:hint="eastAsia"/>
        </w:rPr>
        <w:t>待分析</w:t>
      </w:r>
      <w:r>
        <w:t>)</w:t>
      </w:r>
    </w:p>
    <w:p w14:paraId="2C23EBD4" w14:textId="77777777" w:rsidR="0093119E" w:rsidRDefault="0093119E" w:rsidP="00A05FC1">
      <w:pPr>
        <w:pStyle w:val="a9"/>
        <w:numPr>
          <w:ilvl w:val="0"/>
          <w:numId w:val="20"/>
        </w:numPr>
      </w:pPr>
      <w:r>
        <w:rPr>
          <w:rFonts w:hint="eastAsia"/>
        </w:rPr>
        <w:t>深挖角度：</w:t>
      </w:r>
      <w:r>
        <w:t xml:space="preserve"> 对比基线网络和拟人化网络的发言文本（可以写个脚本提取关键词或让LLM打分）。</w:t>
      </w:r>
    </w:p>
    <w:p w14:paraId="791AFF80" w14:textId="77777777" w:rsidR="0093119E" w:rsidRDefault="0093119E" w:rsidP="00A05FC1">
      <w:pPr>
        <w:pStyle w:val="a9"/>
        <w:numPr>
          <w:ilvl w:val="0"/>
          <w:numId w:val="20"/>
        </w:numPr>
      </w:pPr>
      <w:r>
        <w:rPr>
          <w:rFonts w:hint="eastAsia"/>
        </w:rPr>
        <w:t>分析重点：</w:t>
      </w:r>
    </w:p>
    <w:p w14:paraId="1BC8C963" w14:textId="15AC07A7" w:rsidR="0093119E" w:rsidRDefault="0093119E" w:rsidP="00A05FC1">
      <w:pPr>
        <w:pStyle w:val="a9"/>
        <w:numPr>
          <w:ilvl w:val="0"/>
          <w:numId w:val="20"/>
        </w:numPr>
      </w:pPr>
      <w:r>
        <w:rPr>
          <w:rFonts w:hint="eastAsia"/>
        </w:rPr>
        <w:t>基线话语特征：</w:t>
      </w:r>
      <w:r>
        <w:t xml:space="preserve"> 是否大量使用了虽然...但是...、在某种程度上、各有利弊这种模糊词汇（Hedging words）？</w:t>
      </w:r>
    </w:p>
    <w:p w14:paraId="00E2A66C" w14:textId="6E04B95D" w:rsidR="0093119E" w:rsidRDefault="0093119E" w:rsidP="00A05FC1">
      <w:pPr>
        <w:pStyle w:val="a9"/>
        <w:numPr>
          <w:ilvl w:val="0"/>
          <w:numId w:val="20"/>
        </w:numPr>
      </w:pPr>
      <w:r>
        <w:rPr>
          <w:rFonts w:hint="eastAsia"/>
        </w:rPr>
        <w:t>拟人化话语特征：</w:t>
      </w:r>
      <w:r>
        <w:t>是否使用了更多事实查核（Fact-checking）、直接反驳（Direct Refutation）、证据引用（Evidence citation）？</w:t>
      </w:r>
    </w:p>
    <w:p w14:paraId="3DC40511" w14:textId="46480D63" w:rsidR="00AD4D70" w:rsidRDefault="0093119E" w:rsidP="00A05FC1">
      <w:pPr>
        <w:pStyle w:val="a9"/>
        <w:numPr>
          <w:ilvl w:val="0"/>
          <w:numId w:val="20"/>
        </w:numPr>
      </w:pPr>
      <w:r>
        <w:rPr>
          <w:rFonts w:hint="eastAsia"/>
        </w:rPr>
        <w:t>结论：</w:t>
      </w:r>
      <w:r>
        <w:t>拟人化并不是注入了偏见，而是激活了模型底层更坚定的批判性话语策略（Critical discourse strategies）</w:t>
      </w:r>
    </w:p>
    <w:sectPr w:rsidR="00AD4D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330E" w14:textId="77777777" w:rsidR="00321FDD" w:rsidRDefault="00321FDD" w:rsidP="00CF4F75">
      <w:r>
        <w:separator/>
      </w:r>
    </w:p>
  </w:endnote>
  <w:endnote w:type="continuationSeparator" w:id="0">
    <w:p w14:paraId="794C51E5" w14:textId="77777777" w:rsidR="00321FDD" w:rsidRDefault="00321FDD" w:rsidP="00CF4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B24F4" w14:textId="77777777" w:rsidR="00321FDD" w:rsidRDefault="00321FDD" w:rsidP="00CF4F75">
      <w:r>
        <w:separator/>
      </w:r>
    </w:p>
  </w:footnote>
  <w:footnote w:type="continuationSeparator" w:id="0">
    <w:p w14:paraId="097C37F7" w14:textId="77777777" w:rsidR="00321FDD" w:rsidRDefault="00321FDD" w:rsidP="00CF4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E07"/>
    <w:multiLevelType w:val="multilevel"/>
    <w:tmpl w:val="6F6A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7297"/>
    <w:multiLevelType w:val="multilevel"/>
    <w:tmpl w:val="9ED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56A4"/>
    <w:multiLevelType w:val="hybridMultilevel"/>
    <w:tmpl w:val="1A8E27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42B6A94"/>
    <w:multiLevelType w:val="hybridMultilevel"/>
    <w:tmpl w:val="FB326B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8917992"/>
    <w:multiLevelType w:val="multilevel"/>
    <w:tmpl w:val="32EA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05084"/>
    <w:multiLevelType w:val="multilevel"/>
    <w:tmpl w:val="3CBE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86BE7"/>
    <w:multiLevelType w:val="hybridMultilevel"/>
    <w:tmpl w:val="A9DE2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04B70FD"/>
    <w:multiLevelType w:val="multilevel"/>
    <w:tmpl w:val="B68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0329B"/>
    <w:multiLevelType w:val="multilevel"/>
    <w:tmpl w:val="46A0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81BB1"/>
    <w:multiLevelType w:val="multilevel"/>
    <w:tmpl w:val="043E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102FF"/>
    <w:multiLevelType w:val="multilevel"/>
    <w:tmpl w:val="1E1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55BCE"/>
    <w:multiLevelType w:val="multilevel"/>
    <w:tmpl w:val="498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F504F"/>
    <w:multiLevelType w:val="hybridMultilevel"/>
    <w:tmpl w:val="6A6057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2B36FC5"/>
    <w:multiLevelType w:val="multilevel"/>
    <w:tmpl w:val="2B54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F084E"/>
    <w:multiLevelType w:val="hybridMultilevel"/>
    <w:tmpl w:val="866ED3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5790CD0"/>
    <w:multiLevelType w:val="multilevel"/>
    <w:tmpl w:val="53C8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DA7065"/>
    <w:multiLevelType w:val="hybridMultilevel"/>
    <w:tmpl w:val="3E860F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C25034D"/>
    <w:multiLevelType w:val="multilevel"/>
    <w:tmpl w:val="A3F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B10CF"/>
    <w:multiLevelType w:val="hybridMultilevel"/>
    <w:tmpl w:val="2F6EEE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3D04DC5"/>
    <w:multiLevelType w:val="multilevel"/>
    <w:tmpl w:val="80B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274651">
    <w:abstractNumId w:val="13"/>
  </w:num>
  <w:num w:numId="2" w16cid:durableId="1367825552">
    <w:abstractNumId w:val="10"/>
  </w:num>
  <w:num w:numId="3" w16cid:durableId="1092433426">
    <w:abstractNumId w:val="8"/>
  </w:num>
  <w:num w:numId="4" w16cid:durableId="747700371">
    <w:abstractNumId w:val="1"/>
  </w:num>
  <w:num w:numId="5" w16cid:durableId="1362704699">
    <w:abstractNumId w:val="4"/>
  </w:num>
  <w:num w:numId="6" w16cid:durableId="1257054221">
    <w:abstractNumId w:val="5"/>
  </w:num>
  <w:num w:numId="7" w16cid:durableId="318654577">
    <w:abstractNumId w:val="19"/>
  </w:num>
  <w:num w:numId="8" w16cid:durableId="1815640576">
    <w:abstractNumId w:val="17"/>
  </w:num>
  <w:num w:numId="9" w16cid:durableId="198398579">
    <w:abstractNumId w:val="7"/>
  </w:num>
  <w:num w:numId="10" w16cid:durableId="501899869">
    <w:abstractNumId w:val="9"/>
  </w:num>
  <w:num w:numId="11" w16cid:durableId="1069615180">
    <w:abstractNumId w:val="11"/>
  </w:num>
  <w:num w:numId="12" w16cid:durableId="1073548974">
    <w:abstractNumId w:val="0"/>
  </w:num>
  <w:num w:numId="13" w16cid:durableId="2082094120">
    <w:abstractNumId w:val="15"/>
  </w:num>
  <w:num w:numId="14" w16cid:durableId="1016079025">
    <w:abstractNumId w:val="3"/>
  </w:num>
  <w:num w:numId="15" w16cid:durableId="1197158663">
    <w:abstractNumId w:val="2"/>
  </w:num>
  <w:num w:numId="16" w16cid:durableId="1361512192">
    <w:abstractNumId w:val="6"/>
  </w:num>
  <w:num w:numId="17" w16cid:durableId="189298408">
    <w:abstractNumId w:val="18"/>
  </w:num>
  <w:num w:numId="18" w16cid:durableId="1204173315">
    <w:abstractNumId w:val="12"/>
  </w:num>
  <w:num w:numId="19" w16cid:durableId="284431739">
    <w:abstractNumId w:val="14"/>
  </w:num>
  <w:num w:numId="20" w16cid:durableId="16062300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zMDEzsLA0sjQ3sTRS0lEKTi0uzszPAykwrgUAY8hm4ywAAAA="/>
  </w:docVars>
  <w:rsids>
    <w:rsidRoot w:val="00022BE3"/>
    <w:rsid w:val="00010A4D"/>
    <w:rsid w:val="00022BE3"/>
    <w:rsid w:val="00027AAA"/>
    <w:rsid w:val="000D11E9"/>
    <w:rsid w:val="00106887"/>
    <w:rsid w:val="002C1EA9"/>
    <w:rsid w:val="002E5088"/>
    <w:rsid w:val="00321FDD"/>
    <w:rsid w:val="00523A6E"/>
    <w:rsid w:val="005A14FC"/>
    <w:rsid w:val="00644893"/>
    <w:rsid w:val="006871B8"/>
    <w:rsid w:val="00720869"/>
    <w:rsid w:val="00724401"/>
    <w:rsid w:val="00727108"/>
    <w:rsid w:val="007F403E"/>
    <w:rsid w:val="00842DD4"/>
    <w:rsid w:val="008E7DD8"/>
    <w:rsid w:val="0093119E"/>
    <w:rsid w:val="00A05FC1"/>
    <w:rsid w:val="00A93F43"/>
    <w:rsid w:val="00AD4D70"/>
    <w:rsid w:val="00B109BA"/>
    <w:rsid w:val="00B249CE"/>
    <w:rsid w:val="00C63AA8"/>
    <w:rsid w:val="00CF4F75"/>
    <w:rsid w:val="00DB04DC"/>
    <w:rsid w:val="00E050F5"/>
    <w:rsid w:val="00E76D7B"/>
    <w:rsid w:val="00EF0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1E887"/>
  <w15:chartTrackingRefBased/>
  <w15:docId w15:val="{B0118259-BD77-4C56-8C7A-FBFAAFA0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119E"/>
    <w:pPr>
      <w:widowControl w:val="0"/>
      <w:jc w:val="both"/>
    </w:pPr>
    <w:rPr>
      <w14:ligatures w14:val="none"/>
    </w:rPr>
  </w:style>
  <w:style w:type="paragraph" w:styleId="1">
    <w:name w:val="heading 1"/>
    <w:basedOn w:val="a"/>
    <w:next w:val="a"/>
    <w:link w:val="10"/>
    <w:uiPriority w:val="9"/>
    <w:qFormat/>
    <w:rsid w:val="00022BE3"/>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unhideWhenUsed/>
    <w:qFormat/>
    <w:rsid w:val="00022BE3"/>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unhideWhenUsed/>
    <w:qFormat/>
    <w:rsid w:val="00022BE3"/>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unhideWhenUsed/>
    <w:qFormat/>
    <w:rsid w:val="00022BE3"/>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022BE3"/>
    <w:pPr>
      <w:keepNext/>
      <w:keepLines/>
      <w:spacing w:before="80" w:after="40"/>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022BE3"/>
    <w:pPr>
      <w:keepNext/>
      <w:keepLines/>
      <w:spacing w:before="40"/>
      <w:outlineLvl w:val="5"/>
    </w:pPr>
    <w:rPr>
      <w:rFonts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022BE3"/>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022BE3"/>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022BE3"/>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2B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22B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22B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22BE3"/>
    <w:rPr>
      <w:rFonts w:cstheme="majorBidi"/>
      <w:color w:val="0F4761" w:themeColor="accent1" w:themeShade="BF"/>
      <w:sz w:val="28"/>
      <w:szCs w:val="28"/>
    </w:rPr>
  </w:style>
  <w:style w:type="character" w:customStyle="1" w:styleId="50">
    <w:name w:val="标题 5 字符"/>
    <w:basedOn w:val="a0"/>
    <w:link w:val="5"/>
    <w:uiPriority w:val="9"/>
    <w:semiHidden/>
    <w:rsid w:val="00022BE3"/>
    <w:rPr>
      <w:rFonts w:cstheme="majorBidi"/>
      <w:color w:val="0F4761" w:themeColor="accent1" w:themeShade="BF"/>
      <w:sz w:val="24"/>
      <w:szCs w:val="24"/>
    </w:rPr>
  </w:style>
  <w:style w:type="character" w:customStyle="1" w:styleId="60">
    <w:name w:val="标题 6 字符"/>
    <w:basedOn w:val="a0"/>
    <w:link w:val="6"/>
    <w:uiPriority w:val="9"/>
    <w:semiHidden/>
    <w:rsid w:val="00022BE3"/>
    <w:rPr>
      <w:rFonts w:cstheme="majorBidi"/>
      <w:b/>
      <w:bCs/>
      <w:color w:val="0F4761" w:themeColor="accent1" w:themeShade="BF"/>
    </w:rPr>
  </w:style>
  <w:style w:type="character" w:customStyle="1" w:styleId="70">
    <w:name w:val="标题 7 字符"/>
    <w:basedOn w:val="a0"/>
    <w:link w:val="7"/>
    <w:uiPriority w:val="9"/>
    <w:semiHidden/>
    <w:rsid w:val="00022BE3"/>
    <w:rPr>
      <w:rFonts w:cstheme="majorBidi"/>
      <w:b/>
      <w:bCs/>
      <w:color w:val="595959" w:themeColor="text1" w:themeTint="A6"/>
    </w:rPr>
  </w:style>
  <w:style w:type="character" w:customStyle="1" w:styleId="80">
    <w:name w:val="标题 8 字符"/>
    <w:basedOn w:val="a0"/>
    <w:link w:val="8"/>
    <w:uiPriority w:val="9"/>
    <w:semiHidden/>
    <w:rsid w:val="00022BE3"/>
    <w:rPr>
      <w:rFonts w:cstheme="majorBidi"/>
      <w:color w:val="595959" w:themeColor="text1" w:themeTint="A6"/>
    </w:rPr>
  </w:style>
  <w:style w:type="character" w:customStyle="1" w:styleId="90">
    <w:name w:val="标题 9 字符"/>
    <w:basedOn w:val="a0"/>
    <w:link w:val="9"/>
    <w:uiPriority w:val="9"/>
    <w:semiHidden/>
    <w:rsid w:val="00022BE3"/>
    <w:rPr>
      <w:rFonts w:eastAsiaTheme="majorEastAsia" w:cstheme="majorBidi"/>
      <w:color w:val="595959" w:themeColor="text1" w:themeTint="A6"/>
    </w:rPr>
  </w:style>
  <w:style w:type="paragraph" w:styleId="a3">
    <w:name w:val="Title"/>
    <w:basedOn w:val="a"/>
    <w:next w:val="a"/>
    <w:link w:val="a4"/>
    <w:uiPriority w:val="10"/>
    <w:qFormat/>
    <w:rsid w:val="00022BE3"/>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2B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BE3"/>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22B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2BE3"/>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022BE3"/>
    <w:rPr>
      <w:i/>
      <w:iCs/>
      <w:color w:val="404040" w:themeColor="text1" w:themeTint="BF"/>
    </w:rPr>
  </w:style>
  <w:style w:type="paragraph" w:styleId="a9">
    <w:name w:val="List Paragraph"/>
    <w:basedOn w:val="a"/>
    <w:uiPriority w:val="34"/>
    <w:qFormat/>
    <w:rsid w:val="00022BE3"/>
    <w:pPr>
      <w:ind w:left="720"/>
      <w:contextualSpacing/>
    </w:pPr>
    <w:rPr>
      <w14:ligatures w14:val="standardContextual"/>
    </w:rPr>
  </w:style>
  <w:style w:type="character" w:styleId="aa">
    <w:name w:val="Intense Emphasis"/>
    <w:basedOn w:val="a0"/>
    <w:uiPriority w:val="21"/>
    <w:qFormat/>
    <w:rsid w:val="00022BE3"/>
    <w:rPr>
      <w:i/>
      <w:iCs/>
      <w:color w:val="0F4761" w:themeColor="accent1" w:themeShade="BF"/>
    </w:rPr>
  </w:style>
  <w:style w:type="paragraph" w:styleId="ab">
    <w:name w:val="Intense Quote"/>
    <w:basedOn w:val="a"/>
    <w:next w:val="a"/>
    <w:link w:val="ac"/>
    <w:uiPriority w:val="30"/>
    <w:qFormat/>
    <w:rsid w:val="00022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ac">
    <w:name w:val="明显引用 字符"/>
    <w:basedOn w:val="a0"/>
    <w:link w:val="ab"/>
    <w:uiPriority w:val="30"/>
    <w:rsid w:val="00022BE3"/>
    <w:rPr>
      <w:i/>
      <w:iCs/>
      <w:color w:val="0F4761" w:themeColor="accent1" w:themeShade="BF"/>
    </w:rPr>
  </w:style>
  <w:style w:type="character" w:styleId="ad">
    <w:name w:val="Intense Reference"/>
    <w:basedOn w:val="a0"/>
    <w:uiPriority w:val="32"/>
    <w:qFormat/>
    <w:rsid w:val="00022BE3"/>
    <w:rPr>
      <w:b/>
      <w:bCs/>
      <w:smallCaps/>
      <w:color w:val="0F4761" w:themeColor="accent1" w:themeShade="BF"/>
      <w:spacing w:val="5"/>
    </w:rPr>
  </w:style>
  <w:style w:type="paragraph" w:styleId="ae">
    <w:name w:val="header"/>
    <w:basedOn w:val="a"/>
    <w:link w:val="af"/>
    <w:uiPriority w:val="99"/>
    <w:unhideWhenUsed/>
    <w:rsid w:val="00CF4F75"/>
    <w:pPr>
      <w:tabs>
        <w:tab w:val="center" w:pos="4153"/>
        <w:tab w:val="right" w:pos="8306"/>
      </w:tabs>
      <w:snapToGrid w:val="0"/>
      <w:jc w:val="center"/>
    </w:pPr>
    <w:rPr>
      <w:sz w:val="18"/>
      <w:szCs w:val="18"/>
      <w14:ligatures w14:val="standardContextual"/>
    </w:rPr>
  </w:style>
  <w:style w:type="character" w:customStyle="1" w:styleId="af">
    <w:name w:val="页眉 字符"/>
    <w:basedOn w:val="a0"/>
    <w:link w:val="ae"/>
    <w:uiPriority w:val="99"/>
    <w:rsid w:val="00CF4F75"/>
    <w:rPr>
      <w:sz w:val="18"/>
      <w:szCs w:val="18"/>
    </w:rPr>
  </w:style>
  <w:style w:type="paragraph" w:styleId="af0">
    <w:name w:val="footer"/>
    <w:basedOn w:val="a"/>
    <w:link w:val="af1"/>
    <w:uiPriority w:val="99"/>
    <w:unhideWhenUsed/>
    <w:rsid w:val="00CF4F75"/>
    <w:pPr>
      <w:tabs>
        <w:tab w:val="center" w:pos="4153"/>
        <w:tab w:val="right" w:pos="8306"/>
      </w:tabs>
      <w:snapToGrid w:val="0"/>
      <w:jc w:val="left"/>
    </w:pPr>
    <w:rPr>
      <w:sz w:val="18"/>
      <w:szCs w:val="18"/>
      <w14:ligatures w14:val="standardContextual"/>
    </w:rPr>
  </w:style>
  <w:style w:type="character" w:customStyle="1" w:styleId="af1">
    <w:name w:val="页脚 字符"/>
    <w:basedOn w:val="a0"/>
    <w:link w:val="af0"/>
    <w:uiPriority w:val="99"/>
    <w:rsid w:val="00CF4F75"/>
    <w:rPr>
      <w:sz w:val="18"/>
      <w:szCs w:val="18"/>
    </w:rPr>
  </w:style>
  <w:style w:type="paragraph" w:styleId="af2">
    <w:name w:val="Normal (Web)"/>
    <w:basedOn w:val="a"/>
    <w:uiPriority w:val="99"/>
    <w:semiHidden/>
    <w:unhideWhenUsed/>
    <w:rsid w:val="00CF4F7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CF4F75"/>
    <w:rPr>
      <w:b/>
      <w:bCs/>
    </w:rPr>
  </w:style>
  <w:style w:type="character" w:styleId="af4">
    <w:name w:val="Emphasis"/>
    <w:basedOn w:val="a0"/>
    <w:uiPriority w:val="20"/>
    <w:qFormat/>
    <w:rsid w:val="00CF4F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Wang</dc:creator>
  <cp:keywords/>
  <dc:description/>
  <cp:lastModifiedBy>Ye Wang</cp:lastModifiedBy>
  <cp:revision>11</cp:revision>
  <dcterms:created xsi:type="dcterms:W3CDTF">2026-05-07T05:16:00Z</dcterms:created>
  <dcterms:modified xsi:type="dcterms:W3CDTF">2026-05-08T06:19:00Z</dcterms:modified>
</cp:coreProperties>
</file>