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43E" w:rsidRDefault="00C8388D">
      <w:pPr>
        <w:spacing w:after="0" w:line="360" w:lineRule="auto"/>
        <w:ind w:left="142"/>
      </w:pPr>
      <w:r>
        <w:rPr>
          <w:noProof/>
          <w:lang w:eastAsia="el-GR"/>
        </w:rPr>
        <w:drawing>
          <wp:anchor distT="0" distB="0" distL="114300" distR="114300" simplePos="0" relativeHeight="251658240" behindDoc="0" locked="0" layoutInCell="1" hidden="0" allowOverlap="1">
            <wp:simplePos x="0" y="0"/>
            <wp:positionH relativeFrom="margin">
              <wp:posOffset>1536382</wp:posOffset>
            </wp:positionH>
            <wp:positionV relativeFrom="paragraph">
              <wp:posOffset>0</wp:posOffset>
            </wp:positionV>
            <wp:extent cx="2868295" cy="1069975"/>
            <wp:effectExtent l="0" t="0" r="0" b="0"/>
            <wp:wrapSquare wrapText="bothSides" distT="0" distB="0" distL="114300" distR="114300"/>
            <wp:docPr id="14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868295" cy="1069975"/>
                    </a:xfrm>
                    <a:prstGeom prst="rect">
                      <a:avLst/>
                    </a:prstGeom>
                    <a:ln/>
                  </pic:spPr>
                </pic:pic>
              </a:graphicData>
            </a:graphic>
          </wp:anchor>
        </w:drawing>
      </w:r>
    </w:p>
    <w:p w:rsidR="00A0643E" w:rsidRDefault="00A0643E">
      <w:pPr>
        <w:spacing w:after="0" w:line="360" w:lineRule="auto"/>
        <w:ind w:left="142"/>
      </w:pPr>
    </w:p>
    <w:p w:rsidR="00A0643E" w:rsidRDefault="00A0643E">
      <w:pPr>
        <w:spacing w:after="0" w:line="360" w:lineRule="auto"/>
        <w:ind w:left="142"/>
      </w:pPr>
    </w:p>
    <w:p w:rsidR="00A0643E" w:rsidRDefault="00A0643E">
      <w:pPr>
        <w:spacing w:after="0" w:line="360" w:lineRule="auto"/>
        <w:ind w:left="142"/>
      </w:pPr>
    </w:p>
    <w:p w:rsidR="00A0643E" w:rsidRDefault="00A0643E">
      <w:pPr>
        <w:spacing w:after="0" w:line="360" w:lineRule="auto"/>
        <w:ind w:left="142"/>
      </w:pPr>
    </w:p>
    <w:p w:rsidR="00A0643E" w:rsidRDefault="00D47D1B">
      <w:pPr>
        <w:spacing w:after="0" w:line="360" w:lineRule="auto"/>
        <w:ind w:left="142"/>
      </w:pPr>
      <w:r>
        <w:rPr>
          <w:noProof/>
          <w:lang w:eastAsia="el-GR"/>
        </w:rPr>
        <mc:AlternateContent>
          <mc:Choice Requires="wps">
            <w:drawing>
              <wp:anchor distT="0" distB="0" distL="114300" distR="114300" simplePos="0" relativeHeight="251657728" behindDoc="0" locked="0" layoutInCell="1" hidden="0" allowOverlap="1">
                <wp:simplePos x="0" y="0"/>
                <wp:positionH relativeFrom="margin">
                  <wp:posOffset>-209727</wp:posOffset>
                </wp:positionH>
                <wp:positionV relativeFrom="paragraph">
                  <wp:posOffset>103343</wp:posOffset>
                </wp:positionV>
                <wp:extent cx="6389724" cy="7665985"/>
                <wp:effectExtent l="0" t="0" r="11430" b="11430"/>
                <wp:wrapNone/>
                <wp:docPr id="139" name="Text Box 139"/>
                <wp:cNvGraphicFramePr/>
                <a:graphic xmlns:a="http://schemas.openxmlformats.org/drawingml/2006/main">
                  <a:graphicData uri="http://schemas.microsoft.com/office/word/2010/wordprocessingShape">
                    <wps:wsp>
                      <wps:cNvSpPr txBox="1"/>
                      <wps:spPr>
                        <a:xfrm>
                          <a:off x="0" y="0"/>
                          <a:ext cx="6389724" cy="7665985"/>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tbl>
                            <w:tblPr>
                              <w:tblW w:w="4904" w:type="pct"/>
                              <w:jc w:val="center"/>
                              <w:tblBorders>
                                <w:insideV w:val="single" w:sz="12" w:space="0" w:color="B2B2B2" w:themeColor="accent2"/>
                              </w:tblBorders>
                              <w:tblCellMar>
                                <w:top w:w="1296" w:type="dxa"/>
                                <w:left w:w="360" w:type="dxa"/>
                                <w:bottom w:w="1296" w:type="dxa"/>
                                <w:right w:w="360" w:type="dxa"/>
                              </w:tblCellMar>
                              <w:tblLook w:val="04A0" w:firstRow="1" w:lastRow="0" w:firstColumn="1" w:lastColumn="0" w:noHBand="0" w:noVBand="1"/>
                            </w:tblPr>
                            <w:tblGrid>
                              <w:gridCol w:w="5760"/>
                              <w:gridCol w:w="4810"/>
                            </w:tblGrid>
                            <w:tr w:rsidR="00226824" w:rsidTr="00DB00C6">
                              <w:trPr>
                                <w:trHeight w:val="6184"/>
                                <w:jc w:val="center"/>
                              </w:trPr>
                              <w:tc>
                                <w:tcPr>
                                  <w:tcW w:w="2513" w:type="pct"/>
                                  <w:tcBorders>
                                    <w:right w:val="single" w:sz="12" w:space="0" w:color="auto"/>
                                  </w:tcBorders>
                                  <w:vAlign w:val="center"/>
                                </w:tcPr>
                                <w:p w:rsidR="00226824" w:rsidRPr="0044052A" w:rsidRDefault="00C8388D">
                                  <w:pPr>
                                    <w:jc w:val="right"/>
                                    <w:rPr>
                                      <w:sz w:val="8"/>
                                    </w:rPr>
                                  </w:pPr>
                                  <w:r>
                                    <w:rPr>
                                      <w:noProof/>
                                      <w:lang w:eastAsia="el-GR"/>
                                    </w:rPr>
                                    <w:drawing>
                                      <wp:inline distT="0" distB="0" distL="0" distR="0">
                                        <wp:extent cx="3067050" cy="4095996"/>
                                        <wp:effectExtent l="38100" t="38100" r="95250" b="952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blip>
                                                <a:stretch>
                                                  <a:fillRect/>
                                                </a:stretch>
                                              </pic:blipFill>
                                              <pic:spPr>
                                                <a:xfrm>
                                                  <a:off x="0" y="0"/>
                                                  <a:ext cx="3077792" cy="4110342"/>
                                                </a:xfrm>
                                                <a:prstGeom prst="rect">
                                                  <a:avLst/>
                                                </a:prstGeom>
                                                <a:ln>
                                                  <a:noFill/>
                                                </a:ln>
                                                <a:effectLst>
                                                  <a:outerShdw blurRad="50800" dist="38100" dir="2700000" algn="tl" rotWithShape="0">
                                                    <a:prstClr val="black">
                                                      <a:alpha val="40000"/>
                                                    </a:prstClr>
                                                  </a:outerShdw>
                                                </a:effectLst>
                                              </pic:spPr>
                                            </pic:pic>
                                          </a:graphicData>
                                        </a:graphic>
                                      </wp:inline>
                                    </w:drawing>
                                  </w:r>
                                </w:p>
                                <w:p w:rsidR="00226824" w:rsidRPr="00996814" w:rsidRDefault="006B2B96" w:rsidP="00943F84">
                                  <w:pPr>
                                    <w:spacing w:after="0"/>
                                    <w:jc w:val="right"/>
                                    <w:rPr>
                                      <w:color w:val="000000" w:themeColor="text1"/>
                                      <w:sz w:val="24"/>
                                      <w:szCs w:val="24"/>
                                    </w:rPr>
                                  </w:pPr>
                                </w:p>
                              </w:tc>
                              <w:tc>
                                <w:tcPr>
                                  <w:tcW w:w="2487" w:type="pct"/>
                                  <w:tcBorders>
                                    <w:left w:val="single" w:sz="12" w:space="0" w:color="auto"/>
                                  </w:tcBorders>
                                  <w:vAlign w:val="center"/>
                                </w:tcPr>
                                <w:p w:rsidR="00226824" w:rsidRPr="00DB0B96" w:rsidRDefault="00C8388D" w:rsidP="00943F84">
                                  <w:pPr>
                                    <w:spacing w:after="0" w:line="276" w:lineRule="auto"/>
                                    <w:rPr>
                                      <w:rFonts w:ascii="Times New Roman" w:hAnsi="Times New Roman" w:cs="Times New Roman"/>
                                      <w:b/>
                                      <w:sz w:val="19"/>
                                      <w:szCs w:val="19"/>
                                    </w:rPr>
                                  </w:pPr>
                                  <w:r w:rsidRPr="00DB0B96">
                                    <w:rPr>
                                      <w:rFonts w:ascii="Times New Roman" w:hAnsi="Times New Roman" w:cs="Times New Roman"/>
                                      <w:b/>
                                      <w:sz w:val="19"/>
                                      <w:szCs w:val="19"/>
                                    </w:rPr>
                                    <w:t>ΕΛΛΗΝΙΚΟ ΑΝΟΙΚΤΟ ΠΑΝΕΠΙΣΤΗΜΙΟ</w:t>
                                  </w:r>
                                </w:p>
                                <w:p w:rsidR="00226824" w:rsidRPr="00DB0B96" w:rsidRDefault="00C8388D" w:rsidP="00943F84">
                                  <w:pPr>
                                    <w:spacing w:after="0" w:line="276" w:lineRule="auto"/>
                                    <w:rPr>
                                      <w:rFonts w:ascii="Times New Roman" w:hAnsi="Times New Roman" w:cs="Times New Roman"/>
                                      <w:sz w:val="18"/>
                                      <w:szCs w:val="18"/>
                                    </w:rPr>
                                  </w:pPr>
                                  <w:r w:rsidRPr="00DB0B96">
                                    <w:rPr>
                                      <w:rFonts w:ascii="Times New Roman" w:hAnsi="Times New Roman" w:cs="Times New Roman"/>
                                      <w:sz w:val="18"/>
                                      <w:szCs w:val="18"/>
                                    </w:rPr>
                                    <w:t>ΣΧΟΛΗ ΑΝΘΡΩΠΙΣΤΙΚΩΝ ΣΠΟΥΔΩΝ</w:t>
                                  </w:r>
                                </w:p>
                                <w:p w:rsidR="00226824" w:rsidRPr="00DB0B96" w:rsidRDefault="006B2B96" w:rsidP="00943F84">
                                  <w:pPr>
                                    <w:spacing w:after="0" w:line="276" w:lineRule="auto"/>
                                    <w:rPr>
                                      <w:rFonts w:ascii="Times New Roman" w:hAnsi="Times New Roman" w:cs="Times New Roman"/>
                                      <w:b/>
                                      <w:sz w:val="18"/>
                                      <w:szCs w:val="18"/>
                                    </w:rPr>
                                  </w:pPr>
                                </w:p>
                                <w:p w:rsidR="00226824" w:rsidRPr="00111FAC" w:rsidRDefault="00C8388D" w:rsidP="00943F84">
                                  <w:pPr>
                                    <w:spacing w:after="0" w:line="276" w:lineRule="auto"/>
                                    <w:rPr>
                                      <w:rFonts w:ascii="Times New Roman" w:hAnsi="Times New Roman" w:cs="Times New Roman"/>
                                      <w:b/>
                                      <w:sz w:val="18"/>
                                      <w:szCs w:val="18"/>
                                    </w:rPr>
                                  </w:pPr>
                                  <w:r w:rsidRPr="00111FAC">
                                    <w:rPr>
                                      <w:rFonts w:ascii="Times New Roman" w:hAnsi="Times New Roman" w:cs="Times New Roman"/>
                                      <w:b/>
                                      <w:sz w:val="18"/>
                                      <w:szCs w:val="18"/>
                                    </w:rPr>
                                    <w:t>ΣΠΟΥΔΕΣ ΣΤΟΝ ΕΥΡΩΠΑΪΚΟ ΠΟΛΙΤΙΣΜΟ</w:t>
                                  </w:r>
                                </w:p>
                                <w:p w:rsidR="00226824" w:rsidRDefault="00C8388D" w:rsidP="005571B9">
                                  <w:pPr>
                                    <w:spacing w:after="0" w:line="276" w:lineRule="auto"/>
                                    <w:rPr>
                                      <w:rFonts w:ascii="Times New Roman" w:hAnsi="Times New Roman" w:cs="Times New Roman"/>
                                      <w:bCs/>
                                      <w:sz w:val="18"/>
                                      <w:szCs w:val="18"/>
                                    </w:rPr>
                                  </w:pPr>
                                  <w:r>
                                    <w:rPr>
                                      <w:rFonts w:ascii="Times New Roman" w:hAnsi="Times New Roman" w:cs="Times New Roman"/>
                                      <w:bCs/>
                                      <w:sz w:val="18"/>
                                      <w:szCs w:val="18"/>
                                    </w:rPr>
                                    <w:t xml:space="preserve">ΕΠΟ 21 | </w:t>
                                  </w:r>
                                  <w:r w:rsidRPr="00DB0B96">
                                    <w:rPr>
                                      <w:rFonts w:ascii="Times New Roman" w:hAnsi="Times New Roman" w:cs="Times New Roman"/>
                                      <w:bCs/>
                                      <w:sz w:val="18"/>
                                      <w:szCs w:val="18"/>
                                    </w:rPr>
                                    <w:t>ΙΣΤΟΡΙΑ ΤΗΣ ΕΥΡΩΠΑΪΚΗΣ ΛΟΓΟΤΕΧΝΙΑΣ</w:t>
                                  </w:r>
                                </w:p>
                                <w:p w:rsidR="00226824" w:rsidRPr="00DB0B96" w:rsidRDefault="006B2B96" w:rsidP="005571B9">
                                  <w:pPr>
                                    <w:spacing w:after="0" w:line="276" w:lineRule="auto"/>
                                    <w:rPr>
                                      <w:rFonts w:ascii="Times New Roman" w:hAnsi="Times New Roman" w:cs="Times New Roman"/>
                                      <w:bCs/>
                                      <w:sz w:val="18"/>
                                      <w:szCs w:val="18"/>
                                    </w:rPr>
                                  </w:pPr>
                                </w:p>
                                <w:p w:rsidR="00226824" w:rsidRPr="005571B9" w:rsidRDefault="006B2B96" w:rsidP="005571B9">
                                  <w:pPr>
                                    <w:spacing w:after="0" w:line="276" w:lineRule="auto"/>
                                    <w:rPr>
                                      <w:rFonts w:ascii="Times New Roman" w:hAnsi="Times New Roman" w:cs="Times New Roman"/>
                                      <w:b/>
                                      <w:sz w:val="20"/>
                                      <w:szCs w:val="20"/>
                                    </w:rPr>
                                  </w:pPr>
                                </w:p>
                                <w:p w:rsidR="00226824" w:rsidRDefault="00C8388D" w:rsidP="00DB0B96">
                                  <w:pPr>
                                    <w:rPr>
                                      <w:rFonts w:ascii="Times New Roman" w:hAnsi="Times New Roman" w:cs="Times New Roman"/>
                                      <w:b/>
                                      <w:sz w:val="32"/>
                                    </w:rPr>
                                  </w:pPr>
                                  <w:r w:rsidRPr="00FE36DF">
                                    <w:rPr>
                                      <w:rFonts w:ascii="Times New Roman" w:hAnsi="Times New Roman" w:cs="Times New Roman"/>
                                      <w:b/>
                                      <w:sz w:val="32"/>
                                    </w:rPr>
                                    <w:t>2</w:t>
                                  </w:r>
                                  <w:r w:rsidRPr="000E6AF9">
                                    <w:rPr>
                                      <w:rFonts w:ascii="Times New Roman" w:hAnsi="Times New Roman" w:cs="Times New Roman"/>
                                      <w:b/>
                                      <w:sz w:val="32"/>
                                      <w:vertAlign w:val="superscript"/>
                                    </w:rPr>
                                    <w:t>η</w:t>
                                  </w:r>
                                  <w:r w:rsidRPr="000E6AF9">
                                    <w:rPr>
                                      <w:rFonts w:ascii="Times New Roman" w:hAnsi="Times New Roman" w:cs="Times New Roman"/>
                                      <w:b/>
                                      <w:sz w:val="32"/>
                                    </w:rPr>
                                    <w:t xml:space="preserve"> εργασία</w:t>
                                  </w:r>
                                </w:p>
                                <w:p w:rsidR="00226824" w:rsidRDefault="00C8388D" w:rsidP="00FE36DF">
                                  <w:pPr>
                                    <w:spacing w:after="0" w:line="240" w:lineRule="auto"/>
                                    <w:rPr>
                                      <w:rFonts w:ascii="Times New Roman" w:hAnsi="Times New Roman" w:cs="Times New Roman"/>
                                      <w:b/>
                                      <w:bCs/>
                                      <w:i/>
                                      <w:iCs/>
                                    </w:rPr>
                                  </w:pPr>
                                  <w:r w:rsidRPr="00FE36DF">
                                    <w:rPr>
                                      <w:rFonts w:ascii="Times New Roman" w:hAnsi="Times New Roman" w:cs="Times New Roman"/>
                                      <w:b/>
                                      <w:bCs/>
                                      <w:i/>
                                      <w:iCs/>
                                      <w:sz w:val="23"/>
                                      <w:szCs w:val="23"/>
                                    </w:rPr>
                                    <w:t>Φιλ</w:t>
                                  </w:r>
                                  <w:r>
                                    <w:rPr>
                                      <w:rFonts w:ascii="Times New Roman" w:hAnsi="Times New Roman" w:cs="Times New Roman"/>
                                      <w:b/>
                                      <w:bCs/>
                                      <w:i/>
                                      <w:iCs/>
                                      <w:sz w:val="23"/>
                                      <w:szCs w:val="23"/>
                                    </w:rPr>
                                    <w:t>ία</w:t>
                                  </w:r>
                                  <w:r w:rsidRPr="00FE36DF">
                                    <w:rPr>
                                      <w:rFonts w:ascii="Times New Roman" w:hAnsi="Times New Roman" w:cs="Times New Roman"/>
                                      <w:b/>
                                      <w:bCs/>
                                      <w:i/>
                                      <w:iCs/>
                                      <w:sz w:val="23"/>
                                      <w:szCs w:val="23"/>
                                    </w:rPr>
                                    <w:t>, διαπροσωπικές σχέσεις και κοινωνία</w:t>
                                  </w:r>
                                  <w:r>
                                    <w:rPr>
                                      <w:rFonts w:ascii="Times New Roman" w:hAnsi="Times New Roman" w:cs="Times New Roman"/>
                                      <w:b/>
                                      <w:bCs/>
                                      <w:i/>
                                      <w:iCs/>
                                    </w:rPr>
                                    <w:t>.</w:t>
                                  </w:r>
                                  <w:r w:rsidRPr="008D0735">
                                    <w:rPr>
                                      <w:rFonts w:ascii="Times New Roman" w:hAnsi="Times New Roman" w:cs="Times New Roman"/>
                                      <w:b/>
                                      <w:bCs/>
                                      <w:i/>
                                      <w:iCs/>
                                    </w:rPr>
                                    <w:t xml:space="preserve"> </w:t>
                                  </w:r>
                                </w:p>
                                <w:p w:rsidR="00226824" w:rsidRPr="00DB0B96" w:rsidRDefault="006B2B96" w:rsidP="00FE36DF">
                                  <w:pPr>
                                    <w:spacing w:after="0" w:line="240" w:lineRule="auto"/>
                                    <w:rPr>
                                      <w:rFonts w:ascii="Times New Roman" w:hAnsi="Times New Roman" w:cs="Times New Roman"/>
                                      <w:b/>
                                      <w:bCs/>
                                      <w:i/>
                                      <w:iCs/>
                                    </w:rPr>
                                  </w:pPr>
                                </w:p>
                                <w:p w:rsidR="00226824" w:rsidRPr="008D0735" w:rsidRDefault="006B2B96" w:rsidP="008D0735">
                                  <w:pPr>
                                    <w:autoSpaceDE w:val="0"/>
                                    <w:autoSpaceDN w:val="0"/>
                                    <w:adjustRightInd w:val="0"/>
                                    <w:spacing w:after="0" w:line="240" w:lineRule="auto"/>
                                    <w:rPr>
                                      <w:rFonts w:ascii="Times New Roman" w:hAnsi="Times New Roman" w:cs="Times New Roman"/>
                                    </w:rPr>
                                  </w:pPr>
                                </w:p>
                                <w:p w:rsidR="00226824" w:rsidRPr="00FE36DF" w:rsidRDefault="00C8388D" w:rsidP="00FE36DF">
                                  <w:pPr>
                                    <w:autoSpaceDE w:val="0"/>
                                    <w:autoSpaceDN w:val="0"/>
                                    <w:adjustRightInd w:val="0"/>
                                    <w:spacing w:after="27" w:line="360" w:lineRule="auto"/>
                                    <w:jc w:val="both"/>
                                    <w:rPr>
                                      <w:rFonts w:ascii="Times New Roman" w:hAnsi="Times New Roman" w:cs="Times New Roman"/>
                                      <w:sz w:val="20"/>
                                      <w:szCs w:val="20"/>
                                    </w:rPr>
                                  </w:pPr>
                                  <w:r w:rsidRPr="00FE36DF">
                                    <w:rPr>
                                      <w:rFonts w:ascii="Times New Roman" w:hAnsi="Times New Roman" w:cs="Times New Roman"/>
                                      <w:b/>
                                      <w:sz w:val="20"/>
                                      <w:szCs w:val="20"/>
                                    </w:rPr>
                                    <w:t>1)</w:t>
                                  </w:r>
                                  <w:r w:rsidRPr="00FE36DF">
                                    <w:rPr>
                                      <w:rFonts w:ascii="Times New Roman" w:hAnsi="Times New Roman" w:cs="Times New Roman"/>
                                      <w:sz w:val="20"/>
                                      <w:szCs w:val="20"/>
                                    </w:rPr>
                                    <w:t xml:space="preserve"> Παρουσιάστε συνοπτικά την ανάπτυξη και εξέλιξη του πεζού λόγου και της κωμωδίας από τον 14ο μέχρι τα τέλη του 17ου αιώνα.</w:t>
                                  </w:r>
                                </w:p>
                                <w:p w:rsidR="00226824" w:rsidRPr="00FE36DF" w:rsidRDefault="00C8388D" w:rsidP="00FE36DF">
                                  <w:pPr>
                                    <w:autoSpaceDE w:val="0"/>
                                    <w:autoSpaceDN w:val="0"/>
                                    <w:adjustRightInd w:val="0"/>
                                    <w:spacing w:after="27" w:line="360" w:lineRule="auto"/>
                                    <w:jc w:val="both"/>
                                    <w:rPr>
                                      <w:rFonts w:ascii="Times New Roman" w:hAnsi="Times New Roman" w:cs="Times New Roman"/>
                                      <w:sz w:val="20"/>
                                      <w:szCs w:val="20"/>
                                    </w:rPr>
                                  </w:pPr>
                                  <w:r w:rsidRPr="00FE36DF">
                                    <w:rPr>
                                      <w:rFonts w:ascii="Times New Roman" w:hAnsi="Times New Roman" w:cs="Times New Roman"/>
                                      <w:b/>
                                      <w:sz w:val="20"/>
                                      <w:szCs w:val="20"/>
                                    </w:rPr>
                                    <w:t>2)</w:t>
                                  </w:r>
                                  <w:r w:rsidRPr="00FE36DF">
                                    <w:rPr>
                                      <w:rFonts w:ascii="Times New Roman" w:hAnsi="Times New Roman" w:cs="Times New Roman"/>
                                      <w:sz w:val="20"/>
                                      <w:szCs w:val="20"/>
                                    </w:rPr>
                                    <w:t xml:space="preserve"> Αφού μελετήσετε προσεκτικά τα αποσπάσματα από τα Δοκίμια του Μονταίνιου και τον Μισάνθρωπο του Μολιέρου, συνδέστε τα με το ιστορικό πλαίσιο της εποχής τους και αναφερθείτε εν συντομία στο λογοτεχνικό είδος όπου ανήκουν.</w:t>
                                  </w:r>
                                </w:p>
                                <w:p w:rsidR="00226824" w:rsidRPr="00FE36DF" w:rsidRDefault="00C8388D" w:rsidP="00FE36DF">
                                  <w:pPr>
                                    <w:autoSpaceDE w:val="0"/>
                                    <w:autoSpaceDN w:val="0"/>
                                    <w:adjustRightInd w:val="0"/>
                                    <w:spacing w:after="0" w:line="360" w:lineRule="auto"/>
                                    <w:jc w:val="both"/>
                                    <w:rPr>
                                      <w:rFonts w:ascii="Times New Roman" w:hAnsi="Times New Roman" w:cs="Times New Roman"/>
                                      <w:sz w:val="20"/>
                                      <w:szCs w:val="20"/>
                                    </w:rPr>
                                  </w:pPr>
                                  <w:r w:rsidRPr="00FE36DF">
                                    <w:rPr>
                                      <w:rFonts w:ascii="Times New Roman" w:hAnsi="Times New Roman" w:cs="Times New Roman"/>
                                      <w:b/>
                                      <w:sz w:val="20"/>
                                      <w:szCs w:val="20"/>
                                    </w:rPr>
                                    <w:t>3)</w:t>
                                  </w:r>
                                  <w:r w:rsidRPr="00FE36DF">
                                    <w:rPr>
                                      <w:rFonts w:ascii="Times New Roman" w:hAnsi="Times New Roman" w:cs="Times New Roman"/>
                                      <w:sz w:val="20"/>
                                      <w:szCs w:val="20"/>
                                    </w:rPr>
                                    <w:t xml:space="preserve"> Εκθέστε και σχολιάστε συγκριτικά τις διαφορετικές εκφάνσεις της φιλίας και των διαπροσωπικών σχέσεων μεταξύ των ανθρώπων, όπως αποτυπώνονται στα συγκεκριμένα κείμενα. </w:t>
                                  </w:r>
                                </w:p>
                                <w:p w:rsidR="00226824" w:rsidRPr="008D0735" w:rsidRDefault="006B2B96" w:rsidP="001B5112">
                                  <w:pPr>
                                    <w:autoSpaceDE w:val="0"/>
                                    <w:autoSpaceDN w:val="0"/>
                                    <w:adjustRightInd w:val="0"/>
                                    <w:spacing w:after="0" w:line="240" w:lineRule="auto"/>
                                    <w:rPr>
                                      <w:rFonts w:ascii="Times New Roman" w:hAnsi="Times New Roman" w:cs="Times New Roman"/>
                                      <w:sz w:val="20"/>
                                      <w:szCs w:val="20"/>
                                    </w:rPr>
                                  </w:pPr>
                                </w:p>
                                <w:p w:rsidR="00226824" w:rsidRPr="001B5112" w:rsidRDefault="006B2B96" w:rsidP="001B5112">
                                  <w:pPr>
                                    <w:autoSpaceDE w:val="0"/>
                                    <w:autoSpaceDN w:val="0"/>
                                    <w:adjustRightInd w:val="0"/>
                                    <w:spacing w:after="0" w:line="240" w:lineRule="auto"/>
                                    <w:rPr>
                                      <w:rFonts w:ascii="Times New Roman" w:hAnsi="Times New Roman" w:cs="Times New Roman"/>
                                      <w:sz w:val="20"/>
                                      <w:szCs w:val="20"/>
                                    </w:rPr>
                                  </w:pPr>
                                </w:p>
                                <w:p w:rsidR="00226824" w:rsidRPr="00DB0B96" w:rsidRDefault="00C8388D" w:rsidP="00111FAC">
                                  <w:pPr>
                                    <w:spacing w:after="0" w:line="360" w:lineRule="auto"/>
                                    <w:rPr>
                                      <w:rFonts w:ascii="Times New Roman" w:hAnsi="Times New Roman" w:cs="Times New Roman"/>
                                      <w:b/>
                                      <w:bCs/>
                                    </w:rPr>
                                  </w:pPr>
                                  <w:r w:rsidRPr="008D0735">
                                    <w:rPr>
                                      <w:rStyle w:val="Strong"/>
                                      <w:rFonts w:ascii="Times New Roman" w:hAnsi="Times New Roman" w:cs="Times New Roman"/>
                                    </w:rPr>
                                    <w:t>Σύμβουλος Καθηγητής</w:t>
                                  </w:r>
                                  <w:r>
                                    <w:rPr>
                                      <w:rStyle w:val="Strong"/>
                                      <w:rFonts w:ascii="Times New Roman" w:hAnsi="Times New Roman" w:cs="Times New Roman"/>
                                    </w:rPr>
                                    <w:t xml:space="preserve">: </w:t>
                                  </w:r>
                                  <w:r>
                                    <w:rPr>
                                      <w:rFonts w:ascii="Times New Roman" w:hAnsi="Times New Roman" w:cs="Times New Roman"/>
                                    </w:rPr>
                                    <w:t>Μαρία Λιτσαρδάκη</w:t>
                                  </w:r>
                                </w:p>
                                <w:p w:rsidR="00226824" w:rsidRPr="00DB0B96" w:rsidRDefault="00C8388D" w:rsidP="00111FAC">
                                  <w:pPr>
                                    <w:pStyle w:val="NoSpacing"/>
                                    <w:spacing w:line="360" w:lineRule="auto"/>
                                    <w:rPr>
                                      <w:rStyle w:val="Strong"/>
                                      <w:rFonts w:ascii="Times New Roman" w:hAnsi="Times New Roman" w:cs="Times New Roman"/>
                                    </w:rPr>
                                  </w:pPr>
                                  <w:r w:rsidRPr="008D0735">
                                    <w:rPr>
                                      <w:rStyle w:val="Strong"/>
                                      <w:rFonts w:ascii="Times New Roman" w:hAnsi="Times New Roman" w:cs="Times New Roman"/>
                                    </w:rPr>
                                    <w:t xml:space="preserve">Ακαδημαϊκό Έτος: </w:t>
                                  </w:r>
                                  <w:r>
                                    <w:rPr>
                                      <w:rStyle w:val="Strong"/>
                                      <w:rFonts w:ascii="Times New Roman" w:hAnsi="Times New Roman" w:cs="Times New Roman"/>
                                    </w:rPr>
                                    <w:t xml:space="preserve"> </w:t>
                                  </w:r>
                                  <w:r w:rsidRPr="008D0735">
                                    <w:rPr>
                                      <w:rStyle w:val="Strong"/>
                                      <w:rFonts w:ascii="Times New Roman" w:hAnsi="Times New Roman" w:cs="Times New Roman"/>
                                      <w:b w:val="0"/>
                                    </w:rPr>
                                    <w:t>2017 – 2018</w:t>
                                  </w:r>
                                </w:p>
                                <w:p w:rsidR="00226824" w:rsidRDefault="00C8388D" w:rsidP="00111FAC">
                                  <w:pPr>
                                    <w:pStyle w:val="NoSpacing"/>
                                    <w:spacing w:line="360" w:lineRule="auto"/>
                                    <w:rPr>
                                      <w:rStyle w:val="Strong"/>
                                      <w:rFonts w:ascii="Times New Roman" w:hAnsi="Times New Roman" w:cs="Times New Roman"/>
                                      <w:b w:val="0"/>
                                    </w:rPr>
                                  </w:pPr>
                                  <w:r w:rsidRPr="008D0735">
                                    <w:rPr>
                                      <w:rStyle w:val="Strong"/>
                                      <w:rFonts w:ascii="Times New Roman" w:hAnsi="Times New Roman" w:cs="Times New Roman"/>
                                    </w:rPr>
                                    <w:t>Φοιτητής:</w:t>
                                  </w:r>
                                  <w:r w:rsidRPr="008D0735">
                                    <w:rPr>
                                      <w:rStyle w:val="Strong"/>
                                      <w:rFonts w:ascii="Times New Roman" w:hAnsi="Times New Roman" w:cs="Times New Roman"/>
                                      <w:b w:val="0"/>
                                    </w:rPr>
                                    <w:t xml:space="preserve"> </w:t>
                                  </w:r>
                                  <w:r>
                                    <w:rPr>
                                      <w:rStyle w:val="Strong"/>
                                      <w:rFonts w:ascii="Times New Roman" w:hAnsi="Times New Roman" w:cs="Times New Roman"/>
                                      <w:b w:val="0"/>
                                    </w:rPr>
                                    <w:t xml:space="preserve"> </w:t>
                                  </w:r>
                                  <w:r w:rsidRPr="008D0735">
                                    <w:rPr>
                                      <w:rStyle w:val="Strong"/>
                                      <w:rFonts w:ascii="Times New Roman" w:hAnsi="Times New Roman" w:cs="Times New Roman"/>
                                      <w:b w:val="0"/>
                                    </w:rPr>
                                    <w:t>Γιάννης Μούρτζιος</w:t>
                                  </w:r>
                                </w:p>
                                <w:p w:rsidR="00226824" w:rsidRPr="00DB0B96" w:rsidRDefault="00C8388D" w:rsidP="00111FAC">
                                  <w:pPr>
                                    <w:pStyle w:val="NoSpacing"/>
                                    <w:spacing w:line="360" w:lineRule="auto"/>
                                    <w:rPr>
                                      <w:rStyle w:val="Strong"/>
                                      <w:rFonts w:ascii="Times New Roman" w:hAnsi="Times New Roman" w:cs="Times New Roman"/>
                                    </w:rPr>
                                  </w:pPr>
                                  <w:r w:rsidRPr="00DB0B96">
                                    <w:rPr>
                                      <w:rStyle w:val="Strong"/>
                                      <w:rFonts w:ascii="Times New Roman" w:hAnsi="Times New Roman" w:cs="Times New Roman"/>
                                    </w:rPr>
                                    <w:t>Α</w:t>
                                  </w:r>
                                  <w:r>
                                    <w:rPr>
                                      <w:rStyle w:val="Strong"/>
                                      <w:rFonts w:ascii="Times New Roman" w:hAnsi="Times New Roman" w:cs="Times New Roman"/>
                                    </w:rPr>
                                    <w:t>ρ</w:t>
                                  </w:r>
                                  <w:r w:rsidRPr="00DB0B96">
                                    <w:rPr>
                                      <w:rStyle w:val="Strong"/>
                                      <w:rFonts w:ascii="Times New Roman" w:hAnsi="Times New Roman" w:cs="Times New Roman"/>
                                    </w:rPr>
                                    <w:t>. Μητρώου:</w:t>
                                  </w:r>
                                  <w:r>
                                    <w:rPr>
                                      <w:rStyle w:val="Strong"/>
                                      <w:rFonts w:ascii="Times New Roman" w:hAnsi="Times New Roman" w:cs="Times New Roman"/>
                                    </w:rPr>
                                    <w:t xml:space="preserve"> </w:t>
                                  </w:r>
                                  <w:r w:rsidRPr="00DB0B96">
                                    <w:rPr>
                                      <w:rStyle w:val="Strong"/>
                                      <w:rFonts w:ascii="Times New Roman" w:hAnsi="Times New Roman" w:cs="Times New Roman"/>
                                      <w:b w:val="0"/>
                                    </w:rPr>
                                    <w:t>107426</w:t>
                                  </w:r>
                                </w:p>
                                <w:p w:rsidR="00226824" w:rsidRPr="003433B4" w:rsidRDefault="006B2B96" w:rsidP="00943F84">
                                  <w:pPr>
                                    <w:pStyle w:val="NoSpacing"/>
                                    <w:rPr>
                                      <w:rStyle w:val="Strong"/>
                                    </w:rPr>
                                  </w:pPr>
                                </w:p>
                              </w:tc>
                            </w:tr>
                          </w:tbl>
                          <w:p w:rsidR="00226824" w:rsidRDefault="006B2B96" w:rsidP="000A7CA4"/>
                          <w:p w:rsidR="00226824" w:rsidRDefault="006B2B96" w:rsidP="000A7CA4"/>
                          <w:p w:rsidR="00226824" w:rsidRDefault="006B2B96" w:rsidP="000A7CA4"/>
                          <w:p w:rsidR="00226824" w:rsidRDefault="00C8388D" w:rsidP="000A7CA4">
                            <w:r>
                              <w:t>\</w:t>
                            </w:r>
                          </w:p>
                          <w:p w:rsidR="00226824" w:rsidRDefault="006B2B96" w:rsidP="000A7CA4"/>
                          <w:p w:rsidR="00226824" w:rsidRDefault="006B2B96" w:rsidP="000A7CA4"/>
                          <w:p w:rsidR="00226824" w:rsidRDefault="006B2B96" w:rsidP="000A7CA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9" o:spid="_x0000_s1026" type="#_x0000_t202" style="position:absolute;left:0;text-align:left;margin-left:-16.5pt;margin-top:8.15pt;width:503.15pt;height:603.6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" filled="f" stroked="f" strokeweight="1pt">
                <v:textbox inset="0,0,0,0">
                  <w:txbxContent>
                    <w:tbl>
                      <w:tblPr>
                        <w:tblW w:w="4904" w:type="pct"/>
                        <w:jc w:val="center"/>
                        <w:tblBorders>
                          <w:insideV w:val="single" w:sz="12" w:space="0" w:color="B2B2B2" w:themeColor="accent2"/>
                        </w:tblBorders>
                        <w:tblCellMar>
                          <w:top w:w="1296" w:type="dxa"/>
                          <w:left w:w="360" w:type="dxa"/>
                          <w:bottom w:w="1296" w:type="dxa"/>
                          <w:right w:w="360" w:type="dxa"/>
                        </w:tblCellMar>
                        <w:tblLook w:val="04A0" w:firstRow="1" w:lastRow="0" w:firstColumn="1" w:lastColumn="0" w:noHBand="0" w:noVBand="1"/>
                      </w:tblPr>
                      <w:tblGrid>
                        <w:gridCol w:w="5760"/>
                        <w:gridCol w:w="4810"/>
                      </w:tblGrid>
                      <w:tr w:rsidR="00226824" w:rsidTr="00DB00C6">
                        <w:trPr>
                          <w:trHeight w:val="6184"/>
                          <w:jc w:val="center"/>
                        </w:trPr>
                        <w:tc>
                          <w:tcPr>
                            <w:tcW w:w="2513" w:type="pct"/>
                            <w:tcBorders>
                              <w:right w:val="single" w:sz="12" w:space="0" w:color="auto"/>
                            </w:tcBorders>
                            <w:vAlign w:val="center"/>
                          </w:tcPr>
                          <w:p w:rsidR="00226824" w:rsidRPr="0044052A" w:rsidRDefault="00C8388D">
                            <w:pPr>
                              <w:jc w:val="right"/>
                              <w:rPr>
                                <w:sz w:val="8"/>
                              </w:rPr>
                            </w:pPr>
                            <w:r>
                              <w:rPr>
                                <w:noProof/>
                                <w:lang w:eastAsia="el-GR"/>
                              </w:rPr>
                              <w:drawing>
                                <wp:inline distT="0" distB="0" distL="0" distR="0">
                                  <wp:extent cx="3067050" cy="4095996"/>
                                  <wp:effectExtent l="38100" t="38100" r="95250" b="952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blip>
                                          <a:stretch>
                                            <a:fillRect/>
                                          </a:stretch>
                                        </pic:blipFill>
                                        <pic:spPr>
                                          <a:xfrm>
                                            <a:off x="0" y="0"/>
                                            <a:ext cx="3077792" cy="4110342"/>
                                          </a:xfrm>
                                          <a:prstGeom prst="rect">
                                            <a:avLst/>
                                          </a:prstGeom>
                                          <a:ln>
                                            <a:noFill/>
                                          </a:ln>
                                          <a:effectLst>
                                            <a:outerShdw blurRad="50800" dist="38100" dir="2700000" algn="tl" rotWithShape="0">
                                              <a:prstClr val="black">
                                                <a:alpha val="40000"/>
                                              </a:prstClr>
                                            </a:outerShdw>
                                          </a:effectLst>
                                        </pic:spPr>
                                      </pic:pic>
                                    </a:graphicData>
                                  </a:graphic>
                                </wp:inline>
                              </w:drawing>
                            </w:r>
                          </w:p>
                          <w:p w:rsidR="00226824" w:rsidRPr="00996814" w:rsidRDefault="006B2B96" w:rsidP="00943F84">
                            <w:pPr>
                              <w:spacing w:after="0"/>
                              <w:jc w:val="right"/>
                              <w:rPr>
                                <w:color w:val="000000" w:themeColor="text1"/>
                                <w:sz w:val="24"/>
                                <w:szCs w:val="24"/>
                              </w:rPr>
                            </w:pPr>
                          </w:p>
                        </w:tc>
                        <w:tc>
                          <w:tcPr>
                            <w:tcW w:w="2487" w:type="pct"/>
                            <w:tcBorders>
                              <w:left w:val="single" w:sz="12" w:space="0" w:color="auto"/>
                            </w:tcBorders>
                            <w:vAlign w:val="center"/>
                          </w:tcPr>
                          <w:p w:rsidR="00226824" w:rsidRPr="00DB0B96" w:rsidRDefault="00C8388D" w:rsidP="00943F84">
                            <w:pPr>
                              <w:spacing w:after="0" w:line="276" w:lineRule="auto"/>
                              <w:rPr>
                                <w:rFonts w:ascii="Times New Roman" w:hAnsi="Times New Roman" w:cs="Times New Roman"/>
                                <w:b/>
                                <w:sz w:val="19"/>
                                <w:szCs w:val="19"/>
                              </w:rPr>
                            </w:pPr>
                            <w:r w:rsidRPr="00DB0B96">
                              <w:rPr>
                                <w:rFonts w:ascii="Times New Roman" w:hAnsi="Times New Roman" w:cs="Times New Roman"/>
                                <w:b/>
                                <w:sz w:val="19"/>
                                <w:szCs w:val="19"/>
                              </w:rPr>
                              <w:t>ΕΛΛΗΝΙΚΟ ΑΝΟΙΚΤΟ ΠΑΝΕΠΙΣΤΗΜΙΟ</w:t>
                            </w:r>
                          </w:p>
                          <w:p w:rsidR="00226824" w:rsidRPr="00DB0B96" w:rsidRDefault="00C8388D" w:rsidP="00943F84">
                            <w:pPr>
                              <w:spacing w:after="0" w:line="276" w:lineRule="auto"/>
                              <w:rPr>
                                <w:rFonts w:ascii="Times New Roman" w:hAnsi="Times New Roman" w:cs="Times New Roman"/>
                                <w:sz w:val="18"/>
                                <w:szCs w:val="18"/>
                              </w:rPr>
                            </w:pPr>
                            <w:r w:rsidRPr="00DB0B96">
                              <w:rPr>
                                <w:rFonts w:ascii="Times New Roman" w:hAnsi="Times New Roman" w:cs="Times New Roman"/>
                                <w:sz w:val="18"/>
                                <w:szCs w:val="18"/>
                              </w:rPr>
                              <w:t>ΣΧΟΛΗ ΑΝΘΡΩΠΙΣΤΙΚΩΝ ΣΠΟΥΔΩΝ</w:t>
                            </w:r>
                          </w:p>
                          <w:p w:rsidR="00226824" w:rsidRPr="00DB0B96" w:rsidRDefault="006B2B96" w:rsidP="00943F84">
                            <w:pPr>
                              <w:spacing w:after="0" w:line="276" w:lineRule="auto"/>
                              <w:rPr>
                                <w:rFonts w:ascii="Times New Roman" w:hAnsi="Times New Roman" w:cs="Times New Roman"/>
                                <w:b/>
                                <w:sz w:val="18"/>
                                <w:szCs w:val="18"/>
                              </w:rPr>
                            </w:pPr>
                          </w:p>
                          <w:p w:rsidR="00226824" w:rsidRPr="00111FAC" w:rsidRDefault="00C8388D" w:rsidP="00943F84">
                            <w:pPr>
                              <w:spacing w:after="0" w:line="276" w:lineRule="auto"/>
                              <w:rPr>
                                <w:rFonts w:ascii="Times New Roman" w:hAnsi="Times New Roman" w:cs="Times New Roman"/>
                                <w:b/>
                                <w:sz w:val="18"/>
                                <w:szCs w:val="18"/>
                              </w:rPr>
                            </w:pPr>
                            <w:r w:rsidRPr="00111FAC">
                              <w:rPr>
                                <w:rFonts w:ascii="Times New Roman" w:hAnsi="Times New Roman" w:cs="Times New Roman"/>
                                <w:b/>
                                <w:sz w:val="18"/>
                                <w:szCs w:val="18"/>
                              </w:rPr>
                              <w:t>ΣΠΟΥΔΕΣ ΣΤΟΝ ΕΥΡΩΠΑΪΚΟ ΠΟΛΙΤΙΣΜΟ</w:t>
                            </w:r>
                          </w:p>
                          <w:p w:rsidR="00226824" w:rsidRDefault="00C8388D" w:rsidP="005571B9">
                            <w:pPr>
                              <w:spacing w:after="0" w:line="276" w:lineRule="auto"/>
                              <w:rPr>
                                <w:rFonts w:ascii="Times New Roman" w:hAnsi="Times New Roman" w:cs="Times New Roman"/>
                                <w:bCs/>
                                <w:sz w:val="18"/>
                                <w:szCs w:val="18"/>
                              </w:rPr>
                            </w:pPr>
                            <w:r>
                              <w:rPr>
                                <w:rFonts w:ascii="Times New Roman" w:hAnsi="Times New Roman" w:cs="Times New Roman"/>
                                <w:bCs/>
                                <w:sz w:val="18"/>
                                <w:szCs w:val="18"/>
                              </w:rPr>
                              <w:t xml:space="preserve">ΕΠΟ 21 | </w:t>
                            </w:r>
                            <w:r w:rsidRPr="00DB0B96">
                              <w:rPr>
                                <w:rFonts w:ascii="Times New Roman" w:hAnsi="Times New Roman" w:cs="Times New Roman"/>
                                <w:bCs/>
                                <w:sz w:val="18"/>
                                <w:szCs w:val="18"/>
                              </w:rPr>
                              <w:t>ΙΣΤΟΡΙΑ ΤΗΣ ΕΥΡΩΠΑΪΚΗΣ ΛΟΓΟΤΕΧΝΙΑΣ</w:t>
                            </w:r>
                          </w:p>
                          <w:p w:rsidR="00226824" w:rsidRPr="00DB0B96" w:rsidRDefault="006B2B96" w:rsidP="005571B9">
                            <w:pPr>
                              <w:spacing w:after="0" w:line="276" w:lineRule="auto"/>
                              <w:rPr>
                                <w:rFonts w:ascii="Times New Roman" w:hAnsi="Times New Roman" w:cs="Times New Roman"/>
                                <w:bCs/>
                                <w:sz w:val="18"/>
                                <w:szCs w:val="18"/>
                              </w:rPr>
                            </w:pPr>
                          </w:p>
                          <w:p w:rsidR="00226824" w:rsidRPr="005571B9" w:rsidRDefault="006B2B96" w:rsidP="005571B9">
                            <w:pPr>
                              <w:spacing w:after="0" w:line="276" w:lineRule="auto"/>
                              <w:rPr>
                                <w:rFonts w:ascii="Times New Roman" w:hAnsi="Times New Roman" w:cs="Times New Roman"/>
                                <w:b/>
                                <w:sz w:val="20"/>
                                <w:szCs w:val="20"/>
                              </w:rPr>
                            </w:pPr>
                          </w:p>
                          <w:p w:rsidR="00226824" w:rsidRDefault="00C8388D" w:rsidP="00DB0B96">
                            <w:pPr>
                              <w:rPr>
                                <w:rFonts w:ascii="Times New Roman" w:hAnsi="Times New Roman" w:cs="Times New Roman"/>
                                <w:b/>
                                <w:sz w:val="32"/>
                              </w:rPr>
                            </w:pPr>
                            <w:r w:rsidRPr="00FE36DF">
                              <w:rPr>
                                <w:rFonts w:ascii="Times New Roman" w:hAnsi="Times New Roman" w:cs="Times New Roman"/>
                                <w:b/>
                                <w:sz w:val="32"/>
                              </w:rPr>
                              <w:t>2</w:t>
                            </w:r>
                            <w:r w:rsidRPr="000E6AF9">
                              <w:rPr>
                                <w:rFonts w:ascii="Times New Roman" w:hAnsi="Times New Roman" w:cs="Times New Roman"/>
                                <w:b/>
                                <w:sz w:val="32"/>
                                <w:vertAlign w:val="superscript"/>
                              </w:rPr>
                              <w:t>η</w:t>
                            </w:r>
                            <w:r w:rsidRPr="000E6AF9">
                              <w:rPr>
                                <w:rFonts w:ascii="Times New Roman" w:hAnsi="Times New Roman" w:cs="Times New Roman"/>
                                <w:b/>
                                <w:sz w:val="32"/>
                              </w:rPr>
                              <w:t xml:space="preserve"> εργασία</w:t>
                            </w:r>
                          </w:p>
                          <w:p w:rsidR="00226824" w:rsidRDefault="00C8388D" w:rsidP="00FE36DF">
                            <w:pPr>
                              <w:spacing w:after="0" w:line="240" w:lineRule="auto"/>
                              <w:rPr>
                                <w:rFonts w:ascii="Times New Roman" w:hAnsi="Times New Roman" w:cs="Times New Roman"/>
                                <w:b/>
                                <w:bCs/>
                                <w:i/>
                                <w:iCs/>
                              </w:rPr>
                            </w:pPr>
                            <w:r w:rsidRPr="00FE36DF">
                              <w:rPr>
                                <w:rFonts w:ascii="Times New Roman" w:hAnsi="Times New Roman" w:cs="Times New Roman"/>
                                <w:b/>
                                <w:bCs/>
                                <w:i/>
                                <w:iCs/>
                                <w:sz w:val="23"/>
                                <w:szCs w:val="23"/>
                              </w:rPr>
                              <w:t>Φιλ</w:t>
                            </w:r>
                            <w:r>
                              <w:rPr>
                                <w:rFonts w:ascii="Times New Roman" w:hAnsi="Times New Roman" w:cs="Times New Roman"/>
                                <w:b/>
                                <w:bCs/>
                                <w:i/>
                                <w:iCs/>
                                <w:sz w:val="23"/>
                                <w:szCs w:val="23"/>
                              </w:rPr>
                              <w:t>ία</w:t>
                            </w:r>
                            <w:r w:rsidRPr="00FE36DF">
                              <w:rPr>
                                <w:rFonts w:ascii="Times New Roman" w:hAnsi="Times New Roman" w:cs="Times New Roman"/>
                                <w:b/>
                                <w:bCs/>
                                <w:i/>
                                <w:iCs/>
                                <w:sz w:val="23"/>
                                <w:szCs w:val="23"/>
                              </w:rPr>
                              <w:t>, διαπροσωπικές σχέσεις και κοινωνία</w:t>
                            </w:r>
                            <w:r>
                              <w:rPr>
                                <w:rFonts w:ascii="Times New Roman" w:hAnsi="Times New Roman" w:cs="Times New Roman"/>
                                <w:b/>
                                <w:bCs/>
                                <w:i/>
                                <w:iCs/>
                              </w:rPr>
                              <w:t>.</w:t>
                            </w:r>
                            <w:r w:rsidRPr="008D0735">
                              <w:rPr>
                                <w:rFonts w:ascii="Times New Roman" w:hAnsi="Times New Roman" w:cs="Times New Roman"/>
                                <w:b/>
                                <w:bCs/>
                                <w:i/>
                                <w:iCs/>
                              </w:rPr>
                              <w:t xml:space="preserve"> </w:t>
                            </w:r>
                          </w:p>
                          <w:p w:rsidR="00226824" w:rsidRPr="00DB0B96" w:rsidRDefault="006B2B96" w:rsidP="00FE36DF">
                            <w:pPr>
                              <w:spacing w:after="0" w:line="240" w:lineRule="auto"/>
                              <w:rPr>
                                <w:rFonts w:ascii="Times New Roman" w:hAnsi="Times New Roman" w:cs="Times New Roman"/>
                                <w:b/>
                                <w:bCs/>
                                <w:i/>
                                <w:iCs/>
                              </w:rPr>
                            </w:pPr>
                          </w:p>
                          <w:p w:rsidR="00226824" w:rsidRPr="008D0735" w:rsidRDefault="006B2B96" w:rsidP="008D0735">
                            <w:pPr>
                              <w:autoSpaceDE w:val="0"/>
                              <w:autoSpaceDN w:val="0"/>
                              <w:adjustRightInd w:val="0"/>
                              <w:spacing w:after="0" w:line="240" w:lineRule="auto"/>
                              <w:rPr>
                                <w:rFonts w:ascii="Times New Roman" w:hAnsi="Times New Roman" w:cs="Times New Roman"/>
                              </w:rPr>
                            </w:pPr>
                          </w:p>
                          <w:p w:rsidR="00226824" w:rsidRPr="00FE36DF" w:rsidRDefault="00C8388D" w:rsidP="00FE36DF">
                            <w:pPr>
                              <w:autoSpaceDE w:val="0"/>
                              <w:autoSpaceDN w:val="0"/>
                              <w:adjustRightInd w:val="0"/>
                              <w:spacing w:after="27" w:line="360" w:lineRule="auto"/>
                              <w:jc w:val="both"/>
                              <w:rPr>
                                <w:rFonts w:ascii="Times New Roman" w:hAnsi="Times New Roman" w:cs="Times New Roman"/>
                                <w:sz w:val="20"/>
                                <w:szCs w:val="20"/>
                              </w:rPr>
                            </w:pPr>
                            <w:r w:rsidRPr="00FE36DF">
                              <w:rPr>
                                <w:rFonts w:ascii="Times New Roman" w:hAnsi="Times New Roman" w:cs="Times New Roman"/>
                                <w:b/>
                                <w:sz w:val="20"/>
                                <w:szCs w:val="20"/>
                              </w:rPr>
                              <w:t>1)</w:t>
                            </w:r>
                            <w:r w:rsidRPr="00FE36DF">
                              <w:rPr>
                                <w:rFonts w:ascii="Times New Roman" w:hAnsi="Times New Roman" w:cs="Times New Roman"/>
                                <w:sz w:val="20"/>
                                <w:szCs w:val="20"/>
                              </w:rPr>
                              <w:t xml:space="preserve"> Παρουσιάστε συνοπτικά την ανάπτυξη και εξέλιξη του πεζού λόγου και της κωμωδίας από τον 14ο μέχρι τα τέλη του 17ου αιώνα.</w:t>
                            </w:r>
                          </w:p>
                          <w:p w:rsidR="00226824" w:rsidRPr="00FE36DF" w:rsidRDefault="00C8388D" w:rsidP="00FE36DF">
                            <w:pPr>
                              <w:autoSpaceDE w:val="0"/>
                              <w:autoSpaceDN w:val="0"/>
                              <w:adjustRightInd w:val="0"/>
                              <w:spacing w:after="27" w:line="360" w:lineRule="auto"/>
                              <w:jc w:val="both"/>
                              <w:rPr>
                                <w:rFonts w:ascii="Times New Roman" w:hAnsi="Times New Roman" w:cs="Times New Roman"/>
                                <w:sz w:val="20"/>
                                <w:szCs w:val="20"/>
                              </w:rPr>
                            </w:pPr>
                            <w:r w:rsidRPr="00FE36DF">
                              <w:rPr>
                                <w:rFonts w:ascii="Times New Roman" w:hAnsi="Times New Roman" w:cs="Times New Roman"/>
                                <w:b/>
                                <w:sz w:val="20"/>
                                <w:szCs w:val="20"/>
                              </w:rPr>
                              <w:t>2)</w:t>
                            </w:r>
                            <w:r w:rsidRPr="00FE36DF">
                              <w:rPr>
                                <w:rFonts w:ascii="Times New Roman" w:hAnsi="Times New Roman" w:cs="Times New Roman"/>
                                <w:sz w:val="20"/>
                                <w:szCs w:val="20"/>
                              </w:rPr>
                              <w:t xml:space="preserve"> Αφού μελετήσετε προσεκτικά τα αποσπάσματα από τα Δοκίμια του Μονταίνιου και τον Μισάνθρωπο του Μολιέρου, συνδέστε τα με το ιστορικό πλαίσιο της εποχής τους και αναφερθείτε εν συντομία στο λογοτεχνικό είδος όπου ανήκουν.</w:t>
                            </w:r>
                          </w:p>
                          <w:p w:rsidR="00226824" w:rsidRPr="00FE36DF" w:rsidRDefault="00C8388D" w:rsidP="00FE36DF">
                            <w:pPr>
                              <w:autoSpaceDE w:val="0"/>
                              <w:autoSpaceDN w:val="0"/>
                              <w:adjustRightInd w:val="0"/>
                              <w:spacing w:after="0" w:line="360" w:lineRule="auto"/>
                              <w:jc w:val="both"/>
                              <w:rPr>
                                <w:rFonts w:ascii="Times New Roman" w:hAnsi="Times New Roman" w:cs="Times New Roman"/>
                                <w:sz w:val="20"/>
                                <w:szCs w:val="20"/>
                              </w:rPr>
                            </w:pPr>
                            <w:r w:rsidRPr="00FE36DF">
                              <w:rPr>
                                <w:rFonts w:ascii="Times New Roman" w:hAnsi="Times New Roman" w:cs="Times New Roman"/>
                                <w:b/>
                                <w:sz w:val="20"/>
                                <w:szCs w:val="20"/>
                              </w:rPr>
                              <w:t>3)</w:t>
                            </w:r>
                            <w:r w:rsidRPr="00FE36DF">
                              <w:rPr>
                                <w:rFonts w:ascii="Times New Roman" w:hAnsi="Times New Roman" w:cs="Times New Roman"/>
                                <w:sz w:val="20"/>
                                <w:szCs w:val="20"/>
                              </w:rPr>
                              <w:t xml:space="preserve"> Εκθέστε και σχολιάστε συγκριτικά τις διαφορετικές εκφάνσεις της φιλίας και των διαπροσωπικών σχέσεων μεταξύ των ανθρώπων, όπως αποτυπώνονται στα συγκεκριμένα κείμενα. </w:t>
                            </w:r>
                          </w:p>
                          <w:p w:rsidR="00226824" w:rsidRPr="008D0735" w:rsidRDefault="006B2B96" w:rsidP="001B5112">
                            <w:pPr>
                              <w:autoSpaceDE w:val="0"/>
                              <w:autoSpaceDN w:val="0"/>
                              <w:adjustRightInd w:val="0"/>
                              <w:spacing w:after="0" w:line="240" w:lineRule="auto"/>
                              <w:rPr>
                                <w:rFonts w:ascii="Times New Roman" w:hAnsi="Times New Roman" w:cs="Times New Roman"/>
                                <w:sz w:val="20"/>
                                <w:szCs w:val="20"/>
                              </w:rPr>
                            </w:pPr>
                          </w:p>
                          <w:p w:rsidR="00226824" w:rsidRPr="001B5112" w:rsidRDefault="006B2B96" w:rsidP="001B5112">
                            <w:pPr>
                              <w:autoSpaceDE w:val="0"/>
                              <w:autoSpaceDN w:val="0"/>
                              <w:adjustRightInd w:val="0"/>
                              <w:spacing w:after="0" w:line="240" w:lineRule="auto"/>
                              <w:rPr>
                                <w:rFonts w:ascii="Times New Roman" w:hAnsi="Times New Roman" w:cs="Times New Roman"/>
                                <w:sz w:val="20"/>
                                <w:szCs w:val="20"/>
                              </w:rPr>
                            </w:pPr>
                          </w:p>
                          <w:p w:rsidR="00226824" w:rsidRPr="00DB0B96" w:rsidRDefault="00C8388D" w:rsidP="00111FAC">
                            <w:pPr>
                              <w:spacing w:after="0" w:line="360" w:lineRule="auto"/>
                              <w:rPr>
                                <w:rFonts w:ascii="Times New Roman" w:hAnsi="Times New Roman" w:cs="Times New Roman"/>
                                <w:b/>
                                <w:bCs/>
                              </w:rPr>
                            </w:pPr>
                            <w:r w:rsidRPr="008D0735">
                              <w:rPr>
                                <w:rStyle w:val="Strong"/>
                                <w:rFonts w:ascii="Times New Roman" w:hAnsi="Times New Roman" w:cs="Times New Roman"/>
                              </w:rPr>
                              <w:t>Σύμβουλος Καθηγητής</w:t>
                            </w:r>
                            <w:r>
                              <w:rPr>
                                <w:rStyle w:val="Strong"/>
                                <w:rFonts w:ascii="Times New Roman" w:hAnsi="Times New Roman" w:cs="Times New Roman"/>
                              </w:rPr>
                              <w:t xml:space="preserve">: </w:t>
                            </w:r>
                            <w:r>
                              <w:rPr>
                                <w:rFonts w:ascii="Times New Roman" w:hAnsi="Times New Roman" w:cs="Times New Roman"/>
                              </w:rPr>
                              <w:t>Μαρία Λιτσαρδάκη</w:t>
                            </w:r>
                          </w:p>
                          <w:p w:rsidR="00226824" w:rsidRPr="00DB0B96" w:rsidRDefault="00C8388D" w:rsidP="00111FAC">
                            <w:pPr>
                              <w:pStyle w:val="NoSpacing"/>
                              <w:spacing w:line="360" w:lineRule="auto"/>
                              <w:rPr>
                                <w:rStyle w:val="Strong"/>
                                <w:rFonts w:ascii="Times New Roman" w:hAnsi="Times New Roman" w:cs="Times New Roman"/>
                              </w:rPr>
                            </w:pPr>
                            <w:r w:rsidRPr="008D0735">
                              <w:rPr>
                                <w:rStyle w:val="Strong"/>
                                <w:rFonts w:ascii="Times New Roman" w:hAnsi="Times New Roman" w:cs="Times New Roman"/>
                              </w:rPr>
                              <w:t xml:space="preserve">Ακαδημαϊκό Έτος: </w:t>
                            </w:r>
                            <w:r>
                              <w:rPr>
                                <w:rStyle w:val="Strong"/>
                                <w:rFonts w:ascii="Times New Roman" w:hAnsi="Times New Roman" w:cs="Times New Roman"/>
                              </w:rPr>
                              <w:t xml:space="preserve"> </w:t>
                            </w:r>
                            <w:r w:rsidRPr="008D0735">
                              <w:rPr>
                                <w:rStyle w:val="Strong"/>
                                <w:rFonts w:ascii="Times New Roman" w:hAnsi="Times New Roman" w:cs="Times New Roman"/>
                                <w:b w:val="0"/>
                              </w:rPr>
                              <w:t>2017 – 2018</w:t>
                            </w:r>
                          </w:p>
                          <w:p w:rsidR="00226824" w:rsidRDefault="00C8388D" w:rsidP="00111FAC">
                            <w:pPr>
                              <w:pStyle w:val="NoSpacing"/>
                              <w:spacing w:line="360" w:lineRule="auto"/>
                              <w:rPr>
                                <w:rStyle w:val="Strong"/>
                                <w:rFonts w:ascii="Times New Roman" w:hAnsi="Times New Roman" w:cs="Times New Roman"/>
                                <w:b w:val="0"/>
                              </w:rPr>
                            </w:pPr>
                            <w:r w:rsidRPr="008D0735">
                              <w:rPr>
                                <w:rStyle w:val="Strong"/>
                                <w:rFonts w:ascii="Times New Roman" w:hAnsi="Times New Roman" w:cs="Times New Roman"/>
                              </w:rPr>
                              <w:t>Φοιτητής:</w:t>
                            </w:r>
                            <w:r w:rsidRPr="008D0735">
                              <w:rPr>
                                <w:rStyle w:val="Strong"/>
                                <w:rFonts w:ascii="Times New Roman" w:hAnsi="Times New Roman" w:cs="Times New Roman"/>
                                <w:b w:val="0"/>
                              </w:rPr>
                              <w:t xml:space="preserve"> </w:t>
                            </w:r>
                            <w:r>
                              <w:rPr>
                                <w:rStyle w:val="Strong"/>
                                <w:rFonts w:ascii="Times New Roman" w:hAnsi="Times New Roman" w:cs="Times New Roman"/>
                                <w:b w:val="0"/>
                              </w:rPr>
                              <w:t xml:space="preserve"> </w:t>
                            </w:r>
                            <w:r w:rsidRPr="008D0735">
                              <w:rPr>
                                <w:rStyle w:val="Strong"/>
                                <w:rFonts w:ascii="Times New Roman" w:hAnsi="Times New Roman" w:cs="Times New Roman"/>
                                <w:b w:val="0"/>
                              </w:rPr>
                              <w:t>Γιάννης Μούρτζιος</w:t>
                            </w:r>
                          </w:p>
                          <w:p w:rsidR="00226824" w:rsidRPr="00DB0B96" w:rsidRDefault="00C8388D" w:rsidP="00111FAC">
                            <w:pPr>
                              <w:pStyle w:val="NoSpacing"/>
                              <w:spacing w:line="360" w:lineRule="auto"/>
                              <w:rPr>
                                <w:rStyle w:val="Strong"/>
                                <w:rFonts w:ascii="Times New Roman" w:hAnsi="Times New Roman" w:cs="Times New Roman"/>
                              </w:rPr>
                            </w:pPr>
                            <w:r w:rsidRPr="00DB0B96">
                              <w:rPr>
                                <w:rStyle w:val="Strong"/>
                                <w:rFonts w:ascii="Times New Roman" w:hAnsi="Times New Roman" w:cs="Times New Roman"/>
                              </w:rPr>
                              <w:t>Α</w:t>
                            </w:r>
                            <w:r>
                              <w:rPr>
                                <w:rStyle w:val="Strong"/>
                                <w:rFonts w:ascii="Times New Roman" w:hAnsi="Times New Roman" w:cs="Times New Roman"/>
                              </w:rPr>
                              <w:t>ρ</w:t>
                            </w:r>
                            <w:r w:rsidRPr="00DB0B96">
                              <w:rPr>
                                <w:rStyle w:val="Strong"/>
                                <w:rFonts w:ascii="Times New Roman" w:hAnsi="Times New Roman" w:cs="Times New Roman"/>
                              </w:rPr>
                              <w:t>. Μητρώου:</w:t>
                            </w:r>
                            <w:r>
                              <w:rPr>
                                <w:rStyle w:val="Strong"/>
                                <w:rFonts w:ascii="Times New Roman" w:hAnsi="Times New Roman" w:cs="Times New Roman"/>
                              </w:rPr>
                              <w:t xml:space="preserve"> </w:t>
                            </w:r>
                            <w:r w:rsidRPr="00DB0B96">
                              <w:rPr>
                                <w:rStyle w:val="Strong"/>
                                <w:rFonts w:ascii="Times New Roman" w:hAnsi="Times New Roman" w:cs="Times New Roman"/>
                                <w:b w:val="0"/>
                              </w:rPr>
                              <w:t>107426</w:t>
                            </w:r>
                          </w:p>
                          <w:p w:rsidR="00226824" w:rsidRPr="003433B4" w:rsidRDefault="006B2B96" w:rsidP="00943F84">
                            <w:pPr>
                              <w:pStyle w:val="NoSpacing"/>
                              <w:rPr>
                                <w:rStyle w:val="Strong"/>
                              </w:rPr>
                            </w:pPr>
                          </w:p>
                        </w:tc>
                      </w:tr>
                    </w:tbl>
                    <w:p w:rsidR="00226824" w:rsidRDefault="006B2B96" w:rsidP="000A7CA4"/>
                    <w:p w:rsidR="00226824" w:rsidRDefault="006B2B96" w:rsidP="000A7CA4"/>
                    <w:p w:rsidR="00226824" w:rsidRDefault="006B2B96" w:rsidP="000A7CA4"/>
                    <w:p w:rsidR="00226824" w:rsidRDefault="00C8388D" w:rsidP="000A7CA4">
                      <w:r>
                        <w:t>\</w:t>
                      </w:r>
                    </w:p>
                    <w:p w:rsidR="00226824" w:rsidRDefault="006B2B96" w:rsidP="000A7CA4"/>
                    <w:p w:rsidR="00226824" w:rsidRDefault="006B2B96" w:rsidP="000A7CA4"/>
                    <w:p w:rsidR="00226824" w:rsidRDefault="006B2B96" w:rsidP="000A7CA4"/>
                  </w:txbxContent>
                </v:textbox>
                <w10:wrap anchorx="margin"/>
              </v:shape>
            </w:pict>
          </mc:Fallback>
        </mc:AlternateContent>
      </w:r>
    </w:p>
    <w:p w:rsidR="00A0643E" w:rsidRDefault="00A0643E">
      <w:pPr>
        <w:spacing w:after="0" w:line="360" w:lineRule="auto"/>
        <w:ind w:left="142"/>
      </w:pPr>
    </w:p>
    <w:p w:rsidR="00A0643E" w:rsidRDefault="00A0643E">
      <w:pPr>
        <w:spacing w:after="0" w:line="360" w:lineRule="auto"/>
        <w:ind w:left="142"/>
      </w:pPr>
    </w:p>
    <w:p w:rsidR="00A0643E" w:rsidRDefault="00A0643E">
      <w:pPr>
        <w:spacing w:after="0" w:line="360" w:lineRule="auto"/>
        <w:ind w:left="142"/>
      </w:pPr>
    </w:p>
    <w:p w:rsidR="00A0643E" w:rsidRDefault="00A0643E">
      <w:pPr>
        <w:spacing w:after="0" w:line="360" w:lineRule="auto"/>
        <w:ind w:left="142"/>
      </w:pPr>
    </w:p>
    <w:p w:rsidR="00A0643E" w:rsidRDefault="00A0643E">
      <w:pPr>
        <w:spacing w:after="0" w:line="360" w:lineRule="auto"/>
        <w:ind w:left="142"/>
      </w:pPr>
    </w:p>
    <w:p w:rsidR="00A0643E" w:rsidRDefault="00A0643E">
      <w:pPr>
        <w:spacing w:after="0" w:line="360" w:lineRule="auto"/>
        <w:ind w:left="142"/>
      </w:pPr>
    </w:p>
    <w:p w:rsidR="00A0643E" w:rsidRDefault="00A0643E">
      <w:pPr>
        <w:spacing w:after="0" w:line="360" w:lineRule="auto"/>
        <w:ind w:left="142"/>
      </w:pPr>
    </w:p>
    <w:p w:rsidR="00A0643E" w:rsidRDefault="00A0643E">
      <w:pPr>
        <w:spacing w:after="0" w:line="360" w:lineRule="auto"/>
        <w:ind w:left="142"/>
      </w:pPr>
    </w:p>
    <w:p w:rsidR="00A0643E" w:rsidRDefault="00A0643E">
      <w:pPr>
        <w:spacing w:after="0" w:line="360" w:lineRule="auto"/>
        <w:ind w:left="142"/>
      </w:pPr>
    </w:p>
    <w:p w:rsidR="00A0643E" w:rsidRDefault="00A0643E">
      <w:pPr>
        <w:spacing w:after="0" w:line="360" w:lineRule="auto"/>
        <w:ind w:left="142"/>
      </w:pPr>
    </w:p>
    <w:p w:rsidR="00A0643E" w:rsidRDefault="00A0643E">
      <w:pPr>
        <w:spacing w:after="0" w:line="360" w:lineRule="auto"/>
        <w:ind w:left="142"/>
      </w:pPr>
    </w:p>
    <w:p w:rsidR="00A0643E" w:rsidRDefault="00A0643E">
      <w:pPr>
        <w:spacing w:after="0" w:line="360" w:lineRule="auto"/>
        <w:ind w:left="142"/>
      </w:pPr>
    </w:p>
    <w:p w:rsidR="00A0643E" w:rsidRDefault="00A0643E">
      <w:pPr>
        <w:spacing w:after="0" w:line="360" w:lineRule="auto"/>
      </w:pPr>
    </w:p>
    <w:p w:rsidR="00A0643E" w:rsidRDefault="00A0643E">
      <w:pPr>
        <w:spacing w:after="0" w:line="360" w:lineRule="auto"/>
      </w:pPr>
    </w:p>
    <w:p w:rsidR="00A0643E" w:rsidRDefault="00A0643E">
      <w:pPr>
        <w:spacing w:after="0" w:line="360" w:lineRule="auto"/>
      </w:pPr>
    </w:p>
    <w:p w:rsidR="00A0643E" w:rsidRDefault="00A0643E">
      <w:pPr>
        <w:spacing w:after="0" w:line="360" w:lineRule="auto"/>
      </w:pPr>
    </w:p>
    <w:p w:rsidR="00A0643E" w:rsidRDefault="00A0643E">
      <w:pPr>
        <w:spacing w:after="0" w:line="360" w:lineRule="auto"/>
      </w:pPr>
    </w:p>
    <w:p w:rsidR="00A0643E" w:rsidRDefault="00A0643E">
      <w:pPr>
        <w:spacing w:after="0" w:line="360" w:lineRule="auto"/>
      </w:pPr>
    </w:p>
    <w:p w:rsidR="00A0643E" w:rsidRDefault="00A0643E">
      <w:pPr>
        <w:spacing w:after="0" w:line="360" w:lineRule="auto"/>
      </w:pPr>
    </w:p>
    <w:p w:rsidR="00A0643E" w:rsidRDefault="00A0643E">
      <w:pPr>
        <w:spacing w:after="0" w:line="360" w:lineRule="auto"/>
      </w:pPr>
    </w:p>
    <w:p w:rsidR="00A0643E" w:rsidRDefault="00A0643E">
      <w:pPr>
        <w:spacing w:after="0" w:line="360" w:lineRule="auto"/>
      </w:pPr>
    </w:p>
    <w:p w:rsidR="00A0643E" w:rsidRDefault="00A0643E">
      <w:pPr>
        <w:spacing w:after="0" w:line="360" w:lineRule="auto"/>
      </w:pPr>
    </w:p>
    <w:p w:rsidR="00A0643E" w:rsidRDefault="00A0643E">
      <w:pPr>
        <w:spacing w:after="0" w:line="360" w:lineRule="auto"/>
      </w:pPr>
    </w:p>
    <w:p w:rsidR="00A0643E" w:rsidRDefault="00A0643E">
      <w:pPr>
        <w:spacing w:after="0" w:line="360" w:lineRule="auto"/>
      </w:pPr>
    </w:p>
    <w:p w:rsidR="00A0643E" w:rsidRDefault="00A0643E">
      <w:pPr>
        <w:spacing w:after="0" w:line="360" w:lineRule="auto"/>
      </w:pPr>
    </w:p>
    <w:p w:rsidR="00A0643E" w:rsidRDefault="00A0643E">
      <w:pPr>
        <w:spacing w:after="0" w:line="360" w:lineRule="auto"/>
      </w:pPr>
    </w:p>
    <w:p w:rsidR="00A0643E" w:rsidRDefault="00A0643E">
      <w:pPr>
        <w:spacing w:after="0" w:line="360" w:lineRule="auto"/>
      </w:pPr>
    </w:p>
    <w:p w:rsidR="00A0643E" w:rsidRDefault="00A0643E">
      <w:pPr>
        <w:spacing w:after="0" w:line="360" w:lineRule="auto"/>
      </w:pPr>
    </w:p>
    <w:p w:rsidR="00A0643E" w:rsidRDefault="00C8388D" w:rsidP="00B053C7">
      <w:pPr>
        <w:spacing w:after="0" w:line="360" w:lineRule="auto"/>
        <w:ind w:right="-283"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Στην εργασία μας θα αναπτύξουμε τα στάδια εξέλιξης του πεζού λόγου και της κωμωδίας σε χρονικό ορίζοντα σχεδόν τεσσάρων αιώνων (14</w:t>
      </w:r>
      <w:r>
        <w:rPr>
          <w:rFonts w:ascii="Times New Roman" w:eastAsia="Times New Roman" w:hAnsi="Times New Roman" w:cs="Times New Roman"/>
          <w:sz w:val="24"/>
          <w:szCs w:val="24"/>
          <w:vertAlign w:val="superscript"/>
        </w:rPr>
        <w:t>ος</w:t>
      </w:r>
      <w:r>
        <w:rPr>
          <w:rFonts w:ascii="Times New Roman" w:eastAsia="Times New Roman" w:hAnsi="Times New Roman" w:cs="Times New Roman"/>
          <w:sz w:val="24"/>
          <w:szCs w:val="24"/>
        </w:rPr>
        <w:t xml:space="preserve"> – 17</w:t>
      </w:r>
      <w:r>
        <w:rPr>
          <w:rFonts w:ascii="Times New Roman" w:eastAsia="Times New Roman" w:hAnsi="Times New Roman" w:cs="Times New Roman"/>
          <w:sz w:val="24"/>
          <w:szCs w:val="24"/>
          <w:vertAlign w:val="superscript"/>
        </w:rPr>
        <w:t>ος</w:t>
      </w:r>
      <w:r>
        <w:rPr>
          <w:rFonts w:ascii="Times New Roman" w:eastAsia="Times New Roman" w:hAnsi="Times New Roman" w:cs="Times New Roman"/>
          <w:sz w:val="24"/>
          <w:szCs w:val="24"/>
        </w:rPr>
        <w:t xml:space="preserve"> αιώνας). Θα αναφερθούμε περιληπτικά στο ιστορικό πλαίσιο της περιόδου συγγραφής των έργων </w:t>
      </w:r>
      <w:r>
        <w:rPr>
          <w:rFonts w:ascii="Times New Roman" w:eastAsia="Times New Roman" w:hAnsi="Times New Roman" w:cs="Times New Roman"/>
          <w:i/>
          <w:sz w:val="24"/>
          <w:szCs w:val="24"/>
        </w:rPr>
        <w:t>Δοκίμια</w:t>
      </w:r>
      <w:r>
        <w:rPr>
          <w:rFonts w:ascii="Times New Roman" w:eastAsia="Times New Roman" w:hAnsi="Times New Roman" w:cs="Times New Roman"/>
          <w:sz w:val="24"/>
          <w:szCs w:val="24"/>
        </w:rPr>
        <w:t xml:space="preserve"> του Μονταίνιου και </w:t>
      </w:r>
      <w:r>
        <w:rPr>
          <w:rFonts w:ascii="Times New Roman" w:eastAsia="Times New Roman" w:hAnsi="Times New Roman" w:cs="Times New Roman"/>
          <w:i/>
          <w:sz w:val="24"/>
          <w:szCs w:val="24"/>
        </w:rPr>
        <w:t>Ο μισάνθρωπος</w:t>
      </w:r>
      <w:r>
        <w:rPr>
          <w:rFonts w:ascii="Times New Roman" w:eastAsia="Times New Roman" w:hAnsi="Times New Roman" w:cs="Times New Roman"/>
          <w:sz w:val="24"/>
          <w:szCs w:val="24"/>
        </w:rPr>
        <w:t xml:space="preserve"> του Μολιέρου και στο λογοτεχνικό είδος που εκπροσωπεί το καθένα. Τέλος, θα σταχυολογήσουμε αποσπάσματα από τα έργα και θα προσπαθήσουμε να ανιχνεύσουμε τις απόψεις των συγγραφέων σχετικά με το διαχρονικό θέμα της φιλίας και των διαπροσωπικών σχέσεων. </w:t>
      </w:r>
    </w:p>
    <w:p w:rsidR="00975D7B" w:rsidRDefault="00C8388D" w:rsidP="00B053C7">
      <w:pPr>
        <w:spacing w:after="0" w:line="360" w:lineRule="auto"/>
        <w:ind w:right="-283"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Η περίοδος που εξετάζουμε χαρακτηρίζεται από </w:t>
      </w:r>
      <w:r w:rsidR="006509AA">
        <w:rPr>
          <w:rFonts w:ascii="Times New Roman" w:eastAsia="Times New Roman" w:hAnsi="Times New Roman" w:cs="Times New Roman"/>
          <w:sz w:val="24"/>
          <w:szCs w:val="24"/>
        </w:rPr>
        <w:t xml:space="preserve">τη διάδοση της τυπογραφίας και τη </w:t>
      </w:r>
      <w:r w:rsidR="00600A1E">
        <w:rPr>
          <w:rFonts w:ascii="Times New Roman" w:eastAsia="Times New Roman" w:hAnsi="Times New Roman" w:cs="Times New Roman"/>
          <w:sz w:val="24"/>
          <w:szCs w:val="24"/>
        </w:rPr>
        <w:t xml:space="preserve">χειραφέτηση του πεζού λόγου ο οποίος </w:t>
      </w:r>
      <w:r w:rsidR="006509AA">
        <w:rPr>
          <w:rFonts w:ascii="Times New Roman" w:eastAsia="Times New Roman" w:hAnsi="Times New Roman" w:cs="Times New Roman"/>
          <w:sz w:val="24"/>
          <w:szCs w:val="24"/>
        </w:rPr>
        <w:t>αποκτά δικούς του κανόνες γραφής και αξιολογικά κριτήρια</w:t>
      </w:r>
      <w:r w:rsidR="00182C37">
        <w:rPr>
          <w:rFonts w:ascii="Times New Roman" w:eastAsia="Times New Roman" w:hAnsi="Times New Roman" w:cs="Times New Roman"/>
          <w:sz w:val="24"/>
          <w:szCs w:val="24"/>
        </w:rPr>
        <w:t xml:space="preserve">. Η </w:t>
      </w:r>
      <w:r>
        <w:rPr>
          <w:rFonts w:ascii="Times New Roman" w:eastAsia="Times New Roman" w:hAnsi="Times New Roman" w:cs="Times New Roman"/>
          <w:sz w:val="24"/>
          <w:szCs w:val="24"/>
        </w:rPr>
        <w:t>εμφάνιση των εθνικών γλω</w:t>
      </w:r>
      <w:r w:rsidR="00720FF0">
        <w:rPr>
          <w:rFonts w:ascii="Times New Roman" w:eastAsia="Times New Roman" w:hAnsi="Times New Roman" w:cs="Times New Roman"/>
          <w:sz w:val="24"/>
          <w:szCs w:val="24"/>
        </w:rPr>
        <w:t>σσών οδήγησε στην επανεγγραφή</w:t>
      </w:r>
      <w:r>
        <w:rPr>
          <w:rFonts w:ascii="Times New Roman" w:eastAsia="Times New Roman" w:hAnsi="Times New Roman" w:cs="Times New Roman"/>
          <w:sz w:val="24"/>
          <w:szCs w:val="24"/>
        </w:rPr>
        <w:t xml:space="preserve"> μεσαιωνικών κειμένων </w:t>
      </w:r>
      <w:r w:rsidR="00182C37">
        <w:rPr>
          <w:rFonts w:ascii="Times New Roman" w:eastAsia="Times New Roman" w:hAnsi="Times New Roman" w:cs="Times New Roman"/>
          <w:sz w:val="24"/>
          <w:szCs w:val="24"/>
        </w:rPr>
        <w:t>ενώ εμφανίστηκαν</w:t>
      </w:r>
      <w:r w:rsidR="00720FF0">
        <w:rPr>
          <w:rFonts w:ascii="Times New Roman" w:eastAsia="Times New Roman" w:hAnsi="Times New Roman" w:cs="Times New Roman"/>
          <w:sz w:val="24"/>
          <w:szCs w:val="24"/>
        </w:rPr>
        <w:t xml:space="preserve"> νέα</w:t>
      </w:r>
      <w:r>
        <w:rPr>
          <w:rFonts w:ascii="Times New Roman" w:eastAsia="Times New Roman" w:hAnsi="Times New Roman" w:cs="Times New Roman"/>
          <w:sz w:val="24"/>
          <w:szCs w:val="24"/>
        </w:rPr>
        <w:t xml:space="preserve"> με τη μορφή διηγημάτων ή μυθιστορημάτων</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w:t>
      </w:r>
      <w:r w:rsidR="006509AA">
        <w:rPr>
          <w:rFonts w:ascii="Times New Roman" w:eastAsia="Times New Roman" w:hAnsi="Times New Roman" w:cs="Times New Roman"/>
          <w:sz w:val="24"/>
          <w:szCs w:val="24"/>
        </w:rPr>
        <w:t>Το διήγημα</w:t>
      </w:r>
      <w:r w:rsidR="00F8211E">
        <w:rPr>
          <w:rFonts w:ascii="Times New Roman" w:eastAsia="Times New Roman" w:hAnsi="Times New Roman" w:cs="Times New Roman"/>
          <w:sz w:val="24"/>
          <w:szCs w:val="24"/>
        </w:rPr>
        <w:t>,</w:t>
      </w:r>
      <w:r w:rsidR="00374A85">
        <w:rPr>
          <w:rFonts w:ascii="Times New Roman" w:eastAsia="Times New Roman" w:hAnsi="Times New Roman" w:cs="Times New Roman"/>
          <w:sz w:val="24"/>
          <w:szCs w:val="24"/>
        </w:rPr>
        <w:t xml:space="preserve"> παρότι περιορισμένης</w:t>
      </w:r>
      <w:r w:rsidR="006509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έκταση</w:t>
      </w:r>
      <w:r w:rsidR="00374A85">
        <w:rPr>
          <w:rFonts w:ascii="Times New Roman" w:eastAsia="Times New Roman" w:hAnsi="Times New Roman" w:cs="Times New Roman"/>
          <w:sz w:val="24"/>
          <w:szCs w:val="24"/>
        </w:rPr>
        <w:t>ς και απλοϊκής</w:t>
      </w:r>
      <w:r w:rsidR="006509AA">
        <w:rPr>
          <w:rFonts w:ascii="Times New Roman" w:eastAsia="Times New Roman" w:hAnsi="Times New Roman" w:cs="Times New Roman"/>
          <w:sz w:val="24"/>
          <w:szCs w:val="24"/>
        </w:rPr>
        <w:t xml:space="preserve"> δομής</w:t>
      </w:r>
      <w:r w:rsidR="006D22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είχε το δικ</w:t>
      </w:r>
      <w:r w:rsidR="006509AA">
        <w:rPr>
          <w:rFonts w:ascii="Times New Roman" w:eastAsia="Times New Roman" w:hAnsi="Times New Roman" w:cs="Times New Roman"/>
          <w:sz w:val="24"/>
          <w:szCs w:val="24"/>
        </w:rPr>
        <w:t xml:space="preserve">ό του ύφος και στόχευε </w:t>
      </w:r>
      <w:r>
        <w:rPr>
          <w:rFonts w:ascii="Times New Roman" w:eastAsia="Times New Roman" w:hAnsi="Times New Roman" w:cs="Times New Roman"/>
          <w:sz w:val="24"/>
          <w:szCs w:val="24"/>
        </w:rPr>
        <w:t>στ</w:t>
      </w:r>
      <w:r w:rsidR="006D22E9">
        <w:rPr>
          <w:rFonts w:ascii="Times New Roman" w:eastAsia="Times New Roman" w:hAnsi="Times New Roman" w:cs="Times New Roman"/>
          <w:sz w:val="24"/>
          <w:szCs w:val="24"/>
        </w:rPr>
        <w:t>η διασκέδαση</w:t>
      </w:r>
      <w:r w:rsidR="006509AA">
        <w:rPr>
          <w:rFonts w:ascii="Times New Roman" w:eastAsia="Times New Roman" w:hAnsi="Times New Roman" w:cs="Times New Roman"/>
          <w:sz w:val="24"/>
          <w:szCs w:val="24"/>
        </w:rPr>
        <w:t xml:space="preserve"> αλλά και στην </w:t>
      </w:r>
      <w:r>
        <w:rPr>
          <w:rFonts w:ascii="Times New Roman" w:eastAsia="Times New Roman" w:hAnsi="Times New Roman" w:cs="Times New Roman"/>
          <w:sz w:val="24"/>
          <w:szCs w:val="24"/>
        </w:rPr>
        <w:t>εξέλιξη της τέχνης του λόγου. Χαρακτηριστικό δείγμα τέτοιας μορφής κειμένου ήταν το novellino, μια συλλογή διηγημάτων που εμφανίστηκε στην Ιταλία</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w:t>
      </w:r>
    </w:p>
    <w:p w:rsidR="00975D7B" w:rsidRDefault="00C8388D" w:rsidP="00B053C7">
      <w:pPr>
        <w:spacing w:after="0" w:line="360" w:lineRule="auto"/>
        <w:ind w:right="-283"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Την ίδια περίοδο αναπτύσσεται το μυθιστόρημα που αποτελεί εξέλιξη μεσαιωνικών κειμένων και διαφοροποιείται από το διήγημα ως προς την έκταση, τη σύνθετη δομή και πλοκή, την πληθώρα ηρώων και το βάθος χρόνου στην εξέλιξη της ιστορίας</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Σημ</w:t>
      </w:r>
      <w:r w:rsidR="006509AA">
        <w:rPr>
          <w:rFonts w:ascii="Times New Roman" w:eastAsia="Times New Roman" w:hAnsi="Times New Roman" w:cs="Times New Roman"/>
          <w:sz w:val="24"/>
          <w:szCs w:val="24"/>
        </w:rPr>
        <w:t>είο γέννησής του</w:t>
      </w:r>
      <w:r>
        <w:rPr>
          <w:rFonts w:ascii="Times New Roman" w:eastAsia="Times New Roman" w:hAnsi="Times New Roman" w:cs="Times New Roman"/>
          <w:sz w:val="24"/>
          <w:szCs w:val="24"/>
        </w:rPr>
        <w:t xml:space="preserve"> λογίζεται το έργο </w:t>
      </w:r>
      <w:r>
        <w:rPr>
          <w:rFonts w:ascii="Times New Roman" w:eastAsia="Times New Roman" w:hAnsi="Times New Roman" w:cs="Times New Roman"/>
          <w:i/>
          <w:sz w:val="24"/>
          <w:szCs w:val="24"/>
        </w:rPr>
        <w:t>Γαργαντούας και Πανταγκρυέλ</w:t>
      </w:r>
      <w:r>
        <w:rPr>
          <w:rFonts w:ascii="Times New Roman" w:eastAsia="Times New Roman" w:hAnsi="Times New Roman" w:cs="Times New Roman"/>
          <w:sz w:val="24"/>
          <w:szCs w:val="24"/>
        </w:rPr>
        <w:t xml:space="preserve"> του Φρανσουά Ραμπελαί</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Η σημασία του έγκειται στην ιδιαιτερότητα του τρόπου γραφής που συνδυάζει εν είδει παρωδίας</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πολλά λογοτεχνικά είδη</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Ενδιάμεσο σταθμό εξέλιξης αποτελεί το </w:t>
      </w:r>
      <w:r>
        <w:rPr>
          <w:rFonts w:ascii="Times New Roman" w:eastAsia="Times New Roman" w:hAnsi="Times New Roman" w:cs="Times New Roman"/>
          <w:i/>
          <w:sz w:val="24"/>
          <w:szCs w:val="24"/>
        </w:rPr>
        <w:t>Δεκαήμερο</w:t>
      </w:r>
      <w:r w:rsidR="00A927FF">
        <w:rPr>
          <w:rFonts w:ascii="Times New Roman" w:eastAsia="Times New Roman" w:hAnsi="Times New Roman" w:cs="Times New Roman"/>
          <w:sz w:val="24"/>
          <w:szCs w:val="24"/>
        </w:rPr>
        <w:t xml:space="preserve"> του Βοκκάκιου αφού ο</w:t>
      </w:r>
      <w:r>
        <w:rPr>
          <w:rFonts w:ascii="Times New Roman" w:eastAsia="Times New Roman" w:hAnsi="Times New Roman" w:cs="Times New Roman"/>
          <w:sz w:val="24"/>
          <w:szCs w:val="24"/>
        </w:rPr>
        <w:t xml:space="preserve"> τρόπος που συνδέει τα διηγήματά του πλησιάζουν τη </w:t>
      </w:r>
      <w:r w:rsidR="00A927FF">
        <w:rPr>
          <w:rFonts w:ascii="Times New Roman" w:eastAsia="Times New Roman" w:hAnsi="Times New Roman" w:cs="Times New Roman"/>
          <w:sz w:val="24"/>
          <w:szCs w:val="24"/>
        </w:rPr>
        <w:t xml:space="preserve">μεταγενέστερη </w:t>
      </w:r>
      <w:r>
        <w:rPr>
          <w:rFonts w:ascii="Times New Roman" w:eastAsia="Times New Roman" w:hAnsi="Times New Roman" w:cs="Times New Roman"/>
          <w:sz w:val="24"/>
          <w:szCs w:val="24"/>
        </w:rPr>
        <w:t>μορφή του μυθιστορήματος</w:t>
      </w:r>
      <w:r>
        <w:rPr>
          <w:rFonts w:ascii="Times New Roman" w:eastAsia="Times New Roman" w:hAnsi="Times New Roman" w:cs="Times New Roman"/>
          <w:sz w:val="24"/>
          <w:szCs w:val="24"/>
          <w:vertAlign w:val="superscript"/>
        </w:rPr>
        <w:footnoteReference w:id="7"/>
      </w:r>
      <w:r w:rsidR="00720FF0">
        <w:rPr>
          <w:rFonts w:ascii="Times New Roman" w:eastAsia="Times New Roman" w:hAnsi="Times New Roman" w:cs="Times New Roman"/>
          <w:sz w:val="24"/>
          <w:szCs w:val="24"/>
        </w:rPr>
        <w:t xml:space="preserve"> ενώ</w:t>
      </w:r>
      <w:r>
        <w:rPr>
          <w:rFonts w:ascii="Times New Roman" w:eastAsia="Times New Roman" w:hAnsi="Times New Roman" w:cs="Times New Roman"/>
          <w:sz w:val="24"/>
          <w:szCs w:val="24"/>
        </w:rPr>
        <w:t xml:space="preserve"> το </w:t>
      </w:r>
      <w:r w:rsidRPr="00210049">
        <w:rPr>
          <w:rFonts w:ascii="Times New Roman" w:eastAsia="Times New Roman" w:hAnsi="Times New Roman" w:cs="Times New Roman"/>
          <w:color w:val="auto"/>
          <w:sz w:val="24"/>
          <w:szCs w:val="24"/>
        </w:rPr>
        <w:t>μέσο ύφος</w:t>
      </w:r>
      <w:r>
        <w:rPr>
          <w:rFonts w:ascii="Times New Roman" w:eastAsia="Times New Roman" w:hAnsi="Times New Roman" w:cs="Times New Roman"/>
          <w:sz w:val="24"/>
          <w:szCs w:val="24"/>
        </w:rPr>
        <w:t xml:space="preserve"> που χρησιμοποιεί στο λόγο του θα </w:t>
      </w:r>
      <w:r w:rsidR="006509AA">
        <w:rPr>
          <w:rFonts w:ascii="Times New Roman" w:eastAsia="Times New Roman" w:hAnsi="Times New Roman" w:cs="Times New Roman"/>
          <w:sz w:val="24"/>
          <w:szCs w:val="24"/>
        </w:rPr>
        <w:t xml:space="preserve">αποτελέσει έκτοτε ένα από τα </w:t>
      </w:r>
      <w:r w:rsidR="00374A85">
        <w:rPr>
          <w:rFonts w:ascii="Times New Roman" w:eastAsia="Times New Roman" w:hAnsi="Times New Roman" w:cs="Times New Roman"/>
          <w:sz w:val="24"/>
          <w:szCs w:val="24"/>
        </w:rPr>
        <w:t xml:space="preserve">ιδιαίτερα </w:t>
      </w:r>
      <w:r w:rsidR="006509AA">
        <w:rPr>
          <w:rFonts w:ascii="Times New Roman" w:eastAsia="Times New Roman" w:hAnsi="Times New Roman" w:cs="Times New Roman"/>
          <w:sz w:val="24"/>
          <w:szCs w:val="24"/>
        </w:rPr>
        <w:t xml:space="preserve">χαρακτηριστικά </w:t>
      </w:r>
      <w:r>
        <w:rPr>
          <w:rFonts w:ascii="Times New Roman" w:eastAsia="Times New Roman" w:hAnsi="Times New Roman" w:cs="Times New Roman"/>
          <w:sz w:val="24"/>
          <w:szCs w:val="24"/>
        </w:rPr>
        <w:t>της πεζογραφίας</w:t>
      </w:r>
      <w:r w:rsidR="00210049">
        <w:rPr>
          <w:rStyle w:val="FootnoteReference"/>
          <w:rFonts w:ascii="Times New Roman" w:eastAsia="Times New Roman" w:hAnsi="Times New Roman" w:cs="Times New Roman"/>
          <w:sz w:val="24"/>
          <w:szCs w:val="24"/>
        </w:rPr>
        <w:footnoteReference w:id="8"/>
      </w:r>
      <w:r>
        <w:rPr>
          <w:rFonts w:ascii="Times New Roman" w:eastAsia="Times New Roman" w:hAnsi="Times New Roman" w:cs="Times New Roman"/>
          <w:sz w:val="24"/>
          <w:szCs w:val="24"/>
        </w:rPr>
        <w:t>.</w:t>
      </w:r>
    </w:p>
    <w:p w:rsidR="00A0643E" w:rsidRDefault="00C8388D" w:rsidP="00B053C7">
      <w:pPr>
        <w:spacing w:after="0" w:line="360" w:lineRule="auto"/>
        <w:ind w:right="-283"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Από τα μέσα του 16</w:t>
      </w:r>
      <w:r>
        <w:rPr>
          <w:rFonts w:ascii="Times New Roman" w:eastAsia="Times New Roman" w:hAnsi="Times New Roman" w:cs="Times New Roman"/>
          <w:sz w:val="24"/>
          <w:szCs w:val="24"/>
          <w:vertAlign w:val="superscript"/>
        </w:rPr>
        <w:t>ου</w:t>
      </w:r>
      <w:r>
        <w:rPr>
          <w:rFonts w:ascii="Times New Roman" w:eastAsia="Times New Roman" w:hAnsi="Times New Roman" w:cs="Times New Roman"/>
          <w:sz w:val="24"/>
          <w:szCs w:val="24"/>
        </w:rPr>
        <w:t xml:space="preserve"> αιώνα η λογοτεχνική πένα </w:t>
      </w:r>
      <w:r w:rsidR="006509AA">
        <w:rPr>
          <w:rFonts w:ascii="Times New Roman" w:eastAsia="Times New Roman" w:hAnsi="Times New Roman" w:cs="Times New Roman"/>
          <w:sz w:val="24"/>
          <w:szCs w:val="24"/>
        </w:rPr>
        <w:t>τίθεται</w:t>
      </w:r>
      <w:r>
        <w:rPr>
          <w:rFonts w:ascii="Times New Roman" w:eastAsia="Times New Roman" w:hAnsi="Times New Roman" w:cs="Times New Roman"/>
          <w:sz w:val="24"/>
          <w:szCs w:val="24"/>
        </w:rPr>
        <w:t xml:space="preserve"> στην υπηρεσία της θρησκευτικής πολεμικής</w:t>
      </w:r>
      <w:r w:rsidR="006509AA">
        <w:rPr>
          <w:rFonts w:ascii="Times New Roman" w:eastAsia="Times New Roman" w:hAnsi="Times New Roman" w:cs="Times New Roman"/>
          <w:sz w:val="24"/>
          <w:szCs w:val="24"/>
        </w:rPr>
        <w:t xml:space="preserve"> γραμματείας. Μια μερίδα λόγιων</w:t>
      </w:r>
      <w:r>
        <w:rPr>
          <w:rFonts w:ascii="Times New Roman" w:eastAsia="Times New Roman" w:hAnsi="Times New Roman" w:cs="Times New Roman"/>
          <w:sz w:val="24"/>
          <w:szCs w:val="24"/>
        </w:rPr>
        <w:t xml:space="preserve"> μ</w:t>
      </w:r>
      <w:r w:rsidR="00F8211E">
        <w:rPr>
          <w:rFonts w:ascii="Times New Roman" w:eastAsia="Times New Roman" w:hAnsi="Times New Roman" w:cs="Times New Roman"/>
          <w:sz w:val="24"/>
          <w:szCs w:val="24"/>
        </w:rPr>
        <w:t xml:space="preserve">ε κυριότερο εκπρόσωπο τον </w:t>
      </w:r>
      <w:r w:rsidR="000E59FB">
        <w:rPr>
          <w:rFonts w:ascii="Times New Roman" w:eastAsia="Times New Roman" w:hAnsi="Times New Roman" w:cs="Times New Roman"/>
          <w:sz w:val="24"/>
          <w:szCs w:val="24"/>
        </w:rPr>
        <w:t>Μονταίνιο</w:t>
      </w:r>
      <w:r>
        <w:rPr>
          <w:rFonts w:ascii="Times New Roman" w:eastAsia="Times New Roman" w:hAnsi="Times New Roman" w:cs="Times New Roman"/>
          <w:sz w:val="24"/>
          <w:szCs w:val="24"/>
        </w:rPr>
        <w:t xml:space="preserve"> αντιστέκεται</w:t>
      </w:r>
      <w:r w:rsidR="00975D7B">
        <w:rPr>
          <w:rFonts w:ascii="Times New Roman" w:eastAsia="Times New Roman" w:hAnsi="Times New Roman" w:cs="Times New Roman"/>
          <w:sz w:val="24"/>
          <w:szCs w:val="24"/>
        </w:rPr>
        <w:t xml:space="preserve"> στην καθολική εκκλησία</w:t>
      </w:r>
      <w:r>
        <w:rPr>
          <w:rFonts w:ascii="Times New Roman" w:eastAsia="Times New Roman" w:hAnsi="Times New Roman" w:cs="Times New Roman"/>
          <w:sz w:val="24"/>
          <w:szCs w:val="24"/>
        </w:rPr>
        <w:t xml:space="preserve"> και ασκεί δριμεία κριτική</w:t>
      </w:r>
      <w:r w:rsidR="00975D7B">
        <w:rPr>
          <w:rFonts w:ascii="Times New Roman" w:eastAsia="Times New Roman" w:hAnsi="Times New Roman" w:cs="Times New Roman"/>
          <w:sz w:val="24"/>
          <w:szCs w:val="24"/>
        </w:rPr>
        <w:t xml:space="preserve"> π</w:t>
      </w:r>
      <w:r w:rsidR="0065109A">
        <w:rPr>
          <w:rFonts w:ascii="Times New Roman" w:eastAsia="Times New Roman" w:hAnsi="Times New Roman" w:cs="Times New Roman"/>
          <w:sz w:val="24"/>
          <w:szCs w:val="24"/>
        </w:rPr>
        <w:t>ου έγινε γνωστή ως σκεπτικισμός</w:t>
      </w:r>
      <w:r w:rsidR="0060720D">
        <w:rPr>
          <w:rStyle w:val="FootnoteReference"/>
          <w:rFonts w:ascii="Times New Roman" w:eastAsia="Times New Roman" w:hAnsi="Times New Roman" w:cs="Times New Roman"/>
          <w:sz w:val="24"/>
          <w:szCs w:val="24"/>
        </w:rPr>
        <w:footnoteReference w:id="9"/>
      </w:r>
      <w:r>
        <w:rPr>
          <w:rFonts w:ascii="Times New Roman" w:eastAsia="Times New Roman" w:hAnsi="Times New Roman" w:cs="Times New Roman"/>
          <w:sz w:val="24"/>
          <w:szCs w:val="24"/>
        </w:rPr>
        <w:t xml:space="preserve">. </w:t>
      </w:r>
      <w:r w:rsidR="00975D7B">
        <w:rPr>
          <w:rFonts w:ascii="Times New Roman" w:eastAsia="Times New Roman" w:hAnsi="Times New Roman" w:cs="Times New Roman"/>
          <w:sz w:val="24"/>
          <w:szCs w:val="24"/>
        </w:rPr>
        <w:t>Εκφράζεται με</w:t>
      </w:r>
      <w:r>
        <w:rPr>
          <w:rFonts w:ascii="Times New Roman" w:eastAsia="Times New Roman" w:hAnsi="Times New Roman" w:cs="Times New Roman"/>
          <w:sz w:val="24"/>
          <w:szCs w:val="24"/>
        </w:rPr>
        <w:t xml:space="preserve"> το δοκίμιο, ένα μικρό σε έκταση κείμενο, ποικίλης θεματολογίας με τη μορφή </w:t>
      </w:r>
      <w:r>
        <w:rPr>
          <w:rFonts w:ascii="Times New Roman" w:eastAsia="Times New Roman" w:hAnsi="Times New Roman" w:cs="Times New Roman"/>
          <w:sz w:val="24"/>
          <w:szCs w:val="24"/>
        </w:rPr>
        <w:lastRenderedPageBreak/>
        <w:t>προσωπικών στοχασμών και κριτικής</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Παρόμοιο δοκιμιακό τύπο γραφής και θεματικής χρησιμοποίησαν τον 17</w:t>
      </w:r>
      <w:r>
        <w:rPr>
          <w:rFonts w:ascii="Times New Roman" w:eastAsia="Times New Roman" w:hAnsi="Times New Roman" w:cs="Times New Roman"/>
          <w:sz w:val="24"/>
          <w:szCs w:val="24"/>
          <w:vertAlign w:val="superscript"/>
        </w:rPr>
        <w:t>ο</w:t>
      </w:r>
      <w:r>
        <w:rPr>
          <w:rFonts w:ascii="Times New Roman" w:eastAsia="Times New Roman" w:hAnsi="Times New Roman" w:cs="Times New Roman"/>
          <w:sz w:val="24"/>
          <w:szCs w:val="24"/>
        </w:rPr>
        <w:t xml:space="preserve"> αιώνα ο Πασκάλ και ο Κομένιος παρότι το ύφος και η δομή των έργων τους εμφανίζει σημαντικές διαφορές</w:t>
      </w:r>
      <w:r>
        <w:rPr>
          <w:rFonts w:ascii="Times New Roman" w:eastAsia="Times New Roman" w:hAnsi="Times New Roman" w:cs="Times New Roman"/>
          <w:sz w:val="24"/>
          <w:szCs w:val="24"/>
          <w:vertAlign w:val="superscript"/>
        </w:rPr>
        <w:footnoteReference w:id="11"/>
      </w:r>
      <w:r>
        <w:rPr>
          <w:rFonts w:ascii="Times New Roman" w:eastAsia="Times New Roman" w:hAnsi="Times New Roman" w:cs="Times New Roman"/>
          <w:sz w:val="24"/>
          <w:szCs w:val="24"/>
        </w:rPr>
        <w:t>.</w:t>
      </w:r>
    </w:p>
    <w:p w:rsidR="00A0643E" w:rsidRDefault="00374A85" w:rsidP="00B053C7">
      <w:pPr>
        <w:spacing w:after="0" w:line="360" w:lineRule="auto"/>
        <w:ind w:right="-283" w:firstLine="426"/>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Στα</w:t>
      </w:r>
      <w:r w:rsidR="00C8388D">
        <w:rPr>
          <w:rFonts w:ascii="Times New Roman" w:eastAsia="Times New Roman" w:hAnsi="Times New Roman" w:cs="Times New Roman"/>
          <w:sz w:val="24"/>
          <w:szCs w:val="24"/>
        </w:rPr>
        <w:t xml:space="preserve"> τέλη του 16</w:t>
      </w:r>
      <w:r w:rsidR="00C8388D">
        <w:rPr>
          <w:rFonts w:ascii="Times New Roman" w:eastAsia="Times New Roman" w:hAnsi="Times New Roman" w:cs="Times New Roman"/>
          <w:sz w:val="24"/>
          <w:szCs w:val="24"/>
          <w:vertAlign w:val="superscript"/>
        </w:rPr>
        <w:t>ου</w:t>
      </w:r>
      <w:r w:rsidR="00C8388D">
        <w:rPr>
          <w:rFonts w:ascii="Times New Roman" w:eastAsia="Times New Roman" w:hAnsi="Times New Roman" w:cs="Times New Roman"/>
          <w:sz w:val="24"/>
          <w:szCs w:val="24"/>
        </w:rPr>
        <w:t xml:space="preserve"> και κατά τη διάρκεια του 17</w:t>
      </w:r>
      <w:r w:rsidR="00C8388D">
        <w:rPr>
          <w:rFonts w:ascii="Times New Roman" w:eastAsia="Times New Roman" w:hAnsi="Times New Roman" w:cs="Times New Roman"/>
          <w:sz w:val="24"/>
          <w:szCs w:val="24"/>
          <w:vertAlign w:val="superscript"/>
        </w:rPr>
        <w:t>ου</w:t>
      </w:r>
      <w:r>
        <w:rPr>
          <w:rFonts w:ascii="Times New Roman" w:eastAsia="Times New Roman" w:hAnsi="Times New Roman" w:cs="Times New Roman"/>
          <w:sz w:val="24"/>
          <w:szCs w:val="24"/>
        </w:rPr>
        <w:t xml:space="preserve"> αιώνα α</w:t>
      </w:r>
      <w:r w:rsidR="00C8388D">
        <w:rPr>
          <w:rFonts w:ascii="Times New Roman" w:eastAsia="Times New Roman" w:hAnsi="Times New Roman" w:cs="Times New Roman"/>
          <w:sz w:val="24"/>
          <w:szCs w:val="24"/>
        </w:rPr>
        <w:t>ναπτύσσονται δύο είδη πεζογραφίας, το βουκολικό ή ποιμενικό μυθιστόρημα και το πι</w:t>
      </w:r>
      <w:r>
        <w:rPr>
          <w:rFonts w:ascii="Times New Roman" w:eastAsia="Times New Roman" w:hAnsi="Times New Roman" w:cs="Times New Roman"/>
          <w:sz w:val="24"/>
          <w:szCs w:val="24"/>
        </w:rPr>
        <w:t>καρέσκο, τ</w:t>
      </w:r>
      <w:r w:rsidR="00C8388D">
        <w:rPr>
          <w:rFonts w:ascii="Times New Roman" w:eastAsia="Times New Roman" w:hAnsi="Times New Roman" w:cs="Times New Roman"/>
          <w:sz w:val="24"/>
          <w:szCs w:val="24"/>
        </w:rPr>
        <w:t>ο πρώτο με εμφανείς επιρροές από την αναγεννησιακή λογοτεχνία και το</w:t>
      </w:r>
      <w:r>
        <w:rPr>
          <w:rFonts w:ascii="Times New Roman" w:eastAsia="Times New Roman" w:hAnsi="Times New Roman" w:cs="Times New Roman"/>
          <w:sz w:val="24"/>
          <w:szCs w:val="24"/>
        </w:rPr>
        <w:t xml:space="preserve"> δεύτερο με θεματική που θύμιζε</w:t>
      </w:r>
      <w:r w:rsidR="00C8388D">
        <w:rPr>
          <w:rFonts w:ascii="Times New Roman" w:eastAsia="Times New Roman" w:hAnsi="Times New Roman" w:cs="Times New Roman"/>
          <w:sz w:val="24"/>
          <w:szCs w:val="24"/>
        </w:rPr>
        <w:t xml:space="preserve"> έντονα τις ιπποτικές μυθιστορίες. Το πλέον διάσημο παράδειγμα γραφής πικαρέσκο είναι ο </w:t>
      </w:r>
      <w:r w:rsidR="00C8388D">
        <w:rPr>
          <w:rFonts w:ascii="Times New Roman" w:eastAsia="Times New Roman" w:hAnsi="Times New Roman" w:cs="Times New Roman"/>
          <w:i/>
          <w:sz w:val="24"/>
          <w:szCs w:val="24"/>
        </w:rPr>
        <w:t>Δον Κιχώτης</w:t>
      </w:r>
      <w:r w:rsidR="00C8388D">
        <w:rPr>
          <w:rFonts w:ascii="Times New Roman" w:eastAsia="Times New Roman" w:hAnsi="Times New Roman" w:cs="Times New Roman"/>
          <w:sz w:val="24"/>
          <w:szCs w:val="24"/>
        </w:rPr>
        <w:t xml:space="preserve"> του Θερβάντες</w:t>
      </w:r>
      <w:r w:rsidR="006509AA">
        <w:rPr>
          <w:rFonts w:ascii="Times New Roman" w:eastAsia="Times New Roman" w:hAnsi="Times New Roman" w:cs="Times New Roman"/>
          <w:sz w:val="24"/>
          <w:szCs w:val="24"/>
        </w:rPr>
        <w:t xml:space="preserve">. </w:t>
      </w:r>
      <w:r w:rsidR="00C8388D">
        <w:rPr>
          <w:rFonts w:ascii="Times New Roman" w:eastAsia="Times New Roman" w:hAnsi="Times New Roman" w:cs="Times New Roman"/>
          <w:sz w:val="24"/>
          <w:szCs w:val="24"/>
        </w:rPr>
        <w:t xml:space="preserve">Ο ρεαλισμός </w:t>
      </w:r>
      <w:r w:rsidR="006509AA">
        <w:rPr>
          <w:rFonts w:ascii="Times New Roman" w:eastAsia="Times New Roman" w:hAnsi="Times New Roman" w:cs="Times New Roman"/>
          <w:sz w:val="24"/>
          <w:szCs w:val="24"/>
        </w:rPr>
        <w:t xml:space="preserve">που χαρακτήριζε το </w:t>
      </w:r>
      <w:r w:rsidR="00C8388D">
        <w:rPr>
          <w:rFonts w:ascii="Times New Roman" w:eastAsia="Times New Roman" w:hAnsi="Times New Roman" w:cs="Times New Roman"/>
          <w:sz w:val="24"/>
          <w:szCs w:val="24"/>
        </w:rPr>
        <w:t>πικαρέσκο</w:t>
      </w:r>
      <w:r w:rsidR="00977751">
        <w:rPr>
          <w:rFonts w:ascii="Times New Roman" w:eastAsia="Times New Roman" w:hAnsi="Times New Roman" w:cs="Times New Roman"/>
          <w:sz w:val="24"/>
          <w:szCs w:val="24"/>
        </w:rPr>
        <w:t>,</w:t>
      </w:r>
      <w:r w:rsidR="00C8388D">
        <w:rPr>
          <w:rFonts w:ascii="Times New Roman" w:eastAsia="Times New Roman" w:hAnsi="Times New Roman" w:cs="Times New Roman"/>
          <w:sz w:val="24"/>
          <w:szCs w:val="24"/>
        </w:rPr>
        <w:t xml:space="preserve"> </w:t>
      </w:r>
      <w:r w:rsidR="00977751">
        <w:rPr>
          <w:rFonts w:ascii="Times New Roman" w:eastAsia="Times New Roman" w:hAnsi="Times New Roman" w:cs="Times New Roman"/>
          <w:sz w:val="24"/>
          <w:szCs w:val="24"/>
        </w:rPr>
        <w:t>όταν συνδυαζόταν</w:t>
      </w:r>
      <w:r w:rsidR="006509AA">
        <w:rPr>
          <w:rFonts w:ascii="Times New Roman" w:eastAsia="Times New Roman" w:hAnsi="Times New Roman" w:cs="Times New Roman"/>
          <w:sz w:val="24"/>
          <w:szCs w:val="24"/>
        </w:rPr>
        <w:t xml:space="preserve"> με κωμικά στοιχεία</w:t>
      </w:r>
      <w:r w:rsidR="00977751">
        <w:rPr>
          <w:rFonts w:ascii="Times New Roman" w:eastAsia="Times New Roman" w:hAnsi="Times New Roman" w:cs="Times New Roman"/>
          <w:sz w:val="24"/>
          <w:szCs w:val="24"/>
        </w:rPr>
        <w:t>,</w:t>
      </w:r>
      <w:r w:rsidR="00975D7B">
        <w:rPr>
          <w:rFonts w:ascii="Times New Roman" w:eastAsia="Times New Roman" w:hAnsi="Times New Roman" w:cs="Times New Roman"/>
          <w:sz w:val="24"/>
          <w:szCs w:val="24"/>
        </w:rPr>
        <w:t xml:space="preserve"> έμοιαζε με παρωδία· α</w:t>
      </w:r>
      <w:r w:rsidR="00C8388D">
        <w:rPr>
          <w:rFonts w:ascii="Times New Roman" w:eastAsia="Times New Roman" w:hAnsi="Times New Roman" w:cs="Times New Roman"/>
          <w:sz w:val="24"/>
          <w:szCs w:val="24"/>
        </w:rPr>
        <w:t>υτή η μορφή κειμένου ονομάστηκε μπουρλέσκο</w:t>
      </w:r>
      <w:r w:rsidR="00C8388D">
        <w:rPr>
          <w:rFonts w:ascii="Times New Roman" w:eastAsia="Times New Roman" w:hAnsi="Times New Roman" w:cs="Times New Roman"/>
          <w:sz w:val="24"/>
          <w:szCs w:val="24"/>
          <w:vertAlign w:val="superscript"/>
        </w:rPr>
        <w:footnoteReference w:id="12"/>
      </w:r>
      <w:r w:rsidR="00C8388D">
        <w:rPr>
          <w:rFonts w:ascii="Times New Roman" w:eastAsia="Times New Roman" w:hAnsi="Times New Roman" w:cs="Times New Roman"/>
          <w:sz w:val="24"/>
          <w:szCs w:val="24"/>
        </w:rPr>
        <w:t>. Την ίδι</w:t>
      </w:r>
      <w:r w:rsidR="006509AA">
        <w:rPr>
          <w:rFonts w:ascii="Times New Roman" w:eastAsia="Times New Roman" w:hAnsi="Times New Roman" w:cs="Times New Roman"/>
          <w:sz w:val="24"/>
          <w:szCs w:val="24"/>
        </w:rPr>
        <w:t>α περίοδο εμφανίζεται</w:t>
      </w:r>
      <w:r w:rsidR="00C8388D">
        <w:rPr>
          <w:rFonts w:ascii="Times New Roman" w:eastAsia="Times New Roman" w:hAnsi="Times New Roman" w:cs="Times New Roman"/>
          <w:sz w:val="24"/>
          <w:szCs w:val="24"/>
        </w:rPr>
        <w:t xml:space="preserve"> μια ιδεαλιστική ροπή προσαρμογής στους κλασικιστικούς κανόνες της εποχής. Μ</w:t>
      </w:r>
      <w:r w:rsidR="006509AA">
        <w:rPr>
          <w:rFonts w:ascii="Times New Roman" w:eastAsia="Times New Roman" w:hAnsi="Times New Roman" w:cs="Times New Roman"/>
          <w:sz w:val="24"/>
          <w:szCs w:val="24"/>
        </w:rPr>
        <w:t>ε ελάχιστες εξαιρέσεις</w:t>
      </w:r>
      <w:r w:rsidR="00C8388D">
        <w:rPr>
          <w:rFonts w:ascii="Times New Roman" w:eastAsia="Times New Roman" w:hAnsi="Times New Roman" w:cs="Times New Roman"/>
          <w:sz w:val="24"/>
          <w:szCs w:val="24"/>
        </w:rPr>
        <w:t xml:space="preserve"> όπως το </w:t>
      </w:r>
      <w:r w:rsidR="00C8388D">
        <w:rPr>
          <w:rFonts w:ascii="Times New Roman" w:eastAsia="Times New Roman" w:hAnsi="Times New Roman" w:cs="Times New Roman"/>
          <w:i/>
          <w:sz w:val="24"/>
          <w:szCs w:val="24"/>
        </w:rPr>
        <w:t>Η πριγκήπισσα  της Κλέβ</w:t>
      </w:r>
      <w:r w:rsidR="00C8388D">
        <w:rPr>
          <w:rFonts w:ascii="Times New Roman" w:eastAsia="Times New Roman" w:hAnsi="Times New Roman" w:cs="Times New Roman"/>
          <w:sz w:val="24"/>
          <w:szCs w:val="24"/>
        </w:rPr>
        <w:t xml:space="preserve"> της Γαλλίδας Ντε Λα Φαγιέτ αυτή η τάση δεν έδωσε έργα αξιοσημείωτης ποιότητας</w:t>
      </w:r>
      <w:r w:rsidR="00C8388D">
        <w:rPr>
          <w:rFonts w:ascii="Times New Roman" w:eastAsia="Times New Roman" w:hAnsi="Times New Roman" w:cs="Times New Roman"/>
          <w:sz w:val="24"/>
          <w:szCs w:val="24"/>
          <w:vertAlign w:val="superscript"/>
        </w:rPr>
        <w:footnoteReference w:id="13"/>
      </w:r>
      <w:r w:rsidR="00C8388D">
        <w:rPr>
          <w:rFonts w:ascii="Times New Roman" w:eastAsia="Times New Roman" w:hAnsi="Times New Roman" w:cs="Times New Roman"/>
          <w:sz w:val="24"/>
          <w:szCs w:val="24"/>
        </w:rPr>
        <w:t xml:space="preserve">. </w:t>
      </w:r>
    </w:p>
    <w:p w:rsidR="00A0643E" w:rsidRDefault="00C8388D" w:rsidP="00B053C7">
      <w:pPr>
        <w:spacing w:after="0" w:line="360" w:lineRule="auto"/>
        <w:ind w:right="-283"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Η άνθηση του θεάτρου τον 17</w:t>
      </w:r>
      <w:r>
        <w:rPr>
          <w:rFonts w:ascii="Times New Roman" w:eastAsia="Times New Roman" w:hAnsi="Times New Roman" w:cs="Times New Roman"/>
          <w:sz w:val="24"/>
          <w:szCs w:val="24"/>
          <w:vertAlign w:val="superscript"/>
        </w:rPr>
        <w:t>ο</w:t>
      </w:r>
      <w:r>
        <w:rPr>
          <w:rFonts w:ascii="Times New Roman" w:eastAsia="Times New Roman" w:hAnsi="Times New Roman" w:cs="Times New Roman"/>
          <w:sz w:val="24"/>
          <w:szCs w:val="24"/>
        </w:rPr>
        <w:t xml:space="preserve"> αιώνα φέρνει στο προσκήνιο τη δραματουργία. Τα κείμενα προορίζονταν αποκλειστικά για θεατρική χρήση και ήταν γραμμένα σε έμμετρο λόγο αφού ακόμα δεν υπήρχε σαφή διάκριση ανά</w:t>
      </w:r>
      <w:r w:rsidR="00F7200B">
        <w:rPr>
          <w:rFonts w:ascii="Times New Roman" w:eastAsia="Times New Roman" w:hAnsi="Times New Roman" w:cs="Times New Roman"/>
          <w:sz w:val="24"/>
          <w:szCs w:val="24"/>
        </w:rPr>
        <w:t>μεσα στο θέατρο και την ποίηση, συ</w:t>
      </w:r>
      <w:r>
        <w:rPr>
          <w:rFonts w:ascii="Times New Roman" w:eastAsia="Times New Roman" w:hAnsi="Times New Roman" w:cs="Times New Roman"/>
          <w:sz w:val="24"/>
          <w:szCs w:val="24"/>
        </w:rPr>
        <w:t>χνά όμως υπήρχε εναλλαγή με τον πεζό λόγο ακόμη και μέσα στο ίδιο κείμενο</w:t>
      </w:r>
      <w:r>
        <w:rPr>
          <w:rFonts w:ascii="Times New Roman" w:eastAsia="Times New Roman" w:hAnsi="Times New Roman" w:cs="Times New Roman"/>
          <w:sz w:val="24"/>
          <w:szCs w:val="24"/>
          <w:vertAlign w:val="superscript"/>
        </w:rPr>
        <w:footnoteReference w:id="14"/>
      </w:r>
      <w:r>
        <w:rPr>
          <w:rFonts w:ascii="Times New Roman" w:eastAsia="Times New Roman" w:hAnsi="Times New Roman" w:cs="Times New Roman"/>
          <w:sz w:val="24"/>
          <w:szCs w:val="24"/>
        </w:rPr>
        <w:t xml:space="preserve">. Η κομέντια ντελ άρτε </w:t>
      </w:r>
      <w:r w:rsidR="002270FE">
        <w:rPr>
          <w:rFonts w:ascii="Times New Roman" w:eastAsia="Times New Roman" w:hAnsi="Times New Roman" w:cs="Times New Roman"/>
          <w:sz w:val="24"/>
          <w:szCs w:val="24"/>
        </w:rPr>
        <w:t>και το ελισαβετιανό θέατρο</w:t>
      </w:r>
      <w:r w:rsidR="004E7D1D">
        <w:rPr>
          <w:rFonts w:ascii="Times New Roman" w:eastAsia="Times New Roman" w:hAnsi="Times New Roman" w:cs="Times New Roman"/>
          <w:sz w:val="24"/>
          <w:szCs w:val="24"/>
        </w:rPr>
        <w:t>,</w:t>
      </w:r>
      <w:r w:rsidR="002270FE">
        <w:rPr>
          <w:rFonts w:ascii="Times New Roman" w:eastAsia="Times New Roman" w:hAnsi="Times New Roman" w:cs="Times New Roman"/>
          <w:sz w:val="24"/>
          <w:szCs w:val="24"/>
        </w:rPr>
        <w:t xml:space="preserve"> που εμφανίστηκαν </w:t>
      </w:r>
      <w:r>
        <w:rPr>
          <w:rFonts w:ascii="Times New Roman" w:eastAsia="Times New Roman" w:hAnsi="Times New Roman" w:cs="Times New Roman"/>
          <w:sz w:val="24"/>
          <w:szCs w:val="24"/>
        </w:rPr>
        <w:t xml:space="preserve">στην Ιταλία </w:t>
      </w:r>
      <w:r w:rsidR="002270FE">
        <w:rPr>
          <w:rFonts w:ascii="Times New Roman" w:eastAsia="Times New Roman" w:hAnsi="Times New Roman" w:cs="Times New Roman"/>
          <w:sz w:val="24"/>
          <w:szCs w:val="24"/>
        </w:rPr>
        <w:t>και τ</w:t>
      </w:r>
      <w:r>
        <w:rPr>
          <w:rFonts w:ascii="Times New Roman" w:eastAsia="Times New Roman" w:hAnsi="Times New Roman" w:cs="Times New Roman"/>
          <w:sz w:val="24"/>
          <w:szCs w:val="24"/>
        </w:rPr>
        <w:t>ην Αγγλία</w:t>
      </w:r>
      <w:r w:rsidR="002270FE">
        <w:rPr>
          <w:rFonts w:ascii="Times New Roman" w:eastAsia="Times New Roman" w:hAnsi="Times New Roman" w:cs="Times New Roman"/>
          <w:sz w:val="24"/>
          <w:szCs w:val="24"/>
        </w:rPr>
        <w:t xml:space="preserve"> αντίστοιχα</w:t>
      </w:r>
      <w:r w:rsidR="004E7D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οδήγησαν τη</w:t>
      </w:r>
      <w:r w:rsidR="009A32D1">
        <w:rPr>
          <w:rFonts w:ascii="Times New Roman" w:eastAsia="Times New Roman" w:hAnsi="Times New Roman" w:cs="Times New Roman"/>
          <w:sz w:val="24"/>
          <w:szCs w:val="24"/>
        </w:rPr>
        <w:t xml:space="preserve"> δραματουργία σε πεζά μονοπάτια, με</w:t>
      </w:r>
      <w:r>
        <w:rPr>
          <w:rFonts w:ascii="Times New Roman" w:eastAsia="Times New Roman" w:hAnsi="Times New Roman" w:cs="Times New Roman"/>
          <w:sz w:val="24"/>
          <w:szCs w:val="24"/>
        </w:rPr>
        <w:t xml:space="preserve"> </w:t>
      </w:r>
      <w:r w:rsidR="009A32D1">
        <w:rPr>
          <w:rFonts w:ascii="Times New Roman" w:eastAsia="Times New Roman" w:hAnsi="Times New Roman" w:cs="Times New Roman"/>
          <w:sz w:val="24"/>
          <w:szCs w:val="24"/>
        </w:rPr>
        <w:t>μ</w:t>
      </w:r>
      <w:r w:rsidR="00002330">
        <w:rPr>
          <w:rFonts w:ascii="Times New Roman" w:eastAsia="Times New Roman" w:hAnsi="Times New Roman" w:cs="Times New Roman"/>
          <w:sz w:val="24"/>
          <w:szCs w:val="24"/>
        </w:rPr>
        <w:t>ικρής έκτασης κείμενα</w:t>
      </w:r>
      <w:r>
        <w:rPr>
          <w:rFonts w:ascii="Times New Roman" w:eastAsia="Times New Roman" w:hAnsi="Times New Roman" w:cs="Times New Roman"/>
          <w:sz w:val="24"/>
          <w:szCs w:val="24"/>
        </w:rPr>
        <w:t xml:space="preserve"> </w:t>
      </w:r>
      <w:r w:rsidR="00002330">
        <w:rPr>
          <w:rFonts w:ascii="Times New Roman" w:eastAsia="Times New Roman" w:hAnsi="Times New Roman" w:cs="Times New Roman"/>
          <w:sz w:val="24"/>
          <w:szCs w:val="24"/>
        </w:rPr>
        <w:t xml:space="preserve">γραμμένα </w:t>
      </w:r>
      <w:r w:rsidR="009A32D1">
        <w:rPr>
          <w:rFonts w:ascii="Times New Roman" w:eastAsia="Times New Roman" w:hAnsi="Times New Roman" w:cs="Times New Roman"/>
          <w:sz w:val="24"/>
          <w:szCs w:val="24"/>
        </w:rPr>
        <w:t>σε εθνικές γλώσσες</w:t>
      </w:r>
      <w:r w:rsidR="00182C37">
        <w:rPr>
          <w:rFonts w:ascii="Times New Roman" w:eastAsia="Times New Roman" w:hAnsi="Times New Roman" w:cs="Times New Roman"/>
          <w:sz w:val="24"/>
          <w:szCs w:val="24"/>
        </w:rPr>
        <w:t>,</w:t>
      </w:r>
      <w:r w:rsidR="002959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απλοϊκή μορφή και παρόμοια θεματολογία. Η κομέντι</w:t>
      </w:r>
      <w:r w:rsidR="00182C7B">
        <w:rPr>
          <w:rFonts w:ascii="Times New Roman" w:eastAsia="Times New Roman" w:hAnsi="Times New Roman" w:cs="Times New Roman"/>
          <w:sz w:val="24"/>
          <w:szCs w:val="24"/>
        </w:rPr>
        <w:t>α ντελ άρτε επέδρασε ριζικά σ</w:t>
      </w:r>
      <w:r w:rsidR="009A32D1">
        <w:rPr>
          <w:rFonts w:ascii="Times New Roman" w:eastAsia="Times New Roman" w:hAnsi="Times New Roman" w:cs="Times New Roman"/>
          <w:sz w:val="24"/>
          <w:szCs w:val="24"/>
        </w:rPr>
        <w:t xml:space="preserve">την </w:t>
      </w:r>
      <w:r w:rsidR="006509AA">
        <w:rPr>
          <w:rFonts w:ascii="Times New Roman" w:eastAsia="Times New Roman" w:hAnsi="Times New Roman" w:cs="Times New Roman"/>
          <w:sz w:val="24"/>
          <w:szCs w:val="24"/>
        </w:rPr>
        <w:t>κωμωδία ενώ το ελισαβετιανό θέατρο</w:t>
      </w:r>
      <w:r w:rsidR="002959E3">
        <w:rPr>
          <w:rFonts w:ascii="Times New Roman" w:eastAsia="Times New Roman" w:hAnsi="Times New Roman" w:cs="Times New Roman"/>
          <w:sz w:val="24"/>
          <w:szCs w:val="24"/>
        </w:rPr>
        <w:t>,</w:t>
      </w:r>
      <w:r w:rsidR="006509AA">
        <w:rPr>
          <w:rFonts w:ascii="Times New Roman" w:eastAsia="Times New Roman" w:hAnsi="Times New Roman" w:cs="Times New Roman"/>
          <w:sz w:val="24"/>
          <w:szCs w:val="24"/>
        </w:rPr>
        <w:t xml:space="preserve"> παρότι </w:t>
      </w:r>
      <w:r>
        <w:rPr>
          <w:rFonts w:ascii="Times New Roman" w:eastAsia="Times New Roman" w:hAnsi="Times New Roman" w:cs="Times New Roman"/>
          <w:sz w:val="24"/>
          <w:szCs w:val="24"/>
        </w:rPr>
        <w:t>αρχικά δεν έχαιρε μεγάλης εκτίμησης λόγω της ελευθεριά</w:t>
      </w:r>
      <w:r w:rsidR="00975D7B">
        <w:rPr>
          <w:rFonts w:ascii="Times New Roman" w:eastAsia="Times New Roman" w:hAnsi="Times New Roman" w:cs="Times New Roman"/>
          <w:sz w:val="24"/>
          <w:szCs w:val="24"/>
        </w:rPr>
        <w:t>ζουσας γλώσσας των κειμένων</w:t>
      </w:r>
      <w:r>
        <w:rPr>
          <w:rFonts w:ascii="Times New Roman" w:eastAsia="Times New Roman" w:hAnsi="Times New Roman" w:cs="Times New Roman"/>
          <w:sz w:val="24"/>
          <w:szCs w:val="24"/>
        </w:rPr>
        <w:t xml:space="preserve">, έλαβε την </w:t>
      </w:r>
      <w:r w:rsidR="00975D7B">
        <w:rPr>
          <w:rFonts w:ascii="Times New Roman" w:eastAsia="Times New Roman" w:hAnsi="Times New Roman" w:cs="Times New Roman"/>
          <w:sz w:val="24"/>
          <w:szCs w:val="24"/>
        </w:rPr>
        <w:t xml:space="preserve">αναγνώριση που του άξιζε με το έργο </w:t>
      </w:r>
      <w:r>
        <w:rPr>
          <w:rFonts w:ascii="Times New Roman" w:eastAsia="Times New Roman" w:hAnsi="Times New Roman" w:cs="Times New Roman"/>
          <w:sz w:val="24"/>
          <w:szCs w:val="24"/>
        </w:rPr>
        <w:t>του Ουίλιαμ Σαίξπηρ</w:t>
      </w:r>
      <w:r>
        <w:rPr>
          <w:rFonts w:ascii="Times New Roman" w:eastAsia="Times New Roman" w:hAnsi="Times New Roman" w:cs="Times New Roman"/>
          <w:sz w:val="24"/>
          <w:szCs w:val="24"/>
          <w:vertAlign w:val="superscript"/>
        </w:rPr>
        <w:footnoteReference w:id="15"/>
      </w:r>
      <w:r>
        <w:rPr>
          <w:rFonts w:ascii="Times New Roman" w:eastAsia="Times New Roman" w:hAnsi="Times New Roman" w:cs="Times New Roman"/>
          <w:sz w:val="24"/>
          <w:szCs w:val="24"/>
        </w:rPr>
        <w:t>. Στη διάρκεια του 17</w:t>
      </w:r>
      <w:r>
        <w:rPr>
          <w:rFonts w:ascii="Times New Roman" w:eastAsia="Times New Roman" w:hAnsi="Times New Roman" w:cs="Times New Roman"/>
          <w:sz w:val="24"/>
          <w:szCs w:val="24"/>
          <w:vertAlign w:val="superscript"/>
        </w:rPr>
        <w:t>ου</w:t>
      </w:r>
      <w:r>
        <w:rPr>
          <w:rFonts w:ascii="Times New Roman" w:eastAsia="Times New Roman" w:hAnsi="Times New Roman" w:cs="Times New Roman"/>
          <w:sz w:val="24"/>
          <w:szCs w:val="24"/>
        </w:rPr>
        <w:t xml:space="preserve"> αιώνα </w:t>
      </w:r>
      <w:r w:rsidR="002270FE">
        <w:rPr>
          <w:rFonts w:ascii="Times New Roman" w:eastAsia="Times New Roman" w:hAnsi="Times New Roman" w:cs="Times New Roman"/>
          <w:sz w:val="24"/>
          <w:szCs w:val="24"/>
        </w:rPr>
        <w:t xml:space="preserve">κάνουν την εμφάνισή τους </w:t>
      </w:r>
      <w:r>
        <w:rPr>
          <w:rFonts w:ascii="Times New Roman" w:eastAsia="Times New Roman" w:hAnsi="Times New Roman" w:cs="Times New Roman"/>
          <w:sz w:val="24"/>
          <w:szCs w:val="24"/>
        </w:rPr>
        <w:t xml:space="preserve">το ισπανικό και το γαλλικό </w:t>
      </w:r>
      <w:r w:rsidR="002270FE">
        <w:rPr>
          <w:rFonts w:ascii="Times New Roman" w:eastAsia="Times New Roman" w:hAnsi="Times New Roman" w:cs="Times New Roman"/>
          <w:sz w:val="24"/>
          <w:szCs w:val="24"/>
        </w:rPr>
        <w:t xml:space="preserve">θέατρο. Το πρώτο υιοθετεί </w:t>
      </w:r>
      <w:r>
        <w:rPr>
          <w:rFonts w:ascii="Times New Roman" w:eastAsia="Times New Roman" w:hAnsi="Times New Roman" w:cs="Times New Roman"/>
          <w:sz w:val="24"/>
          <w:szCs w:val="24"/>
        </w:rPr>
        <w:t xml:space="preserve">στοιχεία μπαρόκ, αντλεί την θεματική του από τη λαϊκή παράδοση και χαρακτηρίζεται από την ανάμειξη δράματος και </w:t>
      </w:r>
      <w:r w:rsidR="00232404">
        <w:rPr>
          <w:rFonts w:ascii="Times New Roman" w:eastAsia="Times New Roman" w:hAnsi="Times New Roman" w:cs="Times New Roman"/>
          <w:sz w:val="24"/>
          <w:szCs w:val="24"/>
        </w:rPr>
        <w:t>κωμωδίας</w:t>
      </w:r>
      <w:r>
        <w:rPr>
          <w:rFonts w:ascii="Times New Roman" w:eastAsia="Times New Roman" w:hAnsi="Times New Roman" w:cs="Times New Roman"/>
          <w:sz w:val="24"/>
          <w:szCs w:val="24"/>
          <w:vertAlign w:val="superscript"/>
        </w:rPr>
        <w:footnoteReference w:id="16"/>
      </w:r>
      <w:r w:rsidR="00393C7B">
        <w:rPr>
          <w:rFonts w:ascii="Times New Roman" w:eastAsia="Times New Roman" w:hAnsi="Times New Roman" w:cs="Times New Roman"/>
          <w:sz w:val="24"/>
          <w:szCs w:val="24"/>
        </w:rPr>
        <w:t xml:space="preserve"> </w:t>
      </w:r>
      <w:r w:rsidR="00EC4E7A">
        <w:rPr>
          <w:rFonts w:ascii="Times New Roman" w:eastAsia="Times New Roman" w:hAnsi="Times New Roman" w:cs="Times New Roman"/>
          <w:sz w:val="24"/>
          <w:szCs w:val="24"/>
        </w:rPr>
        <w:t>ενώ το δεύτερο δανείζεται τα θέματα</w:t>
      </w:r>
      <w:r>
        <w:rPr>
          <w:rFonts w:ascii="Times New Roman" w:eastAsia="Times New Roman" w:hAnsi="Times New Roman" w:cs="Times New Roman"/>
          <w:sz w:val="24"/>
          <w:szCs w:val="24"/>
        </w:rPr>
        <w:t xml:space="preserve"> του από την αριστοκρατική τιμή και τον έρωτα</w:t>
      </w:r>
      <w:r>
        <w:rPr>
          <w:rFonts w:ascii="Times New Roman" w:eastAsia="Times New Roman" w:hAnsi="Times New Roman" w:cs="Times New Roman"/>
          <w:sz w:val="24"/>
          <w:szCs w:val="24"/>
          <w:vertAlign w:val="superscript"/>
        </w:rPr>
        <w:footnoteReference w:id="17"/>
      </w:r>
      <w:r>
        <w:rPr>
          <w:rFonts w:ascii="Times New Roman" w:eastAsia="Times New Roman" w:hAnsi="Times New Roman" w:cs="Times New Roman"/>
          <w:sz w:val="24"/>
          <w:szCs w:val="24"/>
        </w:rPr>
        <w:t xml:space="preserve">. </w:t>
      </w:r>
    </w:p>
    <w:p w:rsidR="00210049" w:rsidRDefault="00C8388D" w:rsidP="00B053C7">
      <w:pPr>
        <w:spacing w:after="0" w:line="360" w:lineRule="auto"/>
        <w:ind w:right="-283"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Μεταξύ 16</w:t>
      </w:r>
      <w:r>
        <w:rPr>
          <w:rFonts w:ascii="Times New Roman" w:eastAsia="Times New Roman" w:hAnsi="Times New Roman" w:cs="Times New Roman"/>
          <w:sz w:val="24"/>
          <w:szCs w:val="24"/>
          <w:vertAlign w:val="superscript"/>
        </w:rPr>
        <w:t>ου</w:t>
      </w:r>
      <w:r w:rsidR="00210049">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17</w:t>
      </w:r>
      <w:r>
        <w:rPr>
          <w:rFonts w:ascii="Times New Roman" w:eastAsia="Times New Roman" w:hAnsi="Times New Roman" w:cs="Times New Roman"/>
          <w:sz w:val="24"/>
          <w:szCs w:val="24"/>
          <w:vertAlign w:val="superscript"/>
        </w:rPr>
        <w:t>ου</w:t>
      </w:r>
      <w:r>
        <w:rPr>
          <w:rFonts w:ascii="Times New Roman" w:eastAsia="Times New Roman" w:hAnsi="Times New Roman" w:cs="Times New Roman"/>
          <w:sz w:val="24"/>
          <w:szCs w:val="24"/>
        </w:rPr>
        <w:t xml:space="preserve"> αιώνα η Ευρώπη θα γνωρίσει τριγμούς και ανακατατάξεις σε συστημικό επίπεδο. Είναι επ</w:t>
      </w:r>
      <w:r w:rsidR="0044697A">
        <w:rPr>
          <w:rFonts w:ascii="Times New Roman" w:eastAsia="Times New Roman" w:hAnsi="Times New Roman" w:cs="Times New Roman"/>
          <w:sz w:val="24"/>
          <w:szCs w:val="24"/>
        </w:rPr>
        <w:t xml:space="preserve">οχή </w:t>
      </w:r>
      <w:r w:rsidR="009A32D1">
        <w:rPr>
          <w:rFonts w:ascii="Times New Roman" w:eastAsia="Times New Roman" w:hAnsi="Times New Roman" w:cs="Times New Roman"/>
          <w:sz w:val="24"/>
          <w:szCs w:val="24"/>
        </w:rPr>
        <w:t xml:space="preserve">παγκόσμιων </w:t>
      </w:r>
      <w:r w:rsidR="0044697A">
        <w:rPr>
          <w:rFonts w:ascii="Times New Roman" w:eastAsia="Times New Roman" w:hAnsi="Times New Roman" w:cs="Times New Roman"/>
          <w:sz w:val="24"/>
          <w:szCs w:val="24"/>
        </w:rPr>
        <w:t>αποικιοκρατικών πολέμων,</w:t>
      </w:r>
      <w:r w:rsidR="00513492">
        <w:rPr>
          <w:rFonts w:ascii="Times New Roman" w:eastAsia="Times New Roman" w:hAnsi="Times New Roman" w:cs="Times New Roman"/>
          <w:sz w:val="24"/>
          <w:szCs w:val="24"/>
        </w:rPr>
        <w:t xml:space="preserve"> θρησκευτικών διαμαχών και</w:t>
      </w:r>
      <w:r w:rsidR="000C648F">
        <w:rPr>
          <w:rFonts w:ascii="Times New Roman" w:eastAsia="Times New Roman" w:hAnsi="Times New Roman" w:cs="Times New Roman"/>
          <w:sz w:val="24"/>
          <w:szCs w:val="24"/>
        </w:rPr>
        <w:t xml:space="preserve"> εθνικισμού, ε</w:t>
      </w:r>
      <w:r w:rsidR="00513492">
        <w:rPr>
          <w:rFonts w:ascii="Times New Roman" w:eastAsia="Times New Roman" w:hAnsi="Times New Roman" w:cs="Times New Roman"/>
          <w:sz w:val="24"/>
          <w:szCs w:val="24"/>
        </w:rPr>
        <w:t xml:space="preserve">ποχή του ορθολογισμού, </w:t>
      </w:r>
      <w:r>
        <w:rPr>
          <w:rFonts w:ascii="Times New Roman" w:eastAsia="Times New Roman" w:hAnsi="Times New Roman" w:cs="Times New Roman"/>
          <w:sz w:val="24"/>
          <w:szCs w:val="24"/>
        </w:rPr>
        <w:t>του εμπειρισμο</w:t>
      </w:r>
      <w:r w:rsidR="009A32D1">
        <w:rPr>
          <w:rFonts w:ascii="Times New Roman" w:eastAsia="Times New Roman" w:hAnsi="Times New Roman" w:cs="Times New Roman"/>
          <w:sz w:val="24"/>
          <w:szCs w:val="24"/>
        </w:rPr>
        <w:t>ύ</w:t>
      </w:r>
      <w:r w:rsidR="00513492">
        <w:rPr>
          <w:rFonts w:ascii="Times New Roman" w:eastAsia="Times New Roman" w:hAnsi="Times New Roman" w:cs="Times New Roman"/>
          <w:sz w:val="24"/>
          <w:szCs w:val="24"/>
        </w:rPr>
        <w:t xml:space="preserve"> και της νεωτερικότητας</w:t>
      </w:r>
      <w:r w:rsidR="009A32D1">
        <w:rPr>
          <w:rFonts w:ascii="Times New Roman" w:eastAsia="Times New Roman" w:hAnsi="Times New Roman" w:cs="Times New Roman"/>
          <w:sz w:val="24"/>
          <w:szCs w:val="24"/>
        </w:rPr>
        <w:t>, είναι τότε πο</w:t>
      </w:r>
      <w:r w:rsidR="0044697A">
        <w:rPr>
          <w:rFonts w:ascii="Times New Roman" w:eastAsia="Times New Roman" w:hAnsi="Times New Roman" w:cs="Times New Roman"/>
          <w:sz w:val="24"/>
          <w:szCs w:val="24"/>
        </w:rPr>
        <w:t xml:space="preserve">υ </w:t>
      </w:r>
      <w:r w:rsidR="0044697A">
        <w:rPr>
          <w:rFonts w:ascii="Times New Roman" w:eastAsia="Times New Roman" w:hAnsi="Times New Roman" w:cs="Times New Roman"/>
          <w:sz w:val="24"/>
          <w:szCs w:val="24"/>
        </w:rPr>
        <w:lastRenderedPageBreak/>
        <w:t>ανάβει η σπίθα</w:t>
      </w:r>
      <w:r>
        <w:rPr>
          <w:rFonts w:ascii="Times New Roman" w:eastAsia="Times New Roman" w:hAnsi="Times New Roman" w:cs="Times New Roman"/>
          <w:sz w:val="24"/>
          <w:szCs w:val="24"/>
        </w:rPr>
        <w:t xml:space="preserve"> της επιστημονικής επανάστασης. </w:t>
      </w:r>
      <w:r w:rsidR="0044697A">
        <w:rPr>
          <w:rFonts w:ascii="Times New Roman" w:eastAsia="Times New Roman" w:hAnsi="Times New Roman" w:cs="Times New Roman"/>
          <w:sz w:val="24"/>
          <w:szCs w:val="24"/>
        </w:rPr>
        <w:t>Για τη λογοτεχνία</w:t>
      </w:r>
      <w:r w:rsidR="000C648F">
        <w:rPr>
          <w:rFonts w:ascii="Times New Roman" w:eastAsia="Times New Roman" w:hAnsi="Times New Roman" w:cs="Times New Roman"/>
          <w:sz w:val="24"/>
          <w:szCs w:val="24"/>
        </w:rPr>
        <w:t>, αποκτά ιδιαίτερη</w:t>
      </w:r>
      <w:r>
        <w:rPr>
          <w:rFonts w:ascii="Times New Roman" w:eastAsia="Times New Roman" w:hAnsi="Times New Roman" w:cs="Times New Roman"/>
          <w:sz w:val="24"/>
          <w:szCs w:val="24"/>
        </w:rPr>
        <w:t xml:space="preserve"> σημασία η έννοια της αναπαράστασης για το ανθρώπινο υποκείμενο ως μια βασική λειτουργία του νου και της γλώσσας</w:t>
      </w:r>
      <w:r>
        <w:rPr>
          <w:rFonts w:ascii="Times New Roman" w:eastAsia="Times New Roman" w:hAnsi="Times New Roman" w:cs="Times New Roman"/>
          <w:sz w:val="24"/>
          <w:szCs w:val="24"/>
          <w:vertAlign w:val="superscript"/>
        </w:rPr>
        <w:footnoteReference w:id="18"/>
      </w:r>
      <w:r w:rsidR="00A66C3B">
        <w:rPr>
          <w:rFonts w:ascii="Times New Roman" w:eastAsia="Times New Roman" w:hAnsi="Times New Roman" w:cs="Times New Roman"/>
          <w:sz w:val="24"/>
          <w:szCs w:val="24"/>
        </w:rPr>
        <w:t>. Στην περαιτέρω ανάδειξη της</w:t>
      </w:r>
      <w:r w:rsidR="00182C37">
        <w:rPr>
          <w:rFonts w:ascii="Times New Roman" w:eastAsia="Times New Roman" w:hAnsi="Times New Roman" w:cs="Times New Roman"/>
          <w:sz w:val="24"/>
          <w:szCs w:val="24"/>
        </w:rPr>
        <w:t xml:space="preserve"> αναπαράστασης</w:t>
      </w:r>
      <w:r w:rsidR="00A66C3B">
        <w:rPr>
          <w:rFonts w:ascii="Times New Roman" w:eastAsia="Times New Roman" w:hAnsi="Times New Roman" w:cs="Times New Roman"/>
          <w:sz w:val="24"/>
          <w:szCs w:val="24"/>
        </w:rPr>
        <w:t xml:space="preserve"> βοήθησε </w:t>
      </w:r>
      <w:r w:rsidR="000C648F">
        <w:rPr>
          <w:rFonts w:ascii="Times New Roman" w:eastAsia="Times New Roman" w:hAnsi="Times New Roman" w:cs="Times New Roman"/>
          <w:sz w:val="24"/>
          <w:szCs w:val="24"/>
        </w:rPr>
        <w:t>η εμφάνιση και εξάπλωση του λογοτεχνικού μπαρ</w:t>
      </w:r>
      <w:r w:rsidR="00182C37">
        <w:rPr>
          <w:rFonts w:ascii="Times New Roman" w:eastAsia="Times New Roman" w:hAnsi="Times New Roman" w:cs="Times New Roman"/>
          <w:sz w:val="24"/>
          <w:szCs w:val="24"/>
        </w:rPr>
        <w:t>όκ το οποίο χ</w:t>
      </w:r>
      <w:r w:rsidR="002B7F4A">
        <w:rPr>
          <w:rFonts w:ascii="Times New Roman" w:eastAsia="Times New Roman" w:hAnsi="Times New Roman" w:cs="Times New Roman"/>
          <w:sz w:val="24"/>
          <w:szCs w:val="24"/>
        </w:rPr>
        <w:t>άρη</w:t>
      </w:r>
      <w:r w:rsidR="000C648F">
        <w:rPr>
          <w:rFonts w:ascii="Times New Roman" w:eastAsia="Times New Roman" w:hAnsi="Times New Roman" w:cs="Times New Roman"/>
          <w:sz w:val="24"/>
          <w:szCs w:val="24"/>
        </w:rPr>
        <w:t xml:space="preserve"> </w:t>
      </w:r>
      <w:r w:rsidR="002B7F4A">
        <w:rPr>
          <w:rFonts w:ascii="Times New Roman" w:eastAsia="Times New Roman" w:hAnsi="Times New Roman" w:cs="Times New Roman"/>
          <w:sz w:val="24"/>
          <w:szCs w:val="24"/>
        </w:rPr>
        <w:t>στ</w:t>
      </w:r>
      <w:r w:rsidR="000C648F">
        <w:rPr>
          <w:rFonts w:ascii="Times New Roman" w:eastAsia="Times New Roman" w:hAnsi="Times New Roman" w:cs="Times New Roman"/>
          <w:sz w:val="24"/>
          <w:szCs w:val="24"/>
        </w:rPr>
        <w:t>ην εκκεντρικότητα που το διέκρινε</w:t>
      </w:r>
      <w:r w:rsidR="00182C37">
        <w:rPr>
          <w:rFonts w:ascii="Times New Roman" w:eastAsia="Times New Roman" w:hAnsi="Times New Roman" w:cs="Times New Roman"/>
          <w:sz w:val="24"/>
          <w:szCs w:val="24"/>
        </w:rPr>
        <w:t xml:space="preserve"> οδήγησε στην εμφάνιση νέων λογοτεχνικών σχημάτων</w:t>
      </w:r>
      <w:r w:rsidR="00A66C3B">
        <w:rPr>
          <w:rFonts w:ascii="Times New Roman" w:eastAsia="Times New Roman" w:hAnsi="Times New Roman" w:cs="Times New Roman"/>
          <w:sz w:val="24"/>
          <w:szCs w:val="24"/>
        </w:rPr>
        <w:t xml:space="preserve">. </w:t>
      </w:r>
      <w:r w:rsidR="00513492">
        <w:rPr>
          <w:rFonts w:ascii="Times New Roman" w:eastAsia="Times New Roman" w:hAnsi="Times New Roman" w:cs="Times New Roman"/>
          <w:sz w:val="24"/>
          <w:szCs w:val="24"/>
        </w:rPr>
        <w:t>Παράλληλα, ο</w:t>
      </w:r>
      <w:r w:rsidR="00EC4E7A">
        <w:rPr>
          <w:rFonts w:ascii="Times New Roman" w:eastAsia="Times New Roman" w:hAnsi="Times New Roman" w:cs="Times New Roman"/>
          <w:sz w:val="24"/>
          <w:szCs w:val="24"/>
        </w:rPr>
        <w:t>ι λόγιοι</w:t>
      </w:r>
      <w:r>
        <w:rPr>
          <w:rFonts w:ascii="Times New Roman" w:eastAsia="Times New Roman" w:hAnsi="Times New Roman" w:cs="Times New Roman"/>
          <w:sz w:val="24"/>
          <w:szCs w:val="24"/>
        </w:rPr>
        <w:t xml:space="preserve"> της εποχής </w:t>
      </w:r>
      <w:r w:rsidR="00EC4E7A">
        <w:rPr>
          <w:rFonts w:ascii="Times New Roman" w:eastAsia="Times New Roman" w:hAnsi="Times New Roman" w:cs="Times New Roman"/>
          <w:sz w:val="24"/>
          <w:szCs w:val="24"/>
        </w:rPr>
        <w:t xml:space="preserve">οδηγούνται </w:t>
      </w:r>
      <w:r>
        <w:rPr>
          <w:rFonts w:ascii="Times New Roman" w:eastAsia="Times New Roman" w:hAnsi="Times New Roman" w:cs="Times New Roman"/>
          <w:sz w:val="24"/>
          <w:szCs w:val="24"/>
        </w:rPr>
        <w:t>σε μια στρο</w:t>
      </w:r>
      <w:r w:rsidR="00A66C3B">
        <w:rPr>
          <w:rFonts w:ascii="Times New Roman" w:eastAsia="Times New Roman" w:hAnsi="Times New Roman" w:cs="Times New Roman"/>
          <w:sz w:val="24"/>
          <w:szCs w:val="24"/>
        </w:rPr>
        <w:t>φή προς την αναβίωση έργων της α</w:t>
      </w:r>
      <w:r>
        <w:rPr>
          <w:rFonts w:ascii="Times New Roman" w:eastAsia="Times New Roman" w:hAnsi="Times New Roman" w:cs="Times New Roman"/>
          <w:sz w:val="24"/>
          <w:szCs w:val="24"/>
        </w:rPr>
        <w:t>ρχαίας γραμματείας που σύμφωνα με το ρεύμα του κλασικισμού πληρούσαν προδιαγραφές όπως το μέτρο, η λογική, η ισορροπία, η αρμονία, η αποφυγή υπερβολών και ο σεβασμός στους κανόνες</w:t>
      </w:r>
      <w:r>
        <w:rPr>
          <w:rFonts w:ascii="Times New Roman" w:eastAsia="Times New Roman" w:hAnsi="Times New Roman" w:cs="Times New Roman"/>
          <w:sz w:val="24"/>
          <w:szCs w:val="24"/>
          <w:vertAlign w:val="superscript"/>
        </w:rPr>
        <w:footnoteReference w:id="19"/>
      </w:r>
      <w:r>
        <w:rPr>
          <w:rFonts w:ascii="Times New Roman" w:eastAsia="Times New Roman" w:hAnsi="Times New Roman" w:cs="Times New Roman"/>
          <w:sz w:val="24"/>
          <w:szCs w:val="24"/>
        </w:rPr>
        <w:t>.</w:t>
      </w:r>
      <w:r w:rsidR="00513492">
        <w:rPr>
          <w:rFonts w:ascii="Times New Roman" w:eastAsia="Times New Roman" w:hAnsi="Times New Roman" w:cs="Times New Roman"/>
          <w:sz w:val="24"/>
          <w:szCs w:val="24"/>
        </w:rPr>
        <w:t xml:space="preserve"> </w:t>
      </w:r>
    </w:p>
    <w:p w:rsidR="00A0643E" w:rsidRDefault="009A32D1" w:rsidP="00B053C7">
      <w:pPr>
        <w:spacing w:after="0" w:line="360" w:lineRule="auto"/>
        <w:ind w:right="-283"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Ο πιο </w:t>
      </w:r>
      <w:r w:rsidR="00C8388D">
        <w:rPr>
          <w:rFonts w:ascii="Times New Roman" w:eastAsia="Times New Roman" w:hAnsi="Times New Roman" w:cs="Times New Roman"/>
          <w:sz w:val="24"/>
          <w:szCs w:val="24"/>
        </w:rPr>
        <w:t>γνωστός εκπρόσωπος του γαλλικού κλασικισμού είναι ο Μολιέρος, λάτρης της τραγωδίας αλλά συγγραφέας κωμωδιών. Με σαφείς επιρ</w:t>
      </w:r>
      <w:r w:rsidR="00995DB2">
        <w:rPr>
          <w:rFonts w:ascii="Times New Roman" w:eastAsia="Times New Roman" w:hAnsi="Times New Roman" w:cs="Times New Roman"/>
          <w:sz w:val="24"/>
          <w:szCs w:val="24"/>
        </w:rPr>
        <w:t>ροές από την κομέντια ντελ άρτε</w:t>
      </w:r>
      <w:r w:rsidR="00C8388D">
        <w:rPr>
          <w:rFonts w:ascii="Times New Roman" w:eastAsia="Times New Roman" w:hAnsi="Times New Roman" w:cs="Times New Roman"/>
          <w:sz w:val="24"/>
          <w:szCs w:val="24"/>
        </w:rPr>
        <w:t xml:space="preserve"> στηλίτευε </w:t>
      </w:r>
      <w:r w:rsidR="00DA0DF1">
        <w:rPr>
          <w:rFonts w:ascii="Times New Roman" w:eastAsia="Times New Roman" w:hAnsi="Times New Roman" w:cs="Times New Roman"/>
          <w:sz w:val="24"/>
          <w:szCs w:val="24"/>
        </w:rPr>
        <w:t>τις κοινωνικές στρεβλώσεις τ</w:t>
      </w:r>
      <w:r w:rsidR="00C8388D">
        <w:rPr>
          <w:rFonts w:ascii="Times New Roman" w:eastAsia="Times New Roman" w:hAnsi="Times New Roman" w:cs="Times New Roman"/>
          <w:sz w:val="24"/>
          <w:szCs w:val="24"/>
        </w:rPr>
        <w:t xml:space="preserve">ης εποχής </w:t>
      </w:r>
      <w:r w:rsidR="0044697A">
        <w:rPr>
          <w:rFonts w:ascii="Times New Roman" w:eastAsia="Times New Roman" w:hAnsi="Times New Roman" w:cs="Times New Roman"/>
          <w:sz w:val="24"/>
          <w:szCs w:val="24"/>
        </w:rPr>
        <w:t xml:space="preserve">και επιδίωκε τα έργα του να </w:t>
      </w:r>
      <w:r w:rsidR="00EC4E7A">
        <w:rPr>
          <w:rFonts w:ascii="Times New Roman" w:eastAsia="Times New Roman" w:hAnsi="Times New Roman" w:cs="Times New Roman"/>
          <w:sz w:val="24"/>
          <w:szCs w:val="24"/>
        </w:rPr>
        <w:t>προάγουν ηθικές</w:t>
      </w:r>
      <w:r w:rsidR="00C8388D">
        <w:rPr>
          <w:rFonts w:ascii="Times New Roman" w:eastAsia="Times New Roman" w:hAnsi="Times New Roman" w:cs="Times New Roman"/>
          <w:sz w:val="24"/>
          <w:szCs w:val="24"/>
        </w:rPr>
        <w:t xml:space="preserve"> </w:t>
      </w:r>
      <w:r w:rsidR="00EC4E7A">
        <w:rPr>
          <w:rFonts w:ascii="Times New Roman" w:eastAsia="Times New Roman" w:hAnsi="Times New Roman" w:cs="Times New Roman"/>
          <w:sz w:val="24"/>
          <w:szCs w:val="24"/>
        </w:rPr>
        <w:t>αξίες</w:t>
      </w:r>
      <w:r w:rsidR="00C8388D">
        <w:rPr>
          <w:rFonts w:ascii="Times New Roman" w:eastAsia="Times New Roman" w:hAnsi="Times New Roman" w:cs="Times New Roman"/>
          <w:sz w:val="24"/>
          <w:szCs w:val="24"/>
        </w:rPr>
        <w:t>. Η πρότερη θεατρική του εμπειρία μετουσιώθηκε στη δημιουργία χαρακτήρων τυπικών της γαλλικής κοινωνίας του 17</w:t>
      </w:r>
      <w:r w:rsidR="00C8388D">
        <w:rPr>
          <w:rFonts w:ascii="Times New Roman" w:eastAsia="Times New Roman" w:hAnsi="Times New Roman" w:cs="Times New Roman"/>
          <w:sz w:val="24"/>
          <w:szCs w:val="24"/>
          <w:vertAlign w:val="superscript"/>
        </w:rPr>
        <w:t>ου</w:t>
      </w:r>
      <w:r w:rsidR="00C8388D">
        <w:rPr>
          <w:rFonts w:ascii="Times New Roman" w:eastAsia="Times New Roman" w:hAnsi="Times New Roman" w:cs="Times New Roman"/>
          <w:sz w:val="24"/>
          <w:szCs w:val="24"/>
        </w:rPr>
        <w:t xml:space="preserve"> αιώνα. Στο έργο </w:t>
      </w:r>
      <w:r w:rsidR="00C8388D">
        <w:rPr>
          <w:rFonts w:ascii="Times New Roman" w:eastAsia="Times New Roman" w:hAnsi="Times New Roman" w:cs="Times New Roman"/>
          <w:i/>
          <w:sz w:val="24"/>
          <w:szCs w:val="24"/>
        </w:rPr>
        <w:t>Ο μισάνθρωπος</w:t>
      </w:r>
      <w:r w:rsidR="00C8388D">
        <w:rPr>
          <w:rFonts w:ascii="Times New Roman" w:eastAsia="Times New Roman" w:hAnsi="Times New Roman" w:cs="Times New Roman"/>
          <w:sz w:val="24"/>
          <w:szCs w:val="24"/>
        </w:rPr>
        <w:t xml:space="preserve">, </w:t>
      </w:r>
      <w:r w:rsidR="00F748C2">
        <w:rPr>
          <w:rFonts w:ascii="Times New Roman" w:eastAsia="Times New Roman" w:hAnsi="Times New Roman" w:cs="Times New Roman"/>
          <w:sz w:val="24"/>
          <w:szCs w:val="24"/>
        </w:rPr>
        <w:t xml:space="preserve">γραμμένο </w:t>
      </w:r>
      <w:r w:rsidR="00C8388D">
        <w:rPr>
          <w:rFonts w:ascii="Times New Roman" w:eastAsia="Times New Roman" w:hAnsi="Times New Roman" w:cs="Times New Roman"/>
          <w:sz w:val="24"/>
          <w:szCs w:val="24"/>
        </w:rPr>
        <w:t>σε έμμετ</w:t>
      </w:r>
      <w:r w:rsidR="00F748C2">
        <w:rPr>
          <w:rFonts w:ascii="Times New Roman" w:eastAsia="Times New Roman" w:hAnsi="Times New Roman" w:cs="Times New Roman"/>
          <w:sz w:val="24"/>
          <w:szCs w:val="24"/>
        </w:rPr>
        <w:t>ρο λόγο, αναμειγνύει την κωμωδία χαρακτήρων</w:t>
      </w:r>
      <w:r w:rsidR="00705D25">
        <w:rPr>
          <w:rStyle w:val="FootnoteReference"/>
          <w:rFonts w:ascii="Times New Roman" w:eastAsia="Times New Roman" w:hAnsi="Times New Roman" w:cs="Times New Roman"/>
          <w:sz w:val="24"/>
          <w:szCs w:val="24"/>
        </w:rPr>
        <w:footnoteReference w:id="20"/>
      </w:r>
      <w:r w:rsidR="00C8388D">
        <w:rPr>
          <w:rFonts w:ascii="Times New Roman" w:eastAsia="Times New Roman" w:hAnsi="Times New Roman" w:cs="Times New Roman"/>
          <w:sz w:val="24"/>
          <w:szCs w:val="24"/>
        </w:rPr>
        <w:t xml:space="preserve"> με την τραγωδία και επικρίνε</w:t>
      </w:r>
      <w:r w:rsidR="00232404">
        <w:rPr>
          <w:rFonts w:ascii="Times New Roman" w:eastAsia="Times New Roman" w:hAnsi="Times New Roman" w:cs="Times New Roman"/>
          <w:sz w:val="24"/>
          <w:szCs w:val="24"/>
        </w:rPr>
        <w:t>ι τα πρότυπα συμπεριφοράς</w:t>
      </w:r>
      <w:r w:rsidR="00C8388D">
        <w:rPr>
          <w:rFonts w:ascii="Times New Roman" w:eastAsia="Times New Roman" w:hAnsi="Times New Roman" w:cs="Times New Roman"/>
          <w:sz w:val="24"/>
          <w:szCs w:val="24"/>
        </w:rPr>
        <w:t xml:space="preserve"> της εποχής προ</w:t>
      </w:r>
      <w:r w:rsidR="00232404">
        <w:rPr>
          <w:rFonts w:ascii="Times New Roman" w:eastAsia="Times New Roman" w:hAnsi="Times New Roman" w:cs="Times New Roman"/>
          <w:sz w:val="24"/>
          <w:szCs w:val="24"/>
        </w:rPr>
        <w:t>καλώντας αμηχανία στη μοναρχική αυλή που έως τότε υπήρξε ιδιαίτερα υποστηρικτική προς τον ίδιο και το έργο του</w:t>
      </w:r>
      <w:r w:rsidR="00232404">
        <w:rPr>
          <w:rStyle w:val="FootnoteReference"/>
          <w:rFonts w:ascii="Times New Roman" w:eastAsia="Times New Roman" w:hAnsi="Times New Roman" w:cs="Times New Roman"/>
          <w:sz w:val="24"/>
          <w:szCs w:val="24"/>
        </w:rPr>
        <w:footnoteReference w:id="21"/>
      </w:r>
      <w:r w:rsidR="00C8388D">
        <w:rPr>
          <w:rFonts w:ascii="Times New Roman" w:eastAsia="Times New Roman" w:hAnsi="Times New Roman" w:cs="Times New Roman"/>
          <w:sz w:val="24"/>
          <w:szCs w:val="24"/>
        </w:rPr>
        <w:t>.</w:t>
      </w:r>
    </w:p>
    <w:p w:rsidR="001C5FA8" w:rsidRDefault="00C8388D" w:rsidP="00B053C7">
      <w:pPr>
        <w:spacing w:after="0" w:line="360" w:lineRule="auto"/>
        <w:ind w:right="-283"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Προάγγελος του honnête homme</w:t>
      </w:r>
      <w:r w:rsidR="00F748C2">
        <w:rPr>
          <w:rStyle w:val="FootnoteReference"/>
          <w:rFonts w:ascii="Times New Roman" w:eastAsia="Times New Roman" w:hAnsi="Times New Roman" w:cs="Times New Roman"/>
          <w:sz w:val="24"/>
          <w:szCs w:val="24"/>
        </w:rPr>
        <w:footnoteReference w:id="22"/>
      </w:r>
      <w:r w:rsidR="002324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που ο Μολι</w:t>
      </w:r>
      <w:r w:rsidR="00232404">
        <w:rPr>
          <w:rFonts w:ascii="Times New Roman" w:eastAsia="Times New Roman" w:hAnsi="Times New Roman" w:cs="Times New Roman"/>
          <w:sz w:val="24"/>
          <w:szCs w:val="24"/>
        </w:rPr>
        <w:t>έρος με σφοδρότητα επέκρινε, υπήρξε</w:t>
      </w:r>
      <w:r>
        <w:rPr>
          <w:rFonts w:ascii="Times New Roman" w:eastAsia="Times New Roman" w:hAnsi="Times New Roman" w:cs="Times New Roman"/>
          <w:sz w:val="24"/>
          <w:szCs w:val="24"/>
        </w:rPr>
        <w:t xml:space="preserve"> ο Μονταίνιος. Πιστός στο πνεύμα της Αναγέννησης</w:t>
      </w:r>
      <w:r w:rsidR="00995DB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τάσσονταν υπέρ τ</w:t>
      </w:r>
      <w:r w:rsidR="0060720D">
        <w:rPr>
          <w:rFonts w:ascii="Times New Roman" w:eastAsia="Times New Roman" w:hAnsi="Times New Roman" w:cs="Times New Roman"/>
          <w:sz w:val="24"/>
          <w:szCs w:val="24"/>
        </w:rPr>
        <w:t xml:space="preserve">ης παιδείας, </w:t>
      </w:r>
      <w:r>
        <w:rPr>
          <w:rFonts w:ascii="Times New Roman" w:eastAsia="Times New Roman" w:hAnsi="Times New Roman" w:cs="Times New Roman"/>
          <w:sz w:val="24"/>
          <w:szCs w:val="24"/>
        </w:rPr>
        <w:t>της καλλιέργειας, των κοινωνικών συνα</w:t>
      </w:r>
      <w:r w:rsidR="00232404">
        <w:rPr>
          <w:rFonts w:ascii="Times New Roman" w:eastAsia="Times New Roman" w:hAnsi="Times New Roman" w:cs="Times New Roman"/>
          <w:sz w:val="24"/>
          <w:szCs w:val="24"/>
        </w:rPr>
        <w:t xml:space="preserve">ναστροφών και της επικοινωνίας </w:t>
      </w:r>
      <w:r>
        <w:rPr>
          <w:rFonts w:ascii="Times New Roman" w:eastAsia="Times New Roman" w:hAnsi="Times New Roman" w:cs="Times New Roman"/>
          <w:sz w:val="24"/>
          <w:szCs w:val="24"/>
        </w:rPr>
        <w:t>αν και συχνά διαφωνούσε με την ηθική της εποχής του. Είχε εμφανείς επιρροές από τον καρτεσιανό ορθολογισμό αλλά και από συγγραφείς της αρχαίας κλασικής γραμματείας παρότι οι αρχές του δεν ταυτίζονταν με αυτές του κλασικισμού</w:t>
      </w:r>
      <w:r>
        <w:rPr>
          <w:rFonts w:ascii="Times New Roman" w:eastAsia="Times New Roman" w:hAnsi="Times New Roman" w:cs="Times New Roman"/>
          <w:sz w:val="24"/>
          <w:szCs w:val="24"/>
          <w:vertAlign w:val="superscript"/>
        </w:rPr>
        <w:footnoteReference w:id="23"/>
      </w:r>
      <w:r>
        <w:rPr>
          <w:rFonts w:ascii="Times New Roman" w:eastAsia="Times New Roman" w:hAnsi="Times New Roman" w:cs="Times New Roman"/>
          <w:sz w:val="24"/>
          <w:szCs w:val="24"/>
        </w:rPr>
        <w:t>. Αποτύπωσε τις σκέψεις του σε ένα λογοτεχνικό είδος που τοποθετείται ανάμεσα στη λογοτεχνία και τη φιλοσοφία, το δοκίμιο, χρησιμοποιώντας απλοϊκό ύφος γραφής αφού τον ενδιέφερε η ουσία και όχι ο εντυπωσιασμός του αναγνώστη</w:t>
      </w:r>
      <w:r>
        <w:rPr>
          <w:rFonts w:ascii="Times New Roman" w:eastAsia="Times New Roman" w:hAnsi="Times New Roman" w:cs="Times New Roman"/>
          <w:sz w:val="24"/>
          <w:szCs w:val="24"/>
          <w:vertAlign w:val="superscript"/>
        </w:rPr>
        <w:footnoteReference w:id="24"/>
      </w:r>
      <w:r>
        <w:rPr>
          <w:rFonts w:ascii="Times New Roman" w:eastAsia="Times New Roman" w:hAnsi="Times New Roman" w:cs="Times New Roman"/>
          <w:sz w:val="24"/>
          <w:szCs w:val="24"/>
        </w:rPr>
        <w:t xml:space="preserve">. Στο έργο του </w:t>
      </w:r>
      <w:r w:rsidR="00705D25">
        <w:rPr>
          <w:rFonts w:ascii="Times New Roman" w:eastAsia="Times New Roman" w:hAnsi="Times New Roman" w:cs="Times New Roman"/>
          <w:i/>
          <w:sz w:val="24"/>
          <w:szCs w:val="24"/>
          <w:lang w:val="en-US"/>
        </w:rPr>
        <w:t>Essais</w:t>
      </w:r>
      <w:r w:rsidR="00705D25">
        <w:rPr>
          <w:rStyle w:val="FootnoteReference"/>
          <w:rFonts w:ascii="Times New Roman" w:eastAsia="Times New Roman" w:hAnsi="Times New Roman" w:cs="Times New Roman"/>
          <w:i/>
          <w:sz w:val="24"/>
          <w:szCs w:val="24"/>
          <w:lang w:val="en-US"/>
        </w:rPr>
        <w:footnoteReference w:id="25"/>
      </w:r>
      <w:r w:rsidR="00985474">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μια εν δυνάμει αυτοβιογραφία, </w:t>
      </w:r>
      <w:r>
        <w:rPr>
          <w:rFonts w:ascii="Times New Roman" w:eastAsia="Times New Roman" w:hAnsi="Times New Roman" w:cs="Times New Roman"/>
          <w:sz w:val="24"/>
          <w:szCs w:val="24"/>
        </w:rPr>
        <w:lastRenderedPageBreak/>
        <w:t>έθεσε το ανθρώπι</w:t>
      </w:r>
      <w:r w:rsidR="009D009A">
        <w:rPr>
          <w:rFonts w:ascii="Times New Roman" w:eastAsia="Times New Roman" w:hAnsi="Times New Roman" w:cs="Times New Roman"/>
          <w:sz w:val="24"/>
          <w:szCs w:val="24"/>
        </w:rPr>
        <w:t>νο υποκείμενο σε άμεση σύνδεση</w:t>
      </w:r>
      <w:r>
        <w:rPr>
          <w:rFonts w:ascii="Times New Roman" w:eastAsia="Times New Roman" w:hAnsi="Times New Roman" w:cs="Times New Roman"/>
          <w:sz w:val="24"/>
          <w:szCs w:val="24"/>
        </w:rPr>
        <w:t xml:space="preserve"> με την γραφή</w:t>
      </w:r>
      <w:r>
        <w:rPr>
          <w:rFonts w:ascii="Times New Roman" w:eastAsia="Times New Roman" w:hAnsi="Times New Roman" w:cs="Times New Roman"/>
          <w:sz w:val="24"/>
          <w:szCs w:val="24"/>
          <w:vertAlign w:val="superscript"/>
        </w:rPr>
        <w:footnoteReference w:id="26"/>
      </w:r>
      <w:r w:rsidR="003E636C">
        <w:rPr>
          <w:rFonts w:ascii="Times New Roman" w:eastAsia="Times New Roman" w:hAnsi="Times New Roman" w:cs="Times New Roman"/>
          <w:sz w:val="24"/>
          <w:szCs w:val="24"/>
        </w:rPr>
        <w:t>. Κατέγραφε</w:t>
      </w:r>
      <w:r>
        <w:rPr>
          <w:rFonts w:ascii="Times New Roman" w:eastAsia="Times New Roman" w:hAnsi="Times New Roman" w:cs="Times New Roman"/>
          <w:sz w:val="24"/>
          <w:szCs w:val="24"/>
        </w:rPr>
        <w:t xml:space="preserve"> εμπειρίες και προβληματισμούς, ανακάλυπτε ξανά τον εαυτό του και αναθεωρούσε απόψεις και σκέψεις μέσα </w:t>
      </w:r>
      <w:r w:rsidR="009D009A">
        <w:rPr>
          <w:rFonts w:ascii="Times New Roman" w:eastAsia="Times New Roman" w:hAnsi="Times New Roman" w:cs="Times New Roman"/>
          <w:sz w:val="24"/>
          <w:szCs w:val="24"/>
        </w:rPr>
        <w:t xml:space="preserve">από </w:t>
      </w:r>
      <w:r>
        <w:rPr>
          <w:rFonts w:ascii="Times New Roman" w:eastAsia="Times New Roman" w:hAnsi="Times New Roman" w:cs="Times New Roman"/>
          <w:sz w:val="24"/>
          <w:szCs w:val="24"/>
        </w:rPr>
        <w:t>το πέρασμα του χρόνου</w:t>
      </w:r>
      <w:r>
        <w:rPr>
          <w:rFonts w:ascii="Times New Roman" w:eastAsia="Times New Roman" w:hAnsi="Times New Roman" w:cs="Times New Roman"/>
          <w:sz w:val="24"/>
          <w:szCs w:val="24"/>
          <w:vertAlign w:val="superscript"/>
        </w:rPr>
        <w:footnoteReference w:id="27"/>
      </w:r>
      <w:r w:rsidR="00985474">
        <w:rPr>
          <w:rFonts w:ascii="Times New Roman" w:eastAsia="Times New Roman" w:hAnsi="Times New Roman" w:cs="Times New Roman"/>
          <w:sz w:val="24"/>
          <w:szCs w:val="24"/>
        </w:rPr>
        <w:t>.</w:t>
      </w:r>
      <w:r w:rsidR="001C5FA8">
        <w:rPr>
          <w:rFonts w:ascii="Times New Roman" w:eastAsia="Times New Roman" w:hAnsi="Times New Roman" w:cs="Times New Roman"/>
          <w:sz w:val="24"/>
          <w:szCs w:val="24"/>
        </w:rPr>
        <w:t xml:space="preserve"> Αν</w:t>
      </w:r>
      <w:r w:rsidR="003E636C">
        <w:rPr>
          <w:rFonts w:ascii="Times New Roman" w:eastAsia="Times New Roman" w:hAnsi="Times New Roman" w:cs="Times New Roman"/>
          <w:sz w:val="24"/>
          <w:szCs w:val="24"/>
        </w:rPr>
        <w:t>άμεσα σε αυτά που τον απασχολούσαν ήταν</w:t>
      </w:r>
      <w:r w:rsidR="001C5FA8">
        <w:rPr>
          <w:rFonts w:ascii="Times New Roman" w:eastAsia="Times New Roman" w:hAnsi="Times New Roman" w:cs="Times New Roman"/>
          <w:sz w:val="24"/>
          <w:szCs w:val="24"/>
        </w:rPr>
        <w:t xml:space="preserve"> </w:t>
      </w:r>
      <w:r w:rsidR="003E636C">
        <w:rPr>
          <w:rFonts w:ascii="Times New Roman" w:eastAsia="Times New Roman" w:hAnsi="Times New Roman" w:cs="Times New Roman"/>
          <w:sz w:val="24"/>
          <w:szCs w:val="24"/>
        </w:rPr>
        <w:t xml:space="preserve">η </w:t>
      </w:r>
      <w:r>
        <w:rPr>
          <w:rFonts w:ascii="Times New Roman" w:eastAsia="Times New Roman" w:hAnsi="Times New Roman" w:cs="Times New Roman"/>
          <w:sz w:val="24"/>
          <w:szCs w:val="24"/>
        </w:rPr>
        <w:t>φιλ</w:t>
      </w:r>
      <w:r w:rsidR="003E636C">
        <w:rPr>
          <w:rFonts w:ascii="Times New Roman" w:eastAsia="Times New Roman" w:hAnsi="Times New Roman" w:cs="Times New Roman"/>
          <w:sz w:val="24"/>
          <w:szCs w:val="24"/>
        </w:rPr>
        <w:t>ία και οι διαπροσωπικές σχέσεις</w:t>
      </w:r>
      <w:r w:rsidR="001C5FA8">
        <w:rPr>
          <w:rFonts w:ascii="Times New Roman" w:eastAsia="Times New Roman" w:hAnsi="Times New Roman" w:cs="Times New Roman"/>
          <w:sz w:val="24"/>
          <w:szCs w:val="24"/>
        </w:rPr>
        <w:t>.</w:t>
      </w:r>
    </w:p>
    <w:p w:rsidR="00A0643E" w:rsidRDefault="00C8388D" w:rsidP="00B053C7">
      <w:pPr>
        <w:spacing w:after="0" w:line="360" w:lineRule="auto"/>
        <w:ind w:right="-283"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Στα αποσπάσματα των δύο έργων </w:t>
      </w:r>
      <w:r w:rsidR="001C5FA8">
        <w:rPr>
          <w:rFonts w:ascii="Times New Roman" w:eastAsia="Times New Roman" w:hAnsi="Times New Roman" w:cs="Times New Roman"/>
          <w:sz w:val="24"/>
          <w:szCs w:val="24"/>
        </w:rPr>
        <w:t xml:space="preserve">που </w:t>
      </w:r>
      <w:r w:rsidR="00EA673F">
        <w:rPr>
          <w:rFonts w:ascii="Times New Roman" w:eastAsia="Times New Roman" w:hAnsi="Times New Roman" w:cs="Times New Roman"/>
          <w:sz w:val="24"/>
          <w:szCs w:val="24"/>
        </w:rPr>
        <w:t xml:space="preserve">θα </w:t>
      </w:r>
      <w:r w:rsidR="001C5FA8">
        <w:rPr>
          <w:rFonts w:ascii="Times New Roman" w:eastAsia="Times New Roman" w:hAnsi="Times New Roman" w:cs="Times New Roman"/>
          <w:sz w:val="24"/>
          <w:szCs w:val="24"/>
        </w:rPr>
        <w:t>π</w:t>
      </w:r>
      <w:r w:rsidR="00EA673F">
        <w:rPr>
          <w:rFonts w:ascii="Times New Roman" w:eastAsia="Times New Roman" w:hAnsi="Times New Roman" w:cs="Times New Roman"/>
          <w:sz w:val="24"/>
          <w:szCs w:val="24"/>
        </w:rPr>
        <w:t>αρουσιάσ</w:t>
      </w:r>
      <w:r w:rsidR="001C5FA8">
        <w:rPr>
          <w:rFonts w:ascii="Times New Roman" w:eastAsia="Times New Roman" w:hAnsi="Times New Roman" w:cs="Times New Roman"/>
          <w:sz w:val="24"/>
          <w:szCs w:val="24"/>
        </w:rPr>
        <w:t xml:space="preserve">ουμε, συναντάμε </w:t>
      </w:r>
      <w:r>
        <w:rPr>
          <w:rFonts w:ascii="Times New Roman" w:eastAsia="Times New Roman" w:hAnsi="Times New Roman" w:cs="Times New Roman"/>
          <w:sz w:val="24"/>
          <w:szCs w:val="24"/>
        </w:rPr>
        <w:t>μια ιδιαίτερα συναισθηματική όψη της φιλίας που μοιάζει ακραία</w:t>
      </w:r>
      <w:r w:rsidR="00995DB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όμως μέσα </w:t>
      </w:r>
      <w:r w:rsidR="00FF120F">
        <w:rPr>
          <w:rFonts w:ascii="Times New Roman" w:eastAsia="Times New Roman" w:hAnsi="Times New Roman" w:cs="Times New Roman"/>
          <w:sz w:val="24"/>
          <w:szCs w:val="24"/>
        </w:rPr>
        <w:t>από</w:t>
      </w:r>
      <w:r>
        <w:rPr>
          <w:rFonts w:ascii="Times New Roman" w:eastAsia="Times New Roman" w:hAnsi="Times New Roman" w:cs="Times New Roman"/>
          <w:sz w:val="24"/>
          <w:szCs w:val="24"/>
        </w:rPr>
        <w:t xml:space="preserve"> την υπερβολή αναδεικνύεται η σπανιότητα μιας τέτοιας σχέσης. Για τον Μονταίνιο «…είναι αδύνατο να είναι διπλή»</w:t>
      </w:r>
      <w:r>
        <w:rPr>
          <w:rFonts w:ascii="Times New Roman" w:eastAsia="Times New Roman" w:hAnsi="Times New Roman" w:cs="Times New Roman"/>
          <w:sz w:val="24"/>
          <w:szCs w:val="24"/>
          <w:vertAlign w:val="superscript"/>
        </w:rPr>
        <w:footnoteReference w:id="28"/>
      </w:r>
      <w:r>
        <w:rPr>
          <w:rFonts w:ascii="Times New Roman" w:eastAsia="Times New Roman" w:hAnsi="Times New Roman" w:cs="Times New Roman"/>
          <w:sz w:val="24"/>
          <w:szCs w:val="24"/>
        </w:rPr>
        <w:t>. Με τη φράση: «Γιατί ήταν αυτός· γιατί ήμουν εγώ»</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vertAlign w:val="superscript"/>
        </w:rPr>
        <w:footnoteReference w:id="29"/>
      </w:r>
      <w:r>
        <w:rPr>
          <w:rFonts w:ascii="Times New Roman" w:eastAsia="Times New Roman" w:hAnsi="Times New Roman" w:cs="Times New Roman"/>
          <w:sz w:val="24"/>
          <w:szCs w:val="24"/>
        </w:rPr>
        <w:t xml:space="preserve"> μας δίνει την περιγραφή της τέλειας σχέσης ενώ η ιδέα της αποκλειστικής φιλίας για τον Αλσέστ στον </w:t>
      </w:r>
      <w:r>
        <w:rPr>
          <w:rFonts w:ascii="Times New Roman" w:eastAsia="Times New Roman" w:hAnsi="Times New Roman" w:cs="Times New Roman"/>
          <w:i/>
          <w:sz w:val="24"/>
          <w:szCs w:val="24"/>
        </w:rPr>
        <w:t>Μισάνθρωπο</w:t>
      </w:r>
      <w:r>
        <w:rPr>
          <w:rFonts w:ascii="Times New Roman" w:eastAsia="Times New Roman" w:hAnsi="Times New Roman" w:cs="Times New Roman"/>
          <w:sz w:val="24"/>
          <w:szCs w:val="24"/>
        </w:rPr>
        <w:t xml:space="preserve"> του Μολιέρου συνοψίζεται στη φράση προς τον Φιλέντ : «Όταν τους πάντες εκτιμάς, δεν εκτιμάς κανένα»</w:t>
      </w:r>
      <w:r>
        <w:rPr>
          <w:rFonts w:ascii="Times New Roman" w:eastAsia="Times New Roman" w:hAnsi="Times New Roman" w:cs="Times New Roman"/>
          <w:sz w:val="24"/>
          <w:szCs w:val="24"/>
          <w:vertAlign w:val="superscript"/>
        </w:rPr>
        <w:footnoteReference w:id="30"/>
      </w:r>
      <w:r>
        <w:rPr>
          <w:rFonts w:ascii="Times New Roman" w:eastAsia="Times New Roman" w:hAnsi="Times New Roman" w:cs="Times New Roman"/>
          <w:sz w:val="24"/>
          <w:szCs w:val="24"/>
        </w:rPr>
        <w:t>. Τον Αλσέστ διακρίνει μια ευαισθησ</w:t>
      </w:r>
      <w:r w:rsidR="009B0AFE">
        <w:rPr>
          <w:rFonts w:ascii="Times New Roman" w:eastAsia="Times New Roman" w:hAnsi="Times New Roman" w:cs="Times New Roman"/>
          <w:sz w:val="24"/>
          <w:szCs w:val="24"/>
        </w:rPr>
        <w:t>ία, ένας ιδιάζων ρομαντισμός</w:t>
      </w:r>
      <w:r>
        <w:rPr>
          <w:rFonts w:ascii="Times New Roman" w:eastAsia="Times New Roman" w:hAnsi="Times New Roman" w:cs="Times New Roman"/>
          <w:sz w:val="24"/>
          <w:szCs w:val="24"/>
        </w:rPr>
        <w:t>. Αυτή η πλευρά του διαφαίνεται καθαρά όταν λέει στον Φιλέντ: «…Λέξη να μην προφέρουμε […] δε βγαίνει»</w:t>
      </w:r>
      <w:r>
        <w:rPr>
          <w:rFonts w:ascii="Times New Roman" w:eastAsia="Times New Roman" w:hAnsi="Times New Roman" w:cs="Times New Roman"/>
          <w:sz w:val="24"/>
          <w:szCs w:val="24"/>
          <w:vertAlign w:val="superscript"/>
        </w:rPr>
        <w:footnoteReference w:id="31"/>
      </w:r>
      <w:r w:rsidR="00995DB2">
        <w:rPr>
          <w:rFonts w:ascii="Times New Roman" w:eastAsia="Times New Roman" w:hAnsi="Times New Roman" w:cs="Times New Roman"/>
          <w:sz w:val="24"/>
          <w:szCs w:val="24"/>
        </w:rPr>
        <w:t xml:space="preserve"> δίνοντας </w:t>
      </w:r>
      <w:r w:rsidR="009B0AFE">
        <w:rPr>
          <w:rFonts w:ascii="Times New Roman" w:eastAsia="Times New Roman" w:hAnsi="Times New Roman" w:cs="Times New Roman"/>
          <w:sz w:val="24"/>
          <w:szCs w:val="24"/>
        </w:rPr>
        <w:t>μια δραματική πινελιά</w:t>
      </w:r>
      <w:r>
        <w:rPr>
          <w:rFonts w:ascii="Times New Roman" w:eastAsia="Times New Roman" w:hAnsi="Times New Roman" w:cs="Times New Roman"/>
          <w:sz w:val="24"/>
          <w:szCs w:val="24"/>
        </w:rPr>
        <w:t xml:space="preserve"> στο χαρακτήρα του. Θεωρεί «…ποταπό κι άνανδρο…»</w:t>
      </w:r>
      <w:r>
        <w:rPr>
          <w:rFonts w:ascii="Times New Roman" w:eastAsia="Times New Roman" w:hAnsi="Times New Roman" w:cs="Times New Roman"/>
          <w:sz w:val="24"/>
          <w:szCs w:val="24"/>
          <w:vertAlign w:val="superscript"/>
        </w:rPr>
        <w:footnoteReference w:id="32"/>
      </w:r>
      <w:r>
        <w:rPr>
          <w:rFonts w:ascii="Times New Roman" w:eastAsia="Times New Roman" w:hAnsi="Times New Roman" w:cs="Times New Roman"/>
          <w:sz w:val="24"/>
          <w:szCs w:val="24"/>
        </w:rPr>
        <w:t xml:space="preserve"> να παριστάνεις το φίλο σε κάποιον αν δεν σε δένουν σχέσεις καρδιάς. </w:t>
      </w:r>
    </w:p>
    <w:p w:rsidR="00A0643E" w:rsidRDefault="00C8388D" w:rsidP="00B053C7">
      <w:pPr>
        <w:spacing w:after="0" w:line="360" w:lineRule="auto"/>
        <w:ind w:right="-283"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Στο ίδιο μήκος κύματος κινείται και ο Μονταίνιος που χαρακτηρίζει τη φιλία του με τον Λα Μποεσί σαν μια που «…ανάμεσα στους συγχρόνους μας […] ίχνος της.»</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vertAlign w:val="superscript"/>
        </w:rPr>
        <w:footnoteReference w:id="33"/>
      </w:r>
      <w:r w:rsidR="009B0AFE">
        <w:rPr>
          <w:rFonts w:ascii="Times New Roman" w:eastAsia="Times New Roman" w:hAnsi="Times New Roman" w:cs="Times New Roman"/>
          <w:sz w:val="24"/>
          <w:szCs w:val="24"/>
        </w:rPr>
        <w:t xml:space="preserve">. Εκφράζει το θαυμασμό του γι’ </w:t>
      </w:r>
      <w:r>
        <w:rPr>
          <w:rFonts w:ascii="Times New Roman" w:eastAsia="Times New Roman" w:hAnsi="Times New Roman" w:cs="Times New Roman"/>
          <w:sz w:val="24"/>
          <w:szCs w:val="24"/>
        </w:rPr>
        <w:t>αυτόν συγκρίν</w:t>
      </w:r>
      <w:r w:rsidR="009B0AFE">
        <w:rPr>
          <w:rFonts w:ascii="Times New Roman" w:eastAsia="Times New Roman" w:hAnsi="Times New Roman" w:cs="Times New Roman"/>
          <w:sz w:val="24"/>
          <w:szCs w:val="24"/>
        </w:rPr>
        <w:t>οντας τα χαρίσματα του</w:t>
      </w:r>
      <w:r>
        <w:rPr>
          <w:rFonts w:ascii="Times New Roman" w:eastAsia="Times New Roman" w:hAnsi="Times New Roman" w:cs="Times New Roman"/>
          <w:sz w:val="24"/>
          <w:szCs w:val="24"/>
        </w:rPr>
        <w:t xml:space="preserve"> με αυτά των κλασικών της αρχαίας γραμματείας: «…θα βλέπαμε διάφορα σπάνια […] στη δόξα της αρχαιότητας»</w:t>
      </w:r>
      <w:r>
        <w:rPr>
          <w:rFonts w:ascii="Times New Roman" w:eastAsia="Times New Roman" w:hAnsi="Times New Roman" w:cs="Times New Roman"/>
          <w:sz w:val="24"/>
          <w:szCs w:val="24"/>
          <w:vertAlign w:val="superscript"/>
        </w:rPr>
        <w:footnoteReference w:id="34"/>
      </w:r>
      <w:r>
        <w:rPr>
          <w:rFonts w:ascii="Times New Roman" w:eastAsia="Times New Roman" w:hAnsi="Times New Roman" w:cs="Times New Roman"/>
          <w:sz w:val="24"/>
          <w:szCs w:val="24"/>
        </w:rPr>
        <w:t>. Αναλύοντας</w:t>
      </w:r>
      <w:r w:rsidR="009B0AFE">
        <w:rPr>
          <w:rFonts w:ascii="Times New Roman" w:eastAsia="Times New Roman" w:hAnsi="Times New Roman" w:cs="Times New Roman"/>
          <w:sz w:val="24"/>
          <w:szCs w:val="24"/>
        </w:rPr>
        <w:t xml:space="preserve"> τις υπόλοιπες </w:t>
      </w:r>
      <w:r>
        <w:rPr>
          <w:rFonts w:ascii="Times New Roman" w:eastAsia="Times New Roman" w:hAnsi="Times New Roman" w:cs="Times New Roman"/>
          <w:sz w:val="24"/>
          <w:szCs w:val="24"/>
        </w:rPr>
        <w:t>σχέσεις στη ζωή ενός ανθρώπου, όπως αυτή μεταξύ πατέρα και γιου</w:t>
      </w:r>
      <w:r w:rsidR="009B0AFE">
        <w:rPr>
          <w:rFonts w:ascii="Times New Roman" w:eastAsia="Times New Roman" w:hAnsi="Times New Roman" w:cs="Times New Roman"/>
          <w:sz w:val="24"/>
          <w:szCs w:val="24"/>
        </w:rPr>
        <w:t>, μεταξύ αδελφών ή ακόμα και</w:t>
      </w:r>
      <w:r>
        <w:rPr>
          <w:rFonts w:ascii="Times New Roman" w:eastAsia="Times New Roman" w:hAnsi="Times New Roman" w:cs="Times New Roman"/>
          <w:sz w:val="24"/>
          <w:szCs w:val="24"/>
        </w:rPr>
        <w:t xml:space="preserve"> ερωτικές, </w:t>
      </w:r>
      <w:r w:rsidR="009B0AFE">
        <w:rPr>
          <w:rFonts w:ascii="Times New Roman" w:eastAsia="Times New Roman" w:hAnsi="Times New Roman" w:cs="Times New Roman"/>
          <w:sz w:val="24"/>
          <w:szCs w:val="24"/>
        </w:rPr>
        <w:t>τις θεωρεί</w:t>
      </w:r>
      <w:r>
        <w:rPr>
          <w:rFonts w:ascii="Times New Roman" w:eastAsia="Times New Roman" w:hAnsi="Times New Roman" w:cs="Times New Roman"/>
          <w:sz w:val="24"/>
          <w:szCs w:val="24"/>
        </w:rPr>
        <w:t xml:space="preserve"> αποτέλεσμα όχι επιλογής αλλά επιβολής: «…όσο είναι φιλίες […] κι ελεύθερη βούληση»</w:t>
      </w:r>
      <w:r>
        <w:rPr>
          <w:rFonts w:ascii="Times New Roman" w:eastAsia="Times New Roman" w:hAnsi="Times New Roman" w:cs="Times New Roman"/>
          <w:sz w:val="24"/>
          <w:szCs w:val="24"/>
          <w:vertAlign w:val="superscript"/>
        </w:rPr>
        <w:footnoteReference w:id="35"/>
      </w:r>
      <w:r w:rsidR="009B0AFE">
        <w:rPr>
          <w:rFonts w:ascii="Times New Roman" w:eastAsia="Times New Roman" w:hAnsi="Times New Roman" w:cs="Times New Roman"/>
          <w:sz w:val="24"/>
          <w:szCs w:val="24"/>
        </w:rPr>
        <w:t>. Χ</w:t>
      </w:r>
      <w:r>
        <w:rPr>
          <w:rFonts w:ascii="Times New Roman" w:eastAsia="Times New Roman" w:hAnsi="Times New Roman" w:cs="Times New Roman"/>
          <w:sz w:val="24"/>
          <w:szCs w:val="24"/>
        </w:rPr>
        <w:t>αρακτηρίζει τον έρωτα προσωρινό και φευγαλέο: «Η απόλαυση […] στο κορεσμό»</w:t>
      </w:r>
      <w:r>
        <w:rPr>
          <w:rFonts w:ascii="Times New Roman" w:eastAsia="Times New Roman" w:hAnsi="Times New Roman" w:cs="Times New Roman"/>
          <w:sz w:val="24"/>
          <w:szCs w:val="24"/>
          <w:vertAlign w:val="superscript"/>
        </w:rPr>
        <w:footnoteReference w:id="36"/>
      </w:r>
      <w:r>
        <w:rPr>
          <w:rFonts w:ascii="Times New Roman" w:eastAsia="Times New Roman" w:hAnsi="Times New Roman" w:cs="Times New Roman"/>
          <w:sz w:val="24"/>
          <w:szCs w:val="24"/>
        </w:rPr>
        <w:t xml:space="preserve"> σε αντίθεση με τη φιλία όπου η απόλαυση μεγαλώνει και δυναμώνει γιατί «…είναι πράγμα πνευματικό»</w:t>
      </w:r>
      <w:r>
        <w:rPr>
          <w:rFonts w:ascii="Times New Roman" w:eastAsia="Times New Roman" w:hAnsi="Times New Roman" w:cs="Times New Roman"/>
          <w:sz w:val="24"/>
          <w:szCs w:val="24"/>
          <w:vertAlign w:val="superscript"/>
        </w:rPr>
        <w:footnoteReference w:id="37"/>
      </w:r>
      <w:r>
        <w:rPr>
          <w:rFonts w:ascii="Times New Roman" w:eastAsia="Times New Roman" w:hAnsi="Times New Roman" w:cs="Times New Roman"/>
          <w:sz w:val="24"/>
          <w:szCs w:val="24"/>
        </w:rPr>
        <w:t xml:space="preserve">. </w:t>
      </w:r>
    </w:p>
    <w:p w:rsidR="00210049" w:rsidRDefault="00C8388D" w:rsidP="00B053C7">
      <w:pPr>
        <w:spacing w:after="0" w:line="360" w:lineRule="auto"/>
        <w:ind w:right="-283"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Η θέση του Μονταίνιου για τις διαπροσωπικές σχέσεις είναι ξεκάθαρη. </w:t>
      </w:r>
      <w:r w:rsidR="009B0AFE">
        <w:rPr>
          <w:rFonts w:ascii="Times New Roman" w:eastAsia="Times New Roman" w:hAnsi="Times New Roman" w:cs="Times New Roman"/>
          <w:sz w:val="24"/>
          <w:szCs w:val="24"/>
        </w:rPr>
        <w:t>Πιστεύει πως είναι έμφυτη κλίση</w:t>
      </w:r>
      <w:r>
        <w:rPr>
          <w:rFonts w:ascii="Times New Roman" w:eastAsia="Times New Roman" w:hAnsi="Times New Roman" w:cs="Times New Roman"/>
          <w:sz w:val="24"/>
          <w:szCs w:val="24"/>
        </w:rPr>
        <w:t xml:space="preserve"> του ανθρώπου: «Προς τίποτ’ άλλο […] προς την κοινωνικότητα»</w:t>
      </w:r>
      <w:r>
        <w:rPr>
          <w:rFonts w:ascii="Times New Roman" w:eastAsia="Times New Roman" w:hAnsi="Times New Roman" w:cs="Times New Roman"/>
          <w:sz w:val="24"/>
          <w:szCs w:val="24"/>
          <w:vertAlign w:val="superscript"/>
        </w:rPr>
        <w:footnoteReference w:id="38"/>
      </w:r>
      <w:r>
        <w:rPr>
          <w:rFonts w:ascii="Times New Roman" w:eastAsia="Times New Roman" w:hAnsi="Times New Roman" w:cs="Times New Roman"/>
          <w:sz w:val="24"/>
          <w:szCs w:val="24"/>
        </w:rPr>
        <w:t xml:space="preserve">.  ενώ και ο </w:t>
      </w:r>
      <w:r>
        <w:rPr>
          <w:rFonts w:ascii="Times New Roman" w:eastAsia="Times New Roman" w:hAnsi="Times New Roman" w:cs="Times New Roman"/>
          <w:sz w:val="24"/>
          <w:szCs w:val="24"/>
        </w:rPr>
        <w:lastRenderedPageBreak/>
        <w:t>Φιλέντ είναι ξεκάθαρος όσον αφορά τα πιστεύω του: «Στην εποχή […] χωρίς αδιαλλαξίες»</w:t>
      </w:r>
      <w:r>
        <w:rPr>
          <w:rFonts w:ascii="Times New Roman" w:eastAsia="Times New Roman" w:hAnsi="Times New Roman" w:cs="Times New Roman"/>
          <w:sz w:val="24"/>
          <w:szCs w:val="24"/>
          <w:vertAlign w:val="superscript"/>
        </w:rPr>
        <w:footnoteReference w:id="39"/>
      </w:r>
      <w:r>
        <w:rPr>
          <w:rFonts w:ascii="Times New Roman" w:eastAsia="Times New Roman" w:hAnsi="Times New Roman" w:cs="Times New Roman"/>
          <w:sz w:val="24"/>
          <w:szCs w:val="24"/>
        </w:rPr>
        <w:t>. Δείχνει να μην αντιλαμβάνεται τη μήνη του Αλσέστ αφού ο ίδιος δίνει άφεση στα ελαττώματα των συνανθρώπων του εφόσον «…τα βλέπ[ει] στην ανθρώπινη ν’ ανήκουνε τη Φύση.»</w:t>
      </w:r>
      <w:r>
        <w:rPr>
          <w:rFonts w:ascii="Times New Roman" w:eastAsia="Times New Roman" w:hAnsi="Times New Roman" w:cs="Times New Roman"/>
          <w:sz w:val="24"/>
          <w:szCs w:val="24"/>
          <w:vertAlign w:val="superscript"/>
        </w:rPr>
        <w:footnoteReference w:id="40"/>
      </w:r>
      <w:r>
        <w:rPr>
          <w:rFonts w:ascii="Times New Roman" w:eastAsia="Times New Roman" w:hAnsi="Times New Roman" w:cs="Times New Roman"/>
          <w:sz w:val="24"/>
          <w:szCs w:val="24"/>
        </w:rPr>
        <w:t>. Προτείνει αντί της ευθείας και ανώφελης σύγκρουσης με τα κοινωνικά ήθη, να υιοθετούμε ένα μέτρο: «Μας θέλει σώφρονες […] υπερβούμε.»</w:t>
      </w:r>
      <w:r>
        <w:rPr>
          <w:rFonts w:ascii="Times New Roman" w:eastAsia="Times New Roman" w:hAnsi="Times New Roman" w:cs="Times New Roman"/>
          <w:sz w:val="24"/>
          <w:szCs w:val="24"/>
          <w:vertAlign w:val="superscript"/>
        </w:rPr>
        <w:footnoteReference w:id="41"/>
      </w:r>
      <w:r>
        <w:rPr>
          <w:rFonts w:ascii="Times New Roman" w:eastAsia="Times New Roman" w:hAnsi="Times New Roman" w:cs="Times New Roman"/>
          <w:sz w:val="24"/>
          <w:szCs w:val="24"/>
        </w:rPr>
        <w:t xml:space="preserve">. Και οι δυο </w:t>
      </w:r>
      <w:r w:rsidR="00210049">
        <w:rPr>
          <w:rFonts w:ascii="Times New Roman" w:eastAsia="Times New Roman" w:hAnsi="Times New Roman" w:cs="Times New Roman"/>
          <w:sz w:val="24"/>
          <w:szCs w:val="24"/>
        </w:rPr>
        <w:t xml:space="preserve">τους </w:t>
      </w:r>
      <w:r>
        <w:rPr>
          <w:rFonts w:ascii="Times New Roman" w:eastAsia="Times New Roman" w:hAnsi="Times New Roman" w:cs="Times New Roman"/>
          <w:sz w:val="24"/>
          <w:szCs w:val="24"/>
        </w:rPr>
        <w:t>ασκούν κριτική στις ψεύτικες φιλίες όμως τις αποδέχονται ως κάτι αναπόφευκτο. Ο μεν τις χαρακτηρίζει «…συνάφειες και οικειότητες…»</w:t>
      </w:r>
      <w:r>
        <w:rPr>
          <w:rFonts w:ascii="Times New Roman" w:eastAsia="Times New Roman" w:hAnsi="Times New Roman" w:cs="Times New Roman"/>
          <w:sz w:val="24"/>
          <w:szCs w:val="24"/>
          <w:vertAlign w:val="superscript"/>
        </w:rPr>
        <w:footnoteReference w:id="42"/>
      </w:r>
      <w:r>
        <w:rPr>
          <w:rFonts w:ascii="Times New Roman" w:eastAsia="Times New Roman" w:hAnsi="Times New Roman" w:cs="Times New Roman"/>
          <w:sz w:val="24"/>
          <w:szCs w:val="24"/>
        </w:rPr>
        <w:t xml:space="preserve"> που πρέπει να αντιμετωπίζει κανείς «με σύνεση και προφύλαξη»</w:t>
      </w:r>
      <w:r>
        <w:rPr>
          <w:rFonts w:ascii="Times New Roman" w:eastAsia="Times New Roman" w:hAnsi="Times New Roman" w:cs="Times New Roman"/>
          <w:sz w:val="24"/>
          <w:szCs w:val="24"/>
          <w:vertAlign w:val="superscript"/>
        </w:rPr>
        <w:footnoteReference w:id="43"/>
      </w:r>
      <w:r>
        <w:rPr>
          <w:rFonts w:ascii="Times New Roman" w:eastAsia="Times New Roman" w:hAnsi="Times New Roman" w:cs="Times New Roman"/>
          <w:sz w:val="24"/>
          <w:szCs w:val="24"/>
        </w:rPr>
        <w:t>, ο δε «…συμβατικές αβρότητες [που] τις απαιτούν οι τύποι»</w:t>
      </w:r>
      <w:r>
        <w:rPr>
          <w:rFonts w:ascii="Times New Roman" w:eastAsia="Times New Roman" w:hAnsi="Times New Roman" w:cs="Times New Roman"/>
          <w:sz w:val="24"/>
          <w:szCs w:val="24"/>
          <w:vertAlign w:val="superscript"/>
        </w:rPr>
        <w:footnoteReference w:id="44"/>
      </w:r>
      <w:r>
        <w:rPr>
          <w:rFonts w:ascii="Times New Roman" w:eastAsia="Times New Roman" w:hAnsi="Times New Roman" w:cs="Times New Roman"/>
          <w:sz w:val="24"/>
          <w:szCs w:val="24"/>
        </w:rPr>
        <w:t xml:space="preserve">. </w:t>
      </w:r>
    </w:p>
    <w:p w:rsidR="003A1D32" w:rsidRDefault="00C8388D" w:rsidP="00B053C7">
      <w:pPr>
        <w:spacing w:after="0" w:line="360" w:lineRule="auto"/>
        <w:ind w:right="-283"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Ο Αλσέστ από την άλλη </w:t>
      </w:r>
      <w:r w:rsidR="00210049">
        <w:rPr>
          <w:rFonts w:ascii="Times New Roman" w:eastAsia="Times New Roman" w:hAnsi="Times New Roman" w:cs="Times New Roman"/>
          <w:sz w:val="24"/>
          <w:szCs w:val="24"/>
        </w:rPr>
        <w:t xml:space="preserve">τις </w:t>
      </w:r>
      <w:r>
        <w:rPr>
          <w:rFonts w:ascii="Times New Roman" w:eastAsia="Times New Roman" w:hAnsi="Times New Roman" w:cs="Times New Roman"/>
          <w:sz w:val="24"/>
          <w:szCs w:val="24"/>
        </w:rPr>
        <w:t>απεχθάνεται και του προκαλεί τρόμο το ότι ο κοινωνικός του περίγυρος δείχνει να τις αποδέχεται αδιαμαρτύρητα: «Μιαν μαύρη θλίψη […] θυμό μεγάλο»</w:t>
      </w:r>
      <w:r>
        <w:rPr>
          <w:rFonts w:ascii="Times New Roman" w:eastAsia="Times New Roman" w:hAnsi="Times New Roman" w:cs="Times New Roman"/>
          <w:sz w:val="24"/>
          <w:szCs w:val="24"/>
          <w:vertAlign w:val="superscript"/>
        </w:rPr>
        <w:footnoteReference w:id="45"/>
      </w:r>
      <w:r>
        <w:rPr>
          <w:rFonts w:ascii="Times New Roman" w:eastAsia="Times New Roman" w:hAnsi="Times New Roman" w:cs="Times New Roman"/>
          <w:sz w:val="24"/>
          <w:szCs w:val="24"/>
        </w:rPr>
        <w:t>. Δε διστάζει να στηλιτεύσει αυτή την συμπεριφορά ακόμη κι όταν αφορά τον καλύτερό του φίλο. Μισεί όσους δεν υιοθετο</w:t>
      </w:r>
      <w:r w:rsidR="00210049">
        <w:rPr>
          <w:rFonts w:ascii="Times New Roman" w:eastAsia="Times New Roman" w:hAnsi="Times New Roman" w:cs="Times New Roman"/>
          <w:sz w:val="24"/>
          <w:szCs w:val="24"/>
        </w:rPr>
        <w:t xml:space="preserve">ύν τα δικά του πρότυπα αφού </w:t>
      </w:r>
      <w:r>
        <w:rPr>
          <w:rFonts w:ascii="Times New Roman" w:eastAsia="Times New Roman" w:hAnsi="Times New Roman" w:cs="Times New Roman"/>
          <w:sz w:val="24"/>
          <w:szCs w:val="24"/>
        </w:rPr>
        <w:t>θεωρεί τον εαυτό του εκτός αυτού του κοινωνικού ξεπεσμού: «Ποιόν άντρα τίμιο […] μην ταράξει;»</w:t>
      </w:r>
      <w:r>
        <w:rPr>
          <w:rFonts w:ascii="Times New Roman" w:eastAsia="Times New Roman" w:hAnsi="Times New Roman" w:cs="Times New Roman"/>
          <w:sz w:val="24"/>
          <w:szCs w:val="24"/>
          <w:vertAlign w:val="superscript"/>
        </w:rPr>
        <w:footnoteReference w:id="46"/>
      </w:r>
      <w:r>
        <w:rPr>
          <w:rFonts w:ascii="Times New Roman" w:eastAsia="Times New Roman" w:hAnsi="Times New Roman" w:cs="Times New Roman"/>
          <w:sz w:val="24"/>
          <w:szCs w:val="24"/>
        </w:rPr>
        <w:t xml:space="preserve"> και δε σκοπεύει να συμβιβαστεί, μη διστάζοντας</w:t>
      </w:r>
      <w:r w:rsidR="00DA0DF1">
        <w:rPr>
          <w:rFonts w:ascii="Times New Roman" w:eastAsia="Times New Roman" w:hAnsi="Times New Roman" w:cs="Times New Roman"/>
          <w:sz w:val="24"/>
          <w:szCs w:val="24"/>
        </w:rPr>
        <w:t xml:space="preserve"> να επιτεθεί στους πάντες και τα πάντα</w:t>
      </w:r>
      <w:r>
        <w:rPr>
          <w:rFonts w:ascii="Times New Roman" w:eastAsia="Times New Roman" w:hAnsi="Times New Roman" w:cs="Times New Roman"/>
          <w:sz w:val="24"/>
          <w:szCs w:val="24"/>
        </w:rPr>
        <w:t xml:space="preserve"> «Μου είναι απεχθές […] τόσο πολύ…»</w:t>
      </w:r>
      <w:r>
        <w:rPr>
          <w:rFonts w:ascii="Times New Roman" w:eastAsia="Times New Roman" w:hAnsi="Times New Roman" w:cs="Times New Roman"/>
          <w:sz w:val="24"/>
          <w:szCs w:val="24"/>
          <w:vertAlign w:val="superscript"/>
        </w:rPr>
        <w:footnoteReference w:id="47"/>
      </w:r>
      <w:r>
        <w:rPr>
          <w:rFonts w:ascii="Times New Roman" w:eastAsia="Times New Roman" w:hAnsi="Times New Roman" w:cs="Times New Roman"/>
          <w:sz w:val="24"/>
          <w:szCs w:val="24"/>
        </w:rPr>
        <w:t>.</w:t>
      </w:r>
    </w:p>
    <w:p w:rsidR="00A0643E" w:rsidRDefault="006F09B1" w:rsidP="00B053C7">
      <w:pPr>
        <w:spacing w:after="0" w:line="360" w:lineRule="auto"/>
        <w:ind w:right="-283"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Συνοψίζοντας τη μελέτη μας πάνω στην ανάπτυξη και εξέλιξη</w:t>
      </w:r>
      <w:r w:rsidR="00C838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της λογοτεχνίας και τα στοιχεία εκείνα </w:t>
      </w:r>
      <w:r w:rsidR="00C8388D">
        <w:rPr>
          <w:rFonts w:ascii="Times New Roman" w:eastAsia="Times New Roman" w:hAnsi="Times New Roman" w:cs="Times New Roman"/>
          <w:sz w:val="24"/>
          <w:szCs w:val="24"/>
        </w:rPr>
        <w:t xml:space="preserve">που </w:t>
      </w:r>
      <w:r>
        <w:rPr>
          <w:rFonts w:ascii="Times New Roman" w:eastAsia="Times New Roman" w:hAnsi="Times New Roman" w:cs="Times New Roman"/>
          <w:sz w:val="24"/>
          <w:szCs w:val="24"/>
        </w:rPr>
        <w:t xml:space="preserve">την </w:t>
      </w:r>
      <w:r w:rsidR="00C8388D">
        <w:rPr>
          <w:rFonts w:ascii="Times New Roman" w:eastAsia="Times New Roman" w:hAnsi="Times New Roman" w:cs="Times New Roman"/>
          <w:sz w:val="24"/>
          <w:szCs w:val="24"/>
        </w:rPr>
        <w:t>επηρέα</w:t>
      </w:r>
      <w:r w:rsidR="004876B9">
        <w:rPr>
          <w:rFonts w:ascii="Times New Roman" w:eastAsia="Times New Roman" w:hAnsi="Times New Roman" w:cs="Times New Roman"/>
          <w:sz w:val="24"/>
          <w:szCs w:val="24"/>
        </w:rPr>
        <w:t>σαν και</w:t>
      </w:r>
      <w:r>
        <w:rPr>
          <w:rFonts w:ascii="Times New Roman" w:eastAsia="Times New Roman" w:hAnsi="Times New Roman" w:cs="Times New Roman"/>
          <w:sz w:val="24"/>
          <w:szCs w:val="24"/>
        </w:rPr>
        <w:t xml:space="preserve"> τη</w:t>
      </w:r>
      <w:r w:rsidR="00E94123">
        <w:rPr>
          <w:rFonts w:ascii="Times New Roman" w:eastAsia="Times New Roman" w:hAnsi="Times New Roman" w:cs="Times New Roman"/>
          <w:sz w:val="24"/>
          <w:szCs w:val="24"/>
        </w:rPr>
        <w:t xml:space="preserve"> διαμόρφωσαν,</w:t>
      </w:r>
      <w:r>
        <w:rPr>
          <w:rFonts w:ascii="Times New Roman" w:eastAsia="Times New Roman" w:hAnsi="Times New Roman" w:cs="Times New Roman"/>
          <w:sz w:val="24"/>
          <w:szCs w:val="24"/>
        </w:rPr>
        <w:t xml:space="preserve"> εντοπίσαμε και καταδείξαμε την επιρροή της ιστορικής συνέχειας στο τρόπο γραφής και στη θεματική της λογοτεχνικής παραγωγής και μελετήσαμε τα έργα δυο μεγάλων συγγραφέων</w:t>
      </w:r>
      <w:r w:rsidR="00E94123">
        <w:rPr>
          <w:rFonts w:ascii="Times New Roman" w:eastAsia="Times New Roman" w:hAnsi="Times New Roman" w:cs="Times New Roman"/>
          <w:sz w:val="24"/>
          <w:szCs w:val="24"/>
        </w:rPr>
        <w:t xml:space="preserve"> </w:t>
      </w:r>
      <w:r w:rsidR="00CA772F">
        <w:rPr>
          <w:rFonts w:ascii="Times New Roman" w:eastAsia="Times New Roman" w:hAnsi="Times New Roman" w:cs="Times New Roman"/>
          <w:sz w:val="24"/>
          <w:szCs w:val="24"/>
        </w:rPr>
        <w:t>που έχουν ως σκοπό να μας προβληματίσουν και να μας διδάξουν.</w:t>
      </w:r>
      <w:r w:rsidR="001664CE">
        <w:rPr>
          <w:rFonts w:ascii="Times New Roman" w:eastAsia="Times New Roman" w:hAnsi="Times New Roman" w:cs="Times New Roman"/>
          <w:sz w:val="24"/>
          <w:szCs w:val="24"/>
        </w:rPr>
        <w:t xml:space="preserve"> Το κοινό σημείο των δύο κειμένων είναι </w:t>
      </w:r>
      <w:r w:rsidR="001A682C">
        <w:rPr>
          <w:rFonts w:ascii="Times New Roman" w:eastAsia="Times New Roman" w:hAnsi="Times New Roman" w:cs="Times New Roman"/>
          <w:sz w:val="24"/>
          <w:szCs w:val="24"/>
        </w:rPr>
        <w:t>όλα</w:t>
      </w:r>
      <w:r w:rsidR="001664CE">
        <w:rPr>
          <w:rFonts w:ascii="Times New Roman" w:eastAsia="Times New Roman" w:hAnsi="Times New Roman" w:cs="Times New Roman"/>
          <w:sz w:val="24"/>
          <w:szCs w:val="24"/>
        </w:rPr>
        <w:t xml:space="preserve"> τα στοιχεία του καλλιεργημένου και κοι</w:t>
      </w:r>
      <w:r w:rsidR="001A682C">
        <w:rPr>
          <w:rFonts w:ascii="Times New Roman" w:eastAsia="Times New Roman" w:hAnsi="Times New Roman" w:cs="Times New Roman"/>
          <w:sz w:val="24"/>
          <w:szCs w:val="24"/>
        </w:rPr>
        <w:t>νωνικού προτύπου της εποχής, που ο</w:t>
      </w:r>
      <w:r w:rsidR="001664CE">
        <w:rPr>
          <w:rFonts w:ascii="Times New Roman" w:eastAsia="Times New Roman" w:hAnsi="Times New Roman" w:cs="Times New Roman"/>
          <w:sz w:val="24"/>
          <w:szCs w:val="24"/>
        </w:rPr>
        <w:t xml:space="preserve"> Μοντα</w:t>
      </w:r>
      <w:r w:rsidR="00BB044F">
        <w:rPr>
          <w:rFonts w:ascii="Times New Roman" w:eastAsia="Times New Roman" w:hAnsi="Times New Roman" w:cs="Times New Roman"/>
          <w:sz w:val="24"/>
          <w:szCs w:val="24"/>
        </w:rPr>
        <w:t xml:space="preserve">ίνιος </w:t>
      </w:r>
      <w:r w:rsidR="001664CE">
        <w:rPr>
          <w:rFonts w:ascii="Times New Roman" w:eastAsia="Times New Roman" w:hAnsi="Times New Roman" w:cs="Times New Roman"/>
          <w:sz w:val="24"/>
          <w:szCs w:val="24"/>
        </w:rPr>
        <w:t>επηρεασμένος από το πνεύμα του ευρωπαϊκού διαφωτισμο</w:t>
      </w:r>
      <w:r w:rsidR="001A682C">
        <w:rPr>
          <w:rFonts w:ascii="Times New Roman" w:eastAsia="Times New Roman" w:hAnsi="Times New Roman" w:cs="Times New Roman"/>
          <w:sz w:val="24"/>
          <w:szCs w:val="24"/>
        </w:rPr>
        <w:t>ύ αποθεώνει και προωθεί ενώ αντίθετα ο Μολιέρος αμφισβητεί και</w:t>
      </w:r>
      <w:r w:rsidR="005F6897">
        <w:rPr>
          <w:rFonts w:ascii="Times New Roman" w:eastAsia="Times New Roman" w:hAnsi="Times New Roman" w:cs="Times New Roman"/>
          <w:sz w:val="24"/>
          <w:szCs w:val="24"/>
        </w:rPr>
        <w:t xml:space="preserve"> διακωμωδεί. Και στα δύο </w:t>
      </w:r>
      <w:r w:rsidR="001664CE">
        <w:rPr>
          <w:rFonts w:ascii="Times New Roman" w:eastAsia="Times New Roman" w:hAnsi="Times New Roman" w:cs="Times New Roman"/>
          <w:sz w:val="24"/>
          <w:szCs w:val="24"/>
        </w:rPr>
        <w:t>όμως διαφαίνεται μια διαμάχη ανάμεσα στις ατομικές ηθικές αξίες και στις επιβαλλόμενες κοινωνικές νόρμες που</w:t>
      </w:r>
      <w:r w:rsidR="005A710A">
        <w:rPr>
          <w:rFonts w:ascii="Times New Roman" w:eastAsia="Times New Roman" w:hAnsi="Times New Roman" w:cs="Times New Roman"/>
          <w:sz w:val="24"/>
          <w:szCs w:val="24"/>
        </w:rPr>
        <w:t xml:space="preserve"> μαίνεται ως στις μέρες μας </w:t>
      </w:r>
      <w:r w:rsidR="00DE4C43">
        <w:rPr>
          <w:rFonts w:ascii="Times New Roman" w:eastAsia="Times New Roman" w:hAnsi="Times New Roman" w:cs="Times New Roman"/>
          <w:sz w:val="24"/>
          <w:szCs w:val="24"/>
        </w:rPr>
        <w:t>αποδεικνύοντας</w:t>
      </w:r>
      <w:r w:rsidR="005A710A">
        <w:rPr>
          <w:rFonts w:ascii="Times New Roman" w:eastAsia="Times New Roman" w:hAnsi="Times New Roman" w:cs="Times New Roman"/>
          <w:sz w:val="24"/>
          <w:szCs w:val="24"/>
        </w:rPr>
        <w:t xml:space="preserve"> τη διαχρονικότη</w:t>
      </w:r>
      <w:r w:rsidR="005F6897">
        <w:rPr>
          <w:rFonts w:ascii="Times New Roman" w:eastAsia="Times New Roman" w:hAnsi="Times New Roman" w:cs="Times New Roman"/>
          <w:sz w:val="24"/>
          <w:szCs w:val="24"/>
        </w:rPr>
        <w:t>τα</w:t>
      </w:r>
      <w:bookmarkStart w:id="1" w:name="_GoBack"/>
      <w:bookmarkEnd w:id="1"/>
      <w:r w:rsidR="005F6897">
        <w:rPr>
          <w:rFonts w:ascii="Times New Roman" w:eastAsia="Times New Roman" w:hAnsi="Times New Roman" w:cs="Times New Roman"/>
          <w:sz w:val="24"/>
          <w:szCs w:val="24"/>
        </w:rPr>
        <w:t xml:space="preserve"> των έργων</w:t>
      </w:r>
      <w:r w:rsidR="001664CE">
        <w:rPr>
          <w:rFonts w:ascii="Times New Roman" w:eastAsia="Times New Roman" w:hAnsi="Times New Roman" w:cs="Times New Roman"/>
          <w:sz w:val="24"/>
          <w:szCs w:val="24"/>
        </w:rPr>
        <w:t>.</w:t>
      </w:r>
    </w:p>
    <w:p w:rsidR="00273D01" w:rsidRDefault="00273D01" w:rsidP="00B053C7">
      <w:pPr>
        <w:spacing w:after="0" w:line="360" w:lineRule="auto"/>
        <w:ind w:right="-283" w:firstLine="426"/>
        <w:jc w:val="both"/>
        <w:rPr>
          <w:rFonts w:ascii="Times New Roman" w:eastAsia="Times New Roman" w:hAnsi="Times New Roman" w:cs="Times New Roman"/>
          <w:sz w:val="24"/>
          <w:szCs w:val="24"/>
        </w:rPr>
      </w:pPr>
    </w:p>
    <w:p w:rsidR="00BB044F" w:rsidRDefault="00BB044F" w:rsidP="00B053C7">
      <w:pPr>
        <w:spacing w:after="0" w:line="360" w:lineRule="auto"/>
        <w:ind w:right="-283" w:firstLine="426"/>
        <w:jc w:val="both"/>
        <w:rPr>
          <w:rFonts w:ascii="Times New Roman" w:eastAsia="Times New Roman" w:hAnsi="Times New Roman" w:cs="Times New Roman"/>
          <w:sz w:val="24"/>
          <w:szCs w:val="24"/>
        </w:rPr>
      </w:pPr>
    </w:p>
    <w:p w:rsidR="00855B70" w:rsidRDefault="00855B70" w:rsidP="00B053C7">
      <w:pPr>
        <w:spacing w:after="0" w:line="360" w:lineRule="auto"/>
        <w:ind w:right="-283" w:firstLine="426"/>
        <w:jc w:val="both"/>
        <w:rPr>
          <w:rFonts w:ascii="Times New Roman" w:eastAsia="Times New Roman" w:hAnsi="Times New Roman" w:cs="Times New Roman"/>
          <w:sz w:val="24"/>
          <w:szCs w:val="24"/>
        </w:rPr>
      </w:pPr>
    </w:p>
    <w:p w:rsidR="00BB044F" w:rsidRDefault="00BB044F" w:rsidP="00B053C7">
      <w:pPr>
        <w:spacing w:after="0" w:line="360" w:lineRule="auto"/>
        <w:ind w:right="-283" w:firstLine="426"/>
        <w:jc w:val="both"/>
        <w:rPr>
          <w:rFonts w:ascii="Times New Roman" w:eastAsia="Times New Roman" w:hAnsi="Times New Roman" w:cs="Times New Roman"/>
          <w:sz w:val="24"/>
          <w:szCs w:val="24"/>
        </w:rPr>
      </w:pPr>
    </w:p>
    <w:p w:rsidR="00AB0749" w:rsidRDefault="00AB0749">
      <w:pPr>
        <w:spacing w:after="0" w:line="360" w:lineRule="auto"/>
        <w:ind w:right="-283" w:firstLine="426"/>
        <w:jc w:val="both"/>
        <w:rPr>
          <w:rFonts w:ascii="Times New Roman" w:eastAsia="Times New Roman" w:hAnsi="Times New Roman" w:cs="Times New Roman"/>
          <w:sz w:val="24"/>
          <w:szCs w:val="24"/>
        </w:rPr>
      </w:pPr>
    </w:p>
    <w:p w:rsidR="00BB044F" w:rsidRPr="001664CE" w:rsidRDefault="00C8388D" w:rsidP="001664CE">
      <w:pPr>
        <w:spacing w:after="0" w:line="36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ΒΙΒΛΙΟΓΡΑΦΙΑ</w:t>
      </w:r>
    </w:p>
    <w:p w:rsidR="00B053C7" w:rsidRDefault="00B053C7">
      <w:pPr>
        <w:spacing w:after="0" w:line="240" w:lineRule="auto"/>
        <w:rPr>
          <w:rFonts w:ascii="Times New Roman" w:eastAsia="Times New Roman" w:hAnsi="Times New Roman" w:cs="Times New Roman"/>
          <w:sz w:val="24"/>
          <w:szCs w:val="24"/>
        </w:rPr>
      </w:pPr>
    </w:p>
    <w:p w:rsidR="00A0643E" w:rsidRDefault="00C8388D">
      <w:pPr>
        <w:numPr>
          <w:ilvl w:val="0"/>
          <w:numId w:val="1"/>
        </w:numPr>
        <w:spacing w:after="0" w:line="240" w:lineRule="auto"/>
        <w:contextualSpacing/>
        <w:rPr>
          <w:sz w:val="24"/>
          <w:szCs w:val="24"/>
        </w:rPr>
      </w:pPr>
      <w:r>
        <w:rPr>
          <w:rFonts w:ascii="Times New Roman" w:eastAsia="Times New Roman" w:hAnsi="Times New Roman" w:cs="Times New Roman"/>
          <w:sz w:val="24"/>
          <w:szCs w:val="24"/>
        </w:rPr>
        <w:t xml:space="preserve">Βάρσος Γιώργος, </w:t>
      </w:r>
      <w:r>
        <w:rPr>
          <w:rFonts w:ascii="Times New Roman" w:eastAsia="Times New Roman" w:hAnsi="Times New Roman" w:cs="Times New Roman"/>
          <w:i/>
          <w:sz w:val="24"/>
          <w:szCs w:val="24"/>
        </w:rPr>
        <w:t>Ιστορία της Ευρωπαϊκής Λογοτεχνίας</w:t>
      </w:r>
      <w:r>
        <w:rPr>
          <w:rFonts w:ascii="Times New Roman" w:eastAsia="Times New Roman" w:hAnsi="Times New Roman" w:cs="Times New Roman"/>
          <w:sz w:val="24"/>
          <w:szCs w:val="24"/>
        </w:rPr>
        <w:t xml:space="preserve">, τ. Α΄, ΕΑΠ, Πάτρα 2008. </w:t>
      </w:r>
    </w:p>
    <w:p w:rsidR="00A0643E" w:rsidRDefault="00A0643E">
      <w:pPr>
        <w:spacing w:after="0" w:line="240" w:lineRule="auto"/>
        <w:rPr>
          <w:rFonts w:ascii="Times New Roman" w:eastAsia="Times New Roman" w:hAnsi="Times New Roman" w:cs="Times New Roman"/>
          <w:sz w:val="24"/>
          <w:szCs w:val="24"/>
        </w:rPr>
      </w:pPr>
    </w:p>
    <w:p w:rsidR="00A0643E" w:rsidRDefault="00C8388D">
      <w:pPr>
        <w:numPr>
          <w:ilvl w:val="0"/>
          <w:numId w:val="1"/>
        </w:numPr>
        <w:spacing w:after="0" w:line="240" w:lineRule="auto"/>
        <w:contextualSpacing/>
        <w:rPr>
          <w:sz w:val="24"/>
          <w:szCs w:val="24"/>
        </w:rPr>
      </w:pPr>
      <w:r>
        <w:rPr>
          <w:rFonts w:ascii="Times New Roman" w:eastAsia="Times New Roman" w:hAnsi="Times New Roman" w:cs="Times New Roman"/>
          <w:sz w:val="24"/>
          <w:szCs w:val="24"/>
        </w:rPr>
        <w:t xml:space="preserve">Μολιέρος, </w:t>
      </w:r>
      <w:r>
        <w:rPr>
          <w:rFonts w:ascii="Times New Roman" w:eastAsia="Times New Roman" w:hAnsi="Times New Roman" w:cs="Times New Roman"/>
          <w:i/>
          <w:sz w:val="24"/>
          <w:szCs w:val="24"/>
        </w:rPr>
        <w:t>Ο Μισάνθρωπος</w:t>
      </w:r>
      <w:r>
        <w:rPr>
          <w:rFonts w:ascii="Times New Roman" w:eastAsia="Times New Roman" w:hAnsi="Times New Roman" w:cs="Times New Roman"/>
          <w:sz w:val="24"/>
          <w:szCs w:val="24"/>
        </w:rPr>
        <w:t>, μτφρ. Χρύσα Προκοπάκη, Ηριδανός, Αθήνα 2010.</w:t>
      </w:r>
    </w:p>
    <w:p w:rsidR="00A0643E" w:rsidRDefault="00A0643E">
      <w:pPr>
        <w:spacing w:after="0" w:line="240" w:lineRule="auto"/>
        <w:rPr>
          <w:rFonts w:ascii="Times New Roman" w:eastAsia="Times New Roman" w:hAnsi="Times New Roman" w:cs="Times New Roman"/>
          <w:sz w:val="24"/>
          <w:szCs w:val="24"/>
        </w:rPr>
      </w:pPr>
    </w:p>
    <w:p w:rsidR="00A0643E" w:rsidRDefault="00C8388D">
      <w:pPr>
        <w:numPr>
          <w:ilvl w:val="0"/>
          <w:numId w:val="1"/>
        </w:numPr>
        <w:spacing w:after="0" w:line="240" w:lineRule="auto"/>
        <w:contextualSpacing/>
        <w:rPr>
          <w:sz w:val="24"/>
          <w:szCs w:val="24"/>
        </w:rPr>
      </w:pPr>
      <w:r>
        <w:rPr>
          <w:rFonts w:ascii="Times New Roman" w:eastAsia="Times New Roman" w:hAnsi="Times New Roman" w:cs="Times New Roman"/>
          <w:sz w:val="24"/>
          <w:szCs w:val="24"/>
        </w:rPr>
        <w:t xml:space="preserve">Μολιέρος, </w:t>
      </w:r>
      <w:r>
        <w:rPr>
          <w:rFonts w:ascii="Times New Roman" w:eastAsia="Times New Roman" w:hAnsi="Times New Roman" w:cs="Times New Roman"/>
          <w:i/>
          <w:sz w:val="24"/>
          <w:szCs w:val="24"/>
        </w:rPr>
        <w:t>Ο Μισάνθρωπος-κωμωδία</w:t>
      </w:r>
      <w:r>
        <w:rPr>
          <w:rFonts w:ascii="Times New Roman" w:eastAsia="Times New Roman" w:hAnsi="Times New Roman" w:cs="Times New Roman"/>
          <w:sz w:val="24"/>
          <w:szCs w:val="24"/>
        </w:rPr>
        <w:t xml:space="preserve">, μτφρ. Χρύσα Προκοπάκη, εκδ. Εταιρεία Θεάτρου Η Νέα Σκηνή &amp; Γαλλικό Ινστιτούτο Αθηνών, Αθήνα 1996, στο: </w:t>
      </w:r>
      <w:r>
        <w:rPr>
          <w:rFonts w:ascii="Times New Roman" w:eastAsia="Times New Roman" w:hAnsi="Times New Roman" w:cs="Times New Roman"/>
          <w:i/>
          <w:sz w:val="24"/>
          <w:szCs w:val="24"/>
        </w:rPr>
        <w:t xml:space="preserve">Ανθολόγιο Λογοτεχνικών Κειμένων, </w:t>
      </w:r>
      <w:r>
        <w:rPr>
          <w:rFonts w:ascii="Times New Roman" w:eastAsia="Times New Roman" w:hAnsi="Times New Roman" w:cs="Times New Roman"/>
          <w:sz w:val="24"/>
          <w:szCs w:val="24"/>
        </w:rPr>
        <w:t>φιλολογική επιμ. Αντιγόνη Βλαβιανού, ΕΑΠ, Πάτρα 2008.</w:t>
      </w:r>
    </w:p>
    <w:p w:rsidR="00A0643E" w:rsidRDefault="00A0643E">
      <w:pPr>
        <w:spacing w:after="0"/>
        <w:ind w:left="720"/>
        <w:rPr>
          <w:rFonts w:ascii="Times New Roman" w:eastAsia="Times New Roman" w:hAnsi="Times New Roman" w:cs="Times New Roman"/>
          <w:sz w:val="24"/>
          <w:szCs w:val="24"/>
        </w:rPr>
      </w:pPr>
    </w:p>
    <w:p w:rsidR="00A0643E" w:rsidRDefault="00C8388D">
      <w:pPr>
        <w:numPr>
          <w:ilvl w:val="0"/>
          <w:numId w:val="1"/>
        </w:numPr>
        <w:spacing w:after="0" w:line="240" w:lineRule="auto"/>
        <w:contextualSpacing/>
        <w:rPr>
          <w:sz w:val="24"/>
          <w:szCs w:val="24"/>
        </w:rPr>
      </w:pPr>
      <w:r>
        <w:rPr>
          <w:rFonts w:ascii="Times New Roman" w:eastAsia="Times New Roman" w:hAnsi="Times New Roman" w:cs="Times New Roman"/>
          <w:sz w:val="24"/>
          <w:szCs w:val="24"/>
        </w:rPr>
        <w:t xml:space="preserve">Μονταίνι Μισέλ ντε, </w:t>
      </w:r>
      <w:r>
        <w:rPr>
          <w:rFonts w:ascii="Times New Roman" w:eastAsia="Times New Roman" w:hAnsi="Times New Roman" w:cs="Times New Roman"/>
          <w:i/>
          <w:sz w:val="24"/>
          <w:szCs w:val="24"/>
        </w:rPr>
        <w:t>Δοκίμια</w:t>
      </w:r>
      <w:r>
        <w:rPr>
          <w:rFonts w:ascii="Times New Roman" w:eastAsia="Times New Roman" w:hAnsi="Times New Roman" w:cs="Times New Roman"/>
          <w:sz w:val="24"/>
          <w:szCs w:val="24"/>
        </w:rPr>
        <w:t>, μτφρ. Φίλιππος Δρακονταειδής, Εστία, Αθήνα 2003.</w:t>
      </w:r>
    </w:p>
    <w:p w:rsidR="00A0643E" w:rsidRDefault="00A0643E">
      <w:pPr>
        <w:spacing w:after="0" w:line="240" w:lineRule="auto"/>
        <w:rPr>
          <w:rFonts w:ascii="Times New Roman" w:eastAsia="Times New Roman" w:hAnsi="Times New Roman" w:cs="Times New Roman"/>
          <w:sz w:val="24"/>
          <w:szCs w:val="24"/>
        </w:rPr>
      </w:pPr>
    </w:p>
    <w:p w:rsidR="00A0643E" w:rsidRDefault="00C8388D">
      <w:pPr>
        <w:numPr>
          <w:ilvl w:val="0"/>
          <w:numId w:val="1"/>
        </w:numPr>
        <w:spacing w:after="0" w:line="240" w:lineRule="auto"/>
        <w:contextualSpacing/>
        <w:rPr>
          <w:sz w:val="24"/>
          <w:szCs w:val="24"/>
        </w:rPr>
      </w:pPr>
      <w:r>
        <w:rPr>
          <w:rFonts w:ascii="Times New Roman" w:eastAsia="Times New Roman" w:hAnsi="Times New Roman" w:cs="Times New Roman"/>
          <w:sz w:val="24"/>
          <w:szCs w:val="24"/>
        </w:rPr>
        <w:t xml:space="preserve">Παράσχος Κλέων, «Εισαγωγή στα </w:t>
      </w:r>
      <w:r>
        <w:rPr>
          <w:rFonts w:ascii="Times New Roman" w:eastAsia="Times New Roman" w:hAnsi="Times New Roman" w:cs="Times New Roman"/>
          <w:i/>
          <w:sz w:val="24"/>
          <w:szCs w:val="24"/>
        </w:rPr>
        <w:t xml:space="preserve">Οκτώ δοκίμια </w:t>
      </w:r>
      <w:r>
        <w:rPr>
          <w:rFonts w:ascii="Times New Roman" w:eastAsia="Times New Roman" w:hAnsi="Times New Roman" w:cs="Times New Roman"/>
          <w:sz w:val="24"/>
          <w:szCs w:val="24"/>
        </w:rPr>
        <w:t xml:space="preserve">του Montaigne», στο: </w:t>
      </w:r>
      <w:r>
        <w:rPr>
          <w:rFonts w:ascii="Times New Roman" w:eastAsia="Times New Roman" w:hAnsi="Times New Roman" w:cs="Times New Roman"/>
          <w:i/>
          <w:sz w:val="24"/>
          <w:szCs w:val="24"/>
        </w:rPr>
        <w:t>Ανθολόγιο Κριτικών Κειμένων</w:t>
      </w:r>
      <w:r>
        <w:rPr>
          <w:rFonts w:ascii="Times New Roman" w:eastAsia="Times New Roman" w:hAnsi="Times New Roman" w:cs="Times New Roman"/>
          <w:sz w:val="24"/>
          <w:szCs w:val="24"/>
        </w:rPr>
        <w:t>, φιλολογική επιμ. Πέρσα Αποστολή, ΕΑΠ, Πάτρα 2008.</w:t>
      </w:r>
    </w:p>
    <w:p w:rsidR="00A0643E" w:rsidRDefault="00A0643E">
      <w:pPr>
        <w:ind w:left="142"/>
        <w:rPr>
          <w:rFonts w:ascii="Times New Roman" w:eastAsia="Times New Roman" w:hAnsi="Times New Roman" w:cs="Times New Roman"/>
          <w:sz w:val="24"/>
          <w:szCs w:val="24"/>
        </w:rPr>
      </w:pPr>
    </w:p>
    <w:p w:rsidR="00A0643E" w:rsidRDefault="00A0643E">
      <w:pPr>
        <w:ind w:left="142"/>
        <w:rPr>
          <w:rFonts w:ascii="Times New Roman" w:eastAsia="Times New Roman" w:hAnsi="Times New Roman" w:cs="Times New Roman"/>
          <w:sz w:val="24"/>
          <w:szCs w:val="24"/>
        </w:rPr>
      </w:pPr>
    </w:p>
    <w:p w:rsidR="00A0643E" w:rsidRDefault="00A0643E">
      <w:pPr>
        <w:spacing w:after="0" w:line="360" w:lineRule="auto"/>
        <w:ind w:left="142"/>
        <w:jc w:val="both"/>
        <w:rPr>
          <w:rFonts w:ascii="Times New Roman" w:eastAsia="Times New Roman" w:hAnsi="Times New Roman" w:cs="Times New Roman"/>
          <w:sz w:val="24"/>
          <w:szCs w:val="24"/>
        </w:rPr>
      </w:pPr>
    </w:p>
    <w:sectPr w:rsidR="00A0643E">
      <w:headerReference w:type="default" r:id="rId10"/>
      <w:footerReference w:type="default" r:id="rId11"/>
      <w:pgSz w:w="11906" w:h="16838"/>
      <w:pgMar w:top="1440" w:right="1416" w:bottom="1440" w:left="1134"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B96" w:rsidRDefault="006B2B96">
      <w:pPr>
        <w:spacing w:after="0" w:line="240" w:lineRule="auto"/>
      </w:pPr>
      <w:r>
        <w:separator/>
      </w:r>
    </w:p>
  </w:endnote>
  <w:endnote w:type="continuationSeparator" w:id="0">
    <w:p w:rsidR="006B2B96" w:rsidRDefault="006B2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Georgia">
    <w:panose1 w:val="02040502050405020303"/>
    <w:charset w:val="A1"/>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43E" w:rsidRDefault="00C8388D">
    <w:pPr>
      <w:tabs>
        <w:tab w:val="center" w:pos="4153"/>
        <w:tab w:val="right" w:pos="8306"/>
      </w:tabs>
      <w:spacing w:after="0" w:line="240" w:lineRule="auto"/>
      <w:jc w:val="right"/>
    </w:pPr>
    <w:r>
      <w:fldChar w:fldCharType="begin"/>
    </w:r>
    <w:r>
      <w:instrText>PAGE</w:instrText>
    </w:r>
    <w:r>
      <w:fldChar w:fldCharType="separate"/>
    </w:r>
    <w:r w:rsidR="005F6897">
      <w:rPr>
        <w:noProof/>
      </w:rPr>
      <w:t>5</w:t>
    </w:r>
    <w:r>
      <w:fldChar w:fldCharType="end"/>
    </w:r>
  </w:p>
  <w:p w:rsidR="00A0643E" w:rsidRDefault="00A0643E">
    <w:pPr>
      <w:tabs>
        <w:tab w:val="center" w:pos="4153"/>
        <w:tab w:val="right" w:pos="8306"/>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B96" w:rsidRDefault="006B2B96">
      <w:pPr>
        <w:spacing w:after="0" w:line="240" w:lineRule="auto"/>
      </w:pPr>
      <w:r>
        <w:separator/>
      </w:r>
    </w:p>
  </w:footnote>
  <w:footnote w:type="continuationSeparator" w:id="0">
    <w:p w:rsidR="006B2B96" w:rsidRDefault="006B2B96">
      <w:pPr>
        <w:spacing w:after="0" w:line="240" w:lineRule="auto"/>
      </w:pPr>
      <w:r>
        <w:continuationSeparator/>
      </w:r>
    </w:p>
  </w:footnote>
  <w:footnote w:id="1">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Γιώργος Βάρσος, </w:t>
      </w:r>
      <w:r w:rsidRPr="00B053C7">
        <w:rPr>
          <w:rFonts w:ascii="Times New Roman" w:eastAsia="Times New Roman" w:hAnsi="Times New Roman" w:cs="Times New Roman"/>
          <w:i/>
          <w:sz w:val="18"/>
          <w:szCs w:val="18"/>
        </w:rPr>
        <w:t>Ιστορία της Ευρωπαϊκής Λογοτεχνίας</w:t>
      </w:r>
      <w:r w:rsidRPr="00B053C7">
        <w:rPr>
          <w:rFonts w:ascii="Times New Roman" w:eastAsia="Times New Roman" w:hAnsi="Times New Roman" w:cs="Times New Roman"/>
          <w:sz w:val="18"/>
          <w:szCs w:val="18"/>
        </w:rPr>
        <w:t>, τ. Α΄, Ε.Α.Π., Πάτρα, 2008, σ. 203.</w:t>
      </w:r>
    </w:p>
  </w:footnote>
  <w:footnote w:id="2">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Στο ίδιο, σ. 204.</w:t>
      </w:r>
    </w:p>
  </w:footnote>
  <w:footnote w:id="3">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Στο ίδιο, σ. 205.</w:t>
      </w:r>
    </w:p>
  </w:footnote>
  <w:footnote w:id="4">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Στο ίδιο, σ. 212.</w:t>
      </w:r>
    </w:p>
  </w:footnote>
  <w:footnote w:id="5">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Παρωδία αποκαλούμε την λογοτεχνική μίμηση γλωσσικού ιδιώματος ή ύφους ή και λογοτεχνικού είδους ή ακόμα, συγκεκριμένου λογοτεχνικού έργου ή και την έμμεση αναφορά σε κάτι απ’ όλα αυτά, με τρόπο που ελέγχει το κύρος τους και προβάλλει απρόβλεπτες ή συγκαλυμμένες διαστάσεις τους, κατά κανόνα με κωμικά αποτελέσματα. Στο ίδιο, σ. 217.</w:t>
      </w:r>
    </w:p>
  </w:footnote>
  <w:footnote w:id="6">
    <w:p w:rsidR="00A0643E" w:rsidRPr="00B053C7" w:rsidRDefault="00C8388D" w:rsidP="00E064BF">
      <w:pPr>
        <w:spacing w:after="0" w:line="276" w:lineRule="auto"/>
        <w:jc w:val="both"/>
        <w:rPr>
          <w:rFonts w:ascii="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Στο ίδιο, σ. 215.</w:t>
      </w:r>
    </w:p>
  </w:footnote>
  <w:footnote w:id="7">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Στο ίδιο, σ. 208.</w:t>
      </w:r>
    </w:p>
  </w:footnote>
  <w:footnote w:id="8">
    <w:p w:rsidR="00210049" w:rsidRDefault="00210049" w:rsidP="00E064BF">
      <w:pPr>
        <w:pStyle w:val="FootnoteText"/>
        <w:spacing w:line="276" w:lineRule="auto"/>
        <w:jc w:val="both"/>
      </w:pPr>
      <w:r w:rsidRPr="00B053C7">
        <w:rPr>
          <w:rStyle w:val="FootnoteReference"/>
          <w:rFonts w:ascii="Times New Roman" w:hAnsi="Times New Roman" w:cs="Times New Roman"/>
          <w:sz w:val="18"/>
          <w:szCs w:val="18"/>
        </w:rPr>
        <w:footnoteRef/>
      </w:r>
      <w:r w:rsidRPr="00B053C7">
        <w:rPr>
          <w:rFonts w:ascii="Times New Roman" w:hAnsi="Times New Roman" w:cs="Times New Roman"/>
          <w:sz w:val="18"/>
          <w:szCs w:val="18"/>
        </w:rPr>
        <w:t xml:space="preserve"> </w:t>
      </w:r>
      <w:r w:rsidRPr="00B053C7">
        <w:rPr>
          <w:rFonts w:ascii="Times New Roman" w:eastAsia="Times New Roman" w:hAnsi="Times New Roman" w:cs="Times New Roman"/>
          <w:sz w:val="18"/>
          <w:szCs w:val="18"/>
        </w:rPr>
        <w:t>Λόγος σεμνός, δηλαδή σοβαρός, σημαίνει, στην προκειμένη περίπτωση, μέσο ύφος, δηλαδή μεταξύ του κοινού της λαϊκής παράδοσης – που θα ήταν ανάρμοστο – και του υψηλού της τραγωδίας ή του έπους – που θα ήταν άστοχο. Στο ίδιο, σ. 210.</w:t>
      </w:r>
    </w:p>
  </w:footnote>
  <w:footnote w:id="9">
    <w:p w:rsidR="0060720D" w:rsidRPr="00B053C7" w:rsidRDefault="0060720D" w:rsidP="00E064BF">
      <w:pPr>
        <w:pStyle w:val="FootnoteText"/>
        <w:spacing w:line="276" w:lineRule="auto"/>
        <w:jc w:val="both"/>
        <w:rPr>
          <w:rFonts w:ascii="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hAnsi="Times New Roman" w:cs="Times New Roman"/>
          <w:sz w:val="18"/>
          <w:szCs w:val="18"/>
        </w:rPr>
        <w:t xml:space="preserve"> </w:t>
      </w:r>
      <w:r w:rsidRPr="00B053C7">
        <w:rPr>
          <w:rFonts w:ascii="Times New Roman" w:eastAsia="Times New Roman" w:hAnsi="Times New Roman" w:cs="Times New Roman"/>
          <w:sz w:val="18"/>
          <w:szCs w:val="18"/>
        </w:rPr>
        <w:t>Στο ίδιο, σ. 208.</w:t>
      </w:r>
    </w:p>
  </w:footnote>
  <w:footnote w:id="10">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0060720D" w:rsidRPr="00B053C7">
        <w:rPr>
          <w:rFonts w:ascii="Times New Roman" w:eastAsia="Times New Roman" w:hAnsi="Times New Roman" w:cs="Times New Roman"/>
          <w:sz w:val="18"/>
          <w:szCs w:val="18"/>
        </w:rPr>
        <w:t xml:space="preserve"> Στο ίδιο, σ. 264</w:t>
      </w:r>
      <w:r w:rsidRPr="00B053C7">
        <w:rPr>
          <w:rFonts w:ascii="Times New Roman" w:eastAsia="Times New Roman" w:hAnsi="Times New Roman" w:cs="Times New Roman"/>
          <w:sz w:val="18"/>
          <w:szCs w:val="18"/>
        </w:rPr>
        <w:t>.</w:t>
      </w:r>
    </w:p>
  </w:footnote>
  <w:footnote w:id="11">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Στο ίδιο, σσ. 267-269.</w:t>
      </w:r>
    </w:p>
  </w:footnote>
  <w:footnote w:id="12">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Στο ίδιο, σ. 276.</w:t>
      </w:r>
    </w:p>
  </w:footnote>
  <w:footnote w:id="13">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Στο ίδιο, σ. 289.</w:t>
      </w:r>
    </w:p>
  </w:footnote>
  <w:footnote w:id="14">
    <w:p w:rsidR="00A0643E" w:rsidRDefault="00C8388D" w:rsidP="00E064BF">
      <w:pPr>
        <w:spacing w:after="0" w:line="276" w:lineRule="auto"/>
        <w:jc w:val="both"/>
        <w:rPr>
          <w:sz w:val="20"/>
          <w:szCs w:val="20"/>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Στο ίδιο, σσ. 307-308.</w:t>
      </w:r>
    </w:p>
  </w:footnote>
  <w:footnote w:id="15">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Στο ίδιο, σσ. 313-314.</w:t>
      </w:r>
    </w:p>
  </w:footnote>
  <w:footnote w:id="16">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Στο ίδιο, σσ. 315.</w:t>
      </w:r>
    </w:p>
  </w:footnote>
  <w:footnote w:id="17">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Στο ίδιο, σ. 248.</w:t>
      </w:r>
    </w:p>
  </w:footnote>
  <w:footnote w:id="18">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Στο ίδιο, σ. 316.</w:t>
      </w:r>
    </w:p>
  </w:footnote>
  <w:footnote w:id="19">
    <w:p w:rsidR="00A0643E" w:rsidRPr="00B053C7" w:rsidRDefault="00C8388D" w:rsidP="00E064BF">
      <w:pPr>
        <w:spacing w:after="0" w:line="276" w:lineRule="auto"/>
        <w:jc w:val="both"/>
        <w:rPr>
          <w:rFonts w:ascii="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Στο ίδιο, σ. 248 · σ. 328.</w:t>
      </w:r>
    </w:p>
  </w:footnote>
  <w:footnote w:id="20">
    <w:p w:rsidR="00705D25" w:rsidRPr="00B053C7" w:rsidRDefault="00705D25" w:rsidP="00E064BF">
      <w:pPr>
        <w:pStyle w:val="FootnoteText"/>
        <w:spacing w:line="276" w:lineRule="auto"/>
        <w:jc w:val="both"/>
        <w:rPr>
          <w:rFonts w:ascii="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hAnsi="Times New Roman" w:cs="Times New Roman"/>
          <w:sz w:val="18"/>
          <w:szCs w:val="18"/>
        </w:rPr>
        <w:t xml:space="preserve"> Στις κωμωδίες χαρακτήρων δίνεται έμφαση στην παρουσίαση συμπεριφορών και στάσεων προσώπων των οποίων ο χαρακτήρας ενδέχεται να ξεφύγει από την τυποποίηση και να αναδεικνύεται σε εξαιρετικά ενδιαφέρουσα δραματουργική επινόηση. Στο ίδιο, σ. 333. </w:t>
      </w:r>
    </w:p>
  </w:footnote>
  <w:footnote w:id="21">
    <w:p w:rsidR="00232404" w:rsidRDefault="00232404" w:rsidP="00E064BF">
      <w:pPr>
        <w:pStyle w:val="FootnoteText"/>
        <w:spacing w:line="276" w:lineRule="auto"/>
        <w:jc w:val="both"/>
      </w:pPr>
      <w:r w:rsidRPr="00B053C7">
        <w:rPr>
          <w:rStyle w:val="FootnoteReference"/>
          <w:rFonts w:ascii="Times New Roman" w:hAnsi="Times New Roman" w:cs="Times New Roman"/>
          <w:sz w:val="18"/>
          <w:szCs w:val="18"/>
        </w:rPr>
        <w:footnoteRef/>
      </w:r>
      <w:r w:rsidRPr="00B053C7">
        <w:rPr>
          <w:rFonts w:ascii="Times New Roman" w:hAnsi="Times New Roman" w:cs="Times New Roman"/>
          <w:sz w:val="18"/>
          <w:szCs w:val="18"/>
        </w:rPr>
        <w:t xml:space="preserve"> </w:t>
      </w:r>
      <w:r w:rsidRPr="00B053C7">
        <w:rPr>
          <w:rFonts w:ascii="Times New Roman" w:eastAsia="Times New Roman" w:hAnsi="Times New Roman" w:cs="Times New Roman"/>
          <w:sz w:val="18"/>
          <w:szCs w:val="18"/>
        </w:rPr>
        <w:t>Στο ίδιο, σ. 316.</w:t>
      </w:r>
    </w:p>
  </w:footnote>
  <w:footnote w:id="22">
    <w:p w:rsidR="00F748C2" w:rsidRPr="00B053C7" w:rsidRDefault="00F748C2" w:rsidP="00E064BF">
      <w:pPr>
        <w:pStyle w:val="FootnoteText"/>
        <w:spacing w:line="276" w:lineRule="auto"/>
        <w:jc w:val="both"/>
        <w:rPr>
          <w:rFonts w:ascii="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hAnsi="Times New Roman" w:cs="Times New Roman"/>
          <w:sz w:val="18"/>
          <w:szCs w:val="18"/>
        </w:rPr>
        <w:t xml:space="preserve"> Το νέο πρότυπο του έντιμου ή ευπρεπούς και καλλιεργημένου ανθρώπου (ο πολύ διαδεδομένος γαλλικός όρος είναι «</w:t>
      </w:r>
      <w:r w:rsidRPr="00B053C7">
        <w:rPr>
          <w:rFonts w:ascii="Times New Roman" w:eastAsia="Times New Roman" w:hAnsi="Times New Roman" w:cs="Times New Roman"/>
          <w:sz w:val="18"/>
          <w:szCs w:val="18"/>
        </w:rPr>
        <w:t xml:space="preserve">honnête homme»). Οι αξιώσεις μιας συγκροτημένης γενικής παιδείας παραμένουν, αλλά δίνεται έμφαση σε ζητήματα κοσμιότητας της συμπεριφοράς και </w:t>
      </w:r>
      <w:r w:rsidR="00705D25" w:rsidRPr="00B053C7">
        <w:rPr>
          <w:rFonts w:ascii="Times New Roman" w:eastAsia="Times New Roman" w:hAnsi="Times New Roman" w:cs="Times New Roman"/>
          <w:sz w:val="18"/>
          <w:szCs w:val="18"/>
        </w:rPr>
        <w:t>χρηστού ήθους. Στο ίδιο, σ. 244.</w:t>
      </w:r>
    </w:p>
  </w:footnote>
  <w:footnote w:id="23">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Στο ίδιο, σ. 242.</w:t>
      </w:r>
    </w:p>
  </w:footnote>
  <w:footnote w:id="24">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Κλέων Παράσχος, «Εισαγωγή στα </w:t>
      </w:r>
      <w:r w:rsidRPr="00B053C7">
        <w:rPr>
          <w:rFonts w:ascii="Times New Roman" w:eastAsia="Times New Roman" w:hAnsi="Times New Roman" w:cs="Times New Roman"/>
          <w:i/>
          <w:sz w:val="18"/>
          <w:szCs w:val="18"/>
        </w:rPr>
        <w:t xml:space="preserve">Οκτώ δοκίμια </w:t>
      </w:r>
      <w:r w:rsidRPr="00B053C7">
        <w:rPr>
          <w:rFonts w:ascii="Times New Roman" w:eastAsia="Times New Roman" w:hAnsi="Times New Roman" w:cs="Times New Roman"/>
          <w:sz w:val="18"/>
          <w:szCs w:val="18"/>
        </w:rPr>
        <w:t xml:space="preserve">του Montaigne», στο: </w:t>
      </w:r>
      <w:r w:rsidRPr="00B053C7">
        <w:rPr>
          <w:rFonts w:ascii="Times New Roman" w:eastAsia="Times New Roman" w:hAnsi="Times New Roman" w:cs="Times New Roman"/>
          <w:i/>
          <w:sz w:val="18"/>
          <w:szCs w:val="18"/>
        </w:rPr>
        <w:t>Ανθολόγιο Κριτικών Κειμένων</w:t>
      </w:r>
      <w:r w:rsidRPr="00B053C7">
        <w:rPr>
          <w:rFonts w:ascii="Times New Roman" w:eastAsia="Times New Roman" w:hAnsi="Times New Roman" w:cs="Times New Roman"/>
          <w:sz w:val="18"/>
          <w:szCs w:val="18"/>
        </w:rPr>
        <w:t xml:space="preserve">, φιλολογική επιμ. Πέρσα Αποστολή, ΕΑΠ, Πάτρα 2008, σ. 78 · Γ. Βάρσος, </w:t>
      </w:r>
      <w:r w:rsidRPr="00B053C7">
        <w:rPr>
          <w:rFonts w:ascii="Times New Roman" w:eastAsia="Times New Roman" w:hAnsi="Times New Roman" w:cs="Times New Roman"/>
          <w:i/>
          <w:sz w:val="18"/>
          <w:szCs w:val="18"/>
        </w:rPr>
        <w:t>ό.π</w:t>
      </w:r>
      <w:r w:rsidRPr="00B053C7">
        <w:rPr>
          <w:rFonts w:ascii="Times New Roman" w:eastAsia="Times New Roman" w:hAnsi="Times New Roman" w:cs="Times New Roman"/>
          <w:sz w:val="18"/>
          <w:szCs w:val="18"/>
        </w:rPr>
        <w:t>., σ. 264.</w:t>
      </w:r>
    </w:p>
  </w:footnote>
  <w:footnote w:id="25">
    <w:p w:rsidR="00705D25" w:rsidRPr="00B053C7" w:rsidRDefault="00705D25" w:rsidP="00E064BF">
      <w:pPr>
        <w:pStyle w:val="FootnoteText"/>
        <w:spacing w:line="276" w:lineRule="auto"/>
        <w:jc w:val="both"/>
        <w:rPr>
          <w:rFonts w:ascii="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hAnsi="Times New Roman" w:cs="Times New Roman"/>
          <w:sz w:val="18"/>
          <w:szCs w:val="18"/>
        </w:rPr>
        <w:t xml:space="preserve"> </w:t>
      </w:r>
      <w:r w:rsidRPr="00B053C7">
        <w:rPr>
          <w:rFonts w:ascii="Times New Roman" w:hAnsi="Times New Roman" w:cs="Times New Roman"/>
          <w:sz w:val="18"/>
          <w:szCs w:val="18"/>
          <w:lang w:val="en-US"/>
        </w:rPr>
        <w:t>Essais</w:t>
      </w:r>
      <w:r w:rsidRPr="00B053C7">
        <w:rPr>
          <w:rFonts w:ascii="Times New Roman" w:hAnsi="Times New Roman" w:cs="Times New Roman"/>
          <w:sz w:val="18"/>
          <w:szCs w:val="18"/>
        </w:rPr>
        <w:t xml:space="preserve"> σημαίνει δοκιμές - δοκιμές γραφής ή γραφή που δοκιμάζει την ανθρώπινη εμπειρία και δοκιμάζεται μαζί της. </w:t>
      </w:r>
      <w:r w:rsidRPr="00B053C7">
        <w:rPr>
          <w:rFonts w:ascii="Times New Roman" w:eastAsia="Times New Roman" w:hAnsi="Times New Roman" w:cs="Times New Roman"/>
          <w:sz w:val="18"/>
          <w:szCs w:val="18"/>
        </w:rPr>
        <w:t>Στο ίδιο, σ. 264.</w:t>
      </w:r>
    </w:p>
  </w:footnote>
  <w:footnote w:id="26">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Στο ίδιο, σ. 266.</w:t>
      </w:r>
    </w:p>
  </w:footnote>
  <w:footnote w:id="27">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Κ. Παράσχος, </w:t>
      </w:r>
      <w:r w:rsidRPr="00B053C7">
        <w:rPr>
          <w:rFonts w:ascii="Times New Roman" w:eastAsia="Times New Roman" w:hAnsi="Times New Roman" w:cs="Times New Roman"/>
          <w:i/>
          <w:sz w:val="18"/>
          <w:szCs w:val="18"/>
        </w:rPr>
        <w:t>ό.π</w:t>
      </w:r>
      <w:r w:rsidRPr="00B053C7">
        <w:rPr>
          <w:rFonts w:ascii="Times New Roman" w:eastAsia="Times New Roman" w:hAnsi="Times New Roman" w:cs="Times New Roman"/>
          <w:sz w:val="18"/>
          <w:szCs w:val="18"/>
        </w:rPr>
        <w:t xml:space="preserve">., σ. 75 · Γ. Βάρσος, </w:t>
      </w:r>
      <w:r w:rsidR="00B053C7" w:rsidRPr="00B053C7">
        <w:rPr>
          <w:rFonts w:ascii="Times New Roman" w:eastAsia="Times New Roman" w:hAnsi="Times New Roman" w:cs="Times New Roman"/>
          <w:i/>
          <w:sz w:val="18"/>
          <w:szCs w:val="18"/>
        </w:rPr>
        <w:t>ό.π</w:t>
      </w:r>
      <w:r w:rsidR="00B053C7" w:rsidRPr="00B053C7">
        <w:rPr>
          <w:rFonts w:ascii="Times New Roman" w:eastAsia="Times New Roman" w:hAnsi="Times New Roman" w:cs="Times New Roman"/>
          <w:sz w:val="18"/>
          <w:szCs w:val="18"/>
        </w:rPr>
        <w:t xml:space="preserve">., </w:t>
      </w:r>
      <w:r w:rsidRPr="00B053C7">
        <w:rPr>
          <w:rFonts w:ascii="Times New Roman" w:eastAsia="Times New Roman" w:hAnsi="Times New Roman" w:cs="Times New Roman"/>
          <w:sz w:val="18"/>
          <w:szCs w:val="18"/>
        </w:rPr>
        <w:t>σ. 265.</w:t>
      </w:r>
    </w:p>
  </w:footnote>
  <w:footnote w:id="28">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Στο ίδιο, σ. 259.</w:t>
      </w:r>
    </w:p>
  </w:footnote>
  <w:footnote w:id="29">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Στο ίδιο, σ. 256.</w:t>
      </w:r>
    </w:p>
  </w:footnote>
  <w:footnote w:id="30">
    <w:p w:rsidR="00A0643E" w:rsidRPr="00B053C7" w:rsidRDefault="00C8388D" w:rsidP="00E064BF">
      <w:pPr>
        <w:spacing w:after="0" w:line="276" w:lineRule="auto"/>
        <w:jc w:val="both"/>
        <w:rPr>
          <w:rFonts w:ascii="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Μολιέρος, </w:t>
      </w:r>
      <w:r w:rsidRPr="00B053C7">
        <w:rPr>
          <w:rFonts w:ascii="Times New Roman" w:eastAsia="Times New Roman" w:hAnsi="Times New Roman" w:cs="Times New Roman"/>
          <w:i/>
          <w:sz w:val="18"/>
          <w:szCs w:val="18"/>
        </w:rPr>
        <w:t>Ο Μισάνθρωπος</w:t>
      </w:r>
      <w:r w:rsidRPr="00B053C7">
        <w:rPr>
          <w:rFonts w:ascii="Times New Roman" w:eastAsia="Times New Roman" w:hAnsi="Times New Roman" w:cs="Times New Roman"/>
          <w:sz w:val="18"/>
          <w:szCs w:val="18"/>
        </w:rPr>
        <w:t>, μτφρ. Χρύσα Προκοπάκη, Ηριδανός, Αθήνα 2010, στ. 58.</w:t>
      </w:r>
    </w:p>
  </w:footnote>
  <w:footnote w:id="31">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Στο ίδιο, στ. 36.</w:t>
      </w:r>
    </w:p>
  </w:footnote>
  <w:footnote w:id="32">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Στο ίδιο, στ. 25.</w:t>
      </w:r>
    </w:p>
  </w:footnote>
  <w:footnote w:id="33">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w:t>
      </w:r>
      <w:r w:rsidR="00AE5B4A" w:rsidRPr="00B053C7">
        <w:rPr>
          <w:rFonts w:ascii="Times New Roman" w:eastAsia="Times New Roman" w:hAnsi="Times New Roman" w:cs="Times New Roman"/>
          <w:sz w:val="18"/>
          <w:szCs w:val="18"/>
        </w:rPr>
        <w:t xml:space="preserve">Μισέλ ντε </w:t>
      </w:r>
      <w:r w:rsidRPr="00B053C7">
        <w:rPr>
          <w:rFonts w:ascii="Times New Roman" w:eastAsia="Times New Roman" w:hAnsi="Times New Roman" w:cs="Times New Roman"/>
          <w:sz w:val="18"/>
          <w:szCs w:val="18"/>
        </w:rPr>
        <w:t xml:space="preserve">Μονταίνι, </w:t>
      </w:r>
      <w:r w:rsidRPr="00B053C7">
        <w:rPr>
          <w:rFonts w:ascii="Times New Roman" w:eastAsia="Times New Roman" w:hAnsi="Times New Roman" w:cs="Times New Roman"/>
          <w:i/>
          <w:sz w:val="18"/>
          <w:szCs w:val="18"/>
        </w:rPr>
        <w:t>Δοκίμια</w:t>
      </w:r>
      <w:r w:rsidRPr="00B053C7">
        <w:rPr>
          <w:rFonts w:ascii="Times New Roman" w:eastAsia="Times New Roman" w:hAnsi="Times New Roman" w:cs="Times New Roman"/>
          <w:sz w:val="18"/>
          <w:szCs w:val="18"/>
        </w:rPr>
        <w:t>, μτφρ. Φίλιππος Δρακονταειδής, Εστία, Αθήνα 2003, σ. 251.</w:t>
      </w:r>
    </w:p>
  </w:footnote>
  <w:footnote w:id="34">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Στο ίδιο, σ. 250.</w:t>
      </w:r>
    </w:p>
  </w:footnote>
  <w:footnote w:id="35">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Στο ίδιο, σ. 252.</w:t>
      </w:r>
    </w:p>
  </w:footnote>
  <w:footnote w:id="36">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Στο ίδιο, σ. 253.</w:t>
      </w:r>
    </w:p>
  </w:footnote>
  <w:footnote w:id="37">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Στο ίδιο, σ. 253.</w:t>
      </w:r>
    </w:p>
  </w:footnote>
  <w:footnote w:id="38">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Στο ίδιο, σ. 251.</w:t>
      </w:r>
    </w:p>
  </w:footnote>
  <w:footnote w:id="39">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Μολιέρος, </w:t>
      </w:r>
      <w:r w:rsidRPr="00B053C7">
        <w:rPr>
          <w:rFonts w:ascii="Times New Roman" w:eastAsia="Times New Roman" w:hAnsi="Times New Roman" w:cs="Times New Roman"/>
          <w:i/>
          <w:sz w:val="18"/>
          <w:szCs w:val="18"/>
        </w:rPr>
        <w:t>Ο Μισάνθρωπος-κωμωδία</w:t>
      </w:r>
      <w:r w:rsidRPr="00B053C7">
        <w:rPr>
          <w:rFonts w:ascii="Times New Roman" w:eastAsia="Times New Roman" w:hAnsi="Times New Roman" w:cs="Times New Roman"/>
          <w:sz w:val="18"/>
          <w:szCs w:val="18"/>
        </w:rPr>
        <w:t xml:space="preserve">, μτφρ. Χρύσα Προκοπάκη, εκδ. Εταιρεία Θεάτρου Η Νέα Σκηνή &amp; Γαλλικό Ινστιτούτο Αθηνών, Αθήνα 1996, στο: </w:t>
      </w:r>
      <w:r w:rsidRPr="00B053C7">
        <w:rPr>
          <w:rFonts w:ascii="Times New Roman" w:eastAsia="Times New Roman" w:hAnsi="Times New Roman" w:cs="Times New Roman"/>
          <w:i/>
          <w:sz w:val="18"/>
          <w:szCs w:val="18"/>
        </w:rPr>
        <w:t xml:space="preserve">Ανθολόγιο Λογοτεχνικών Κειμένων, </w:t>
      </w:r>
      <w:r w:rsidRPr="00B053C7">
        <w:rPr>
          <w:rFonts w:ascii="Times New Roman" w:eastAsia="Times New Roman" w:hAnsi="Times New Roman" w:cs="Times New Roman"/>
          <w:sz w:val="18"/>
          <w:szCs w:val="18"/>
        </w:rPr>
        <w:t>φιλολογική επιμ. Αντιγόνη Βλαβιανού, ΕΑΠ, Πάτρα 2008, στ. 156.</w:t>
      </w:r>
    </w:p>
  </w:footnote>
  <w:footnote w:id="40">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Στο ίδιο, σ. 174.</w:t>
      </w:r>
    </w:p>
  </w:footnote>
  <w:footnote w:id="41">
    <w:p w:rsidR="00A0643E" w:rsidRPr="00B053C7" w:rsidRDefault="00C8388D" w:rsidP="00E064BF">
      <w:pPr>
        <w:spacing w:after="0" w:line="276" w:lineRule="auto"/>
        <w:jc w:val="both"/>
        <w:rPr>
          <w:rFonts w:ascii="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Στο ίδιο, σ. 152.</w:t>
      </w:r>
    </w:p>
  </w:footnote>
  <w:footnote w:id="42">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Μονταίνι, </w:t>
      </w:r>
      <w:r w:rsidRPr="00B053C7">
        <w:rPr>
          <w:rFonts w:ascii="Times New Roman" w:eastAsia="Times New Roman" w:hAnsi="Times New Roman" w:cs="Times New Roman"/>
          <w:i/>
          <w:sz w:val="18"/>
          <w:szCs w:val="18"/>
        </w:rPr>
        <w:t>ό.π</w:t>
      </w:r>
      <w:r w:rsidRPr="00B053C7">
        <w:rPr>
          <w:rFonts w:ascii="Times New Roman" w:eastAsia="Times New Roman" w:hAnsi="Times New Roman" w:cs="Times New Roman"/>
          <w:sz w:val="18"/>
          <w:szCs w:val="18"/>
        </w:rPr>
        <w:t>., σ. 256.</w:t>
      </w:r>
    </w:p>
  </w:footnote>
  <w:footnote w:id="43">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Στο ίδιο, σ. 258.</w:t>
      </w:r>
    </w:p>
  </w:footnote>
  <w:footnote w:id="44">
    <w:p w:rsidR="00A0643E"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Μολιέρος, </w:t>
      </w:r>
      <w:r w:rsidRPr="00B053C7">
        <w:rPr>
          <w:rFonts w:ascii="Times New Roman" w:eastAsia="Times New Roman" w:hAnsi="Times New Roman" w:cs="Times New Roman"/>
          <w:i/>
          <w:sz w:val="18"/>
          <w:szCs w:val="18"/>
        </w:rPr>
        <w:t>Ο Μισάνθρωπος</w:t>
      </w:r>
      <w:r w:rsidRPr="00B053C7">
        <w:rPr>
          <w:rFonts w:ascii="Times New Roman" w:eastAsia="Times New Roman" w:hAnsi="Times New Roman" w:cs="Times New Roman"/>
          <w:sz w:val="18"/>
          <w:szCs w:val="18"/>
        </w:rPr>
        <w:t>, 2010, στ. 66.</w:t>
      </w:r>
    </w:p>
  </w:footnote>
  <w:footnote w:id="45">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Στο ίδιο, στ. 91.</w:t>
      </w:r>
    </w:p>
  </w:footnote>
  <w:footnote w:id="46">
    <w:p w:rsidR="00A0643E" w:rsidRPr="00B053C7" w:rsidRDefault="00C8388D" w:rsidP="00E064BF">
      <w:pPr>
        <w:spacing w:after="0" w:line="276" w:lineRule="auto"/>
        <w:jc w:val="both"/>
        <w:rPr>
          <w:rFonts w:ascii="Times New Roman" w:eastAsia="Times New Roman" w:hAnsi="Times New Roman" w:cs="Times New Roman"/>
          <w:sz w:val="18"/>
          <w:szCs w:val="18"/>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Στο ίδιο, στ. 16.</w:t>
      </w:r>
    </w:p>
  </w:footnote>
  <w:footnote w:id="47">
    <w:p w:rsidR="00A0643E" w:rsidRDefault="00C8388D" w:rsidP="00E064BF">
      <w:pPr>
        <w:spacing w:after="0" w:line="276" w:lineRule="auto"/>
        <w:jc w:val="both"/>
        <w:rPr>
          <w:sz w:val="20"/>
          <w:szCs w:val="20"/>
        </w:rPr>
      </w:pPr>
      <w:r w:rsidRPr="00B053C7">
        <w:rPr>
          <w:rStyle w:val="FootnoteReference"/>
          <w:rFonts w:ascii="Times New Roman" w:hAnsi="Times New Roman" w:cs="Times New Roman"/>
          <w:sz w:val="18"/>
          <w:szCs w:val="18"/>
        </w:rPr>
        <w:footnoteRef/>
      </w:r>
      <w:r w:rsidRPr="00B053C7">
        <w:rPr>
          <w:rFonts w:ascii="Times New Roman" w:eastAsia="Times New Roman" w:hAnsi="Times New Roman" w:cs="Times New Roman"/>
          <w:sz w:val="18"/>
          <w:szCs w:val="18"/>
        </w:rPr>
        <w:t xml:space="preserve"> Στο ίδιο, στ. 111.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43E" w:rsidRDefault="00C8388D">
    <w:pPr>
      <w:tabs>
        <w:tab w:val="center" w:pos="4153"/>
        <w:tab w:val="right" w:pos="8306"/>
      </w:tabs>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ΕΠΟ 21 • ΙΣΤΟΡΙΑ ΤΗΣ ΕΥΡΩΠΑΪΚΗΣ ΛΟΓΟΤΕΧΝΙΑΣ • 2</w:t>
    </w:r>
    <w:r>
      <w:rPr>
        <w:rFonts w:ascii="Times New Roman" w:eastAsia="Times New Roman" w:hAnsi="Times New Roman" w:cs="Times New Roman"/>
        <w:sz w:val="16"/>
        <w:szCs w:val="16"/>
        <w:vertAlign w:val="superscript"/>
      </w:rPr>
      <w:t>η</w:t>
    </w:r>
    <w:r>
      <w:rPr>
        <w:rFonts w:ascii="Times New Roman" w:eastAsia="Times New Roman" w:hAnsi="Times New Roman" w:cs="Times New Roman"/>
        <w:sz w:val="16"/>
        <w:szCs w:val="16"/>
      </w:rPr>
      <w:t xml:space="preserve">  ΕΡΓΑΣΙΑ</w:t>
    </w:r>
  </w:p>
  <w:p w:rsidR="00A0643E" w:rsidRDefault="00A0643E">
    <w:pPr>
      <w:tabs>
        <w:tab w:val="center" w:pos="4153"/>
        <w:tab w:val="right" w:pos="8306"/>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B0C17"/>
    <w:multiLevelType w:val="multilevel"/>
    <w:tmpl w:val="0A083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0643E"/>
    <w:rsid w:val="00002330"/>
    <w:rsid w:val="000A5A10"/>
    <w:rsid w:val="000C1A95"/>
    <w:rsid w:val="000C648F"/>
    <w:rsid w:val="000E59FB"/>
    <w:rsid w:val="001664CE"/>
    <w:rsid w:val="00182C37"/>
    <w:rsid w:val="00182C7B"/>
    <w:rsid w:val="001A682C"/>
    <w:rsid w:val="001C5FA8"/>
    <w:rsid w:val="00210049"/>
    <w:rsid w:val="002270FE"/>
    <w:rsid w:val="00232404"/>
    <w:rsid w:val="002578BF"/>
    <w:rsid w:val="00273D01"/>
    <w:rsid w:val="002959E3"/>
    <w:rsid w:val="002B7F4A"/>
    <w:rsid w:val="00341874"/>
    <w:rsid w:val="00374A85"/>
    <w:rsid w:val="00393C7B"/>
    <w:rsid w:val="003A1A1A"/>
    <w:rsid w:val="003A1D32"/>
    <w:rsid w:val="003C27FE"/>
    <w:rsid w:val="003E636C"/>
    <w:rsid w:val="00415F45"/>
    <w:rsid w:val="0044697A"/>
    <w:rsid w:val="0048130D"/>
    <w:rsid w:val="004876B9"/>
    <w:rsid w:val="004B0115"/>
    <w:rsid w:val="004B4AAD"/>
    <w:rsid w:val="004D0D38"/>
    <w:rsid w:val="004E7D1D"/>
    <w:rsid w:val="00512F62"/>
    <w:rsid w:val="00513492"/>
    <w:rsid w:val="00583E0D"/>
    <w:rsid w:val="005A710A"/>
    <w:rsid w:val="005F163D"/>
    <w:rsid w:val="005F6897"/>
    <w:rsid w:val="00600A1E"/>
    <w:rsid w:val="0060720D"/>
    <w:rsid w:val="006509AA"/>
    <w:rsid w:val="0065109A"/>
    <w:rsid w:val="006B2B96"/>
    <w:rsid w:val="006D22E9"/>
    <w:rsid w:val="006F09B1"/>
    <w:rsid w:val="00701BB3"/>
    <w:rsid w:val="00705D25"/>
    <w:rsid w:val="00720FF0"/>
    <w:rsid w:val="007D6178"/>
    <w:rsid w:val="007F7942"/>
    <w:rsid w:val="00855B70"/>
    <w:rsid w:val="008B47C8"/>
    <w:rsid w:val="0092453D"/>
    <w:rsid w:val="00934A22"/>
    <w:rsid w:val="0094438A"/>
    <w:rsid w:val="00975D7B"/>
    <w:rsid w:val="00977751"/>
    <w:rsid w:val="00985474"/>
    <w:rsid w:val="00995DB2"/>
    <w:rsid w:val="009A32D1"/>
    <w:rsid w:val="009B0AFE"/>
    <w:rsid w:val="009D009A"/>
    <w:rsid w:val="00A0643E"/>
    <w:rsid w:val="00A34684"/>
    <w:rsid w:val="00A4423F"/>
    <w:rsid w:val="00A66C3B"/>
    <w:rsid w:val="00A927FF"/>
    <w:rsid w:val="00AB0749"/>
    <w:rsid w:val="00AE126C"/>
    <w:rsid w:val="00AE5B4A"/>
    <w:rsid w:val="00B053C7"/>
    <w:rsid w:val="00B230A8"/>
    <w:rsid w:val="00B778C1"/>
    <w:rsid w:val="00B81561"/>
    <w:rsid w:val="00BB044F"/>
    <w:rsid w:val="00C8388D"/>
    <w:rsid w:val="00CA625E"/>
    <w:rsid w:val="00CA772F"/>
    <w:rsid w:val="00CB5B9C"/>
    <w:rsid w:val="00CF70D7"/>
    <w:rsid w:val="00D47D1B"/>
    <w:rsid w:val="00DA0DF1"/>
    <w:rsid w:val="00DE4C43"/>
    <w:rsid w:val="00E064BF"/>
    <w:rsid w:val="00E177E6"/>
    <w:rsid w:val="00E229F6"/>
    <w:rsid w:val="00E574DA"/>
    <w:rsid w:val="00E94123"/>
    <w:rsid w:val="00EA673F"/>
    <w:rsid w:val="00EC4E7A"/>
    <w:rsid w:val="00F1044F"/>
    <w:rsid w:val="00F124FD"/>
    <w:rsid w:val="00F7200B"/>
    <w:rsid w:val="00F748C2"/>
    <w:rsid w:val="00F770FC"/>
    <w:rsid w:val="00F8211E"/>
    <w:rsid w:val="00FB572F"/>
    <w:rsid w:val="00FB72CA"/>
    <w:rsid w:val="00FF0F81"/>
    <w:rsid w:val="00FF1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8DAFBFF-2704-40C8-A686-9D0762F1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l-GR"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1D77"/>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semiHidden/>
    <w:unhideWhenUsed/>
    <w:qFormat/>
    <w:rsid w:val="009335B0"/>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next w:val="Normal"/>
    <w:link w:val="Heading3Char"/>
    <w:uiPriority w:val="9"/>
    <w:unhideWhenUsed/>
    <w:qFormat/>
    <w:rsid w:val="00267065"/>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link w:val="Heading5Char"/>
    <w:uiPriority w:val="9"/>
    <w:qFormat/>
    <w:rsid w:val="00A612ED"/>
    <w:pPr>
      <w:spacing w:before="100" w:beforeAutospacing="1" w:after="100" w:afterAutospacing="1" w:line="240" w:lineRule="auto"/>
      <w:outlineLvl w:val="4"/>
    </w:pPr>
    <w:rPr>
      <w:rFonts w:ascii="Times New Roman" w:eastAsia="Times New Roman" w:hAnsi="Times New Roman" w:cs="Times New Roman"/>
      <w:b/>
      <w:bCs/>
      <w:sz w:val="20"/>
      <w:szCs w:val="20"/>
      <w:lang w:eastAsia="el-GR"/>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Default">
    <w:name w:val="Default"/>
    <w:rsid w:val="00155030"/>
    <w:pPr>
      <w:autoSpaceDE w:val="0"/>
      <w:autoSpaceDN w:val="0"/>
      <w:adjustRightInd w:val="0"/>
      <w:spacing w:after="0" w:line="240" w:lineRule="auto"/>
    </w:pPr>
    <w:rPr>
      <w:rFonts w:ascii="Arial" w:hAnsi="Arial" w:cs="Arial"/>
      <w:sz w:val="24"/>
      <w:szCs w:val="24"/>
    </w:rPr>
  </w:style>
  <w:style w:type="paragraph" w:styleId="NormalWeb">
    <w:name w:val="Normal (Web)"/>
    <w:basedOn w:val="Normal"/>
    <w:uiPriority w:val="99"/>
    <w:unhideWhenUsed/>
    <w:rsid w:val="007E1DA8"/>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7E1DA8"/>
    <w:rPr>
      <w:b/>
      <w:bCs/>
    </w:rPr>
  </w:style>
  <w:style w:type="paragraph" w:customStyle="1" w:styleId="titleblue">
    <w:name w:val="title_blue"/>
    <w:basedOn w:val="Normal"/>
    <w:rsid w:val="007E1DA8"/>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apple-converted-space">
    <w:name w:val="apple-converted-space"/>
    <w:basedOn w:val="DefaultParagraphFont"/>
    <w:rsid w:val="007E1DA8"/>
  </w:style>
  <w:style w:type="character" w:customStyle="1" w:styleId="bold">
    <w:name w:val="bold"/>
    <w:basedOn w:val="DefaultParagraphFont"/>
    <w:rsid w:val="007E1DA8"/>
  </w:style>
  <w:style w:type="character" w:customStyle="1" w:styleId="italic">
    <w:name w:val="italic"/>
    <w:basedOn w:val="DefaultParagraphFont"/>
    <w:rsid w:val="007E1DA8"/>
  </w:style>
  <w:style w:type="paragraph" w:styleId="NoSpacing">
    <w:name w:val="No Spacing"/>
    <w:link w:val="NoSpacingChar"/>
    <w:uiPriority w:val="1"/>
    <w:qFormat/>
    <w:rsid w:val="00A117C6"/>
    <w:pPr>
      <w:spacing w:after="0" w:line="240" w:lineRule="auto"/>
    </w:pPr>
    <w:rPr>
      <w:rFonts w:eastAsiaTheme="minorEastAsia"/>
    </w:rPr>
  </w:style>
  <w:style w:type="character" w:customStyle="1" w:styleId="NoSpacingChar">
    <w:name w:val="No Spacing Char"/>
    <w:basedOn w:val="DefaultParagraphFont"/>
    <w:link w:val="NoSpacing"/>
    <w:uiPriority w:val="1"/>
    <w:rsid w:val="00A117C6"/>
    <w:rPr>
      <w:rFonts w:eastAsiaTheme="minorEastAsia"/>
    </w:rPr>
  </w:style>
  <w:style w:type="paragraph" w:styleId="Header">
    <w:name w:val="header"/>
    <w:basedOn w:val="Normal"/>
    <w:link w:val="HeaderChar"/>
    <w:uiPriority w:val="99"/>
    <w:unhideWhenUsed/>
    <w:rsid w:val="00A117C6"/>
    <w:pPr>
      <w:tabs>
        <w:tab w:val="center" w:pos="4153"/>
        <w:tab w:val="right" w:pos="8306"/>
      </w:tabs>
      <w:spacing w:after="0" w:line="240" w:lineRule="auto"/>
    </w:pPr>
  </w:style>
  <w:style w:type="character" w:customStyle="1" w:styleId="HeaderChar">
    <w:name w:val="Header Char"/>
    <w:basedOn w:val="DefaultParagraphFont"/>
    <w:link w:val="Header"/>
    <w:uiPriority w:val="99"/>
    <w:rsid w:val="00A117C6"/>
  </w:style>
  <w:style w:type="paragraph" w:styleId="Footer">
    <w:name w:val="footer"/>
    <w:basedOn w:val="Normal"/>
    <w:link w:val="FooterChar"/>
    <w:uiPriority w:val="99"/>
    <w:unhideWhenUsed/>
    <w:rsid w:val="00A117C6"/>
    <w:pPr>
      <w:tabs>
        <w:tab w:val="center" w:pos="4153"/>
        <w:tab w:val="right" w:pos="8306"/>
      </w:tabs>
      <w:spacing w:after="0" w:line="240" w:lineRule="auto"/>
    </w:pPr>
  </w:style>
  <w:style w:type="character" w:customStyle="1" w:styleId="FooterChar">
    <w:name w:val="Footer Char"/>
    <w:basedOn w:val="DefaultParagraphFont"/>
    <w:link w:val="Footer"/>
    <w:uiPriority w:val="99"/>
    <w:rsid w:val="00A117C6"/>
  </w:style>
  <w:style w:type="paragraph" w:styleId="ListParagraph">
    <w:name w:val="List Paragraph"/>
    <w:basedOn w:val="Normal"/>
    <w:uiPriority w:val="34"/>
    <w:qFormat/>
    <w:rsid w:val="00D53C9A"/>
    <w:pPr>
      <w:ind w:left="720"/>
      <w:contextualSpacing/>
    </w:pPr>
  </w:style>
  <w:style w:type="character" w:customStyle="1" w:styleId="Heading1Char">
    <w:name w:val="Heading 1 Char"/>
    <w:basedOn w:val="DefaultParagraphFont"/>
    <w:link w:val="Heading1"/>
    <w:uiPriority w:val="9"/>
    <w:rsid w:val="00A41D77"/>
    <w:rPr>
      <w:rFonts w:asciiTheme="majorHAnsi" w:eastAsiaTheme="majorEastAsia" w:hAnsiTheme="majorHAnsi" w:cstheme="majorBidi"/>
      <w:color w:val="A5A5A5" w:themeColor="accent1" w:themeShade="BF"/>
      <w:sz w:val="32"/>
      <w:szCs w:val="32"/>
    </w:rPr>
  </w:style>
  <w:style w:type="paragraph" w:styleId="TOCHeading">
    <w:name w:val="TOC Heading"/>
    <w:basedOn w:val="Heading1"/>
    <w:next w:val="Normal"/>
    <w:uiPriority w:val="39"/>
    <w:unhideWhenUsed/>
    <w:qFormat/>
    <w:rsid w:val="00A41D77"/>
    <w:pPr>
      <w:outlineLvl w:val="9"/>
    </w:pPr>
    <w:rPr>
      <w:lang w:val="en-US"/>
    </w:rPr>
  </w:style>
  <w:style w:type="paragraph" w:styleId="FootnoteText">
    <w:name w:val="footnote text"/>
    <w:basedOn w:val="Normal"/>
    <w:link w:val="FootnoteTextChar"/>
    <w:uiPriority w:val="99"/>
    <w:semiHidden/>
    <w:unhideWhenUsed/>
    <w:rsid w:val="00E860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6050"/>
    <w:rPr>
      <w:sz w:val="20"/>
      <w:szCs w:val="20"/>
    </w:rPr>
  </w:style>
  <w:style w:type="character" w:styleId="FootnoteReference">
    <w:name w:val="footnote reference"/>
    <w:basedOn w:val="DefaultParagraphFont"/>
    <w:uiPriority w:val="99"/>
    <w:semiHidden/>
    <w:unhideWhenUsed/>
    <w:rsid w:val="00E86050"/>
    <w:rPr>
      <w:vertAlign w:val="superscript"/>
    </w:rPr>
  </w:style>
  <w:style w:type="paragraph" w:styleId="BalloonText">
    <w:name w:val="Balloon Text"/>
    <w:basedOn w:val="Normal"/>
    <w:link w:val="BalloonTextChar"/>
    <w:uiPriority w:val="99"/>
    <w:semiHidden/>
    <w:unhideWhenUsed/>
    <w:rsid w:val="008C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6FE"/>
    <w:rPr>
      <w:rFonts w:ascii="Segoe UI" w:hAnsi="Segoe UI" w:cs="Segoe UI"/>
      <w:sz w:val="18"/>
      <w:szCs w:val="18"/>
    </w:rPr>
  </w:style>
  <w:style w:type="character" w:customStyle="1" w:styleId="Heading2Char">
    <w:name w:val="Heading 2 Char"/>
    <w:basedOn w:val="DefaultParagraphFont"/>
    <w:link w:val="Heading2"/>
    <w:uiPriority w:val="9"/>
    <w:semiHidden/>
    <w:rsid w:val="009335B0"/>
    <w:rPr>
      <w:rFonts w:asciiTheme="majorHAnsi" w:eastAsiaTheme="majorEastAsia" w:hAnsiTheme="majorHAnsi" w:cstheme="majorBidi"/>
      <w:color w:val="A5A5A5" w:themeColor="accent1" w:themeShade="BF"/>
      <w:sz w:val="26"/>
      <w:szCs w:val="26"/>
    </w:rPr>
  </w:style>
  <w:style w:type="character" w:styleId="Hyperlink">
    <w:name w:val="Hyperlink"/>
    <w:basedOn w:val="DefaultParagraphFont"/>
    <w:uiPriority w:val="99"/>
    <w:unhideWhenUsed/>
    <w:rsid w:val="009335B0"/>
    <w:rPr>
      <w:color w:val="5F5F5F" w:themeColor="hyperlink"/>
      <w:u w:val="single"/>
    </w:rPr>
  </w:style>
  <w:style w:type="character" w:customStyle="1" w:styleId="a">
    <w:name w:val="a"/>
    <w:basedOn w:val="DefaultParagraphFont"/>
    <w:rsid w:val="00A552F1"/>
  </w:style>
  <w:style w:type="character" w:customStyle="1" w:styleId="l6">
    <w:name w:val="l6"/>
    <w:basedOn w:val="DefaultParagraphFont"/>
    <w:rsid w:val="00A552F1"/>
  </w:style>
  <w:style w:type="character" w:customStyle="1" w:styleId="l7">
    <w:name w:val="l7"/>
    <w:basedOn w:val="DefaultParagraphFont"/>
    <w:rsid w:val="00A552F1"/>
  </w:style>
  <w:style w:type="table" w:styleId="TableGrid">
    <w:name w:val="Table Grid"/>
    <w:basedOn w:val="TableNormal"/>
    <w:uiPriority w:val="39"/>
    <w:rsid w:val="000A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A612ED"/>
    <w:rPr>
      <w:rFonts w:ascii="Times New Roman" w:eastAsia="Times New Roman" w:hAnsi="Times New Roman" w:cs="Times New Roman"/>
      <w:b/>
      <w:bCs/>
      <w:sz w:val="20"/>
      <w:szCs w:val="20"/>
      <w:lang w:eastAsia="el-GR"/>
    </w:rPr>
  </w:style>
  <w:style w:type="character" w:customStyle="1" w:styleId="3oh-">
    <w:name w:val="_3oh-"/>
    <w:basedOn w:val="DefaultParagraphFont"/>
    <w:rsid w:val="00A612ED"/>
  </w:style>
  <w:style w:type="character" w:customStyle="1" w:styleId="Heading3Char">
    <w:name w:val="Heading 3 Char"/>
    <w:basedOn w:val="DefaultParagraphFont"/>
    <w:link w:val="Heading3"/>
    <w:uiPriority w:val="9"/>
    <w:rsid w:val="00267065"/>
    <w:rPr>
      <w:rFonts w:asciiTheme="majorHAnsi" w:eastAsiaTheme="majorEastAsia" w:hAnsiTheme="majorHAnsi" w:cstheme="majorBidi"/>
      <w:color w:val="6E6E6E" w:themeColor="accent1" w:themeShade="7F"/>
      <w:sz w:val="24"/>
      <w:szCs w:val="24"/>
    </w:rPr>
  </w:style>
  <w:style w:type="character" w:customStyle="1" w:styleId="mw-headline">
    <w:name w:val="mw-headline"/>
    <w:basedOn w:val="DefaultParagraphFont"/>
    <w:rsid w:val="00267065"/>
  </w:style>
  <w:style w:type="character" w:customStyle="1" w:styleId="l8">
    <w:name w:val="l8"/>
    <w:basedOn w:val="DefaultParagraphFont"/>
    <w:rsid w:val="00F27C03"/>
  </w:style>
  <w:style w:type="character" w:customStyle="1" w:styleId="l9">
    <w:name w:val="l9"/>
    <w:basedOn w:val="DefaultParagraphFont"/>
    <w:rsid w:val="00F27C03"/>
  </w:style>
  <w:style w:type="character" w:customStyle="1" w:styleId="l11">
    <w:name w:val="l11"/>
    <w:basedOn w:val="DefaultParagraphFont"/>
    <w:rsid w:val="00F27C03"/>
  </w:style>
  <w:style w:type="character" w:customStyle="1" w:styleId="l10">
    <w:name w:val="l10"/>
    <w:basedOn w:val="DefaultParagraphFont"/>
    <w:rsid w:val="00F27C03"/>
  </w:style>
  <w:style w:type="character" w:customStyle="1" w:styleId="l">
    <w:name w:val="l"/>
    <w:basedOn w:val="DefaultParagraphFont"/>
    <w:rsid w:val="00F27C03"/>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F1FD3-4034-477F-A822-639BE05AB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4007</TotalTime>
  <Pages>7</Pages>
  <Words>1751</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Alboom Digital</cp:lastModifiedBy>
  <cp:revision>65</cp:revision>
  <dcterms:created xsi:type="dcterms:W3CDTF">2017-12-22T20:45:00Z</dcterms:created>
  <dcterms:modified xsi:type="dcterms:W3CDTF">2018-01-02T11:21:00Z</dcterms:modified>
</cp:coreProperties>
</file>