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rPr/>
      </w:pPr>
      <w:r>
        <w:rPr/>
      </w:r>
    </w:p>
    <w:p>
      <w:pPr>
        <w:pStyle w:val="Normal"/>
        <w:spacing w:before="60" w:after="60"/>
        <w:rPr/>
      </w:pPr>
      <w:r>
        <w:rPr/>
      </w:r>
    </w:p>
    <w:p>
      <w:pPr>
        <w:pStyle w:val="Normal"/>
        <w:spacing w:before="800" w:after="160"/>
        <w:jc w:val="center"/>
        <w:rPr/>
      </w:pPr>
      <w:r>
        <w:rPr>
          <w:rFonts w:eastAsia="Arial" w:cs="Arial"/>
          <w:b/>
          <w:bCs/>
          <w:color w:val="1A3A5C"/>
          <w:sz w:val="72"/>
          <w:szCs w:val="72"/>
        </w:rPr>
        <w:t>VetFlow</w:t>
      </w:r>
    </w:p>
    <w:p>
      <w:pPr>
        <w:pStyle w:val="Normal"/>
        <w:spacing w:before="0" w:after="160"/>
        <w:jc w:val="center"/>
        <w:rPr/>
      </w:pPr>
      <w:r>
        <w:rPr>
          <w:rFonts w:eastAsia="Arial" w:cs="Arial"/>
          <w:color w:val="2C5F8A"/>
          <w:sz w:val="32"/>
          <w:szCs w:val="32"/>
        </w:rPr>
        <w:t>Sistema de Gestión para Veterinarias y Tiendas de Mascotas</w:t>
      </w:r>
    </w:p>
    <w:p>
      <w:pPr>
        <w:pStyle w:val="Normal"/>
        <w:spacing w:before="0" w:after="500"/>
        <w:jc w:val="center"/>
        <w:rPr/>
      </w:pPr>
      <w:r>
        <w:rPr>
          <w:rFonts w:eastAsia="Arial" w:cs="Arial"/>
          <w:color w:val="777777"/>
          <w:sz w:val="24"/>
          <w:szCs w:val="24"/>
        </w:rPr>
        <w:t>Documento de Especificaciones Funcionales</w:t>
      </w:r>
    </w:p>
    <w:p>
      <w:pPr>
        <w:pStyle w:val="Normal"/>
        <w:pBdr>
          <w:bottom w:val="single" w:sz="6" w:space="1" w:color="2C5F8A"/>
        </w:pBdr>
        <w:spacing w:before="0" w:after="500"/>
        <w:jc w:val="center"/>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jc w:val="center"/>
        <w:rPr/>
      </w:pPr>
      <w:r>
        <w:rPr>
          <w:rFonts w:eastAsia="Arial" w:cs="Arial"/>
          <w:color w:val="999999"/>
          <w:sz w:val="22"/>
          <w:szCs w:val="22"/>
        </w:rPr>
        <w:t>Versión 5.0  |  Abril 2026</w:t>
      </w:r>
    </w:p>
    <w:p>
      <w:pPr>
        <w:pStyle w:val="Normal"/>
        <w:rPr/>
      </w:pPr>
      <w:r>
        <w:rPr/>
      </w:r>
      <w:r>
        <w:br w:type="page"/>
      </w:r>
    </w:p>
    <w:p>
      <w:pPr>
        <w:pStyle w:val="Heading1"/>
        <w:spacing w:before="0" w:after="200"/>
        <w:rPr/>
      </w:pPr>
      <w:r>
        <w:rPr>
          <w:rFonts w:eastAsia="Arial" w:cs="Arial" w:ascii="Arial" w:hAnsi="Arial"/>
          <w:b/>
          <w:bCs/>
          <w:color w:val="1A3A5C"/>
          <w:sz w:val="34"/>
          <w:szCs w:val="34"/>
        </w:rPr>
        <w:t>Índice</w:t>
      </w:r>
    </w:p>
    <w:p>
      <w:pPr>
        <w:pStyle w:val="Normal"/>
        <w:spacing w:before="60" w:after="60"/>
        <w:rPr/>
      </w:pPr>
      <w:r>
        <w:rPr>
          <w:rFonts w:eastAsia="Arial" w:cs="Arial"/>
          <w:sz w:val="22"/>
          <w:szCs w:val="22"/>
        </w:rPr>
        <w:t>1. Descripción General</w:t>
      </w:r>
    </w:p>
    <w:p>
      <w:pPr>
        <w:pStyle w:val="Normal"/>
        <w:spacing w:before="60" w:after="60"/>
        <w:rPr/>
      </w:pPr>
      <w:r>
        <w:rPr>
          <w:rFonts w:eastAsia="Arial" w:cs="Arial"/>
          <w:sz w:val="22"/>
          <w:szCs w:val="22"/>
        </w:rPr>
        <w:t>2. Stack Tecnológico</w:t>
      </w:r>
    </w:p>
    <w:p>
      <w:pPr>
        <w:pStyle w:val="Normal"/>
        <w:spacing w:before="60" w:after="60"/>
        <w:rPr/>
      </w:pPr>
      <w:r>
        <w:rPr>
          <w:rFonts w:eastAsia="Arial" w:cs="Arial"/>
          <w:sz w:val="22"/>
          <w:szCs w:val="22"/>
        </w:rPr>
        <w:t>3. Modelo Multitenant</w:t>
      </w:r>
    </w:p>
    <w:p>
      <w:pPr>
        <w:pStyle w:val="Normal"/>
        <w:spacing w:before="60" w:after="60"/>
        <w:rPr/>
      </w:pPr>
      <w:r>
        <w:rPr>
          <w:rFonts w:eastAsia="Arial" w:cs="Arial"/>
          <w:sz w:val="22"/>
          <w:szCs w:val="22"/>
        </w:rPr>
        <w:t>4. Landing Page</w:t>
      </w:r>
    </w:p>
    <w:p>
      <w:pPr>
        <w:pStyle w:val="Normal"/>
        <w:spacing w:before="60" w:after="60"/>
        <w:rPr/>
      </w:pPr>
      <w:r>
        <w:rPr>
          <w:rFonts w:eastAsia="Arial" w:cs="Arial"/>
          <w:sz w:val="22"/>
          <w:szCs w:val="22"/>
        </w:rPr>
        <w:t>5. Registro, Prueba Gratuita y Autenticación</w:t>
      </w:r>
    </w:p>
    <w:p>
      <w:pPr>
        <w:pStyle w:val="Normal"/>
        <w:spacing w:before="60" w:after="60"/>
        <w:rPr/>
      </w:pPr>
      <w:r>
        <w:rPr>
          <w:rFonts w:eastAsia="Arial" w:cs="Arial"/>
          <w:sz w:val="22"/>
          <w:szCs w:val="22"/>
        </w:rPr>
        <w:t>6. Tipos de Negocio y Módulos Disponibles</w:t>
      </w:r>
    </w:p>
    <w:p>
      <w:pPr>
        <w:pStyle w:val="Normal"/>
        <w:spacing w:before="60" w:after="60"/>
        <w:rPr/>
      </w:pPr>
      <w:r>
        <w:rPr>
          <w:rFonts w:eastAsia="Arial" w:cs="Arial"/>
          <w:sz w:val="22"/>
          <w:szCs w:val="22"/>
        </w:rPr>
        <w:t>7. Módulos del Sistema</w:t>
      </w:r>
    </w:p>
    <w:p>
      <w:pPr>
        <w:pStyle w:val="Normal"/>
        <w:spacing w:before="60" w:after="60"/>
        <w:rPr/>
      </w:pPr>
      <w:r>
        <w:rPr>
          <w:rFonts w:eastAsia="Arial" w:cs="Arial"/>
          <w:sz w:val="22"/>
          <w:szCs w:val="22"/>
        </w:rPr>
        <w:t xml:space="preserve">   </w:t>
      </w:r>
      <w:r>
        <w:rPr>
          <w:rFonts w:eastAsia="Arial" w:cs="Arial"/>
          <w:sz w:val="22"/>
          <w:szCs w:val="22"/>
        </w:rPr>
        <w:t>7.1  Dashboard</w:t>
      </w:r>
    </w:p>
    <w:p>
      <w:pPr>
        <w:pStyle w:val="Normal"/>
        <w:spacing w:before="60" w:after="60"/>
        <w:rPr/>
      </w:pPr>
      <w:r>
        <w:rPr>
          <w:rFonts w:eastAsia="Arial" w:cs="Arial"/>
          <w:sz w:val="22"/>
          <w:szCs w:val="22"/>
        </w:rPr>
        <w:t xml:space="preserve">   </w:t>
      </w:r>
      <w:r>
        <w:rPr>
          <w:rFonts w:eastAsia="Arial" w:cs="Arial"/>
          <w:sz w:val="22"/>
          <w:szCs w:val="22"/>
        </w:rPr>
        <w:t>7.2  Clientes y Mascotas  (solo Veterinaria)</w:t>
      </w:r>
    </w:p>
    <w:p>
      <w:pPr>
        <w:pStyle w:val="Normal"/>
        <w:spacing w:before="60" w:after="60"/>
        <w:rPr/>
      </w:pPr>
      <w:r>
        <w:rPr>
          <w:rFonts w:eastAsia="Arial" w:cs="Arial"/>
          <w:sz w:val="22"/>
          <w:szCs w:val="22"/>
        </w:rPr>
        <w:t xml:space="preserve">   </w:t>
      </w:r>
      <w:r>
        <w:rPr>
          <w:rFonts w:eastAsia="Arial" w:cs="Arial"/>
          <w:sz w:val="22"/>
          <w:szCs w:val="22"/>
        </w:rPr>
        <w:t>7.3  Turnos / Agenda  (solo Veterinaria)</w:t>
      </w:r>
    </w:p>
    <w:p>
      <w:pPr>
        <w:pStyle w:val="Normal"/>
        <w:spacing w:before="60" w:after="60"/>
        <w:rPr/>
      </w:pPr>
      <w:r>
        <w:rPr>
          <w:rFonts w:eastAsia="Arial" w:cs="Arial"/>
          <w:sz w:val="22"/>
          <w:szCs w:val="22"/>
        </w:rPr>
        <w:t xml:space="preserve">   </w:t>
      </w:r>
      <w:r>
        <w:rPr>
          <w:rFonts w:eastAsia="Arial" w:cs="Arial"/>
          <w:sz w:val="22"/>
          <w:szCs w:val="22"/>
        </w:rPr>
        <w:t>7.4  Historia Clínica  (solo Veterinaria)</w:t>
      </w:r>
    </w:p>
    <w:p>
      <w:pPr>
        <w:pStyle w:val="Normal"/>
        <w:spacing w:before="60" w:after="60"/>
        <w:rPr/>
      </w:pPr>
      <w:r>
        <w:rPr>
          <w:rFonts w:eastAsia="Arial" w:cs="Arial"/>
          <w:sz w:val="22"/>
          <w:szCs w:val="22"/>
        </w:rPr>
        <w:t xml:space="preserve">   </w:t>
      </w:r>
      <w:r>
        <w:rPr>
          <w:rFonts w:eastAsia="Arial" w:cs="Arial"/>
          <w:sz w:val="22"/>
          <w:szCs w:val="22"/>
        </w:rPr>
        <w:t>7.5  Stock / Inventario</w:t>
      </w:r>
    </w:p>
    <w:p>
      <w:pPr>
        <w:pStyle w:val="Normal"/>
        <w:spacing w:before="60" w:after="60"/>
        <w:rPr/>
      </w:pPr>
      <w:r>
        <w:rPr>
          <w:rFonts w:eastAsia="Arial" w:cs="Arial"/>
          <w:sz w:val="22"/>
          <w:szCs w:val="22"/>
        </w:rPr>
        <w:t xml:space="preserve">   </w:t>
      </w:r>
      <w:r>
        <w:rPr>
          <w:rFonts w:eastAsia="Arial" w:cs="Arial"/>
          <w:sz w:val="22"/>
          <w:szCs w:val="22"/>
        </w:rPr>
        <w:t>7.6  Ventas y Caja</w:t>
      </w:r>
    </w:p>
    <w:p>
      <w:pPr>
        <w:pStyle w:val="Normal"/>
        <w:spacing w:before="60" w:after="60"/>
        <w:rPr/>
      </w:pPr>
      <w:r>
        <w:rPr>
          <w:rFonts w:eastAsia="Arial" w:cs="Arial"/>
          <w:sz w:val="22"/>
          <w:szCs w:val="22"/>
        </w:rPr>
        <w:t xml:space="preserve">   </w:t>
      </w:r>
      <w:r>
        <w:rPr>
          <w:rFonts w:eastAsia="Arial" w:cs="Arial"/>
          <w:sz w:val="22"/>
          <w:szCs w:val="22"/>
        </w:rPr>
        <w:t>7.7  Proveedores</w:t>
      </w:r>
    </w:p>
    <w:p>
      <w:pPr>
        <w:pStyle w:val="Normal"/>
        <w:spacing w:before="60" w:after="60"/>
        <w:rPr/>
      </w:pPr>
      <w:r>
        <w:rPr>
          <w:rFonts w:eastAsia="Arial" w:cs="Arial"/>
          <w:sz w:val="22"/>
          <w:szCs w:val="22"/>
        </w:rPr>
        <w:t xml:space="preserve">   </w:t>
      </w:r>
      <w:r>
        <w:rPr>
          <w:rFonts w:eastAsia="Arial" w:cs="Arial"/>
          <w:sz w:val="22"/>
          <w:szCs w:val="22"/>
        </w:rPr>
        <w:t>7.8  Costos</w:t>
      </w:r>
    </w:p>
    <w:p>
      <w:pPr>
        <w:pStyle w:val="Normal"/>
        <w:spacing w:before="60" w:after="60"/>
        <w:rPr/>
      </w:pPr>
      <w:r>
        <w:rPr>
          <w:rFonts w:eastAsia="Arial" w:cs="Arial"/>
          <w:sz w:val="22"/>
          <w:szCs w:val="22"/>
        </w:rPr>
        <w:t xml:space="preserve">   </w:t>
      </w:r>
      <w:r>
        <w:rPr>
          <w:rFonts w:eastAsia="Arial" w:cs="Arial"/>
          <w:sz w:val="22"/>
          <w:szCs w:val="22"/>
        </w:rPr>
        <w:t>7.9  Reportes y Estadísticas</w:t>
      </w:r>
    </w:p>
    <w:p>
      <w:pPr>
        <w:pStyle w:val="Normal"/>
        <w:spacing w:before="60" w:after="60"/>
        <w:rPr/>
      </w:pPr>
      <w:r>
        <w:rPr>
          <w:rFonts w:eastAsia="Arial" w:cs="Arial"/>
          <w:sz w:val="22"/>
          <w:szCs w:val="22"/>
        </w:rPr>
        <w:t>8. Estructura de Base de Datos</w:t>
      </w:r>
    </w:p>
    <w:p>
      <w:pPr>
        <w:pStyle w:val="Normal"/>
        <w:spacing w:before="60" w:after="60"/>
        <w:rPr/>
      </w:pPr>
      <w:r>
        <w:rPr>
          <w:rFonts w:eastAsia="Arial" w:cs="Arial"/>
          <w:sz w:val="22"/>
          <w:szCs w:val="22"/>
        </w:rPr>
        <w:t>9. Seguridad y Row Level Security (RLS)</w:t>
      </w:r>
    </w:p>
    <w:p>
      <w:pPr>
        <w:pStyle w:val="Normal"/>
        <w:spacing w:before="60" w:after="60"/>
        <w:rPr/>
      </w:pPr>
      <w:r>
        <w:rPr>
          <w:rFonts w:eastAsia="Arial" w:cs="Arial"/>
          <w:sz w:val="22"/>
          <w:szCs w:val="22"/>
        </w:rPr>
        <w:t>10. Panel de Administración (Super Admin)</w:t>
      </w:r>
    </w:p>
    <w:p>
      <w:pPr>
        <w:pStyle w:val="Normal"/>
        <w:spacing w:before="60" w:after="60"/>
        <w:rPr/>
      </w:pPr>
      <w:r>
        <w:rPr>
          <w:rFonts w:eastAsia="Arial" w:cs="Arial"/>
          <w:sz w:val="22"/>
          <w:szCs w:val="22"/>
        </w:rPr>
        <w:t>11. Flujos Principales</w:t>
      </w:r>
    </w:p>
    <w:p>
      <w:pPr>
        <w:pStyle w:val="Normal"/>
        <w:rPr/>
      </w:pPr>
      <w:r>
        <w:rPr/>
      </w:r>
      <w:r>
        <w:br w:type="page"/>
      </w:r>
    </w:p>
    <w:p>
      <w:pPr>
        <w:pStyle w:val="Heading1"/>
        <w:spacing w:before="0" w:after="200"/>
        <w:rPr/>
      </w:pPr>
      <w:r>
        <w:rPr>
          <w:rFonts w:eastAsia="Arial" w:cs="Arial" w:ascii="Arial" w:hAnsi="Arial"/>
          <w:b/>
          <w:bCs/>
          <w:color w:val="1A3A5C"/>
          <w:sz w:val="34"/>
          <w:szCs w:val="34"/>
        </w:rPr>
        <w:t>1. Descripción General</w:t>
      </w:r>
    </w:p>
    <w:p>
      <w:pPr>
        <w:pStyle w:val="Normal"/>
        <w:spacing w:before="60" w:after="60"/>
        <w:rPr/>
      </w:pPr>
      <w:r>
        <w:rPr>
          <w:rFonts w:eastAsia="Arial" w:cs="Arial"/>
          <w:sz w:val="22"/>
          <w:szCs w:val="22"/>
        </w:rPr>
        <w:t>VetFlow es una plataforma SaaS web de gestión para veterinarias y tiendas de mascotas. Permite que múltiples negocios utilicen la misma plataforma de forma aislada, cada uno con sus propios datos, accediendo con usuario y contraseña.</w:t>
      </w:r>
    </w:p>
    <w:p>
      <w:pPr>
        <w:pStyle w:val="Normal"/>
        <w:spacing w:before="60" w:after="60"/>
        <w:rPr/>
      </w:pPr>
      <w:r>
        <w:rPr>
          <w:rFonts w:eastAsia="Arial" w:cs="Arial"/>
          <w:sz w:val="22"/>
          <w:szCs w:val="22"/>
        </w:rPr>
        <w:t>El sistema adapta los módulos disponibles según el tipo de negocio que el usuario elige al registrarse: una veterinaria accede a funcionalidades clínicas completas, mientras que una tienda de mascotas accede únicamente a los módulos comerciales.</w:t>
      </w:r>
    </w:p>
    <w:p>
      <w:pPr>
        <w:pStyle w:val="Normal"/>
        <w:spacing w:before="60" w:after="60"/>
        <w:rPr/>
      </w:pPr>
      <w:r>
        <w:rPr/>
      </w:r>
    </w:p>
    <w:p>
      <w:pPr>
        <w:pStyle w:val="Heading1"/>
        <w:spacing w:before="400" w:after="200"/>
        <w:rPr/>
      </w:pPr>
      <w:r>
        <w:rPr>
          <w:rFonts w:eastAsia="Arial" w:cs="Arial" w:ascii="Arial" w:hAnsi="Arial"/>
          <w:b/>
          <w:bCs/>
          <w:color w:val="1A3A5C"/>
          <w:sz w:val="34"/>
          <w:szCs w:val="34"/>
        </w:rPr>
        <w:t>2. Stack Tecnológico</w:t>
      </w:r>
    </w:p>
    <w:tbl>
      <w:tblPr>
        <w:tblW w:w="9506" w:type="dxa"/>
        <w:jc w:val="start"/>
        <w:tblInd w:w="0" w:type="dxa"/>
        <w:tblLayout w:type="fixed"/>
        <w:tblCellMar>
          <w:top w:w="100" w:type="dxa"/>
          <w:start w:w="140" w:type="dxa"/>
          <w:bottom w:w="100" w:type="dxa"/>
          <w:end w:w="140" w:type="dxa"/>
        </w:tblCellMar>
      </w:tblPr>
      <w:tblGrid>
        <w:gridCol w:w="3000"/>
        <w:gridCol w:w="6505"/>
      </w:tblGrid>
      <w:tr>
        <w:trPr>
          <w:tblHeader w:val="true"/>
        </w:trPr>
        <w:tc>
          <w:tcPr>
            <w:tcW w:w="30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Componente</w:t>
            </w:r>
          </w:p>
        </w:tc>
        <w:tc>
          <w:tcPr>
            <w:tcW w:w="6505"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Tecnología</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Frontend</w:t>
            </w:r>
          </w:p>
        </w:tc>
        <w:tc>
          <w:tcPr>
            <w:tcW w:w="6505"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HTML, CSS, JavaScript (Vanilla)</w:t>
            </w:r>
          </w:p>
        </w:tc>
      </w:tr>
      <w:tr>
        <w:trPr/>
        <w:tc>
          <w:tcPr>
            <w:tcW w:w="3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Backend / Base de datos</w:t>
            </w:r>
          </w:p>
        </w:tc>
        <w:tc>
          <w:tcPr>
            <w:tcW w:w="6505"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Supabase (PostgreSQL) — 1 proyecto gratuito</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Autenticación</w:t>
            </w:r>
          </w:p>
        </w:tc>
        <w:tc>
          <w:tcPr>
            <w:tcW w:w="6505"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Supabase Auth (email + contraseña)</w:t>
            </w:r>
          </w:p>
        </w:tc>
      </w:tr>
      <w:tr>
        <w:trPr/>
        <w:tc>
          <w:tcPr>
            <w:tcW w:w="3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Aislamiento de datos</w:t>
            </w:r>
          </w:p>
        </w:tc>
        <w:tc>
          <w:tcPr>
            <w:tcW w:w="6505"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tenant_id en cada tabla + RLS</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Archivos adjuntos</w:t>
            </w:r>
          </w:p>
        </w:tc>
        <w:tc>
          <w:tcPr>
            <w:tcW w:w="6505"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Supabase Storage</w:t>
            </w:r>
          </w:p>
        </w:tc>
      </w:tr>
      <w:tr>
        <w:trPr/>
        <w:tc>
          <w:tcPr>
            <w:tcW w:w="3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Hosting</w:t>
            </w:r>
          </w:p>
        </w:tc>
        <w:tc>
          <w:tcPr>
            <w:tcW w:w="6505"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Render (un único web service para todos)</w:t>
            </w:r>
          </w:p>
        </w:tc>
      </w:tr>
    </w:tbl>
    <w:p>
      <w:pPr>
        <w:pStyle w:val="Normal"/>
        <w:spacing w:before="60" w:after="60"/>
        <w:rPr/>
      </w:pPr>
      <w:r>
        <w:rPr/>
      </w:r>
    </w:p>
    <w:p>
      <w:pPr>
        <w:pStyle w:val="Heading1"/>
        <w:spacing w:before="400" w:after="200"/>
        <w:rPr/>
      </w:pPr>
      <w:r>
        <w:rPr>
          <w:rFonts w:eastAsia="Arial" w:cs="Arial" w:ascii="Arial" w:hAnsi="Arial"/>
          <w:b/>
          <w:bCs/>
          <w:color w:val="1A3A5C"/>
          <w:sz w:val="34"/>
          <w:szCs w:val="34"/>
        </w:rPr>
        <w:t>3. Modelo Multitenant</w:t>
      </w:r>
    </w:p>
    <w:p>
      <w:pPr>
        <w:pStyle w:val="Normal"/>
        <w:spacing w:before="60" w:after="60"/>
        <w:rPr/>
      </w:pPr>
      <w:r>
        <w:rPr>
          <w:rFonts w:eastAsia="Arial" w:cs="Arial"/>
          <w:sz w:val="22"/>
          <w:szCs w:val="22"/>
        </w:rPr>
        <w:t>Todos los clientes (negocios) comparten un único proyecto de Supabase y un único deployment en Render. El aislamiento de datos se logra mediante una columna tenant_id en cada tabla, que referencia al negocio al que pertenece cada registro.</w:t>
      </w:r>
    </w:p>
    <w:p>
      <w:pPr>
        <w:pStyle w:val="Normal"/>
        <w:spacing w:before="60" w:after="60"/>
        <w:rPr/>
      </w:pPr>
      <w:r>
        <w:rPr/>
      </w:r>
    </w:p>
    <w:p>
      <w:pPr>
        <w:pStyle w:val="Normal"/>
        <w:spacing w:before="180" w:after="80"/>
        <w:rPr/>
      </w:pPr>
      <w:r>
        <w:rPr>
          <w:rFonts w:eastAsia="Arial" w:cs="Arial"/>
          <w:b/>
          <w:bCs/>
          <w:color w:val="444444"/>
          <w:sz w:val="23"/>
          <w:szCs w:val="23"/>
        </w:rPr>
        <w:t>Tabla: tenants</w:t>
      </w:r>
    </w:p>
    <w:p>
      <w:pPr>
        <w:pStyle w:val="Normal"/>
        <w:spacing w:before="60" w:after="60"/>
        <w:rPr/>
      </w:pPr>
      <w:r>
        <w:rPr>
          <w:rFonts w:eastAsia="Arial" w:cs="Arial"/>
          <w:sz w:val="22"/>
          <w:szCs w:val="22"/>
        </w:rPr>
        <w:t>Es la tabla central del modelo. Cada fila representa un negocio registrado en la plataforma.</w:t>
      </w:r>
    </w:p>
    <w:tbl>
      <w:tblPr>
        <w:tblW w:w="9506" w:type="dxa"/>
        <w:jc w:val="start"/>
        <w:tblInd w:w="0" w:type="dxa"/>
        <w:tblLayout w:type="fixed"/>
        <w:tblCellMar>
          <w:top w:w="100" w:type="dxa"/>
          <w:start w:w="140" w:type="dxa"/>
          <w:bottom w:w="100" w:type="dxa"/>
          <w:end w:w="140" w:type="dxa"/>
        </w:tblCellMar>
      </w:tblPr>
      <w:tblGrid>
        <w:gridCol w:w="2400"/>
        <w:gridCol w:w="2000"/>
        <w:gridCol w:w="5106"/>
      </w:tblGrid>
      <w:tr>
        <w:trPr>
          <w:tblHeader w:val="true"/>
        </w:trPr>
        <w:tc>
          <w:tcPr>
            <w:tcW w:w="24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Campo</w:t>
            </w:r>
          </w:p>
        </w:tc>
        <w:tc>
          <w:tcPr>
            <w:tcW w:w="20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Tipo</w:t>
            </w:r>
          </w:p>
        </w:tc>
        <w:tc>
          <w:tcPr>
            <w:tcW w:w="51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Descripción</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PK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Identificador único del negocio</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nombre</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Nombre del negocio</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tipo</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'veterinaria' | 'tienda'</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owner_id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Referencia al usuario en auth.users</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estado</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'trial' | 'activo' | 'trial_vencido' | 'suspendido'</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trial_inicio</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timestamptz</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Fecha en que arrancó el período de prueba</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trial_fin</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timestamptz</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trial_inicio + 14 días (calculado al registrarse)</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created_at</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timestamptz</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Fecha de registro</w:t>
            </w:r>
          </w:p>
        </w:tc>
      </w:tr>
    </w:tbl>
    <w:p>
      <w:pPr>
        <w:pStyle w:val="Normal"/>
        <w:spacing w:before="60" w:after="60"/>
        <w:rPr/>
      </w:pPr>
      <w:r>
        <w:rPr/>
      </w:r>
    </w:p>
    <w:p>
      <w:pPr>
        <w:pStyle w:val="Normal"/>
        <w:spacing w:before="60" w:after="60"/>
        <w:rPr/>
      </w:pPr>
      <w:r>
        <w:rPr>
          <w:rFonts w:eastAsia="Arial" w:cs="Arial"/>
          <w:sz w:val="22"/>
          <w:szCs w:val="22"/>
        </w:rPr>
        <w:t>Todas las demás tablas del sistema incluyen una columna tenant_id (uuid FK → tenants.id) que se usa para filtrar los datos. Las políticas RLS de Supabase garantizan que cada usuario solo pueda ver y modificar los registros de su propio tenant.</w:t>
      </w:r>
    </w:p>
    <w:p>
      <w:pPr>
        <w:pStyle w:val="Normal"/>
        <w:spacing w:before="60" w:after="60"/>
        <w:rPr/>
      </w:pPr>
      <w:r>
        <w:rPr/>
      </w:r>
    </w:p>
    <w:p>
      <w:pPr>
        <w:pStyle w:val="Heading1"/>
        <w:spacing w:before="400" w:after="200"/>
        <w:rPr/>
      </w:pPr>
      <w:r>
        <w:rPr>
          <w:rFonts w:eastAsia="Arial" w:cs="Arial" w:ascii="Arial" w:hAnsi="Arial"/>
          <w:b/>
          <w:bCs/>
          <w:color w:val="1A3A5C"/>
          <w:sz w:val="34"/>
          <w:szCs w:val="34"/>
        </w:rPr>
        <w:t>4. Landing Page</w:t>
      </w:r>
    </w:p>
    <w:p>
      <w:pPr>
        <w:pStyle w:val="Normal"/>
        <w:spacing w:before="60" w:after="60"/>
        <w:rPr/>
      </w:pPr>
      <w:r>
        <w:rPr>
          <w:rFonts w:eastAsia="Arial" w:cs="Arial"/>
          <w:sz w:val="22"/>
          <w:szCs w:val="22"/>
        </w:rPr>
        <w:t>Página pública de presentación del producto. Es la primera página que ve un visitante y tiene como objetivo convertirlo en usuario registrado.</w:t>
      </w:r>
    </w:p>
    <w:p>
      <w:pPr>
        <w:pStyle w:val="Normal"/>
        <w:spacing w:before="60" w:after="60"/>
        <w:rPr/>
      </w:pPr>
      <w:r>
        <w:rPr/>
      </w:r>
    </w:p>
    <w:p>
      <w:pPr>
        <w:pStyle w:val="Normal"/>
        <w:spacing w:before="180" w:after="80"/>
        <w:rPr/>
      </w:pPr>
      <w:r>
        <w:rPr>
          <w:rFonts w:eastAsia="Arial" w:cs="Arial"/>
          <w:b/>
          <w:bCs/>
          <w:color w:val="444444"/>
          <w:sz w:val="23"/>
          <w:szCs w:val="23"/>
        </w:rPr>
        <w:t>Secciones de la landing:</w:t>
      </w:r>
    </w:p>
    <w:p>
      <w:pPr>
        <w:pStyle w:val="ListParagraph"/>
        <w:numPr>
          <w:ilvl w:val="0"/>
          <w:numId w:val="3"/>
        </w:numPr>
        <w:spacing w:before="40" w:after="40"/>
        <w:rPr/>
      </w:pPr>
      <w:r>
        <w:rPr>
          <w:rFonts w:eastAsia="Arial" w:cs="Arial"/>
          <w:sz w:val="22"/>
          <w:szCs w:val="22"/>
        </w:rPr>
        <w:t>Hero: nombre del producto, tagline y botones 'Empezar gratis 14 días' y 'Iniciar sesión'</w:t>
      </w:r>
    </w:p>
    <w:p>
      <w:pPr>
        <w:pStyle w:val="ListParagraph"/>
        <w:numPr>
          <w:ilvl w:val="0"/>
          <w:numId w:val="1"/>
        </w:numPr>
        <w:spacing w:before="40" w:after="40"/>
        <w:rPr/>
      </w:pPr>
      <w:r>
        <w:rPr>
          <w:rFonts w:eastAsia="Arial" w:cs="Arial"/>
          <w:sz w:val="22"/>
          <w:szCs w:val="22"/>
        </w:rPr>
        <w:t>Qué es VetFlow: descripción breve del sistema y para quién es</w:t>
      </w:r>
    </w:p>
    <w:p>
      <w:pPr>
        <w:pStyle w:val="ListParagraph"/>
        <w:numPr>
          <w:ilvl w:val="0"/>
          <w:numId w:val="1"/>
        </w:numPr>
        <w:spacing w:before="40" w:after="40"/>
        <w:rPr/>
      </w:pPr>
      <w:r>
        <w:rPr>
          <w:rFonts w:eastAsia="Arial" w:cs="Arial"/>
          <w:sz w:val="22"/>
          <w:szCs w:val="22"/>
        </w:rPr>
        <w:t>Módulos disponibles: cards con íconos para cada módulo (diferenciando veterinaria y tienda)</w:t>
      </w:r>
    </w:p>
    <w:p>
      <w:pPr>
        <w:pStyle w:val="ListParagraph"/>
        <w:numPr>
          <w:ilvl w:val="0"/>
          <w:numId w:val="1"/>
        </w:numPr>
        <w:spacing w:before="40" w:after="40"/>
        <w:rPr/>
      </w:pPr>
      <w:r>
        <w:rPr>
          <w:rFonts w:eastAsia="Arial" w:cs="Arial"/>
          <w:sz w:val="22"/>
          <w:szCs w:val="22"/>
        </w:rPr>
        <w:t>Precios: mostrar los planes disponibles con sus características</w:t>
      </w:r>
    </w:p>
    <w:p>
      <w:pPr>
        <w:pStyle w:val="ListParagraph"/>
        <w:numPr>
          <w:ilvl w:val="0"/>
          <w:numId w:val="1"/>
        </w:numPr>
        <w:spacing w:before="40" w:after="40"/>
        <w:rPr/>
      </w:pPr>
      <w:r>
        <w:rPr>
          <w:rFonts w:eastAsia="Arial" w:cs="Arial"/>
          <w:sz w:val="22"/>
          <w:szCs w:val="22"/>
        </w:rPr>
        <w:t>Llamado a la acción final: botón grande 'Probalo gratis 14 días — sin tarjeta'</w:t>
      </w:r>
    </w:p>
    <w:p>
      <w:pPr>
        <w:pStyle w:val="ListParagraph"/>
        <w:numPr>
          <w:ilvl w:val="0"/>
          <w:numId w:val="1"/>
        </w:numPr>
        <w:spacing w:before="40" w:after="40"/>
        <w:rPr/>
      </w:pPr>
      <w:r>
        <w:rPr>
          <w:rFonts w:eastAsia="Arial" w:cs="Arial"/>
          <w:sz w:val="22"/>
          <w:szCs w:val="22"/>
        </w:rPr>
        <w:t>Footer: contacto del proveedor (nombre, email, WhatsApp)</w:t>
      </w:r>
    </w:p>
    <w:p>
      <w:pPr>
        <w:pStyle w:val="Normal"/>
        <w:spacing w:before="60" w:after="60"/>
        <w:rPr/>
      </w:pPr>
      <w:r>
        <w:rPr/>
      </w:r>
    </w:p>
    <w:p>
      <w:pPr>
        <w:pStyle w:val="Normal"/>
        <w:spacing w:before="180" w:after="80"/>
        <w:rPr/>
      </w:pPr>
      <w:r>
        <w:rPr>
          <w:rFonts w:eastAsia="Arial" w:cs="Arial"/>
          <w:b/>
          <w:bCs/>
          <w:color w:val="444444"/>
          <w:sz w:val="23"/>
          <w:szCs w:val="23"/>
        </w:rPr>
        <w:t>Comportamiento:</w:t>
      </w:r>
    </w:p>
    <w:p>
      <w:pPr>
        <w:pStyle w:val="ListParagraph"/>
        <w:numPr>
          <w:ilvl w:val="0"/>
          <w:numId w:val="1"/>
        </w:numPr>
        <w:spacing w:before="40" w:after="40"/>
        <w:rPr/>
      </w:pPr>
      <w:r>
        <w:rPr>
          <w:rFonts w:eastAsia="Arial" w:cs="Arial"/>
          <w:sz w:val="22"/>
          <w:szCs w:val="22"/>
        </w:rPr>
        <w:t>El botón 'Empezar gratis' lleva al formulario de registro</w:t>
      </w:r>
    </w:p>
    <w:p>
      <w:pPr>
        <w:pStyle w:val="ListParagraph"/>
        <w:numPr>
          <w:ilvl w:val="0"/>
          <w:numId w:val="1"/>
        </w:numPr>
        <w:spacing w:before="40" w:after="40"/>
        <w:rPr/>
      </w:pPr>
      <w:r>
        <w:rPr>
          <w:rFonts w:eastAsia="Arial" w:cs="Arial"/>
          <w:sz w:val="22"/>
          <w:szCs w:val="22"/>
        </w:rPr>
        <w:t>El botón 'Iniciar sesión' lleva al formulario de login</w:t>
      </w:r>
    </w:p>
    <w:p>
      <w:pPr>
        <w:pStyle w:val="ListParagraph"/>
        <w:numPr>
          <w:ilvl w:val="0"/>
          <w:numId w:val="1"/>
        </w:numPr>
        <w:spacing w:before="40" w:after="40"/>
        <w:rPr/>
      </w:pPr>
      <w:r>
        <w:rPr>
          <w:rFonts w:eastAsia="Arial" w:cs="Arial"/>
          <w:sz w:val="22"/>
          <w:szCs w:val="22"/>
        </w:rPr>
        <w:t>Si el usuario ya está logueado, redirigir directo al Dashboard</w:t>
      </w:r>
    </w:p>
    <w:p>
      <w:pPr>
        <w:pStyle w:val="ListParagraph"/>
        <w:numPr>
          <w:ilvl w:val="0"/>
          <w:numId w:val="1"/>
        </w:numPr>
        <w:spacing w:before="40" w:after="40"/>
        <w:rPr/>
      </w:pPr>
      <w:r>
        <w:rPr>
          <w:rFonts w:eastAsia="Arial" w:cs="Arial"/>
          <w:sz w:val="22"/>
          <w:szCs w:val="22"/>
        </w:rPr>
        <w:t>La landing es pública, no requiere autenticación</w:t>
      </w:r>
    </w:p>
    <w:p>
      <w:pPr>
        <w:pStyle w:val="Normal"/>
        <w:spacing w:before="60" w:after="60"/>
        <w:rPr/>
      </w:pPr>
      <w:r>
        <w:rPr/>
      </w:r>
    </w:p>
    <w:p>
      <w:pPr>
        <w:pStyle w:val="Heading1"/>
        <w:spacing w:before="400" w:after="200"/>
        <w:rPr/>
      </w:pPr>
      <w:r>
        <w:rPr>
          <w:rFonts w:eastAsia="Arial" w:cs="Arial" w:ascii="Arial" w:hAnsi="Arial"/>
          <w:b/>
          <w:bCs/>
          <w:color w:val="1A3A5C"/>
          <w:sz w:val="34"/>
          <w:szCs w:val="34"/>
        </w:rPr>
        <w:t>5. Registro, Prueba Gratuita y Autenticación</w:t>
      </w:r>
    </w:p>
    <w:p>
      <w:pPr>
        <w:pStyle w:val="Normal"/>
        <w:spacing w:before="180" w:after="80"/>
        <w:rPr/>
      </w:pPr>
      <w:r>
        <w:rPr>
          <w:rFonts w:eastAsia="Arial" w:cs="Arial"/>
          <w:b/>
          <w:bCs/>
          <w:color w:val="444444"/>
          <w:sz w:val="23"/>
          <w:szCs w:val="23"/>
        </w:rPr>
        <w:t>Flujo de registro con trial automático:</w:t>
      </w:r>
    </w:p>
    <w:p>
      <w:pPr>
        <w:pStyle w:val="ListParagraph"/>
        <w:numPr>
          <w:ilvl w:val="0"/>
          <w:numId w:val="1"/>
        </w:numPr>
        <w:spacing w:before="40" w:after="40"/>
        <w:rPr/>
      </w:pPr>
      <w:r>
        <w:rPr>
          <w:rFonts w:eastAsia="Arial" w:cs="Arial"/>
          <w:sz w:val="22"/>
          <w:szCs w:val="22"/>
        </w:rPr>
        <w:t>El usuario completa el formulario: nombre del negocio, tipo, email y contraseña</w:t>
      </w:r>
    </w:p>
    <w:p>
      <w:pPr>
        <w:pStyle w:val="ListParagraph"/>
        <w:numPr>
          <w:ilvl w:val="0"/>
          <w:numId w:val="1"/>
        </w:numPr>
        <w:spacing w:before="40" w:after="40"/>
        <w:rPr/>
      </w:pPr>
      <w:r>
        <w:rPr>
          <w:rFonts w:eastAsia="Arial" w:cs="Arial"/>
          <w:sz w:val="22"/>
          <w:szCs w:val="22"/>
        </w:rPr>
        <w:t>Supabase Auth crea el usuario en auth.users</w:t>
      </w:r>
    </w:p>
    <w:p>
      <w:pPr>
        <w:pStyle w:val="ListParagraph"/>
        <w:numPr>
          <w:ilvl w:val="0"/>
          <w:numId w:val="1"/>
        </w:numPr>
        <w:spacing w:before="40" w:after="40"/>
        <w:rPr/>
      </w:pPr>
      <w:r>
        <w:rPr>
          <w:rFonts w:eastAsia="Arial" w:cs="Arial"/>
          <w:sz w:val="22"/>
          <w:szCs w:val="22"/>
        </w:rPr>
        <w:t>Se crea el registro en tenants con:</w:t>
      </w:r>
    </w:p>
    <w:p>
      <w:pPr>
        <w:pStyle w:val="ListParagraph"/>
        <w:numPr>
          <w:ilvl w:val="0"/>
          <w:numId w:val="1"/>
        </w:numPr>
        <w:spacing w:before="40" w:after="40"/>
        <w:rPr/>
      </w:pPr>
      <w:r>
        <w:rPr>
          <w:rFonts w:eastAsia="Arial" w:cs="Arial"/>
          <w:sz w:val="22"/>
          <w:szCs w:val="22"/>
        </w:rPr>
        <w:t xml:space="preserve">   </w:t>
      </w:r>
      <w:r>
        <w:rPr>
          <w:rFonts w:eastAsia="Arial" w:cs="Arial"/>
          <w:sz w:val="22"/>
          <w:szCs w:val="22"/>
        </w:rPr>
        <w:t>estado = 'trial'</w:t>
      </w:r>
    </w:p>
    <w:p>
      <w:pPr>
        <w:pStyle w:val="ListParagraph"/>
        <w:numPr>
          <w:ilvl w:val="0"/>
          <w:numId w:val="1"/>
        </w:numPr>
        <w:spacing w:before="40" w:after="40"/>
        <w:rPr/>
      </w:pPr>
      <w:r>
        <w:rPr>
          <w:rFonts w:eastAsia="Arial" w:cs="Arial"/>
          <w:sz w:val="22"/>
          <w:szCs w:val="22"/>
        </w:rPr>
        <w:t xml:space="preserve">   </w:t>
      </w:r>
      <w:r>
        <w:rPr>
          <w:rFonts w:eastAsia="Arial" w:cs="Arial"/>
          <w:sz w:val="22"/>
          <w:szCs w:val="22"/>
        </w:rPr>
        <w:t>trial_inicio = fecha y hora actual</w:t>
      </w:r>
    </w:p>
    <w:p>
      <w:pPr>
        <w:pStyle w:val="ListParagraph"/>
        <w:numPr>
          <w:ilvl w:val="0"/>
          <w:numId w:val="1"/>
        </w:numPr>
        <w:spacing w:before="40" w:after="40"/>
        <w:rPr/>
      </w:pPr>
      <w:r>
        <w:rPr>
          <w:rFonts w:eastAsia="Arial" w:cs="Arial"/>
          <w:sz w:val="22"/>
          <w:szCs w:val="22"/>
        </w:rPr>
        <w:t xml:space="preserve">   </w:t>
      </w:r>
      <w:r>
        <w:rPr>
          <w:rFonts w:eastAsia="Arial" w:cs="Arial"/>
          <w:sz w:val="22"/>
          <w:szCs w:val="22"/>
        </w:rPr>
        <w:t>trial_fin = fecha actual + 14 días</w:t>
      </w:r>
    </w:p>
    <w:p>
      <w:pPr>
        <w:pStyle w:val="ListParagraph"/>
        <w:numPr>
          <w:ilvl w:val="0"/>
          <w:numId w:val="1"/>
        </w:numPr>
        <w:spacing w:before="40" w:after="40"/>
        <w:rPr/>
      </w:pPr>
      <w:r>
        <w:rPr>
          <w:rFonts w:eastAsia="Arial" w:cs="Arial"/>
          <w:sz w:val="22"/>
          <w:szCs w:val="22"/>
        </w:rPr>
        <w:t>El usuario accede al sistema completo de inmediato, sin intervención del admin</w:t>
      </w:r>
    </w:p>
    <w:p>
      <w:pPr>
        <w:pStyle w:val="Normal"/>
        <w:spacing w:before="60" w:after="60"/>
        <w:rPr/>
      </w:pPr>
      <w:r>
        <w:rPr/>
      </w:r>
    </w:p>
    <w:p>
      <w:pPr>
        <w:pStyle w:val="Normal"/>
        <w:spacing w:before="180" w:after="80"/>
        <w:rPr/>
      </w:pPr>
      <w:r>
        <w:rPr>
          <w:rFonts w:eastAsia="Arial" w:cs="Arial"/>
          <w:b/>
          <w:bCs/>
          <w:color w:val="444444"/>
          <w:sz w:val="23"/>
          <w:szCs w:val="23"/>
        </w:rPr>
        <w:t>Verificación de estado al iniciar sesión:</w:t>
      </w:r>
    </w:p>
    <w:tbl>
      <w:tblPr>
        <w:tblW w:w="9506" w:type="dxa"/>
        <w:jc w:val="start"/>
        <w:tblInd w:w="0" w:type="dxa"/>
        <w:tblLayout w:type="fixed"/>
        <w:tblCellMar>
          <w:top w:w="100" w:type="dxa"/>
          <w:start w:w="140" w:type="dxa"/>
          <w:bottom w:w="100" w:type="dxa"/>
          <w:end w:w="140" w:type="dxa"/>
        </w:tblCellMar>
      </w:tblPr>
      <w:tblGrid>
        <w:gridCol w:w="2599"/>
        <w:gridCol w:w="3401"/>
        <w:gridCol w:w="3506"/>
      </w:tblGrid>
      <w:tr>
        <w:trPr>
          <w:tblHeader w:val="true"/>
        </w:trPr>
        <w:tc>
          <w:tcPr>
            <w:tcW w:w="2599"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Estado</w:t>
            </w:r>
          </w:p>
        </w:tc>
        <w:tc>
          <w:tcPr>
            <w:tcW w:w="3401"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Condición</w:t>
            </w:r>
          </w:p>
        </w:tc>
        <w:tc>
          <w:tcPr>
            <w:tcW w:w="35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Qué ve el usuario</w:t>
            </w:r>
          </w:p>
        </w:tc>
      </w:tr>
      <w:tr>
        <w:trPr/>
        <w:tc>
          <w:tcPr>
            <w:tcW w:w="25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trial</w:t>
            </w:r>
          </w:p>
        </w:tc>
        <w:tc>
          <w:tcPr>
            <w:tcW w:w="34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trial_fin &gt;= hoy</w:t>
            </w:r>
          </w:p>
        </w:tc>
        <w:tc>
          <w:tcPr>
            <w:tcW w:w="35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Sistema completo con banner: 'Período de prueba: X días restantes'</w:t>
            </w:r>
          </w:p>
        </w:tc>
      </w:tr>
      <w:tr>
        <w:trPr/>
        <w:tc>
          <w:tcPr>
            <w:tcW w:w="25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trial_vencido</w:t>
            </w:r>
          </w:p>
        </w:tc>
        <w:tc>
          <w:tcPr>
            <w:tcW w:w="3401"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trial_fin &lt; hoy y estado sigue en trial</w:t>
            </w:r>
          </w:p>
        </w:tc>
        <w:tc>
          <w:tcPr>
            <w:tcW w:w="35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Pantalla: 'Tu período de prueba venció. Contactá al proveedor para continuar.'</w:t>
            </w:r>
          </w:p>
        </w:tc>
      </w:tr>
      <w:tr>
        <w:trPr/>
        <w:tc>
          <w:tcPr>
            <w:tcW w:w="25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activo</w:t>
            </w:r>
          </w:p>
        </w:tc>
        <w:tc>
          <w:tcPr>
            <w:tcW w:w="3401"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Activado manualmente por admin</w:t>
            </w:r>
          </w:p>
        </w:tc>
        <w:tc>
          <w:tcPr>
            <w:tcW w:w="35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Sistema completo sin restricciones</w:t>
            </w:r>
          </w:p>
        </w:tc>
      </w:tr>
      <w:tr>
        <w:trPr/>
        <w:tc>
          <w:tcPr>
            <w:tcW w:w="25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suspendido</w:t>
            </w:r>
          </w:p>
        </w:tc>
        <w:tc>
          <w:tcPr>
            <w:tcW w:w="3401"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Suspendido por admin</w:t>
            </w:r>
          </w:p>
        </w:tc>
        <w:tc>
          <w:tcPr>
            <w:tcW w:w="35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Pantalla: 'Tu cuenta fue suspendida. Contactá al administrador.'</w:t>
            </w:r>
          </w:p>
        </w:tc>
      </w:tr>
    </w:tbl>
    <w:p>
      <w:pPr>
        <w:pStyle w:val="Normal"/>
        <w:spacing w:before="60" w:after="60"/>
        <w:rPr/>
      </w:pPr>
      <w:r>
        <w:rPr/>
      </w:r>
    </w:p>
    <w:p>
      <w:pPr>
        <w:pStyle w:val="Normal"/>
        <w:spacing w:before="60" w:after="60"/>
        <w:rPr/>
      </w:pPr>
      <w:r>
        <w:rPr>
          <w:rFonts w:eastAsia="Arial" w:cs="Arial"/>
          <w:sz w:val="22"/>
          <w:szCs w:val="22"/>
        </w:rPr>
        <w:t>El vencimiento del trial se detecta en el frontend al iniciar sesión: si estado = 'trial' y trial_fin &lt; fecha actual, se muestra la pantalla de trial vencido. El admin puede activarlo manualmente desde el panel una vez confirmado el pago.</w:t>
      </w:r>
    </w:p>
    <w:p>
      <w:pPr>
        <w:pStyle w:val="Normal"/>
        <w:spacing w:before="60" w:after="60"/>
        <w:rPr/>
      </w:pPr>
      <w:r>
        <w:rPr/>
      </w:r>
    </w:p>
    <w:p>
      <w:pPr>
        <w:pStyle w:val="Normal"/>
        <w:spacing w:before="180" w:after="80"/>
        <w:rPr/>
      </w:pPr>
      <w:r>
        <w:rPr>
          <w:rFonts w:eastAsia="Arial" w:cs="Arial"/>
          <w:b/>
          <w:bCs/>
          <w:color w:val="444444"/>
          <w:sz w:val="23"/>
          <w:szCs w:val="23"/>
        </w:rPr>
        <w:t>Flujo de login:</w:t>
      </w:r>
    </w:p>
    <w:p>
      <w:pPr>
        <w:pStyle w:val="ListParagraph"/>
        <w:numPr>
          <w:ilvl w:val="0"/>
          <w:numId w:val="1"/>
        </w:numPr>
        <w:spacing w:before="40" w:after="40"/>
        <w:rPr/>
      </w:pPr>
      <w:r>
        <w:rPr>
          <w:rFonts w:eastAsia="Arial" w:cs="Arial"/>
          <w:sz w:val="22"/>
          <w:szCs w:val="22"/>
        </w:rPr>
        <w:t>El usuario ingresa email y contraseña</w:t>
      </w:r>
    </w:p>
    <w:p>
      <w:pPr>
        <w:pStyle w:val="ListParagraph"/>
        <w:numPr>
          <w:ilvl w:val="0"/>
          <w:numId w:val="1"/>
        </w:numPr>
        <w:spacing w:before="40" w:after="40"/>
        <w:rPr/>
      </w:pPr>
      <w:r>
        <w:rPr>
          <w:rFonts w:eastAsia="Arial" w:cs="Arial"/>
          <w:sz w:val="22"/>
          <w:szCs w:val="22"/>
        </w:rPr>
        <w:t>Supabase Auth valida las credenciales</w:t>
      </w:r>
    </w:p>
    <w:p>
      <w:pPr>
        <w:pStyle w:val="ListParagraph"/>
        <w:numPr>
          <w:ilvl w:val="0"/>
          <w:numId w:val="1"/>
        </w:numPr>
        <w:spacing w:before="40" w:after="40"/>
        <w:rPr/>
      </w:pPr>
      <w:r>
        <w:rPr>
          <w:rFonts w:eastAsia="Arial" w:cs="Arial"/>
          <w:sz w:val="22"/>
          <w:szCs w:val="22"/>
        </w:rPr>
        <w:t>La app verifica el estado del tenant y aplica la lógica de la tabla anterior</w:t>
      </w:r>
    </w:p>
    <w:p>
      <w:pPr>
        <w:pStyle w:val="ListParagraph"/>
        <w:numPr>
          <w:ilvl w:val="0"/>
          <w:numId w:val="1"/>
        </w:numPr>
        <w:spacing w:before="40" w:after="40"/>
        <w:rPr/>
      </w:pPr>
      <w:r>
        <w:rPr>
          <w:rFonts w:eastAsia="Arial" w:cs="Arial"/>
          <w:sz w:val="22"/>
          <w:szCs w:val="22"/>
        </w:rPr>
        <w:t>Si estado = 'activo' o trial vigente: redirigir al Dashboard con los módulos según el tipo</w:t>
      </w:r>
    </w:p>
    <w:p>
      <w:pPr>
        <w:pStyle w:val="Normal"/>
        <w:spacing w:before="60" w:after="60"/>
        <w:rPr/>
      </w:pPr>
      <w:r>
        <w:rPr/>
      </w:r>
    </w:p>
    <w:p>
      <w:pPr>
        <w:pStyle w:val="Heading1"/>
        <w:spacing w:before="400" w:after="200"/>
        <w:rPr/>
      </w:pPr>
      <w:r>
        <w:rPr>
          <w:rFonts w:eastAsia="Arial" w:cs="Arial" w:ascii="Arial" w:hAnsi="Arial"/>
          <w:b/>
          <w:bCs/>
          <w:color w:val="1A3A5C"/>
          <w:sz w:val="34"/>
          <w:szCs w:val="34"/>
        </w:rPr>
        <w:t>6. Tipos de Negocio y Módulos Disponibles</w:t>
      </w:r>
    </w:p>
    <w:tbl>
      <w:tblPr>
        <w:tblW w:w="9506" w:type="dxa"/>
        <w:jc w:val="start"/>
        <w:tblInd w:w="0" w:type="dxa"/>
        <w:tblLayout w:type="fixed"/>
        <w:tblCellMar>
          <w:top w:w="100" w:type="dxa"/>
          <w:start w:w="140" w:type="dxa"/>
          <w:bottom w:w="100" w:type="dxa"/>
          <w:end w:w="140" w:type="dxa"/>
        </w:tblCellMar>
      </w:tblPr>
      <w:tblGrid>
        <w:gridCol w:w="3799"/>
        <w:gridCol w:w="2854"/>
        <w:gridCol w:w="2853"/>
      </w:tblGrid>
      <w:tr>
        <w:trPr>
          <w:tblHeader w:val="true"/>
        </w:trPr>
        <w:tc>
          <w:tcPr>
            <w:tcW w:w="3799"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Módulo</w:t>
            </w:r>
          </w:p>
        </w:tc>
        <w:tc>
          <w:tcPr>
            <w:tcW w:w="2854"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Veterinaria</w:t>
            </w:r>
          </w:p>
        </w:tc>
        <w:tc>
          <w:tcPr>
            <w:tcW w:w="2853"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Tienda de Mascotas</w:t>
            </w:r>
          </w:p>
        </w:tc>
      </w:tr>
      <w:tr>
        <w:trPr/>
        <w:tc>
          <w:tcPr>
            <w:tcW w:w="37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Dashboard</w:t>
            </w:r>
          </w:p>
        </w:tc>
        <w:tc>
          <w:tcPr>
            <w:tcW w:w="2854"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 xml:space="preserve">✓ </w:t>
            </w:r>
            <w:r>
              <w:rPr>
                <w:rFonts w:eastAsia="Arial" w:cs="Arial"/>
                <w:sz w:val="20"/>
                <w:szCs w:val="20"/>
              </w:rPr>
              <w:t>(completo)</w:t>
            </w:r>
          </w:p>
        </w:tc>
        <w:tc>
          <w:tcPr>
            <w:tcW w:w="2853"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 xml:space="preserve">✓ </w:t>
            </w:r>
            <w:r>
              <w:rPr>
                <w:rFonts w:eastAsia="Arial" w:cs="Arial"/>
                <w:sz w:val="20"/>
                <w:szCs w:val="20"/>
              </w:rPr>
              <w:t>(simplificado)</w:t>
            </w:r>
          </w:p>
        </w:tc>
      </w:tr>
      <w:tr>
        <w:trPr/>
        <w:tc>
          <w:tcPr>
            <w:tcW w:w="37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Clientes y Mascotas</w:t>
            </w:r>
          </w:p>
        </w:tc>
        <w:tc>
          <w:tcPr>
            <w:tcW w:w="2854"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w:t>
            </w:r>
          </w:p>
        </w:tc>
        <w:tc>
          <w:tcPr>
            <w:tcW w:w="2853"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w:t>
            </w:r>
          </w:p>
        </w:tc>
      </w:tr>
      <w:tr>
        <w:trPr/>
        <w:tc>
          <w:tcPr>
            <w:tcW w:w="37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Turnos / Agenda</w:t>
            </w:r>
          </w:p>
        </w:tc>
        <w:tc>
          <w:tcPr>
            <w:tcW w:w="2854"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w:t>
            </w:r>
          </w:p>
        </w:tc>
        <w:tc>
          <w:tcPr>
            <w:tcW w:w="2853"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w:t>
            </w:r>
          </w:p>
        </w:tc>
      </w:tr>
      <w:tr>
        <w:trPr/>
        <w:tc>
          <w:tcPr>
            <w:tcW w:w="37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Historia Clínica</w:t>
            </w:r>
          </w:p>
        </w:tc>
        <w:tc>
          <w:tcPr>
            <w:tcW w:w="2854"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w:t>
            </w:r>
          </w:p>
        </w:tc>
        <w:tc>
          <w:tcPr>
            <w:tcW w:w="2853"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w:t>
            </w:r>
          </w:p>
        </w:tc>
      </w:tr>
      <w:tr>
        <w:trPr/>
        <w:tc>
          <w:tcPr>
            <w:tcW w:w="37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Stock / Inventario</w:t>
            </w:r>
          </w:p>
        </w:tc>
        <w:tc>
          <w:tcPr>
            <w:tcW w:w="2854"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w:t>
            </w:r>
          </w:p>
        </w:tc>
        <w:tc>
          <w:tcPr>
            <w:tcW w:w="2853"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w:t>
            </w:r>
          </w:p>
        </w:tc>
      </w:tr>
      <w:tr>
        <w:trPr/>
        <w:tc>
          <w:tcPr>
            <w:tcW w:w="37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Ventas y Caja</w:t>
            </w:r>
          </w:p>
        </w:tc>
        <w:tc>
          <w:tcPr>
            <w:tcW w:w="2854"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w:t>
            </w:r>
          </w:p>
        </w:tc>
        <w:tc>
          <w:tcPr>
            <w:tcW w:w="2853"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w:t>
            </w:r>
          </w:p>
        </w:tc>
      </w:tr>
      <w:tr>
        <w:trPr/>
        <w:tc>
          <w:tcPr>
            <w:tcW w:w="37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Proveedores</w:t>
            </w:r>
          </w:p>
        </w:tc>
        <w:tc>
          <w:tcPr>
            <w:tcW w:w="2854"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w:t>
            </w:r>
          </w:p>
        </w:tc>
        <w:tc>
          <w:tcPr>
            <w:tcW w:w="2853"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w:t>
            </w:r>
          </w:p>
        </w:tc>
      </w:tr>
      <w:tr>
        <w:trPr/>
        <w:tc>
          <w:tcPr>
            <w:tcW w:w="37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Costos</w:t>
            </w:r>
          </w:p>
        </w:tc>
        <w:tc>
          <w:tcPr>
            <w:tcW w:w="2854"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w:t>
            </w:r>
          </w:p>
        </w:tc>
        <w:tc>
          <w:tcPr>
            <w:tcW w:w="2853"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w:t>
            </w:r>
          </w:p>
        </w:tc>
      </w:tr>
      <w:tr>
        <w:trPr/>
        <w:tc>
          <w:tcPr>
            <w:tcW w:w="37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Reportes y Estadísticas</w:t>
            </w:r>
          </w:p>
        </w:tc>
        <w:tc>
          <w:tcPr>
            <w:tcW w:w="2854"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w:t>
            </w:r>
          </w:p>
        </w:tc>
        <w:tc>
          <w:tcPr>
            <w:tcW w:w="2853"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w:t>
            </w:r>
          </w:p>
        </w:tc>
      </w:tr>
    </w:tbl>
    <w:p>
      <w:pPr>
        <w:pStyle w:val="Normal"/>
        <w:spacing w:before="60" w:after="60"/>
        <w:rPr/>
      </w:pPr>
      <w:r>
        <w:rPr/>
      </w:r>
    </w:p>
    <w:p>
      <w:pPr>
        <w:pStyle w:val="Normal"/>
        <w:spacing w:before="60" w:after="60"/>
        <w:rPr/>
      </w:pPr>
      <w:r>
        <w:rPr>
          <w:rFonts w:eastAsia="Arial" w:cs="Arial"/>
          <w:sz w:val="22"/>
          <w:szCs w:val="22"/>
        </w:rPr>
        <w:t>La visibilidad de los módulos en el menú lateral se controla en el frontend leyendo el campo tipo del tenant. No se generan errores si se intenta acceder a una ruta no disponible: se redirige al Dashboard.</w:t>
      </w:r>
    </w:p>
    <w:p>
      <w:pPr>
        <w:pStyle w:val="Normal"/>
        <w:spacing w:before="60" w:after="60"/>
        <w:rPr/>
      </w:pPr>
      <w:r>
        <w:rPr>
          <w:rFonts w:eastAsia="Arial" w:cs="Arial"/>
          <w:sz w:val="22"/>
          <w:szCs w:val="22"/>
        </w:rPr>
        <w:t>Además, al iniciar sesión la app verifica el campo estado del tenant. Si es 'suspendido' o 'pendiente', se muestra una pantalla de bloqueo con el mensaje correspondiente y no se permite operar el sistema.</w:t>
      </w:r>
    </w:p>
    <w:p>
      <w:pPr>
        <w:pStyle w:val="Normal"/>
        <w:spacing w:before="60" w:after="60"/>
        <w:rPr/>
      </w:pPr>
      <w:r>
        <w:rPr/>
      </w:r>
    </w:p>
    <w:p>
      <w:pPr>
        <w:pStyle w:val="Normal"/>
        <w:rPr/>
      </w:pPr>
      <w:r>
        <w:rPr/>
      </w:r>
      <w:r>
        <w:br w:type="page"/>
      </w:r>
    </w:p>
    <w:p>
      <w:pPr>
        <w:pStyle w:val="Heading1"/>
        <w:spacing w:before="0" w:after="200"/>
        <w:rPr/>
      </w:pPr>
      <w:r>
        <w:rPr>
          <w:rFonts w:eastAsia="Arial" w:cs="Arial" w:ascii="Arial" w:hAnsi="Arial"/>
          <w:b/>
          <w:bCs/>
          <w:color w:val="1A3A5C"/>
          <w:sz w:val="34"/>
          <w:szCs w:val="34"/>
        </w:rPr>
        <w:t>7. Módulos del Sistema</w:t>
      </w:r>
    </w:p>
    <w:p>
      <w:pPr>
        <w:pStyle w:val="Normal"/>
        <w:pBdr>
          <w:bottom w:val="single" w:sz="4" w:space="1" w:color="DDDDDD"/>
        </w:pBdr>
        <w:spacing w:before="120" w:after="120"/>
        <w:rPr/>
      </w:pPr>
      <w:r>
        <w:rPr/>
      </w:r>
    </w:p>
    <w:p>
      <w:pPr>
        <w:pStyle w:val="Heading2"/>
        <w:spacing w:before="280" w:after="120"/>
        <w:rPr/>
      </w:pPr>
      <w:r>
        <w:rPr>
          <w:rFonts w:eastAsia="Arial" w:cs="Arial" w:ascii="Arial" w:hAnsi="Arial"/>
          <w:b/>
          <w:bCs/>
          <w:color w:val="2C5F8A"/>
          <w:sz w:val="26"/>
          <w:szCs w:val="26"/>
        </w:rPr>
        <w:t>6.1  Dashboard</w:t>
      </w:r>
    </w:p>
    <w:p>
      <w:pPr>
        <w:pStyle w:val="Normal"/>
        <w:spacing w:before="180" w:after="80"/>
        <w:rPr/>
      </w:pPr>
      <w:r>
        <w:rPr>
          <w:rFonts w:eastAsia="Arial" w:cs="Arial"/>
          <w:b/>
          <w:bCs/>
          <w:color w:val="444444"/>
          <w:sz w:val="23"/>
          <w:szCs w:val="23"/>
        </w:rPr>
        <w:t>Veterinaria — muestra:</w:t>
      </w:r>
    </w:p>
    <w:p>
      <w:pPr>
        <w:pStyle w:val="ListParagraph"/>
        <w:numPr>
          <w:ilvl w:val="0"/>
          <w:numId w:val="1"/>
        </w:numPr>
        <w:spacing w:before="40" w:after="40"/>
        <w:rPr/>
      </w:pPr>
      <w:r>
        <w:rPr>
          <w:rFonts w:eastAsia="Arial" w:cs="Arial"/>
          <w:sz w:val="22"/>
          <w:szCs w:val="22"/>
        </w:rPr>
        <w:t>Turnos del día (cantidad y próximos)</w:t>
      </w:r>
    </w:p>
    <w:p>
      <w:pPr>
        <w:pStyle w:val="ListParagraph"/>
        <w:numPr>
          <w:ilvl w:val="0"/>
          <w:numId w:val="1"/>
        </w:numPr>
        <w:spacing w:before="40" w:after="40"/>
        <w:rPr/>
      </w:pPr>
      <w:r>
        <w:rPr>
          <w:rFonts w:eastAsia="Arial" w:cs="Arial"/>
          <w:sz w:val="22"/>
          <w:szCs w:val="22"/>
        </w:rPr>
        <w:t>Alertas de stock bajo</w:t>
      </w:r>
    </w:p>
    <w:p>
      <w:pPr>
        <w:pStyle w:val="ListParagraph"/>
        <w:numPr>
          <w:ilvl w:val="0"/>
          <w:numId w:val="1"/>
        </w:numPr>
        <w:spacing w:before="40" w:after="40"/>
        <w:rPr/>
      </w:pPr>
      <w:r>
        <w:rPr>
          <w:rFonts w:eastAsia="Arial" w:cs="Arial"/>
          <w:sz w:val="22"/>
          <w:szCs w:val="22"/>
        </w:rPr>
        <w:t>Últimas ventas del día</w:t>
      </w:r>
    </w:p>
    <w:p>
      <w:pPr>
        <w:pStyle w:val="ListParagraph"/>
        <w:numPr>
          <w:ilvl w:val="0"/>
          <w:numId w:val="1"/>
        </w:numPr>
        <w:spacing w:before="40" w:after="40"/>
        <w:rPr/>
      </w:pPr>
      <w:r>
        <w:rPr>
          <w:rFonts w:eastAsia="Arial" w:cs="Arial"/>
          <w:sz w:val="22"/>
          <w:szCs w:val="22"/>
        </w:rPr>
        <w:t>Accesos rápidos a todos los módulos</w:t>
      </w:r>
    </w:p>
    <w:p>
      <w:pPr>
        <w:pStyle w:val="Normal"/>
        <w:spacing w:before="180" w:after="80"/>
        <w:rPr/>
      </w:pPr>
      <w:r>
        <w:rPr>
          <w:rFonts w:eastAsia="Arial" w:cs="Arial"/>
          <w:b/>
          <w:bCs/>
          <w:color w:val="444444"/>
          <w:sz w:val="23"/>
          <w:szCs w:val="23"/>
        </w:rPr>
        <w:t>Tienda de mascotas — muestra:</w:t>
      </w:r>
    </w:p>
    <w:p>
      <w:pPr>
        <w:pStyle w:val="ListParagraph"/>
        <w:numPr>
          <w:ilvl w:val="0"/>
          <w:numId w:val="1"/>
        </w:numPr>
        <w:spacing w:before="40" w:after="40"/>
        <w:rPr/>
      </w:pPr>
      <w:r>
        <w:rPr>
          <w:rFonts w:eastAsia="Arial" w:cs="Arial"/>
          <w:sz w:val="22"/>
          <w:szCs w:val="22"/>
        </w:rPr>
        <w:t>Alertas de stock bajo</w:t>
      </w:r>
    </w:p>
    <w:p>
      <w:pPr>
        <w:pStyle w:val="ListParagraph"/>
        <w:numPr>
          <w:ilvl w:val="0"/>
          <w:numId w:val="1"/>
        </w:numPr>
        <w:spacing w:before="40" w:after="40"/>
        <w:rPr/>
      </w:pPr>
      <w:r>
        <w:rPr>
          <w:rFonts w:eastAsia="Arial" w:cs="Arial"/>
          <w:sz w:val="22"/>
          <w:szCs w:val="22"/>
        </w:rPr>
        <w:t>Últimas ventas del día</w:t>
      </w:r>
    </w:p>
    <w:p>
      <w:pPr>
        <w:pStyle w:val="ListParagraph"/>
        <w:numPr>
          <w:ilvl w:val="0"/>
          <w:numId w:val="1"/>
        </w:numPr>
        <w:spacing w:before="40" w:after="40"/>
        <w:rPr/>
      </w:pPr>
      <w:r>
        <w:rPr>
          <w:rFonts w:eastAsia="Arial" w:cs="Arial"/>
          <w:sz w:val="22"/>
          <w:szCs w:val="22"/>
        </w:rPr>
        <w:t>Resumen de ingresos del mes</w:t>
      </w:r>
    </w:p>
    <w:p>
      <w:pPr>
        <w:pStyle w:val="ListParagraph"/>
        <w:numPr>
          <w:ilvl w:val="0"/>
          <w:numId w:val="1"/>
        </w:numPr>
        <w:spacing w:before="40" w:after="40"/>
        <w:rPr/>
      </w:pPr>
      <w:r>
        <w:rPr>
          <w:rFonts w:eastAsia="Arial" w:cs="Arial"/>
          <w:sz w:val="22"/>
          <w:szCs w:val="22"/>
        </w:rPr>
        <w:t>Accesos rápidos a Stock, Ventas, Proveedores y Reportes</w:t>
      </w:r>
    </w:p>
    <w:p>
      <w:pPr>
        <w:pStyle w:val="Normal"/>
        <w:spacing w:before="60" w:after="60"/>
        <w:rPr/>
      </w:pPr>
      <w:r>
        <w:rPr/>
      </w:r>
    </w:p>
    <w:p>
      <w:pPr>
        <w:pStyle w:val="Normal"/>
        <w:pBdr>
          <w:bottom w:val="single" w:sz="4" w:space="1" w:color="DDDDDD"/>
        </w:pBdr>
        <w:spacing w:before="120" w:after="120"/>
        <w:rPr/>
      </w:pPr>
      <w:r>
        <w:rPr/>
      </w:r>
    </w:p>
    <w:p>
      <w:pPr>
        <w:pStyle w:val="Heading2"/>
        <w:spacing w:before="280" w:after="120"/>
        <w:rPr/>
      </w:pPr>
      <w:r>
        <w:rPr>
          <w:rFonts w:eastAsia="Arial" w:cs="Arial" w:ascii="Arial" w:hAnsi="Arial"/>
          <w:b/>
          <w:bCs/>
          <w:color w:val="2C5F8A"/>
          <w:sz w:val="26"/>
          <w:szCs w:val="26"/>
        </w:rPr>
        <w:t>6.2  Clientes y Mascotas  (solo Veterinaria)</w:t>
      </w:r>
    </w:p>
    <w:p>
      <w:pPr>
        <w:pStyle w:val="Normal"/>
        <w:spacing w:before="180" w:after="80"/>
        <w:rPr/>
      </w:pPr>
      <w:r>
        <w:rPr>
          <w:rFonts w:eastAsia="Arial" w:cs="Arial"/>
          <w:b/>
          <w:bCs/>
          <w:color w:val="444444"/>
          <w:sz w:val="23"/>
          <w:szCs w:val="23"/>
        </w:rPr>
        <w:t>Datos del cliente (dueño):</w:t>
      </w:r>
    </w:p>
    <w:p>
      <w:pPr>
        <w:pStyle w:val="ListParagraph"/>
        <w:numPr>
          <w:ilvl w:val="0"/>
          <w:numId w:val="1"/>
        </w:numPr>
        <w:spacing w:before="40" w:after="40"/>
        <w:rPr/>
      </w:pPr>
      <w:r>
        <w:rPr>
          <w:rFonts w:eastAsia="Arial" w:cs="Arial"/>
          <w:sz w:val="22"/>
          <w:szCs w:val="22"/>
        </w:rPr>
        <w:t>Nombre y apellido, DNI, teléfono, email, dirección</w:t>
      </w:r>
    </w:p>
    <w:p>
      <w:pPr>
        <w:pStyle w:val="Normal"/>
        <w:spacing w:before="180" w:after="80"/>
        <w:rPr/>
      </w:pPr>
      <w:r>
        <w:rPr>
          <w:rFonts w:eastAsia="Arial" w:cs="Arial"/>
          <w:b/>
          <w:bCs/>
          <w:color w:val="444444"/>
          <w:sz w:val="23"/>
          <w:szCs w:val="23"/>
        </w:rPr>
        <w:t>Datos de la mascota:</w:t>
      </w:r>
    </w:p>
    <w:p>
      <w:pPr>
        <w:pStyle w:val="ListParagraph"/>
        <w:numPr>
          <w:ilvl w:val="0"/>
          <w:numId w:val="1"/>
        </w:numPr>
        <w:spacing w:before="40" w:after="40"/>
        <w:rPr/>
      </w:pPr>
      <w:r>
        <w:rPr>
          <w:rFonts w:eastAsia="Arial" w:cs="Arial"/>
          <w:sz w:val="22"/>
          <w:szCs w:val="22"/>
        </w:rPr>
        <w:t>Nombre, especie, raza, fecha de nacimiento, sexo, color, foto (opcional), estado (activo/fallecido)</w:t>
      </w:r>
    </w:p>
    <w:p>
      <w:pPr>
        <w:pStyle w:val="ListParagraph"/>
        <w:numPr>
          <w:ilvl w:val="0"/>
          <w:numId w:val="1"/>
        </w:numPr>
        <w:spacing w:before="40" w:after="40"/>
        <w:rPr/>
      </w:pPr>
      <w:r>
        <w:rPr>
          <w:rFonts w:eastAsia="Arial" w:cs="Arial"/>
          <w:sz w:val="22"/>
          <w:szCs w:val="22"/>
        </w:rPr>
        <w:t>Un cliente puede tener múltiples mascotas</w:t>
      </w:r>
    </w:p>
    <w:p>
      <w:pPr>
        <w:pStyle w:val="Normal"/>
        <w:spacing w:before="180" w:after="80"/>
        <w:rPr/>
      </w:pPr>
      <w:r>
        <w:rPr>
          <w:rFonts w:eastAsia="Arial" w:cs="Arial"/>
          <w:b/>
          <w:bCs/>
          <w:color w:val="444444"/>
          <w:sz w:val="23"/>
          <w:szCs w:val="23"/>
        </w:rPr>
        <w:t>Funcionalidades:</w:t>
      </w:r>
    </w:p>
    <w:p>
      <w:pPr>
        <w:pStyle w:val="ListParagraph"/>
        <w:numPr>
          <w:ilvl w:val="0"/>
          <w:numId w:val="1"/>
        </w:numPr>
        <w:spacing w:before="40" w:after="40"/>
        <w:rPr/>
      </w:pPr>
      <w:r>
        <w:rPr>
          <w:rFonts w:eastAsia="Arial" w:cs="Arial"/>
          <w:sz w:val="22"/>
          <w:szCs w:val="22"/>
        </w:rPr>
        <w:t>Búsqueda por nombre del cliente o de la mascota</w:t>
      </w:r>
    </w:p>
    <w:p>
      <w:pPr>
        <w:pStyle w:val="ListParagraph"/>
        <w:numPr>
          <w:ilvl w:val="0"/>
          <w:numId w:val="1"/>
        </w:numPr>
        <w:spacing w:before="40" w:after="40"/>
        <w:rPr/>
      </w:pPr>
      <w:r>
        <w:rPr>
          <w:rFonts w:eastAsia="Arial" w:cs="Arial"/>
          <w:sz w:val="22"/>
          <w:szCs w:val="22"/>
        </w:rPr>
        <w:t>Historial de turnos y consultas desde el perfil de la mascota</w:t>
      </w:r>
    </w:p>
    <w:p>
      <w:pPr>
        <w:pStyle w:val="Normal"/>
        <w:spacing w:before="60" w:after="60"/>
        <w:rPr/>
      </w:pPr>
      <w:r>
        <w:rPr/>
      </w:r>
    </w:p>
    <w:p>
      <w:pPr>
        <w:pStyle w:val="Normal"/>
        <w:pBdr>
          <w:bottom w:val="single" w:sz="4" w:space="1" w:color="DDDDDD"/>
        </w:pBdr>
        <w:spacing w:before="120" w:after="120"/>
        <w:rPr/>
      </w:pPr>
      <w:r>
        <w:rPr/>
      </w:r>
    </w:p>
    <w:p>
      <w:pPr>
        <w:pStyle w:val="Heading2"/>
        <w:spacing w:before="280" w:after="120"/>
        <w:rPr/>
      </w:pPr>
      <w:r>
        <w:rPr>
          <w:rFonts w:eastAsia="Arial" w:cs="Arial" w:ascii="Arial" w:hAnsi="Arial"/>
          <w:b/>
          <w:bCs/>
          <w:color w:val="2C5F8A"/>
          <w:sz w:val="26"/>
          <w:szCs w:val="26"/>
        </w:rPr>
        <w:t>6.3  Turnos / Agenda  (solo Veterinaria)</w:t>
      </w:r>
    </w:p>
    <w:p>
      <w:pPr>
        <w:pStyle w:val="Normal"/>
        <w:spacing w:before="180" w:after="80"/>
        <w:rPr/>
      </w:pPr>
      <w:r>
        <w:rPr>
          <w:rFonts w:eastAsia="Arial" w:cs="Arial"/>
          <w:b/>
          <w:bCs/>
          <w:color w:val="444444"/>
          <w:sz w:val="23"/>
          <w:szCs w:val="23"/>
        </w:rPr>
        <w:t>Datos del turno:</w:t>
      </w:r>
    </w:p>
    <w:p>
      <w:pPr>
        <w:pStyle w:val="ListParagraph"/>
        <w:numPr>
          <w:ilvl w:val="0"/>
          <w:numId w:val="1"/>
        </w:numPr>
        <w:spacing w:before="40" w:after="40"/>
        <w:rPr/>
      </w:pPr>
      <w:r>
        <w:rPr>
          <w:rFonts w:eastAsia="Arial" w:cs="Arial"/>
          <w:sz w:val="22"/>
          <w:szCs w:val="22"/>
        </w:rPr>
        <w:t>Fecha y hora fija, cliente y mascota asociada, motivo, veterinario (texto libre)</w:t>
      </w:r>
    </w:p>
    <w:p>
      <w:pPr>
        <w:pStyle w:val="ListParagraph"/>
        <w:numPr>
          <w:ilvl w:val="0"/>
          <w:numId w:val="1"/>
        </w:numPr>
        <w:spacing w:before="40" w:after="40"/>
        <w:rPr/>
      </w:pPr>
      <w:r>
        <w:rPr>
          <w:rFonts w:eastAsia="Arial" w:cs="Arial"/>
          <w:sz w:val="22"/>
          <w:szCs w:val="22"/>
        </w:rPr>
        <w:t>Estado: Pendiente / Confirmado / Atendido / Cancelado</w:t>
      </w:r>
    </w:p>
    <w:p>
      <w:pPr>
        <w:pStyle w:val="Normal"/>
        <w:spacing w:before="180" w:after="80"/>
        <w:rPr/>
      </w:pPr>
      <w:r>
        <w:rPr>
          <w:rFonts w:eastAsia="Arial" w:cs="Arial"/>
          <w:b/>
          <w:bCs/>
          <w:color w:val="444444"/>
          <w:sz w:val="23"/>
          <w:szCs w:val="23"/>
        </w:rPr>
        <w:t>Funcionalidades:</w:t>
      </w:r>
    </w:p>
    <w:p>
      <w:pPr>
        <w:pStyle w:val="ListParagraph"/>
        <w:numPr>
          <w:ilvl w:val="0"/>
          <w:numId w:val="1"/>
        </w:numPr>
        <w:spacing w:before="40" w:after="40"/>
        <w:rPr/>
      </w:pPr>
      <w:r>
        <w:rPr>
          <w:rFonts w:eastAsia="Arial" w:cs="Arial"/>
          <w:sz w:val="22"/>
          <w:szCs w:val="22"/>
        </w:rPr>
        <w:t>Vista diaria y semanal de la agenda</w:t>
      </w:r>
    </w:p>
    <w:p>
      <w:pPr>
        <w:pStyle w:val="ListParagraph"/>
        <w:numPr>
          <w:ilvl w:val="0"/>
          <w:numId w:val="1"/>
        </w:numPr>
        <w:spacing w:before="40" w:after="40"/>
        <w:rPr/>
      </w:pPr>
      <w:r>
        <w:rPr>
          <w:rFonts w:eastAsia="Arial" w:cs="Arial"/>
          <w:sz w:val="22"/>
          <w:szCs w:val="22"/>
        </w:rPr>
        <w:t>Creación rápida desde la agenda</w:t>
      </w:r>
    </w:p>
    <w:p>
      <w:pPr>
        <w:pStyle w:val="ListParagraph"/>
        <w:numPr>
          <w:ilvl w:val="0"/>
          <w:numId w:val="1"/>
        </w:numPr>
        <w:spacing w:before="40" w:after="40"/>
        <w:rPr/>
      </w:pPr>
      <w:r>
        <w:rPr>
          <w:rFonts w:eastAsia="Arial" w:cs="Arial"/>
          <w:sz w:val="22"/>
          <w:szCs w:val="22"/>
        </w:rPr>
        <w:t>Al marcar 'Atendido', opción de abrir historia clínica directamente</w:t>
      </w:r>
    </w:p>
    <w:p>
      <w:pPr>
        <w:pStyle w:val="Normal"/>
        <w:spacing w:before="60" w:after="60"/>
        <w:rPr/>
      </w:pPr>
      <w:r>
        <w:rPr/>
      </w:r>
    </w:p>
    <w:p>
      <w:pPr>
        <w:pStyle w:val="Normal"/>
        <w:pBdr>
          <w:bottom w:val="single" w:sz="4" w:space="1" w:color="DDDDDD"/>
        </w:pBdr>
        <w:spacing w:before="120" w:after="120"/>
        <w:rPr/>
      </w:pPr>
      <w:r>
        <w:rPr/>
      </w:r>
    </w:p>
    <w:p>
      <w:pPr>
        <w:pStyle w:val="Heading2"/>
        <w:spacing w:before="280" w:after="120"/>
        <w:rPr/>
      </w:pPr>
      <w:r>
        <w:rPr>
          <w:rFonts w:eastAsia="Arial" w:cs="Arial" w:ascii="Arial" w:hAnsi="Arial"/>
          <w:b/>
          <w:bCs/>
          <w:color w:val="2C5F8A"/>
          <w:sz w:val="26"/>
          <w:szCs w:val="26"/>
        </w:rPr>
        <w:t>6.4  Historia Clínica  (solo Veterinaria)</w:t>
      </w:r>
    </w:p>
    <w:p>
      <w:pPr>
        <w:pStyle w:val="Normal"/>
        <w:spacing w:before="180" w:after="80"/>
        <w:rPr/>
      </w:pPr>
      <w:r>
        <w:rPr>
          <w:rFonts w:eastAsia="Arial" w:cs="Arial"/>
          <w:b/>
          <w:bCs/>
          <w:color w:val="444444"/>
          <w:sz w:val="23"/>
          <w:szCs w:val="23"/>
        </w:rPr>
        <w:t>Datos de cada consulta:</w:t>
      </w:r>
    </w:p>
    <w:p>
      <w:pPr>
        <w:pStyle w:val="ListParagraph"/>
        <w:numPr>
          <w:ilvl w:val="0"/>
          <w:numId w:val="1"/>
        </w:numPr>
        <w:spacing w:before="40" w:after="40"/>
        <w:rPr/>
      </w:pPr>
      <w:r>
        <w:rPr>
          <w:rFonts w:eastAsia="Arial" w:cs="Arial"/>
          <w:sz w:val="22"/>
          <w:szCs w:val="22"/>
        </w:rPr>
        <w:t>Fecha, motivo, peso y signos vitales (temperatura, FC, FR)</w:t>
      </w:r>
    </w:p>
    <w:p>
      <w:pPr>
        <w:pStyle w:val="ListParagraph"/>
        <w:numPr>
          <w:ilvl w:val="0"/>
          <w:numId w:val="1"/>
        </w:numPr>
        <w:spacing w:before="40" w:after="40"/>
        <w:rPr/>
      </w:pPr>
      <w:r>
        <w:rPr>
          <w:rFonts w:eastAsia="Arial" w:cs="Arial"/>
          <w:sz w:val="22"/>
          <w:szCs w:val="22"/>
        </w:rPr>
        <w:t>Diagnóstico, tratamiento / medicación, observaciones</w:t>
      </w:r>
    </w:p>
    <w:p>
      <w:pPr>
        <w:pStyle w:val="ListParagraph"/>
        <w:numPr>
          <w:ilvl w:val="0"/>
          <w:numId w:val="1"/>
        </w:numPr>
        <w:spacing w:before="40" w:after="40"/>
        <w:rPr/>
      </w:pPr>
      <w:r>
        <w:rPr>
          <w:rFonts w:eastAsia="Arial" w:cs="Arial"/>
          <w:sz w:val="22"/>
          <w:szCs w:val="22"/>
        </w:rPr>
        <w:t>Archivos adjuntos (imágenes, análisis en PDF) via Supabase Storage</w:t>
      </w:r>
    </w:p>
    <w:p>
      <w:pPr>
        <w:pStyle w:val="Normal"/>
        <w:spacing w:before="180" w:after="80"/>
        <w:rPr/>
      </w:pPr>
      <w:r>
        <w:rPr>
          <w:rFonts w:eastAsia="Arial" w:cs="Arial"/>
          <w:b/>
          <w:bCs/>
          <w:color w:val="444444"/>
          <w:sz w:val="23"/>
          <w:szCs w:val="23"/>
        </w:rPr>
        <w:t>Sección de vacunas y desparasitaciones:</w:t>
      </w:r>
    </w:p>
    <w:p>
      <w:pPr>
        <w:pStyle w:val="ListParagraph"/>
        <w:numPr>
          <w:ilvl w:val="0"/>
          <w:numId w:val="1"/>
        </w:numPr>
        <w:spacing w:before="40" w:after="40"/>
        <w:rPr/>
      </w:pPr>
      <w:r>
        <w:rPr>
          <w:rFonts w:eastAsia="Arial" w:cs="Arial"/>
          <w:sz w:val="22"/>
          <w:szCs w:val="22"/>
        </w:rPr>
        <w:t>Tipo, fecha de aplicación, próxima dosis, lote (opcional)</w:t>
      </w:r>
    </w:p>
    <w:p>
      <w:pPr>
        <w:pStyle w:val="Normal"/>
        <w:spacing w:before="180" w:after="80"/>
        <w:rPr/>
      </w:pPr>
      <w:r>
        <w:rPr>
          <w:rFonts w:eastAsia="Arial" w:cs="Arial"/>
          <w:b/>
          <w:bCs/>
          <w:color w:val="444444"/>
          <w:sz w:val="23"/>
          <w:szCs w:val="23"/>
        </w:rPr>
        <w:t>Funcionalidades:</w:t>
      </w:r>
    </w:p>
    <w:p>
      <w:pPr>
        <w:pStyle w:val="ListParagraph"/>
        <w:numPr>
          <w:ilvl w:val="0"/>
          <w:numId w:val="1"/>
        </w:numPr>
        <w:spacing w:before="40" w:after="40"/>
        <w:rPr/>
      </w:pPr>
      <w:r>
        <w:rPr>
          <w:rFonts w:eastAsia="Arial" w:cs="Arial"/>
          <w:sz w:val="22"/>
          <w:szCs w:val="22"/>
        </w:rPr>
        <w:t>Vista de línea de tiempo por mascota</w:t>
      </w:r>
    </w:p>
    <w:p>
      <w:pPr>
        <w:pStyle w:val="ListParagraph"/>
        <w:numPr>
          <w:ilvl w:val="0"/>
          <w:numId w:val="1"/>
        </w:numPr>
        <w:spacing w:before="40" w:after="40"/>
        <w:rPr/>
      </w:pPr>
      <w:r>
        <w:rPr>
          <w:rFonts w:eastAsia="Arial" w:cs="Arial"/>
          <w:sz w:val="22"/>
          <w:szCs w:val="22"/>
        </w:rPr>
        <w:t>Acceso rápido desde el perfil de la mascota</w:t>
      </w:r>
    </w:p>
    <w:p>
      <w:pPr>
        <w:pStyle w:val="Normal"/>
        <w:spacing w:before="60" w:after="60"/>
        <w:rPr/>
      </w:pPr>
      <w:r>
        <w:rPr/>
      </w:r>
    </w:p>
    <w:p>
      <w:pPr>
        <w:pStyle w:val="Normal"/>
        <w:pBdr>
          <w:bottom w:val="single" w:sz="4" w:space="1" w:color="DDDDDD"/>
        </w:pBdr>
        <w:spacing w:before="120" w:after="120"/>
        <w:rPr/>
      </w:pPr>
      <w:r>
        <w:rPr/>
      </w:r>
    </w:p>
    <w:p>
      <w:pPr>
        <w:pStyle w:val="Heading2"/>
        <w:spacing w:before="280" w:after="120"/>
        <w:rPr/>
      </w:pPr>
      <w:r>
        <w:rPr>
          <w:rFonts w:eastAsia="Arial" w:cs="Arial" w:ascii="Arial" w:hAnsi="Arial"/>
          <w:b/>
          <w:bCs/>
          <w:color w:val="2C5F8A"/>
          <w:sz w:val="26"/>
          <w:szCs w:val="26"/>
        </w:rPr>
        <w:t>6.5  Stock / Inventario</w:t>
      </w:r>
    </w:p>
    <w:p>
      <w:pPr>
        <w:pStyle w:val="Normal"/>
        <w:spacing w:before="180" w:after="80"/>
        <w:rPr/>
      </w:pPr>
      <w:r>
        <w:rPr>
          <w:rFonts w:eastAsia="Arial" w:cs="Arial"/>
          <w:b/>
          <w:bCs/>
          <w:color w:val="444444"/>
          <w:sz w:val="23"/>
          <w:szCs w:val="23"/>
        </w:rPr>
        <w:t>Datos del producto:</w:t>
      </w:r>
    </w:p>
    <w:p>
      <w:pPr>
        <w:pStyle w:val="ListParagraph"/>
        <w:numPr>
          <w:ilvl w:val="0"/>
          <w:numId w:val="1"/>
        </w:numPr>
        <w:spacing w:before="40" w:after="40"/>
        <w:rPr/>
      </w:pPr>
      <w:r>
        <w:rPr>
          <w:rFonts w:eastAsia="Arial" w:cs="Arial"/>
          <w:sz w:val="22"/>
          <w:szCs w:val="22"/>
        </w:rPr>
        <w:t>Nombre, categoría, unidad de medida</w:t>
      </w:r>
    </w:p>
    <w:p>
      <w:pPr>
        <w:pStyle w:val="ListParagraph"/>
        <w:numPr>
          <w:ilvl w:val="0"/>
          <w:numId w:val="1"/>
        </w:numPr>
        <w:spacing w:before="40" w:after="40"/>
        <w:rPr/>
      </w:pPr>
      <w:r>
        <w:rPr>
          <w:rFonts w:eastAsia="Arial" w:cs="Arial"/>
          <w:sz w:val="22"/>
          <w:szCs w:val="22"/>
        </w:rPr>
        <w:t>Stock actual, stock mínimo (para alertas)</w:t>
      </w:r>
    </w:p>
    <w:p>
      <w:pPr>
        <w:pStyle w:val="ListParagraph"/>
        <w:numPr>
          <w:ilvl w:val="0"/>
          <w:numId w:val="1"/>
        </w:numPr>
        <w:spacing w:before="40" w:after="40"/>
        <w:rPr/>
      </w:pPr>
      <w:r>
        <w:rPr>
          <w:rFonts w:eastAsia="Arial" w:cs="Arial"/>
          <w:sz w:val="22"/>
          <w:szCs w:val="22"/>
        </w:rPr>
        <w:t>Precio de venta, precio de costo, proveedor asociado (opcional)</w:t>
      </w:r>
    </w:p>
    <w:p>
      <w:pPr>
        <w:pStyle w:val="Normal"/>
        <w:spacing w:before="180" w:after="80"/>
        <w:rPr/>
      </w:pPr>
      <w:r>
        <w:rPr>
          <w:rFonts w:eastAsia="Arial" w:cs="Arial"/>
          <w:b/>
          <w:bCs/>
          <w:color w:val="444444"/>
          <w:sz w:val="23"/>
          <w:szCs w:val="23"/>
        </w:rPr>
        <w:t>Funcionalidades:</w:t>
      </w:r>
    </w:p>
    <w:p>
      <w:pPr>
        <w:pStyle w:val="ListParagraph"/>
        <w:numPr>
          <w:ilvl w:val="0"/>
          <w:numId w:val="1"/>
        </w:numPr>
        <w:spacing w:before="40" w:after="40"/>
        <w:rPr/>
      </w:pPr>
      <w:r>
        <w:rPr>
          <w:rFonts w:eastAsia="Arial" w:cs="Arial"/>
          <w:sz w:val="22"/>
          <w:szCs w:val="22"/>
        </w:rPr>
        <w:t>Alertas de stock bajo cuando stock actual &lt; stock mínimo</w:t>
      </w:r>
    </w:p>
    <w:p>
      <w:pPr>
        <w:pStyle w:val="ListParagraph"/>
        <w:numPr>
          <w:ilvl w:val="0"/>
          <w:numId w:val="1"/>
        </w:numPr>
        <w:spacing w:before="40" w:after="40"/>
        <w:rPr/>
      </w:pPr>
      <w:r>
        <w:rPr>
          <w:rFonts w:eastAsia="Arial" w:cs="Arial"/>
          <w:sz w:val="22"/>
          <w:szCs w:val="22"/>
        </w:rPr>
        <w:t>Movimientos: entrada manual, ajuste, descuento automático por venta</w:t>
      </w:r>
    </w:p>
    <w:p>
      <w:pPr>
        <w:pStyle w:val="ListParagraph"/>
        <w:numPr>
          <w:ilvl w:val="0"/>
          <w:numId w:val="1"/>
        </w:numPr>
        <w:spacing w:before="40" w:after="40"/>
        <w:rPr/>
      </w:pPr>
      <w:r>
        <w:rPr>
          <w:rFonts w:eastAsia="Arial" w:cs="Arial"/>
          <w:sz w:val="22"/>
          <w:szCs w:val="22"/>
        </w:rPr>
        <w:t>Historial de movimientos por producto</w:t>
      </w:r>
    </w:p>
    <w:p>
      <w:pPr>
        <w:pStyle w:val="Normal"/>
        <w:spacing w:before="60" w:after="60"/>
        <w:rPr/>
      </w:pPr>
      <w:r>
        <w:rPr/>
      </w:r>
    </w:p>
    <w:p>
      <w:pPr>
        <w:pStyle w:val="Normal"/>
        <w:pBdr>
          <w:bottom w:val="single" w:sz="4" w:space="1" w:color="DDDDDD"/>
        </w:pBdr>
        <w:spacing w:before="120" w:after="120"/>
        <w:rPr/>
      </w:pPr>
      <w:r>
        <w:rPr/>
      </w:r>
    </w:p>
    <w:p>
      <w:pPr>
        <w:pStyle w:val="Heading2"/>
        <w:spacing w:before="280" w:after="120"/>
        <w:rPr/>
      </w:pPr>
      <w:r>
        <w:rPr>
          <w:rFonts w:eastAsia="Arial" w:cs="Arial" w:ascii="Arial" w:hAnsi="Arial"/>
          <w:b/>
          <w:bCs/>
          <w:color w:val="2C5F8A"/>
          <w:sz w:val="26"/>
          <w:szCs w:val="26"/>
        </w:rPr>
        <w:t>6.6  Ventas y Caja</w:t>
      </w:r>
    </w:p>
    <w:p>
      <w:pPr>
        <w:pStyle w:val="Normal"/>
        <w:spacing w:before="180" w:after="80"/>
        <w:rPr/>
      </w:pPr>
      <w:r>
        <w:rPr>
          <w:rFonts w:eastAsia="Arial" w:cs="Arial"/>
          <w:b/>
          <w:bCs/>
          <w:color w:val="444444"/>
          <w:sz w:val="23"/>
          <w:szCs w:val="23"/>
        </w:rPr>
        <w:t>Datos de la venta:</w:t>
      </w:r>
    </w:p>
    <w:p>
      <w:pPr>
        <w:pStyle w:val="ListParagraph"/>
        <w:numPr>
          <w:ilvl w:val="0"/>
          <w:numId w:val="1"/>
        </w:numPr>
        <w:spacing w:before="40" w:after="40"/>
        <w:rPr/>
      </w:pPr>
      <w:r>
        <w:rPr>
          <w:rFonts w:eastAsia="Arial" w:cs="Arial"/>
          <w:sz w:val="22"/>
          <w:szCs w:val="22"/>
        </w:rPr>
        <w:t>Fecha, cliente opcional, líneas de venta (producto, cantidad, precio, subtotal)</w:t>
      </w:r>
    </w:p>
    <w:p>
      <w:pPr>
        <w:pStyle w:val="ListParagraph"/>
        <w:numPr>
          <w:ilvl w:val="0"/>
          <w:numId w:val="1"/>
        </w:numPr>
        <w:spacing w:before="40" w:after="40"/>
        <w:rPr/>
      </w:pPr>
      <w:r>
        <w:rPr>
          <w:rFonts w:eastAsia="Arial" w:cs="Arial"/>
          <w:sz w:val="22"/>
          <w:szCs w:val="22"/>
        </w:rPr>
        <w:t>Total, medio de pago (efectivo / transferencia / tarjeta / otro)</w:t>
      </w:r>
    </w:p>
    <w:p>
      <w:pPr>
        <w:pStyle w:val="ListParagraph"/>
        <w:numPr>
          <w:ilvl w:val="0"/>
          <w:numId w:val="1"/>
        </w:numPr>
        <w:spacing w:before="40" w:after="40"/>
        <w:rPr/>
      </w:pPr>
      <w:r>
        <w:rPr>
          <w:rFonts w:eastAsia="Arial" w:cs="Arial"/>
          <w:sz w:val="22"/>
          <w:szCs w:val="22"/>
        </w:rPr>
        <w:t>Estado: Pendiente / Pagado / Anulado</w:t>
      </w:r>
    </w:p>
    <w:p>
      <w:pPr>
        <w:pStyle w:val="Normal"/>
        <w:spacing w:before="180" w:after="80"/>
        <w:rPr/>
      </w:pPr>
      <w:r>
        <w:rPr>
          <w:rFonts w:eastAsia="Arial" w:cs="Arial"/>
          <w:b/>
          <w:bCs/>
          <w:color w:val="444444"/>
          <w:sz w:val="23"/>
          <w:szCs w:val="23"/>
        </w:rPr>
        <w:t>Funcionalidades:</w:t>
      </w:r>
    </w:p>
    <w:p>
      <w:pPr>
        <w:pStyle w:val="ListParagraph"/>
        <w:numPr>
          <w:ilvl w:val="0"/>
          <w:numId w:val="1"/>
        </w:numPr>
        <w:spacing w:before="40" w:after="40"/>
        <w:rPr/>
      </w:pPr>
      <w:r>
        <w:rPr>
          <w:rFonts w:eastAsia="Arial" w:cs="Arial"/>
          <w:sz w:val="22"/>
          <w:szCs w:val="22"/>
        </w:rPr>
        <w:t>Descuento automático de stock al confirmar la venta</w:t>
      </w:r>
    </w:p>
    <w:p>
      <w:pPr>
        <w:pStyle w:val="ListParagraph"/>
        <w:numPr>
          <w:ilvl w:val="0"/>
          <w:numId w:val="1"/>
        </w:numPr>
        <w:spacing w:before="40" w:after="40"/>
        <w:rPr/>
      </w:pPr>
      <w:r>
        <w:rPr>
          <w:rFonts w:eastAsia="Arial" w:cs="Arial"/>
          <w:sz w:val="22"/>
          <w:szCs w:val="22"/>
        </w:rPr>
        <w:t>Anulación con restauración de stock</w:t>
      </w:r>
    </w:p>
    <w:p>
      <w:pPr>
        <w:pStyle w:val="ListParagraph"/>
        <w:numPr>
          <w:ilvl w:val="0"/>
          <w:numId w:val="1"/>
        </w:numPr>
        <w:spacing w:before="40" w:after="40"/>
        <w:rPr/>
      </w:pPr>
      <w:r>
        <w:rPr>
          <w:rFonts w:eastAsia="Arial" w:cs="Arial"/>
          <w:sz w:val="22"/>
          <w:szCs w:val="22"/>
        </w:rPr>
        <w:t>Cierre de caja diario con resumen por medio de pago</w:t>
      </w:r>
    </w:p>
    <w:p>
      <w:pPr>
        <w:pStyle w:val="Normal"/>
        <w:spacing w:before="60" w:after="60"/>
        <w:rPr/>
      </w:pPr>
      <w:r>
        <w:rPr/>
      </w:r>
    </w:p>
    <w:p>
      <w:pPr>
        <w:pStyle w:val="Normal"/>
        <w:pBdr>
          <w:bottom w:val="single" w:sz="4" w:space="1" w:color="DDDDDD"/>
        </w:pBdr>
        <w:spacing w:before="120" w:after="120"/>
        <w:rPr/>
      </w:pPr>
      <w:r>
        <w:rPr/>
      </w:r>
    </w:p>
    <w:p>
      <w:pPr>
        <w:pStyle w:val="Heading2"/>
        <w:spacing w:before="280" w:after="120"/>
        <w:rPr/>
      </w:pPr>
      <w:r>
        <w:rPr>
          <w:rFonts w:eastAsia="Arial" w:cs="Arial" w:ascii="Arial" w:hAnsi="Arial"/>
          <w:b/>
          <w:bCs/>
          <w:color w:val="2C5F8A"/>
          <w:sz w:val="26"/>
          <w:szCs w:val="26"/>
        </w:rPr>
        <w:t>6.7  Proveedores</w:t>
      </w:r>
    </w:p>
    <w:p>
      <w:pPr>
        <w:pStyle w:val="ListParagraph"/>
        <w:numPr>
          <w:ilvl w:val="0"/>
          <w:numId w:val="1"/>
        </w:numPr>
        <w:spacing w:before="40" w:after="40"/>
        <w:rPr/>
      </w:pPr>
      <w:r>
        <w:rPr>
          <w:rFonts w:eastAsia="Arial" w:cs="Arial"/>
          <w:sz w:val="22"/>
          <w:szCs w:val="22"/>
        </w:rPr>
        <w:t>Razón social, CUIT, teléfono, email, rubro, contacto de referencia, observaciones</w:t>
      </w:r>
    </w:p>
    <w:p>
      <w:pPr>
        <w:pStyle w:val="ListParagraph"/>
        <w:numPr>
          <w:ilvl w:val="0"/>
          <w:numId w:val="1"/>
        </w:numPr>
        <w:spacing w:before="40" w:after="40"/>
        <w:rPr/>
      </w:pPr>
      <w:r>
        <w:rPr>
          <w:rFonts w:eastAsia="Arial" w:cs="Arial"/>
          <w:sz w:val="22"/>
          <w:szCs w:val="22"/>
        </w:rPr>
        <w:t>Listado de productos asociados al proveedor</w:t>
      </w:r>
    </w:p>
    <w:p>
      <w:pPr>
        <w:pStyle w:val="ListParagraph"/>
        <w:numPr>
          <w:ilvl w:val="0"/>
          <w:numId w:val="1"/>
        </w:numPr>
        <w:spacing w:before="40" w:after="40"/>
        <w:rPr/>
      </w:pPr>
      <w:r>
        <w:rPr>
          <w:rFonts w:eastAsia="Arial" w:cs="Arial"/>
          <w:sz w:val="22"/>
          <w:szCs w:val="22"/>
        </w:rPr>
        <w:t>Historial de compras al proveedor</w:t>
      </w:r>
    </w:p>
    <w:p>
      <w:pPr>
        <w:pStyle w:val="Normal"/>
        <w:spacing w:before="60" w:after="60"/>
        <w:rPr/>
      </w:pPr>
      <w:r>
        <w:rPr/>
      </w:r>
    </w:p>
    <w:p>
      <w:pPr>
        <w:pStyle w:val="Normal"/>
        <w:pBdr>
          <w:bottom w:val="single" w:sz="4" w:space="1" w:color="DDDDDD"/>
        </w:pBdr>
        <w:spacing w:before="120" w:after="120"/>
        <w:rPr/>
      </w:pPr>
      <w:r>
        <w:rPr/>
      </w:r>
    </w:p>
    <w:p>
      <w:pPr>
        <w:pStyle w:val="Heading2"/>
        <w:spacing w:before="280" w:after="120"/>
        <w:rPr/>
      </w:pPr>
      <w:r>
        <w:rPr>
          <w:rFonts w:eastAsia="Arial" w:cs="Arial" w:ascii="Arial" w:hAnsi="Arial"/>
          <w:b/>
          <w:bCs/>
          <w:color w:val="2C5F8A"/>
          <w:sz w:val="26"/>
          <w:szCs w:val="26"/>
        </w:rPr>
        <w:t>6.8  Costos</w:t>
      </w:r>
    </w:p>
    <w:p>
      <w:pPr>
        <w:pStyle w:val="ListParagraph"/>
        <w:numPr>
          <w:ilvl w:val="0"/>
          <w:numId w:val="1"/>
        </w:numPr>
        <w:spacing w:before="40" w:after="40"/>
        <w:rPr/>
      </w:pPr>
      <w:r>
        <w:rPr>
          <w:rFonts w:eastAsia="Arial" w:cs="Arial"/>
          <w:sz w:val="22"/>
          <w:szCs w:val="22"/>
        </w:rPr>
        <w:t>Fecha, concepto, categoría (insumos / personal / servicios / alquiler / otros)</w:t>
      </w:r>
    </w:p>
    <w:p>
      <w:pPr>
        <w:pStyle w:val="ListParagraph"/>
        <w:numPr>
          <w:ilvl w:val="0"/>
          <w:numId w:val="1"/>
        </w:numPr>
        <w:spacing w:before="40" w:after="40"/>
        <w:rPr/>
      </w:pPr>
      <w:r>
        <w:rPr>
          <w:rFonts w:eastAsia="Arial" w:cs="Arial"/>
          <w:sz w:val="22"/>
          <w:szCs w:val="22"/>
        </w:rPr>
        <w:t>Monto, proveedor asociado (opcional), comprobante adjunto (opcional)</w:t>
      </w:r>
    </w:p>
    <w:p>
      <w:pPr>
        <w:pStyle w:val="ListParagraph"/>
        <w:numPr>
          <w:ilvl w:val="0"/>
          <w:numId w:val="1"/>
        </w:numPr>
        <w:spacing w:before="40" w:after="40"/>
        <w:rPr/>
      </w:pPr>
      <w:r>
        <w:rPr>
          <w:rFonts w:eastAsia="Arial" w:cs="Arial"/>
          <w:sz w:val="22"/>
          <w:szCs w:val="22"/>
        </w:rPr>
        <w:t>Resumen mensual por categoría y comparación ingresos vs. costos</w:t>
      </w:r>
    </w:p>
    <w:p>
      <w:pPr>
        <w:pStyle w:val="Normal"/>
        <w:spacing w:before="60" w:after="60"/>
        <w:rPr/>
      </w:pPr>
      <w:r>
        <w:rPr/>
      </w:r>
    </w:p>
    <w:p>
      <w:pPr>
        <w:pStyle w:val="Normal"/>
        <w:pBdr>
          <w:bottom w:val="single" w:sz="4" w:space="1" w:color="DDDDDD"/>
        </w:pBdr>
        <w:spacing w:before="120" w:after="120"/>
        <w:rPr/>
      </w:pPr>
      <w:r>
        <w:rPr/>
      </w:r>
    </w:p>
    <w:p>
      <w:pPr>
        <w:pStyle w:val="Heading2"/>
        <w:spacing w:before="280" w:after="120"/>
        <w:rPr/>
      </w:pPr>
      <w:r>
        <w:rPr>
          <w:rFonts w:eastAsia="Arial" w:cs="Arial" w:ascii="Arial" w:hAnsi="Arial"/>
          <w:b/>
          <w:bCs/>
          <w:color w:val="2C5F8A"/>
          <w:sz w:val="26"/>
          <w:szCs w:val="26"/>
        </w:rPr>
        <w:t>6.9  Reportes y Estadísticas</w:t>
      </w:r>
    </w:p>
    <w:p>
      <w:pPr>
        <w:pStyle w:val="ListParagraph"/>
        <w:numPr>
          <w:ilvl w:val="0"/>
          <w:numId w:val="1"/>
        </w:numPr>
        <w:spacing w:before="40" w:after="40"/>
        <w:rPr/>
      </w:pPr>
      <w:r>
        <w:rPr>
          <w:rFonts w:eastAsia="Arial" w:cs="Arial"/>
          <w:sz w:val="22"/>
          <w:szCs w:val="22"/>
        </w:rPr>
        <w:t>Ventas del período (diario / semanal / mensual)</w:t>
      </w:r>
    </w:p>
    <w:p>
      <w:pPr>
        <w:pStyle w:val="ListParagraph"/>
        <w:numPr>
          <w:ilvl w:val="0"/>
          <w:numId w:val="1"/>
        </w:numPr>
        <w:spacing w:before="40" w:after="40"/>
        <w:rPr/>
      </w:pPr>
      <w:r>
        <w:rPr>
          <w:rFonts w:eastAsia="Arial" w:cs="Arial"/>
          <w:sz w:val="22"/>
          <w:szCs w:val="22"/>
        </w:rPr>
        <w:t>Productos más vendidos</w:t>
      </w:r>
    </w:p>
    <w:p>
      <w:pPr>
        <w:pStyle w:val="ListParagraph"/>
        <w:numPr>
          <w:ilvl w:val="0"/>
          <w:numId w:val="1"/>
        </w:numPr>
        <w:spacing w:before="40" w:after="40"/>
        <w:rPr/>
      </w:pPr>
      <w:r>
        <w:rPr>
          <w:rFonts w:eastAsia="Arial" w:cs="Arial"/>
          <w:sz w:val="22"/>
          <w:szCs w:val="22"/>
        </w:rPr>
        <w:t>Ingresos vs. costos (resultado del período)</w:t>
      </w:r>
    </w:p>
    <w:p>
      <w:pPr>
        <w:pStyle w:val="ListParagraph"/>
        <w:numPr>
          <w:ilvl w:val="0"/>
          <w:numId w:val="1"/>
        </w:numPr>
        <w:spacing w:before="40" w:after="40"/>
        <w:rPr/>
      </w:pPr>
      <w:r>
        <w:rPr>
          <w:rFonts w:eastAsia="Arial" w:cs="Arial"/>
          <w:sz w:val="22"/>
          <w:szCs w:val="22"/>
        </w:rPr>
        <w:t>Stock bajo — listado de productos a reponer</w:t>
      </w:r>
    </w:p>
    <w:p>
      <w:pPr>
        <w:pStyle w:val="ListParagraph"/>
        <w:numPr>
          <w:ilvl w:val="0"/>
          <w:numId w:val="1"/>
        </w:numPr>
        <w:spacing w:before="40" w:after="40"/>
        <w:rPr/>
      </w:pPr>
      <w:r>
        <w:rPr>
          <w:rFonts w:eastAsia="Arial" w:cs="Arial"/>
          <w:sz w:val="22"/>
          <w:szCs w:val="22"/>
        </w:rPr>
        <w:t>(Solo Veterinaria) Clientes nuevos, mascotas atendidas, vacunas próximas a vencer</w:t>
      </w:r>
    </w:p>
    <w:p>
      <w:pPr>
        <w:pStyle w:val="ListParagraph"/>
        <w:numPr>
          <w:ilvl w:val="0"/>
          <w:numId w:val="1"/>
        </w:numPr>
        <w:spacing w:before="40" w:after="40"/>
        <w:rPr/>
      </w:pPr>
      <w:r>
        <w:rPr>
          <w:rFonts w:eastAsia="Arial" w:cs="Arial"/>
          <w:sz w:val="22"/>
          <w:szCs w:val="22"/>
        </w:rPr>
        <w:t>Filtros por rango de fechas, gráficos de barra y línea</w:t>
      </w:r>
    </w:p>
    <w:p>
      <w:pPr>
        <w:pStyle w:val="Normal"/>
        <w:spacing w:before="60" w:after="60"/>
        <w:rPr/>
      </w:pPr>
      <w:r>
        <w:rPr/>
      </w:r>
    </w:p>
    <w:p>
      <w:pPr>
        <w:pStyle w:val="Normal"/>
        <w:rPr/>
      </w:pPr>
      <w:r>
        <w:rPr/>
      </w:r>
      <w:r>
        <w:br w:type="page"/>
      </w:r>
    </w:p>
    <w:p>
      <w:pPr>
        <w:pStyle w:val="Heading1"/>
        <w:spacing w:before="0" w:after="200"/>
        <w:rPr/>
      </w:pPr>
      <w:r>
        <w:rPr>
          <w:rFonts w:eastAsia="Arial" w:cs="Arial" w:ascii="Arial" w:hAnsi="Arial"/>
          <w:b/>
          <w:bCs/>
          <w:color w:val="1A3A5C"/>
          <w:sz w:val="34"/>
          <w:szCs w:val="34"/>
        </w:rPr>
        <w:t>8. Estructura de Base de Datos</w:t>
      </w:r>
    </w:p>
    <w:p>
      <w:pPr>
        <w:pStyle w:val="Normal"/>
        <w:spacing w:before="60" w:after="60"/>
        <w:rPr/>
      </w:pPr>
      <w:r>
        <w:rPr>
          <w:rFonts w:eastAsia="Arial" w:cs="Arial"/>
          <w:sz w:val="22"/>
          <w:szCs w:val="22"/>
        </w:rPr>
        <w:t>Todas las tablas incluyen la columna tenant_id (uuid, FK a tenants.id, NOT NULL) salvo auth.users que es gestionada por Supabase Auth. Las tablas exclusivas de veterinaria se filtran en el frontend, pero existen en la base de datos única.</w:t>
      </w:r>
    </w:p>
    <w:p>
      <w:pPr>
        <w:pStyle w:val="Normal"/>
        <w:spacing w:before="60" w:after="60"/>
        <w:rPr/>
      </w:pPr>
      <w:r>
        <w:rPr/>
      </w:r>
    </w:p>
    <w:p>
      <w:pPr>
        <w:pStyle w:val="Normal"/>
        <w:spacing w:before="180" w:after="80"/>
        <w:rPr/>
      </w:pPr>
      <w:r>
        <w:rPr>
          <w:rFonts w:eastAsia="Arial" w:cs="Arial"/>
          <w:b/>
          <w:bCs/>
          <w:color w:val="444444"/>
          <w:sz w:val="23"/>
          <w:szCs w:val="23"/>
        </w:rPr>
        <w:t>tenants</w:t>
      </w:r>
    </w:p>
    <w:tbl>
      <w:tblPr>
        <w:tblW w:w="9506" w:type="dxa"/>
        <w:jc w:val="start"/>
        <w:tblInd w:w="0" w:type="dxa"/>
        <w:tblLayout w:type="fixed"/>
        <w:tblCellMar>
          <w:top w:w="100" w:type="dxa"/>
          <w:start w:w="140" w:type="dxa"/>
          <w:bottom w:w="100" w:type="dxa"/>
          <w:end w:w="140" w:type="dxa"/>
        </w:tblCellMar>
      </w:tblPr>
      <w:tblGrid>
        <w:gridCol w:w="2400"/>
        <w:gridCol w:w="2000"/>
        <w:gridCol w:w="5106"/>
      </w:tblGrid>
      <w:tr>
        <w:trPr>
          <w:tblHeader w:val="true"/>
        </w:trPr>
        <w:tc>
          <w:tcPr>
            <w:tcW w:w="24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Campo</w:t>
            </w:r>
          </w:p>
        </w:tc>
        <w:tc>
          <w:tcPr>
            <w:tcW w:w="20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Tipo</w:t>
            </w:r>
          </w:p>
        </w:tc>
        <w:tc>
          <w:tcPr>
            <w:tcW w:w="51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Descripción</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PK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ID del negocio</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nombre</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Nombre del negocio</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tipo</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'veterinaria' | 'tienda'</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owner_id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auth.users.id</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estado</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'pendiente' | 'activo' | 'suspendido'</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created_at</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timestamptz</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Fecha de registro</w:t>
            </w:r>
          </w:p>
        </w:tc>
      </w:tr>
    </w:tbl>
    <w:p>
      <w:pPr>
        <w:pStyle w:val="Normal"/>
        <w:spacing w:before="60" w:after="60"/>
        <w:rPr/>
      </w:pPr>
      <w:r>
        <w:rPr/>
      </w:r>
    </w:p>
    <w:p>
      <w:pPr>
        <w:pStyle w:val="Normal"/>
        <w:spacing w:before="180" w:after="80"/>
        <w:rPr/>
      </w:pPr>
      <w:r>
        <w:rPr>
          <w:rFonts w:eastAsia="Arial" w:cs="Arial"/>
          <w:b/>
          <w:bCs/>
          <w:color w:val="444444"/>
          <w:sz w:val="23"/>
          <w:szCs w:val="23"/>
        </w:rPr>
        <w:t>clientes  (veterinaria)</w:t>
      </w:r>
    </w:p>
    <w:tbl>
      <w:tblPr>
        <w:tblW w:w="9506" w:type="dxa"/>
        <w:jc w:val="start"/>
        <w:tblInd w:w="0" w:type="dxa"/>
        <w:tblLayout w:type="fixed"/>
        <w:tblCellMar>
          <w:top w:w="100" w:type="dxa"/>
          <w:start w:w="140" w:type="dxa"/>
          <w:bottom w:w="100" w:type="dxa"/>
          <w:end w:w="140" w:type="dxa"/>
        </w:tblCellMar>
      </w:tblPr>
      <w:tblGrid>
        <w:gridCol w:w="2400"/>
        <w:gridCol w:w="2000"/>
        <w:gridCol w:w="5106"/>
      </w:tblGrid>
      <w:tr>
        <w:trPr>
          <w:tblHeader w:val="true"/>
        </w:trPr>
        <w:tc>
          <w:tcPr>
            <w:tcW w:w="24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Campo</w:t>
            </w:r>
          </w:p>
        </w:tc>
        <w:tc>
          <w:tcPr>
            <w:tcW w:w="20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Tipo</w:t>
            </w:r>
          </w:p>
        </w:tc>
        <w:tc>
          <w:tcPr>
            <w:tcW w:w="51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Descripción</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PK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tenant_id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tenants.id</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nombre</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Nombre y apellido</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dni</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telefono</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email</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direccion</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created_at</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timestamptz</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
          </w:p>
        </w:tc>
      </w:tr>
    </w:tbl>
    <w:p>
      <w:pPr>
        <w:pStyle w:val="Normal"/>
        <w:spacing w:before="60" w:after="60"/>
        <w:rPr/>
      </w:pPr>
      <w:r>
        <w:rPr/>
      </w:r>
    </w:p>
    <w:p>
      <w:pPr>
        <w:pStyle w:val="Normal"/>
        <w:spacing w:before="180" w:after="80"/>
        <w:rPr/>
      </w:pPr>
      <w:r>
        <w:rPr>
          <w:rFonts w:eastAsia="Arial" w:cs="Arial"/>
          <w:b/>
          <w:bCs/>
          <w:color w:val="444444"/>
          <w:sz w:val="23"/>
          <w:szCs w:val="23"/>
        </w:rPr>
        <w:t>mascotas  (veterinaria)</w:t>
      </w:r>
    </w:p>
    <w:tbl>
      <w:tblPr>
        <w:tblW w:w="9506" w:type="dxa"/>
        <w:jc w:val="start"/>
        <w:tblInd w:w="0" w:type="dxa"/>
        <w:tblLayout w:type="fixed"/>
        <w:tblCellMar>
          <w:top w:w="100" w:type="dxa"/>
          <w:start w:w="140" w:type="dxa"/>
          <w:bottom w:w="100" w:type="dxa"/>
          <w:end w:w="140" w:type="dxa"/>
        </w:tblCellMar>
      </w:tblPr>
      <w:tblGrid>
        <w:gridCol w:w="2400"/>
        <w:gridCol w:w="2000"/>
        <w:gridCol w:w="5106"/>
      </w:tblGrid>
      <w:tr>
        <w:trPr>
          <w:tblHeader w:val="true"/>
        </w:trPr>
        <w:tc>
          <w:tcPr>
            <w:tcW w:w="24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Campo</w:t>
            </w:r>
          </w:p>
        </w:tc>
        <w:tc>
          <w:tcPr>
            <w:tcW w:w="20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Tipo</w:t>
            </w:r>
          </w:p>
        </w:tc>
        <w:tc>
          <w:tcPr>
            <w:tcW w:w="51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Descripción</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PK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tenant_id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tenants.id</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cliente_id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clientes.id</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nombre</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especie</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Perro / Gato / Ave / Otro</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raza</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fecha_nacimiento</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date</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sexo</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Macho / Hembra</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foto_url</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Supabase Storage URL</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estado</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Activo / Fallecido</w:t>
            </w:r>
          </w:p>
        </w:tc>
      </w:tr>
    </w:tbl>
    <w:p>
      <w:pPr>
        <w:pStyle w:val="Normal"/>
        <w:spacing w:before="60" w:after="60"/>
        <w:rPr/>
      </w:pPr>
      <w:r>
        <w:rPr/>
      </w:r>
    </w:p>
    <w:p>
      <w:pPr>
        <w:pStyle w:val="Normal"/>
        <w:spacing w:before="180" w:after="80"/>
        <w:rPr/>
      </w:pPr>
      <w:r>
        <w:rPr>
          <w:rFonts w:eastAsia="Arial" w:cs="Arial"/>
          <w:b/>
          <w:bCs/>
          <w:color w:val="444444"/>
          <w:sz w:val="23"/>
          <w:szCs w:val="23"/>
        </w:rPr>
        <w:t>turnos  (veterinaria)</w:t>
      </w:r>
    </w:p>
    <w:tbl>
      <w:tblPr>
        <w:tblW w:w="9506" w:type="dxa"/>
        <w:jc w:val="start"/>
        <w:tblInd w:w="0" w:type="dxa"/>
        <w:tblLayout w:type="fixed"/>
        <w:tblCellMar>
          <w:top w:w="100" w:type="dxa"/>
          <w:start w:w="140" w:type="dxa"/>
          <w:bottom w:w="100" w:type="dxa"/>
          <w:end w:w="140" w:type="dxa"/>
        </w:tblCellMar>
      </w:tblPr>
      <w:tblGrid>
        <w:gridCol w:w="2400"/>
        <w:gridCol w:w="2000"/>
        <w:gridCol w:w="5106"/>
      </w:tblGrid>
      <w:tr>
        <w:trPr>
          <w:tblHeader w:val="true"/>
        </w:trPr>
        <w:tc>
          <w:tcPr>
            <w:tcW w:w="24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Campo</w:t>
            </w:r>
          </w:p>
        </w:tc>
        <w:tc>
          <w:tcPr>
            <w:tcW w:w="20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Tipo</w:t>
            </w:r>
          </w:p>
        </w:tc>
        <w:tc>
          <w:tcPr>
            <w:tcW w:w="51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Descripción</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PK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tenant_id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tenants.id</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cliente_id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clientes.id</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mascota_id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mascotas.id</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fecha_hora</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timestamptz</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Fecha y hora del turno</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motivo</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veterinario</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Nombre libre</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estado</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Pendiente/Confirmado/Atendido/Cancelado</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observaciones</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bl>
    <w:p>
      <w:pPr>
        <w:pStyle w:val="Normal"/>
        <w:spacing w:before="60" w:after="60"/>
        <w:rPr/>
      </w:pPr>
      <w:r>
        <w:rPr/>
      </w:r>
    </w:p>
    <w:p>
      <w:pPr>
        <w:pStyle w:val="Normal"/>
        <w:spacing w:before="180" w:after="80"/>
        <w:rPr/>
      </w:pPr>
      <w:r>
        <w:rPr>
          <w:rFonts w:eastAsia="Arial" w:cs="Arial"/>
          <w:b/>
          <w:bCs/>
          <w:color w:val="444444"/>
          <w:sz w:val="23"/>
          <w:szCs w:val="23"/>
        </w:rPr>
        <w:t>historia_clinica  (veterinaria)</w:t>
      </w:r>
    </w:p>
    <w:tbl>
      <w:tblPr>
        <w:tblW w:w="9506" w:type="dxa"/>
        <w:jc w:val="start"/>
        <w:tblInd w:w="0" w:type="dxa"/>
        <w:tblLayout w:type="fixed"/>
        <w:tblCellMar>
          <w:top w:w="100" w:type="dxa"/>
          <w:start w:w="140" w:type="dxa"/>
          <w:bottom w:w="100" w:type="dxa"/>
          <w:end w:w="140" w:type="dxa"/>
        </w:tblCellMar>
      </w:tblPr>
      <w:tblGrid>
        <w:gridCol w:w="2400"/>
        <w:gridCol w:w="2000"/>
        <w:gridCol w:w="5106"/>
      </w:tblGrid>
      <w:tr>
        <w:trPr>
          <w:tblHeader w:val="true"/>
        </w:trPr>
        <w:tc>
          <w:tcPr>
            <w:tcW w:w="24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Campo</w:t>
            </w:r>
          </w:p>
        </w:tc>
        <w:tc>
          <w:tcPr>
            <w:tcW w:w="20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Tipo</w:t>
            </w:r>
          </w:p>
        </w:tc>
        <w:tc>
          <w:tcPr>
            <w:tcW w:w="51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Descripción</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PK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tenant_id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tenants.id</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mascota_id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mascotas.id</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turno_id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uuid FK nullable</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turnos.id (si aplica)</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fecha</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timestamptz</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motivo</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peso</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numeric</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Kg</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signos_vitales</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jsonb</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 temp, fc, fr }</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diagnostico</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tratamiento</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observaciones</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archivos</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URLs en Supabase Storage</w:t>
            </w:r>
          </w:p>
        </w:tc>
      </w:tr>
    </w:tbl>
    <w:p>
      <w:pPr>
        <w:pStyle w:val="Normal"/>
        <w:spacing w:before="60" w:after="60"/>
        <w:rPr/>
      </w:pPr>
      <w:r>
        <w:rPr/>
      </w:r>
    </w:p>
    <w:p>
      <w:pPr>
        <w:pStyle w:val="Normal"/>
        <w:spacing w:before="180" w:after="80"/>
        <w:rPr/>
      </w:pPr>
      <w:r>
        <w:rPr>
          <w:rFonts w:eastAsia="Arial" w:cs="Arial"/>
          <w:b/>
          <w:bCs/>
          <w:color w:val="444444"/>
          <w:sz w:val="23"/>
          <w:szCs w:val="23"/>
        </w:rPr>
        <w:t>vacunas  (veterinaria)</w:t>
      </w:r>
    </w:p>
    <w:tbl>
      <w:tblPr>
        <w:tblW w:w="9506" w:type="dxa"/>
        <w:jc w:val="start"/>
        <w:tblInd w:w="0" w:type="dxa"/>
        <w:tblLayout w:type="fixed"/>
        <w:tblCellMar>
          <w:top w:w="100" w:type="dxa"/>
          <w:start w:w="140" w:type="dxa"/>
          <w:bottom w:w="100" w:type="dxa"/>
          <w:end w:w="140" w:type="dxa"/>
        </w:tblCellMar>
      </w:tblPr>
      <w:tblGrid>
        <w:gridCol w:w="2400"/>
        <w:gridCol w:w="2000"/>
        <w:gridCol w:w="5106"/>
      </w:tblGrid>
      <w:tr>
        <w:trPr>
          <w:tblHeader w:val="true"/>
        </w:trPr>
        <w:tc>
          <w:tcPr>
            <w:tcW w:w="24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Campo</w:t>
            </w:r>
          </w:p>
        </w:tc>
        <w:tc>
          <w:tcPr>
            <w:tcW w:w="20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Tipo</w:t>
            </w:r>
          </w:p>
        </w:tc>
        <w:tc>
          <w:tcPr>
            <w:tcW w:w="51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Descripción</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PK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tenant_id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tenants.id</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mascota_id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mascotas.id</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tipo</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Vacuna o desparasitación</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fecha_aplicacion</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date</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proxima_dosis</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date</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lote</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Opcional</w:t>
            </w:r>
          </w:p>
        </w:tc>
      </w:tr>
    </w:tbl>
    <w:p>
      <w:pPr>
        <w:pStyle w:val="Normal"/>
        <w:spacing w:before="60" w:after="60"/>
        <w:rPr/>
      </w:pPr>
      <w:r>
        <w:rPr/>
      </w:r>
    </w:p>
    <w:p>
      <w:pPr>
        <w:pStyle w:val="Normal"/>
        <w:spacing w:before="180" w:after="80"/>
        <w:rPr/>
      </w:pPr>
      <w:r>
        <w:rPr>
          <w:rFonts w:eastAsia="Arial" w:cs="Arial"/>
          <w:b/>
          <w:bCs/>
          <w:color w:val="444444"/>
          <w:sz w:val="23"/>
          <w:szCs w:val="23"/>
        </w:rPr>
        <w:t>productos  (ambos tipos)</w:t>
      </w:r>
    </w:p>
    <w:tbl>
      <w:tblPr>
        <w:tblW w:w="9506" w:type="dxa"/>
        <w:jc w:val="start"/>
        <w:tblInd w:w="0" w:type="dxa"/>
        <w:tblLayout w:type="fixed"/>
        <w:tblCellMar>
          <w:top w:w="100" w:type="dxa"/>
          <w:start w:w="140" w:type="dxa"/>
          <w:bottom w:w="100" w:type="dxa"/>
          <w:end w:w="140" w:type="dxa"/>
        </w:tblCellMar>
      </w:tblPr>
      <w:tblGrid>
        <w:gridCol w:w="2400"/>
        <w:gridCol w:w="2000"/>
        <w:gridCol w:w="5106"/>
      </w:tblGrid>
      <w:tr>
        <w:trPr>
          <w:tblHeader w:val="true"/>
        </w:trPr>
        <w:tc>
          <w:tcPr>
            <w:tcW w:w="24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Campo</w:t>
            </w:r>
          </w:p>
        </w:tc>
        <w:tc>
          <w:tcPr>
            <w:tcW w:w="20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Tipo</w:t>
            </w:r>
          </w:p>
        </w:tc>
        <w:tc>
          <w:tcPr>
            <w:tcW w:w="51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Descripción</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PK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tenant_id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tenants.id</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nombre</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categoria</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unidad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stock</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integer</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Stock actual</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stock_minimo</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integer</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Para alertas</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precio_venta</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numeric</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precio_costo</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numeric</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proveedor_id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uuid FK nullable</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proveedores.id</w:t>
            </w:r>
          </w:p>
        </w:tc>
      </w:tr>
    </w:tbl>
    <w:p>
      <w:pPr>
        <w:pStyle w:val="Normal"/>
        <w:spacing w:before="60" w:after="60"/>
        <w:rPr/>
      </w:pPr>
      <w:r>
        <w:rPr/>
      </w:r>
    </w:p>
    <w:p>
      <w:pPr>
        <w:pStyle w:val="Normal"/>
        <w:spacing w:before="180" w:after="80"/>
        <w:rPr/>
      </w:pPr>
      <w:r>
        <w:rPr>
          <w:rFonts w:eastAsia="Arial" w:cs="Arial"/>
          <w:b/>
          <w:bCs/>
          <w:color w:val="444444"/>
          <w:sz w:val="23"/>
          <w:szCs w:val="23"/>
        </w:rPr>
        <w:t>ventas  (ambos tipos)</w:t>
      </w:r>
    </w:p>
    <w:tbl>
      <w:tblPr>
        <w:tblW w:w="9506" w:type="dxa"/>
        <w:jc w:val="start"/>
        <w:tblInd w:w="0" w:type="dxa"/>
        <w:tblLayout w:type="fixed"/>
        <w:tblCellMar>
          <w:top w:w="100" w:type="dxa"/>
          <w:start w:w="140" w:type="dxa"/>
          <w:bottom w:w="100" w:type="dxa"/>
          <w:end w:w="140" w:type="dxa"/>
        </w:tblCellMar>
      </w:tblPr>
      <w:tblGrid>
        <w:gridCol w:w="2400"/>
        <w:gridCol w:w="2000"/>
        <w:gridCol w:w="5106"/>
      </w:tblGrid>
      <w:tr>
        <w:trPr>
          <w:tblHeader w:val="true"/>
        </w:trPr>
        <w:tc>
          <w:tcPr>
            <w:tcW w:w="24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Campo</w:t>
            </w:r>
          </w:p>
        </w:tc>
        <w:tc>
          <w:tcPr>
            <w:tcW w:w="20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Tipo</w:t>
            </w:r>
          </w:p>
        </w:tc>
        <w:tc>
          <w:tcPr>
            <w:tcW w:w="51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Descripción</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PK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tenant_id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tenants.id</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cliente_id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FK nullable</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Solo veterinaria</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fecha</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timestamptz</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total</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numeric</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medio_pago</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Efectivo/Transferencia/Tarjeta/Otro</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estado</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Pendiente / Pagado / Anulado</w:t>
            </w:r>
          </w:p>
        </w:tc>
      </w:tr>
    </w:tbl>
    <w:p>
      <w:pPr>
        <w:pStyle w:val="Normal"/>
        <w:spacing w:before="60" w:after="60"/>
        <w:rPr/>
      </w:pPr>
      <w:r>
        <w:rPr/>
      </w:r>
    </w:p>
    <w:p>
      <w:pPr>
        <w:pStyle w:val="Normal"/>
        <w:spacing w:before="180" w:after="80"/>
        <w:rPr/>
      </w:pPr>
      <w:r>
        <w:rPr>
          <w:rFonts w:eastAsia="Arial" w:cs="Arial"/>
          <w:b/>
          <w:bCs/>
          <w:color w:val="444444"/>
          <w:sz w:val="23"/>
          <w:szCs w:val="23"/>
        </w:rPr>
        <w:t>ventas_items  (ambos tipos)</w:t>
      </w:r>
    </w:p>
    <w:tbl>
      <w:tblPr>
        <w:tblW w:w="9506" w:type="dxa"/>
        <w:jc w:val="start"/>
        <w:tblInd w:w="0" w:type="dxa"/>
        <w:tblLayout w:type="fixed"/>
        <w:tblCellMar>
          <w:top w:w="100" w:type="dxa"/>
          <w:start w:w="140" w:type="dxa"/>
          <w:bottom w:w="100" w:type="dxa"/>
          <w:end w:w="140" w:type="dxa"/>
        </w:tblCellMar>
      </w:tblPr>
      <w:tblGrid>
        <w:gridCol w:w="2400"/>
        <w:gridCol w:w="2000"/>
        <w:gridCol w:w="5106"/>
      </w:tblGrid>
      <w:tr>
        <w:trPr>
          <w:tblHeader w:val="true"/>
        </w:trPr>
        <w:tc>
          <w:tcPr>
            <w:tcW w:w="24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Campo</w:t>
            </w:r>
          </w:p>
        </w:tc>
        <w:tc>
          <w:tcPr>
            <w:tcW w:w="20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Tipo</w:t>
            </w:r>
          </w:p>
        </w:tc>
        <w:tc>
          <w:tcPr>
            <w:tcW w:w="51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Descripción</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PK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tenant_id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tenants.id</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venta_id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ventas.id</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producto_id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uuid FK nullable</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productos.id</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descripcion</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Descripción libre (servicios)</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cantidad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numeric</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precio_unitario</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numeric</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subtotal</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numeric</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
          </w:p>
        </w:tc>
      </w:tr>
    </w:tbl>
    <w:p>
      <w:pPr>
        <w:pStyle w:val="Normal"/>
        <w:spacing w:before="60" w:after="60"/>
        <w:rPr/>
      </w:pPr>
      <w:r>
        <w:rPr/>
      </w:r>
    </w:p>
    <w:p>
      <w:pPr>
        <w:pStyle w:val="Normal"/>
        <w:spacing w:before="180" w:after="80"/>
        <w:rPr/>
      </w:pPr>
      <w:r>
        <w:rPr>
          <w:rFonts w:eastAsia="Arial" w:cs="Arial"/>
          <w:b/>
          <w:bCs/>
          <w:color w:val="444444"/>
          <w:sz w:val="23"/>
          <w:szCs w:val="23"/>
        </w:rPr>
        <w:t>proveedores  (ambos tipos)</w:t>
      </w:r>
    </w:p>
    <w:tbl>
      <w:tblPr>
        <w:tblW w:w="9506" w:type="dxa"/>
        <w:jc w:val="start"/>
        <w:tblInd w:w="0" w:type="dxa"/>
        <w:tblLayout w:type="fixed"/>
        <w:tblCellMar>
          <w:top w:w="100" w:type="dxa"/>
          <w:start w:w="140" w:type="dxa"/>
          <w:bottom w:w="100" w:type="dxa"/>
          <w:end w:w="140" w:type="dxa"/>
        </w:tblCellMar>
      </w:tblPr>
      <w:tblGrid>
        <w:gridCol w:w="2400"/>
        <w:gridCol w:w="2000"/>
        <w:gridCol w:w="5106"/>
      </w:tblGrid>
      <w:tr>
        <w:trPr>
          <w:tblHeader w:val="true"/>
        </w:trPr>
        <w:tc>
          <w:tcPr>
            <w:tcW w:w="24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Campo</w:t>
            </w:r>
          </w:p>
        </w:tc>
        <w:tc>
          <w:tcPr>
            <w:tcW w:w="20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Tipo</w:t>
            </w:r>
          </w:p>
        </w:tc>
        <w:tc>
          <w:tcPr>
            <w:tcW w:w="51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Descripción</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PK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tenant_id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tenants.id</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razon_social</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cuit</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telefono</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email</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rubro</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contacto</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Nombre del contacto</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observaciones</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bl>
    <w:p>
      <w:pPr>
        <w:pStyle w:val="Normal"/>
        <w:spacing w:before="60" w:after="60"/>
        <w:rPr/>
      </w:pPr>
      <w:r>
        <w:rPr/>
      </w:r>
    </w:p>
    <w:p>
      <w:pPr>
        <w:pStyle w:val="Normal"/>
        <w:spacing w:before="180" w:after="80"/>
        <w:rPr/>
      </w:pPr>
      <w:r>
        <w:rPr>
          <w:rFonts w:eastAsia="Arial" w:cs="Arial"/>
          <w:b/>
          <w:bCs/>
          <w:color w:val="444444"/>
          <w:sz w:val="23"/>
          <w:szCs w:val="23"/>
        </w:rPr>
        <w:t>costos  (ambos tipos)</w:t>
      </w:r>
    </w:p>
    <w:tbl>
      <w:tblPr>
        <w:tblW w:w="9506" w:type="dxa"/>
        <w:jc w:val="start"/>
        <w:tblInd w:w="0" w:type="dxa"/>
        <w:tblLayout w:type="fixed"/>
        <w:tblCellMar>
          <w:top w:w="100" w:type="dxa"/>
          <w:start w:w="140" w:type="dxa"/>
          <w:bottom w:w="100" w:type="dxa"/>
          <w:end w:w="140" w:type="dxa"/>
        </w:tblCellMar>
      </w:tblPr>
      <w:tblGrid>
        <w:gridCol w:w="2400"/>
        <w:gridCol w:w="2000"/>
        <w:gridCol w:w="5106"/>
      </w:tblGrid>
      <w:tr>
        <w:trPr>
          <w:tblHeader w:val="true"/>
        </w:trPr>
        <w:tc>
          <w:tcPr>
            <w:tcW w:w="24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Campo</w:t>
            </w:r>
          </w:p>
        </w:tc>
        <w:tc>
          <w:tcPr>
            <w:tcW w:w="20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Tipo</w:t>
            </w:r>
          </w:p>
        </w:tc>
        <w:tc>
          <w:tcPr>
            <w:tcW w:w="51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Descripción</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PK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tenant_id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tenants.id</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fecha</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date</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descripcion</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Concepto</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categoria</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Insumos/Personal/Servicios/Alquiler/Otros</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monto</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numeric</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proveedor_id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FK nullable</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proveedores.id</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comprobante_url</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Supabase Storage URL</w:t>
            </w:r>
          </w:p>
        </w:tc>
      </w:tr>
    </w:tbl>
    <w:p>
      <w:pPr>
        <w:pStyle w:val="Normal"/>
        <w:spacing w:before="60" w:after="60"/>
        <w:rPr/>
      </w:pPr>
      <w:r>
        <w:rPr/>
      </w:r>
    </w:p>
    <w:p>
      <w:pPr>
        <w:pStyle w:val="Normal"/>
        <w:rPr/>
      </w:pPr>
      <w:r>
        <w:rPr/>
      </w:r>
      <w:r>
        <w:br w:type="page"/>
      </w:r>
    </w:p>
    <w:p>
      <w:pPr>
        <w:pStyle w:val="Heading1"/>
        <w:spacing w:before="0" w:after="200"/>
        <w:rPr/>
      </w:pPr>
      <w:r>
        <w:rPr>
          <w:rFonts w:eastAsia="Arial" w:cs="Arial" w:ascii="Arial" w:hAnsi="Arial"/>
          <w:b/>
          <w:bCs/>
          <w:color w:val="1A3A5C"/>
          <w:sz w:val="34"/>
          <w:szCs w:val="34"/>
        </w:rPr>
        <w:t>9. Seguridad y Row Level Security (RLS)</w:t>
      </w:r>
    </w:p>
    <w:p>
      <w:pPr>
        <w:pStyle w:val="Normal"/>
        <w:spacing w:before="60" w:after="60"/>
        <w:rPr/>
      </w:pPr>
      <w:r>
        <w:rPr>
          <w:rFonts w:eastAsia="Arial" w:cs="Arial"/>
          <w:sz w:val="22"/>
          <w:szCs w:val="22"/>
        </w:rPr>
        <w:t>Supabase RLS garantiza que cada usuario solo acceda a los datos de su tenant. La política base aplicada a todas las tablas es:</w:t>
      </w:r>
    </w:p>
    <w:p>
      <w:pPr>
        <w:pStyle w:val="Normal"/>
        <w:spacing w:before="60" w:after="60"/>
        <w:rPr/>
      </w:pPr>
      <w:r>
        <w:rPr/>
      </w:r>
    </w:p>
    <w:tbl>
      <w:tblPr>
        <w:tblW w:w="9506" w:type="dxa"/>
        <w:jc w:val="start"/>
        <w:tblInd w:w="0" w:type="dxa"/>
        <w:tblLayout w:type="fixed"/>
        <w:tblCellMar>
          <w:top w:w="100" w:type="dxa"/>
          <w:start w:w="140" w:type="dxa"/>
          <w:bottom w:w="100" w:type="dxa"/>
          <w:end w:w="140" w:type="dxa"/>
        </w:tblCellMar>
      </w:tblPr>
      <w:tblGrid>
        <w:gridCol w:w="2800"/>
        <w:gridCol w:w="6705"/>
      </w:tblGrid>
      <w:tr>
        <w:trPr>
          <w:tblHeader w:val="true"/>
        </w:trPr>
        <w:tc>
          <w:tcPr>
            <w:tcW w:w="28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Operación</w:t>
            </w:r>
          </w:p>
        </w:tc>
        <w:tc>
          <w:tcPr>
            <w:tcW w:w="6705"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Condición RLS</w:t>
            </w:r>
          </w:p>
        </w:tc>
      </w:tr>
      <w:tr>
        <w:trPr/>
        <w:tc>
          <w:tcPr>
            <w:tcW w:w="2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SELECT</w:t>
            </w:r>
          </w:p>
        </w:tc>
        <w:tc>
          <w:tcPr>
            <w:tcW w:w="6705"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tenant_id = (SELECT id FROM tenants WHERE owner_id = auth.uid())</w:t>
            </w:r>
          </w:p>
        </w:tc>
      </w:tr>
      <w:tr>
        <w:trPr/>
        <w:tc>
          <w:tcPr>
            <w:tcW w:w="28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INSERT</w:t>
            </w:r>
          </w:p>
        </w:tc>
        <w:tc>
          <w:tcPr>
            <w:tcW w:w="6705"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tenant_id = (SELECT id FROM tenants WHERE owner_id = auth.uid())</w:t>
            </w:r>
          </w:p>
        </w:tc>
      </w:tr>
      <w:tr>
        <w:trPr/>
        <w:tc>
          <w:tcPr>
            <w:tcW w:w="2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UPDATE</w:t>
            </w:r>
          </w:p>
        </w:tc>
        <w:tc>
          <w:tcPr>
            <w:tcW w:w="6705"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tenant_id = (SELECT id FROM tenants WHERE owner_id = auth.uid())</w:t>
            </w:r>
          </w:p>
        </w:tc>
      </w:tr>
      <w:tr>
        <w:trPr/>
        <w:tc>
          <w:tcPr>
            <w:tcW w:w="28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DELETE</w:t>
            </w:r>
          </w:p>
        </w:tc>
        <w:tc>
          <w:tcPr>
            <w:tcW w:w="6705"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tenant_id = (SELECT id FROM tenants WHERE owner_id = auth.uid())</w:t>
            </w:r>
          </w:p>
        </w:tc>
      </w:tr>
    </w:tbl>
    <w:p>
      <w:pPr>
        <w:pStyle w:val="Normal"/>
        <w:spacing w:before="60" w:after="60"/>
        <w:rPr/>
      </w:pPr>
      <w:r>
        <w:rPr/>
      </w:r>
    </w:p>
    <w:p>
      <w:pPr>
        <w:pStyle w:val="Normal"/>
        <w:spacing w:before="60" w:after="60"/>
        <w:rPr/>
      </w:pPr>
      <w:r>
        <w:rPr>
          <w:rFonts w:eastAsia="Arial" w:cs="Arial"/>
          <w:sz w:val="22"/>
          <w:szCs w:val="22"/>
        </w:rPr>
        <w:t>Esta política se replica en cada tabla. No es posible que un usuario acceda a datos de otro tenant aunque tenga la URL o el ID correcto.</w:t>
      </w:r>
    </w:p>
    <w:p>
      <w:pPr>
        <w:pStyle w:val="Normal"/>
        <w:spacing w:before="60" w:after="60"/>
        <w:rPr/>
      </w:pPr>
      <w:r>
        <w:rPr/>
      </w:r>
    </w:p>
    <w:p>
      <w:pPr>
        <w:pStyle w:val="Heading1"/>
        <w:spacing w:before="400" w:after="200"/>
        <w:rPr/>
      </w:pPr>
      <w:r>
        <w:rPr>
          <w:rFonts w:eastAsia="Arial" w:cs="Arial" w:ascii="Arial" w:hAnsi="Arial"/>
          <w:b/>
          <w:bCs/>
          <w:color w:val="1A3A5C"/>
          <w:sz w:val="34"/>
          <w:szCs w:val="34"/>
        </w:rPr>
        <w:t>10. Panel de Administración (Super Admin)</w:t>
      </w:r>
    </w:p>
    <w:p>
      <w:pPr>
        <w:pStyle w:val="Normal"/>
        <w:spacing w:before="60" w:after="60"/>
        <w:rPr/>
      </w:pPr>
      <w:r>
        <w:rPr>
          <w:rFonts w:eastAsia="Arial" w:cs="Arial"/>
          <w:sz w:val="22"/>
          <w:szCs w:val="22"/>
        </w:rPr>
        <w:t>Interfaz exclusiva del dueño de la plataforma para gestionar los tenants registrados. El acceso se controla verificando que el email del usuario autenticado coincida con el email de admin configurado en la app (variable de entorno).</w:t>
      </w:r>
    </w:p>
    <w:p>
      <w:pPr>
        <w:pStyle w:val="Normal"/>
        <w:spacing w:before="60" w:after="60"/>
        <w:rPr/>
      </w:pPr>
      <w:r>
        <w:rPr>
          <w:rFonts w:eastAsia="Arial" w:cs="Arial"/>
          <w:sz w:val="22"/>
          <w:szCs w:val="22"/>
        </w:rPr>
        <w:t>No es una cuenta especial en Supabase Auth: es simplemente el mismo sistema de login, pero la app detecta si el usuario es el admin y muestra el panel en lugar del sistema normal.</w:t>
      </w:r>
    </w:p>
    <w:p>
      <w:pPr>
        <w:pStyle w:val="Normal"/>
        <w:spacing w:before="60" w:after="60"/>
        <w:rPr/>
      </w:pPr>
      <w:r>
        <w:rPr/>
      </w:r>
    </w:p>
    <w:p>
      <w:pPr>
        <w:pStyle w:val="Normal"/>
        <w:spacing w:before="180" w:after="80"/>
        <w:rPr/>
      </w:pPr>
      <w:r>
        <w:rPr>
          <w:rFonts w:eastAsia="Arial" w:cs="Arial"/>
          <w:b/>
          <w:bCs/>
          <w:color w:val="444444"/>
          <w:sz w:val="23"/>
          <w:szCs w:val="23"/>
        </w:rPr>
        <w:t>Funcionalidades del panel:</w:t>
      </w:r>
    </w:p>
    <w:p>
      <w:pPr>
        <w:pStyle w:val="ListParagraph"/>
        <w:numPr>
          <w:ilvl w:val="0"/>
          <w:numId w:val="1"/>
        </w:numPr>
        <w:spacing w:before="40" w:after="40"/>
        <w:rPr/>
      </w:pPr>
      <w:r>
        <w:rPr>
          <w:rFonts w:eastAsia="Arial" w:cs="Arial"/>
          <w:sz w:val="22"/>
          <w:szCs w:val="22"/>
        </w:rPr>
        <w:t>Ver listado completo de tenants con nombre, tipo, email, fecha de registro y estado actual</w:t>
      </w:r>
    </w:p>
    <w:p>
      <w:pPr>
        <w:pStyle w:val="ListParagraph"/>
        <w:numPr>
          <w:ilvl w:val="0"/>
          <w:numId w:val="1"/>
        </w:numPr>
        <w:spacing w:before="40" w:after="40"/>
        <w:rPr/>
      </w:pPr>
      <w:r>
        <w:rPr>
          <w:rFonts w:eastAsia="Arial" w:cs="Arial"/>
          <w:sz w:val="22"/>
          <w:szCs w:val="22"/>
        </w:rPr>
        <w:t>Activar un tenant (pasar de Pendiente o Suspendido a Activo)</w:t>
      </w:r>
    </w:p>
    <w:p>
      <w:pPr>
        <w:pStyle w:val="ListParagraph"/>
        <w:numPr>
          <w:ilvl w:val="0"/>
          <w:numId w:val="1"/>
        </w:numPr>
        <w:spacing w:before="40" w:after="40"/>
        <w:rPr/>
      </w:pPr>
      <w:r>
        <w:rPr>
          <w:rFonts w:eastAsia="Arial" w:cs="Arial"/>
          <w:sz w:val="22"/>
          <w:szCs w:val="22"/>
        </w:rPr>
        <w:t>Suspender un tenant (pasar a Suspendido — el usuario verá pantalla de bloqueo al ingresar)</w:t>
      </w:r>
    </w:p>
    <w:p>
      <w:pPr>
        <w:pStyle w:val="ListParagraph"/>
        <w:numPr>
          <w:ilvl w:val="0"/>
          <w:numId w:val="1"/>
        </w:numPr>
        <w:spacing w:before="40" w:after="40"/>
        <w:rPr/>
      </w:pPr>
      <w:r>
        <w:rPr>
          <w:rFonts w:eastAsia="Arial" w:cs="Arial"/>
          <w:sz w:val="22"/>
          <w:szCs w:val="22"/>
        </w:rPr>
        <w:t>Ver fecha de último cambio de estado</w:t>
      </w:r>
    </w:p>
    <w:p>
      <w:pPr>
        <w:pStyle w:val="ListParagraph"/>
        <w:numPr>
          <w:ilvl w:val="0"/>
          <w:numId w:val="1"/>
        </w:numPr>
        <w:spacing w:before="40" w:after="40"/>
        <w:rPr/>
      </w:pPr>
      <w:r>
        <w:rPr>
          <w:rFonts w:eastAsia="Arial" w:cs="Arial"/>
          <w:sz w:val="22"/>
          <w:szCs w:val="22"/>
        </w:rPr>
        <w:t>Campo de notas internas por tenant (ej: 'pagó por transferencia 01/04', 'debe 2 meses')</w:t>
      </w:r>
    </w:p>
    <w:p>
      <w:pPr>
        <w:pStyle w:val="Normal"/>
        <w:spacing w:before="60" w:after="60"/>
        <w:rPr/>
      </w:pPr>
      <w:r>
        <w:rPr/>
      </w:r>
    </w:p>
    <w:p>
      <w:pPr>
        <w:pStyle w:val="Normal"/>
        <w:spacing w:before="180" w:after="80"/>
        <w:rPr/>
      </w:pPr>
      <w:r>
        <w:rPr>
          <w:rFonts w:eastAsia="Arial" w:cs="Arial"/>
          <w:b/>
          <w:bCs/>
          <w:color w:val="444444"/>
          <w:sz w:val="23"/>
          <w:szCs w:val="23"/>
        </w:rPr>
        <w:t>Estados del tenant:</w:t>
      </w:r>
    </w:p>
    <w:tbl>
      <w:tblPr>
        <w:tblW w:w="9506" w:type="dxa"/>
        <w:jc w:val="start"/>
        <w:tblInd w:w="0" w:type="dxa"/>
        <w:tblLayout w:type="fixed"/>
        <w:tblCellMar>
          <w:top w:w="100" w:type="dxa"/>
          <w:start w:w="140" w:type="dxa"/>
          <w:bottom w:w="100" w:type="dxa"/>
          <w:end w:w="140" w:type="dxa"/>
        </w:tblCellMar>
      </w:tblPr>
      <w:tblGrid>
        <w:gridCol w:w="2199"/>
        <w:gridCol w:w="4000"/>
        <w:gridCol w:w="3307"/>
      </w:tblGrid>
      <w:tr>
        <w:trPr>
          <w:tblHeader w:val="true"/>
        </w:trPr>
        <w:tc>
          <w:tcPr>
            <w:tcW w:w="2199"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Estado</w:t>
            </w:r>
          </w:p>
        </w:tc>
        <w:tc>
          <w:tcPr>
            <w:tcW w:w="40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Descripción</w:t>
            </w:r>
          </w:p>
        </w:tc>
        <w:tc>
          <w:tcPr>
            <w:tcW w:w="3307"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Qué ve el usuario</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trial</w:t>
            </w:r>
          </w:p>
        </w:tc>
        <w:tc>
          <w:tcPr>
            <w:tcW w:w="4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Prueba gratuita activa (14 días desde registro)</w:t>
            </w:r>
          </w:p>
        </w:tc>
        <w:tc>
          <w:tcPr>
            <w:tcW w:w="3307"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Sistema completo con banner de días restantes</w:t>
            </w:r>
          </w:p>
        </w:tc>
      </w:tr>
      <w:tr>
        <w:trPr/>
        <w:tc>
          <w:tcPr>
            <w:tcW w:w="21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trial_vencido</w:t>
            </w:r>
          </w:p>
        </w:tc>
        <w:tc>
          <w:tcPr>
            <w:tcW w:w="4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Pasaron los 14 días sin pagar</w:t>
            </w:r>
          </w:p>
        </w:tc>
        <w:tc>
          <w:tcPr>
            <w:tcW w:w="3307"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Pantalla: 'Tu prueba venció. Contactá al proveedor.'</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activo</w:t>
            </w:r>
          </w:p>
        </w:tc>
        <w:tc>
          <w:tcPr>
            <w:tcW w:w="4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Pago confirmado, acceso completo</w:t>
            </w:r>
          </w:p>
        </w:tc>
        <w:tc>
          <w:tcPr>
            <w:tcW w:w="3307"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Sistema completo sin restricciones</w:t>
            </w:r>
          </w:p>
        </w:tc>
      </w:tr>
      <w:tr>
        <w:trPr/>
        <w:tc>
          <w:tcPr>
            <w:tcW w:w="21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suspendido</w:t>
            </w:r>
          </w:p>
        </w:tc>
        <w:tc>
          <w:tcPr>
            <w:tcW w:w="4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Pago vencido o cancelado</w:t>
            </w:r>
          </w:p>
        </w:tc>
        <w:tc>
          <w:tcPr>
            <w:tcW w:w="3307"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Pantalla: 'Tu cuenta fue suspendida. Contactá al administrador.'</w:t>
            </w:r>
          </w:p>
        </w:tc>
      </w:tr>
    </w:tbl>
    <w:p>
      <w:pPr>
        <w:pStyle w:val="Normal"/>
        <w:spacing w:before="60" w:after="60"/>
        <w:rPr/>
      </w:pPr>
      <w:r>
        <w:rPr/>
      </w:r>
    </w:p>
    <w:p>
      <w:pPr>
        <w:pStyle w:val="Normal"/>
        <w:spacing w:before="180" w:after="80"/>
        <w:rPr/>
      </w:pPr>
      <w:r>
        <w:rPr>
          <w:rFonts w:eastAsia="Arial" w:cs="Arial"/>
          <w:b/>
          <w:bCs/>
          <w:color w:val="444444"/>
          <w:sz w:val="23"/>
          <w:szCs w:val="23"/>
        </w:rPr>
        <w:t>Tabla: tenant_notas  (panel admin)</w:t>
      </w:r>
    </w:p>
    <w:tbl>
      <w:tblPr>
        <w:tblW w:w="9506" w:type="dxa"/>
        <w:jc w:val="start"/>
        <w:tblInd w:w="0" w:type="dxa"/>
        <w:tblLayout w:type="fixed"/>
        <w:tblCellMar>
          <w:top w:w="100" w:type="dxa"/>
          <w:start w:w="140" w:type="dxa"/>
          <w:bottom w:w="100" w:type="dxa"/>
          <w:end w:w="140" w:type="dxa"/>
        </w:tblCellMar>
      </w:tblPr>
      <w:tblGrid>
        <w:gridCol w:w="2400"/>
        <w:gridCol w:w="2000"/>
        <w:gridCol w:w="5106"/>
      </w:tblGrid>
      <w:tr>
        <w:trPr>
          <w:tblHeader w:val="true"/>
        </w:trPr>
        <w:tc>
          <w:tcPr>
            <w:tcW w:w="24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Campo</w:t>
            </w:r>
          </w:p>
        </w:tc>
        <w:tc>
          <w:tcPr>
            <w:tcW w:w="2000"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Tipo</w:t>
            </w:r>
          </w:p>
        </w:tc>
        <w:tc>
          <w:tcPr>
            <w:tcW w:w="51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Descripción</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id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uuid PK</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tenant_id</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uuid FK</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tenants.id</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nota</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text</w:t>
            </w:r>
          </w:p>
        </w:tc>
        <w:tc>
          <w:tcPr>
            <w:tcW w:w="51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Nota interna del admin</w:t>
            </w:r>
          </w:p>
        </w:tc>
      </w:tr>
      <w:tr>
        <w:trPr/>
        <w:tc>
          <w:tcPr>
            <w:tcW w:w="24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created_at</w:t>
            </w:r>
          </w:p>
        </w:tc>
        <w:tc>
          <w:tcPr>
            <w:tcW w:w="2000"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timestamptz</w:t>
            </w:r>
          </w:p>
        </w:tc>
        <w:tc>
          <w:tcPr>
            <w:tcW w:w="51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Fecha de la nota</w:t>
            </w:r>
          </w:p>
        </w:tc>
      </w:tr>
    </w:tbl>
    <w:p>
      <w:pPr>
        <w:pStyle w:val="Normal"/>
        <w:spacing w:before="60" w:after="60"/>
        <w:rPr/>
      </w:pPr>
      <w:r>
        <w:rPr/>
      </w:r>
    </w:p>
    <w:p>
      <w:pPr>
        <w:pStyle w:val="Normal"/>
        <w:spacing w:before="180" w:after="80"/>
        <w:rPr/>
      </w:pPr>
      <w:r>
        <w:rPr>
          <w:rFonts w:eastAsia="Arial" w:cs="Arial"/>
          <w:b/>
          <w:bCs/>
          <w:color w:val="444444"/>
          <w:sz w:val="23"/>
          <w:szCs w:val="23"/>
        </w:rPr>
        <w:t>Seguridad del panel admin:</w:t>
      </w:r>
    </w:p>
    <w:p>
      <w:pPr>
        <w:pStyle w:val="ListParagraph"/>
        <w:numPr>
          <w:ilvl w:val="0"/>
          <w:numId w:val="1"/>
        </w:numPr>
        <w:spacing w:before="40" w:after="40"/>
        <w:rPr/>
      </w:pPr>
      <w:r>
        <w:rPr>
          <w:rFonts w:eastAsia="Arial" w:cs="Arial"/>
          <w:sz w:val="22"/>
          <w:szCs w:val="22"/>
        </w:rPr>
        <w:t>La ruta /admin solo es accesible si auth.uid() corresponde al email de admin configurado</w:t>
      </w:r>
    </w:p>
    <w:p>
      <w:pPr>
        <w:pStyle w:val="ListParagraph"/>
        <w:numPr>
          <w:ilvl w:val="0"/>
          <w:numId w:val="1"/>
        </w:numPr>
        <w:spacing w:before="40" w:after="40"/>
        <w:rPr/>
      </w:pPr>
      <w:r>
        <w:rPr>
          <w:rFonts w:eastAsia="Arial" w:cs="Arial"/>
          <w:sz w:val="22"/>
          <w:szCs w:val="22"/>
        </w:rPr>
        <w:t>Los tenants no tienen acceso a esta ruta ni a la tabla tenant_notas (RLS restrictivo)</w:t>
      </w:r>
    </w:p>
    <w:p>
      <w:pPr>
        <w:pStyle w:val="ListParagraph"/>
        <w:numPr>
          <w:ilvl w:val="0"/>
          <w:numId w:val="1"/>
        </w:numPr>
        <w:spacing w:before="40" w:after="40"/>
        <w:rPr/>
      </w:pPr>
      <w:r>
        <w:rPr>
          <w:rFonts w:eastAsia="Arial" w:cs="Arial"/>
          <w:sz w:val="22"/>
          <w:szCs w:val="22"/>
        </w:rPr>
        <w:t>Las operaciones de cambio de estado se realizan desde el cliente con la clave de servicio de Supabase (service role key), almacenada en el backend / función edge, nunca expuesta en el frontend</w:t>
      </w:r>
    </w:p>
    <w:p>
      <w:pPr>
        <w:pStyle w:val="Normal"/>
        <w:spacing w:before="60" w:after="60"/>
        <w:rPr/>
      </w:pPr>
      <w:r>
        <w:rPr/>
      </w:r>
    </w:p>
    <w:p>
      <w:pPr>
        <w:pStyle w:val="Normal"/>
        <w:rPr/>
      </w:pPr>
      <w:r>
        <w:rPr/>
      </w:r>
      <w:r>
        <w:br w:type="page"/>
      </w:r>
    </w:p>
    <w:p>
      <w:pPr>
        <w:pStyle w:val="Heading1"/>
        <w:spacing w:before="0" w:after="200"/>
        <w:rPr/>
      </w:pPr>
      <w:r>
        <w:rPr>
          <w:rFonts w:eastAsia="Arial" w:cs="Arial" w:ascii="Arial" w:hAnsi="Arial"/>
          <w:b/>
          <w:bCs/>
          <w:color w:val="1A3A5C"/>
          <w:sz w:val="34"/>
          <w:szCs w:val="34"/>
        </w:rPr>
        <w:t>11. Flujos Principales</w:t>
      </w:r>
    </w:p>
    <w:p>
      <w:pPr>
        <w:pStyle w:val="Normal"/>
        <w:spacing w:before="60" w:after="60"/>
        <w:rPr/>
      </w:pPr>
      <w:r>
        <w:rPr/>
      </w:r>
    </w:p>
    <w:p>
      <w:pPr>
        <w:pStyle w:val="Heading2"/>
        <w:spacing w:before="280" w:after="120"/>
        <w:rPr/>
      </w:pPr>
      <w:r>
        <w:rPr>
          <w:rFonts w:eastAsia="Arial" w:cs="Arial" w:ascii="Arial" w:hAnsi="Arial"/>
          <w:b/>
          <w:bCs/>
          <w:color w:val="2C5F8A"/>
          <w:sz w:val="26"/>
          <w:szCs w:val="26"/>
        </w:rPr>
        <w:t>Registro de nuevo negocio</w:t>
      </w:r>
    </w:p>
    <w:tbl>
      <w:tblPr>
        <w:tblW w:w="9506" w:type="dxa"/>
        <w:jc w:val="start"/>
        <w:tblInd w:w="0" w:type="dxa"/>
        <w:tblLayout w:type="fixed"/>
        <w:tblCellMar>
          <w:top w:w="100" w:type="dxa"/>
          <w:start w:w="140" w:type="dxa"/>
          <w:bottom w:w="100" w:type="dxa"/>
          <w:end w:w="140" w:type="dxa"/>
        </w:tblCellMar>
      </w:tblPr>
      <w:tblGrid>
        <w:gridCol w:w="699"/>
        <w:gridCol w:w="8806"/>
      </w:tblGrid>
      <w:tr>
        <w:trPr>
          <w:tblHeader w:val="true"/>
        </w:trPr>
        <w:tc>
          <w:tcPr>
            <w:tcW w:w="699"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w:t>
            </w:r>
          </w:p>
        </w:tc>
        <w:tc>
          <w:tcPr>
            <w:tcW w:w="88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Acción</w:t>
            </w:r>
          </w:p>
        </w:tc>
      </w:tr>
      <w:tr>
        <w:trPr/>
        <w:tc>
          <w:tcPr>
            <w:tcW w:w="6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1</w:t>
            </w:r>
          </w:p>
        </w:tc>
        <w:tc>
          <w:tcPr>
            <w:tcW w:w="88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El usuario completa el formulario: nombre del negocio, tipo, email, contraseña.</w:t>
            </w:r>
          </w:p>
        </w:tc>
      </w:tr>
      <w:tr>
        <w:trPr/>
        <w:tc>
          <w:tcPr>
            <w:tcW w:w="6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2</w:t>
            </w:r>
          </w:p>
        </w:tc>
        <w:tc>
          <w:tcPr>
            <w:tcW w:w="88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Supabase Auth crea el usuario en auth.users.</w:t>
            </w:r>
          </w:p>
        </w:tc>
      </w:tr>
      <w:tr>
        <w:trPr/>
        <w:tc>
          <w:tcPr>
            <w:tcW w:w="6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3</w:t>
            </w:r>
          </w:p>
        </w:tc>
        <w:tc>
          <w:tcPr>
            <w:tcW w:w="88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La app inserta un registro en tenants con owner_id = auth.uid() y el tipo elegido.</w:t>
            </w:r>
          </w:p>
        </w:tc>
      </w:tr>
      <w:tr>
        <w:trPr/>
        <w:tc>
          <w:tcPr>
            <w:tcW w:w="6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4</w:t>
            </w:r>
          </w:p>
        </w:tc>
        <w:tc>
          <w:tcPr>
            <w:tcW w:w="88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Se redirige al Dashboard. Los módulos del menú se filtran según el tipo.</w:t>
            </w:r>
          </w:p>
        </w:tc>
      </w:tr>
    </w:tbl>
    <w:p>
      <w:pPr>
        <w:pStyle w:val="Normal"/>
        <w:spacing w:before="60" w:after="60"/>
        <w:rPr/>
      </w:pPr>
      <w:r>
        <w:rPr/>
      </w:r>
    </w:p>
    <w:p>
      <w:pPr>
        <w:pStyle w:val="Heading2"/>
        <w:spacing w:before="280" w:after="120"/>
        <w:rPr/>
      </w:pPr>
      <w:r>
        <w:rPr>
          <w:rFonts w:eastAsia="Arial" w:cs="Arial" w:ascii="Arial" w:hAnsi="Arial"/>
          <w:b/>
          <w:bCs/>
          <w:color w:val="2C5F8A"/>
          <w:sz w:val="26"/>
          <w:szCs w:val="26"/>
        </w:rPr>
        <w:t>Activación tras período de prueba</w:t>
      </w:r>
    </w:p>
    <w:tbl>
      <w:tblPr>
        <w:tblW w:w="9506" w:type="dxa"/>
        <w:jc w:val="start"/>
        <w:tblInd w:w="0" w:type="dxa"/>
        <w:tblLayout w:type="fixed"/>
        <w:tblCellMar>
          <w:top w:w="100" w:type="dxa"/>
          <w:start w:w="140" w:type="dxa"/>
          <w:bottom w:w="100" w:type="dxa"/>
          <w:end w:w="140" w:type="dxa"/>
        </w:tblCellMar>
      </w:tblPr>
      <w:tblGrid>
        <w:gridCol w:w="699"/>
        <w:gridCol w:w="8806"/>
      </w:tblGrid>
      <w:tr>
        <w:trPr>
          <w:tblHeader w:val="true"/>
        </w:trPr>
        <w:tc>
          <w:tcPr>
            <w:tcW w:w="699"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w:t>
            </w:r>
          </w:p>
        </w:tc>
        <w:tc>
          <w:tcPr>
            <w:tcW w:w="88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Acción</w:t>
            </w:r>
          </w:p>
        </w:tc>
      </w:tr>
      <w:tr>
        <w:trPr/>
        <w:tc>
          <w:tcPr>
            <w:tcW w:w="6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1</w:t>
            </w:r>
          </w:p>
        </w:tc>
        <w:tc>
          <w:tcPr>
            <w:tcW w:w="88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El usuario se registra. Su tenant queda en estado 'trial' con 14 días de acceso completo.</w:t>
            </w:r>
          </w:p>
        </w:tc>
      </w:tr>
      <w:tr>
        <w:trPr/>
        <w:tc>
          <w:tcPr>
            <w:tcW w:w="6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2</w:t>
            </w:r>
          </w:p>
        </w:tc>
        <w:tc>
          <w:tcPr>
            <w:tcW w:w="88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Durante el trial ve un banner en el sistema indicando cuántos días le quedan.</w:t>
            </w:r>
          </w:p>
        </w:tc>
      </w:tr>
      <w:tr>
        <w:trPr/>
        <w:tc>
          <w:tcPr>
            <w:tcW w:w="6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3</w:t>
            </w:r>
          </w:p>
        </w:tc>
        <w:tc>
          <w:tcPr>
            <w:tcW w:w="88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Al vencer los 14 días, al intentar ingresar ve la pantalla de prueba vencida.</w:t>
            </w:r>
          </w:p>
        </w:tc>
      </w:tr>
      <w:tr>
        <w:trPr/>
        <w:tc>
          <w:tcPr>
            <w:tcW w:w="6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4</w:t>
            </w:r>
          </w:p>
        </w:tc>
        <w:tc>
          <w:tcPr>
            <w:tcW w:w="88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El usuario contacta al proveedor y realiza el pago por efectivo o transferencia.</w:t>
            </w:r>
          </w:p>
        </w:tc>
      </w:tr>
      <w:tr>
        <w:trPr/>
        <w:tc>
          <w:tcPr>
            <w:tcW w:w="6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5</w:t>
            </w:r>
          </w:p>
        </w:tc>
        <w:tc>
          <w:tcPr>
            <w:tcW w:w="88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El admin confirma el pago, agrega nota interna y activa el tenant desde el panel.</w:t>
            </w:r>
          </w:p>
        </w:tc>
      </w:tr>
      <w:tr>
        <w:trPr/>
        <w:tc>
          <w:tcPr>
            <w:tcW w:w="6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6</w:t>
            </w:r>
          </w:p>
        </w:tc>
        <w:tc>
          <w:tcPr>
            <w:tcW w:w="88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El usuario puede ingresar al sistema con acceso completo sin restricciones.</w:t>
            </w:r>
          </w:p>
        </w:tc>
      </w:tr>
    </w:tbl>
    <w:p>
      <w:pPr>
        <w:pStyle w:val="Normal"/>
        <w:spacing w:before="60" w:after="60"/>
        <w:rPr/>
      </w:pPr>
      <w:r>
        <w:rPr/>
      </w:r>
    </w:p>
    <w:tbl>
      <w:tblPr>
        <w:tblW w:w="9506" w:type="dxa"/>
        <w:jc w:val="start"/>
        <w:tblInd w:w="0" w:type="dxa"/>
        <w:tblLayout w:type="fixed"/>
        <w:tblCellMar>
          <w:top w:w="100" w:type="dxa"/>
          <w:start w:w="140" w:type="dxa"/>
          <w:bottom w:w="100" w:type="dxa"/>
          <w:end w:w="140" w:type="dxa"/>
        </w:tblCellMar>
      </w:tblPr>
      <w:tblGrid>
        <w:gridCol w:w="699"/>
        <w:gridCol w:w="8806"/>
      </w:tblGrid>
      <w:tr>
        <w:trPr>
          <w:tblHeader w:val="true"/>
        </w:trPr>
        <w:tc>
          <w:tcPr>
            <w:tcW w:w="699"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w:t>
            </w:r>
          </w:p>
        </w:tc>
        <w:tc>
          <w:tcPr>
            <w:tcW w:w="88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Acción</w:t>
            </w:r>
          </w:p>
        </w:tc>
      </w:tr>
      <w:tr>
        <w:trPr/>
        <w:tc>
          <w:tcPr>
            <w:tcW w:w="6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1</w:t>
            </w:r>
          </w:p>
        </w:tc>
        <w:tc>
          <w:tcPr>
            <w:tcW w:w="88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El cliente se registra. Su tenant queda en estado 'pendiente'.</w:t>
            </w:r>
          </w:p>
        </w:tc>
      </w:tr>
      <w:tr>
        <w:trPr/>
        <w:tc>
          <w:tcPr>
            <w:tcW w:w="6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2</w:t>
            </w:r>
          </w:p>
        </w:tc>
        <w:tc>
          <w:tcPr>
            <w:tcW w:w="88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El cliente realiza el pago por efectivo o transferencia y avisa al admin.</w:t>
            </w:r>
          </w:p>
        </w:tc>
      </w:tr>
      <w:tr>
        <w:trPr/>
        <w:tc>
          <w:tcPr>
            <w:tcW w:w="6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3</w:t>
            </w:r>
          </w:p>
        </w:tc>
        <w:tc>
          <w:tcPr>
            <w:tcW w:w="88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El admin ingresa al panel /admin y verifica el registro del cliente.</w:t>
            </w:r>
          </w:p>
        </w:tc>
      </w:tr>
      <w:tr>
        <w:trPr/>
        <w:tc>
          <w:tcPr>
            <w:tcW w:w="6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4</w:t>
            </w:r>
          </w:p>
        </w:tc>
        <w:tc>
          <w:tcPr>
            <w:tcW w:w="88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El admin agrega una nota interna (ej: 'transfirió $X el día Y') y activa el tenant.</w:t>
            </w:r>
          </w:p>
        </w:tc>
      </w:tr>
      <w:tr>
        <w:trPr/>
        <w:tc>
          <w:tcPr>
            <w:tcW w:w="6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5</w:t>
            </w:r>
          </w:p>
        </w:tc>
        <w:tc>
          <w:tcPr>
            <w:tcW w:w="88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El cliente puede ingresar al sistema con acceso completo.</w:t>
            </w:r>
          </w:p>
        </w:tc>
      </w:tr>
    </w:tbl>
    <w:p>
      <w:pPr>
        <w:pStyle w:val="Normal"/>
        <w:spacing w:before="60" w:after="60"/>
        <w:rPr/>
      </w:pPr>
      <w:r>
        <w:rPr/>
      </w:r>
    </w:p>
    <w:p>
      <w:pPr>
        <w:pStyle w:val="Heading2"/>
        <w:spacing w:before="280" w:after="120"/>
        <w:rPr/>
      </w:pPr>
      <w:r>
        <w:rPr>
          <w:rFonts w:eastAsia="Arial" w:cs="Arial" w:ascii="Arial" w:hAnsi="Arial"/>
          <w:b/>
          <w:bCs/>
          <w:color w:val="2C5F8A"/>
          <w:sz w:val="26"/>
          <w:szCs w:val="26"/>
        </w:rPr>
        <w:t>Suspensión por falta de pago</w:t>
      </w:r>
    </w:p>
    <w:tbl>
      <w:tblPr>
        <w:tblW w:w="9506" w:type="dxa"/>
        <w:jc w:val="start"/>
        <w:tblInd w:w="0" w:type="dxa"/>
        <w:tblLayout w:type="fixed"/>
        <w:tblCellMar>
          <w:top w:w="100" w:type="dxa"/>
          <w:start w:w="140" w:type="dxa"/>
          <w:bottom w:w="100" w:type="dxa"/>
          <w:end w:w="140" w:type="dxa"/>
        </w:tblCellMar>
      </w:tblPr>
      <w:tblGrid>
        <w:gridCol w:w="699"/>
        <w:gridCol w:w="8806"/>
      </w:tblGrid>
      <w:tr>
        <w:trPr>
          <w:tblHeader w:val="true"/>
        </w:trPr>
        <w:tc>
          <w:tcPr>
            <w:tcW w:w="699"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w:t>
            </w:r>
          </w:p>
        </w:tc>
        <w:tc>
          <w:tcPr>
            <w:tcW w:w="88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Acción</w:t>
            </w:r>
          </w:p>
        </w:tc>
      </w:tr>
      <w:tr>
        <w:trPr/>
        <w:tc>
          <w:tcPr>
            <w:tcW w:w="6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1</w:t>
            </w:r>
          </w:p>
        </w:tc>
        <w:tc>
          <w:tcPr>
            <w:tcW w:w="88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El admin detecta que el cliente no renovó el pago.</w:t>
            </w:r>
          </w:p>
        </w:tc>
      </w:tr>
      <w:tr>
        <w:trPr/>
        <w:tc>
          <w:tcPr>
            <w:tcW w:w="6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2</w:t>
            </w:r>
          </w:p>
        </w:tc>
        <w:tc>
          <w:tcPr>
            <w:tcW w:w="88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Desde el panel, suspende el tenant y agrega una nota interna.</w:t>
            </w:r>
          </w:p>
        </w:tc>
      </w:tr>
      <w:tr>
        <w:trPr/>
        <w:tc>
          <w:tcPr>
            <w:tcW w:w="6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3</w:t>
            </w:r>
          </w:p>
        </w:tc>
        <w:tc>
          <w:tcPr>
            <w:tcW w:w="88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El cliente intenta ingresar y ve la pantalla de cuenta suspendida.</w:t>
            </w:r>
          </w:p>
        </w:tc>
      </w:tr>
      <w:tr>
        <w:trPr/>
        <w:tc>
          <w:tcPr>
            <w:tcW w:w="6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4</w:t>
            </w:r>
          </w:p>
        </w:tc>
        <w:tc>
          <w:tcPr>
            <w:tcW w:w="88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Cuando regulariza el pago, el admin lo reactiva desde el panel.</w:t>
            </w:r>
          </w:p>
        </w:tc>
      </w:tr>
    </w:tbl>
    <w:p>
      <w:pPr>
        <w:pStyle w:val="Normal"/>
        <w:spacing w:before="60" w:after="60"/>
        <w:rPr/>
      </w:pPr>
      <w:r>
        <w:rPr/>
      </w:r>
    </w:p>
    <w:tbl>
      <w:tblPr>
        <w:tblW w:w="9506" w:type="dxa"/>
        <w:jc w:val="start"/>
        <w:tblInd w:w="0" w:type="dxa"/>
        <w:tblLayout w:type="fixed"/>
        <w:tblCellMar>
          <w:top w:w="100" w:type="dxa"/>
          <w:start w:w="140" w:type="dxa"/>
          <w:bottom w:w="100" w:type="dxa"/>
          <w:end w:w="140" w:type="dxa"/>
        </w:tblCellMar>
      </w:tblPr>
      <w:tblGrid>
        <w:gridCol w:w="699"/>
        <w:gridCol w:w="8806"/>
      </w:tblGrid>
      <w:tr>
        <w:trPr>
          <w:tblHeader w:val="true"/>
        </w:trPr>
        <w:tc>
          <w:tcPr>
            <w:tcW w:w="699"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w:t>
            </w:r>
          </w:p>
        </w:tc>
        <w:tc>
          <w:tcPr>
            <w:tcW w:w="88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Acción</w:t>
            </w:r>
          </w:p>
        </w:tc>
      </w:tr>
      <w:tr>
        <w:trPr/>
        <w:tc>
          <w:tcPr>
            <w:tcW w:w="6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1</w:t>
            </w:r>
          </w:p>
        </w:tc>
        <w:tc>
          <w:tcPr>
            <w:tcW w:w="88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Se busca o crea el turno en la agenda para la fecha y hora acordada.</w:t>
            </w:r>
          </w:p>
        </w:tc>
      </w:tr>
      <w:tr>
        <w:trPr/>
        <w:tc>
          <w:tcPr>
            <w:tcW w:w="6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2</w:t>
            </w:r>
          </w:p>
        </w:tc>
        <w:tc>
          <w:tcPr>
            <w:tcW w:w="88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Al llegar el paciente, el turno se marca como 'Atendido'.</w:t>
            </w:r>
          </w:p>
        </w:tc>
      </w:tr>
      <w:tr>
        <w:trPr/>
        <w:tc>
          <w:tcPr>
            <w:tcW w:w="6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3</w:t>
            </w:r>
          </w:p>
        </w:tc>
        <w:tc>
          <w:tcPr>
            <w:tcW w:w="88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Se abre directamente el formulario de nueva consulta en historia clínica.</w:t>
            </w:r>
          </w:p>
        </w:tc>
      </w:tr>
      <w:tr>
        <w:trPr/>
        <w:tc>
          <w:tcPr>
            <w:tcW w:w="6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4</w:t>
            </w:r>
          </w:p>
        </w:tc>
        <w:tc>
          <w:tcPr>
            <w:tcW w:w="88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Se completan motivo, signos vitales, diagnóstico y tratamiento.</w:t>
            </w:r>
          </w:p>
        </w:tc>
      </w:tr>
      <w:tr>
        <w:trPr/>
        <w:tc>
          <w:tcPr>
            <w:tcW w:w="6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5</w:t>
            </w:r>
          </w:p>
        </w:tc>
        <w:tc>
          <w:tcPr>
            <w:tcW w:w="88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Se adjuntan archivos si aplica y se registran vacunas administradas.</w:t>
            </w:r>
          </w:p>
        </w:tc>
      </w:tr>
      <w:tr>
        <w:trPr/>
        <w:tc>
          <w:tcPr>
            <w:tcW w:w="6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6</w:t>
            </w:r>
          </w:p>
        </w:tc>
        <w:tc>
          <w:tcPr>
            <w:tcW w:w="88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Si hubo productos o servicios facturables, se genera la venta.</w:t>
            </w:r>
          </w:p>
        </w:tc>
      </w:tr>
    </w:tbl>
    <w:p>
      <w:pPr>
        <w:pStyle w:val="Normal"/>
        <w:spacing w:before="60" w:after="60"/>
        <w:rPr/>
      </w:pPr>
      <w:r>
        <w:rPr/>
      </w:r>
    </w:p>
    <w:p>
      <w:pPr>
        <w:pStyle w:val="Heading2"/>
        <w:spacing w:before="280" w:after="120"/>
        <w:rPr/>
      </w:pPr>
      <w:r>
        <w:rPr>
          <w:rFonts w:eastAsia="Arial" w:cs="Arial" w:ascii="Arial" w:hAnsi="Arial"/>
          <w:b/>
          <w:bCs/>
          <w:color w:val="2C5F8A"/>
          <w:sz w:val="26"/>
          <w:szCs w:val="26"/>
        </w:rPr>
        <w:t>Venta con descuento de stock (ambos tipos)</w:t>
      </w:r>
    </w:p>
    <w:tbl>
      <w:tblPr>
        <w:tblW w:w="9506" w:type="dxa"/>
        <w:jc w:val="start"/>
        <w:tblInd w:w="0" w:type="dxa"/>
        <w:tblLayout w:type="fixed"/>
        <w:tblCellMar>
          <w:top w:w="100" w:type="dxa"/>
          <w:start w:w="140" w:type="dxa"/>
          <w:bottom w:w="100" w:type="dxa"/>
          <w:end w:w="140" w:type="dxa"/>
        </w:tblCellMar>
      </w:tblPr>
      <w:tblGrid>
        <w:gridCol w:w="699"/>
        <w:gridCol w:w="8806"/>
      </w:tblGrid>
      <w:tr>
        <w:trPr>
          <w:tblHeader w:val="true"/>
        </w:trPr>
        <w:tc>
          <w:tcPr>
            <w:tcW w:w="699"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w:t>
            </w:r>
          </w:p>
        </w:tc>
        <w:tc>
          <w:tcPr>
            <w:tcW w:w="8806" w:type="dxa"/>
            <w:tcBorders>
              <w:top w:val="single" w:sz="2" w:space="0" w:color="4A90D9"/>
              <w:start w:val="single" w:sz="2" w:space="0" w:color="4A90D9"/>
              <w:bottom w:val="single" w:sz="2" w:space="0" w:color="4A90D9"/>
              <w:end w:val="single" w:sz="2" w:space="0" w:color="4A90D9"/>
            </w:tcBorders>
            <w:shd w:fill="2C5F8A" w:val="clear"/>
          </w:tcPr>
          <w:p>
            <w:pPr>
              <w:pStyle w:val="Normal"/>
              <w:rPr/>
            </w:pPr>
            <w:r>
              <w:rPr>
                <w:rFonts w:eastAsia="Arial" w:cs="Arial"/>
                <w:b/>
                <w:bCs/>
                <w:color w:val="FFFFFF"/>
                <w:sz w:val="20"/>
                <w:szCs w:val="20"/>
              </w:rPr>
              <w:t>Acción</w:t>
            </w:r>
          </w:p>
        </w:tc>
      </w:tr>
      <w:tr>
        <w:trPr/>
        <w:tc>
          <w:tcPr>
            <w:tcW w:w="6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1</w:t>
            </w:r>
          </w:p>
        </w:tc>
        <w:tc>
          <w:tcPr>
            <w:tcW w:w="88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Se inicia una nueva venta desde el módulo Ventas.</w:t>
            </w:r>
          </w:p>
        </w:tc>
      </w:tr>
      <w:tr>
        <w:trPr/>
        <w:tc>
          <w:tcPr>
            <w:tcW w:w="6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2</w:t>
            </w:r>
          </w:p>
        </w:tc>
        <w:tc>
          <w:tcPr>
            <w:tcW w:w="88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Se agregan productos/servicios con cantidad y precio.</w:t>
            </w:r>
          </w:p>
        </w:tc>
      </w:tr>
      <w:tr>
        <w:trPr/>
        <w:tc>
          <w:tcPr>
            <w:tcW w:w="6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3</w:t>
            </w:r>
          </w:p>
        </w:tc>
        <w:tc>
          <w:tcPr>
            <w:tcW w:w="88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Se selecciona medio de pago y se confirma la venta.</w:t>
            </w:r>
          </w:p>
        </w:tc>
      </w:tr>
      <w:tr>
        <w:trPr/>
        <w:tc>
          <w:tcPr>
            <w:tcW w:w="699"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4</w:t>
            </w:r>
          </w:p>
        </w:tc>
        <w:tc>
          <w:tcPr>
            <w:tcW w:w="8806" w:type="dxa"/>
            <w:tcBorders>
              <w:top w:val="single" w:sz="2" w:space="0" w:color="CCCCCC"/>
              <w:start w:val="single" w:sz="2" w:space="0" w:color="CCCCCC"/>
              <w:bottom w:val="single" w:sz="2" w:space="0" w:color="CCCCCC"/>
              <w:end w:val="single" w:sz="2" w:space="0" w:color="CCCCCC"/>
            </w:tcBorders>
            <w:shd w:fill="F0F5FA" w:val="clear"/>
            <w:tcMar>
              <w:top w:w="80" w:type="dxa"/>
              <w:bottom w:w="80" w:type="dxa"/>
            </w:tcMar>
          </w:tcPr>
          <w:p>
            <w:pPr>
              <w:pStyle w:val="Normal"/>
              <w:rPr/>
            </w:pPr>
            <w:r>
              <w:rPr>
                <w:rFonts w:eastAsia="Arial" w:cs="Arial"/>
                <w:sz w:val="20"/>
                <w:szCs w:val="20"/>
              </w:rPr>
              <w:t>El sistema descuenta automáticamente el stock de cada producto vendido.</w:t>
            </w:r>
          </w:p>
        </w:tc>
      </w:tr>
      <w:tr>
        <w:trPr/>
        <w:tc>
          <w:tcPr>
            <w:tcW w:w="69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5</w:t>
            </w:r>
          </w:p>
        </w:tc>
        <w:tc>
          <w:tcPr>
            <w:tcW w:w="880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sz w:val="20"/>
                <w:szCs w:val="20"/>
              </w:rPr>
              <w:t>Si algún producto queda bajo el mínimo, se genera alerta en Dashboard y Stock.</w:t>
            </w:r>
          </w:p>
        </w:tc>
      </w:tr>
    </w:tbl>
    <w:p>
      <w:pPr>
        <w:pStyle w:val="Normal"/>
        <w:spacing w:before="60" w:after="60"/>
        <w:rPr/>
      </w:pPr>
      <w:r>
        <w:rPr/>
      </w:r>
    </w:p>
    <w:p>
      <w:pPr>
        <w:pStyle w:val="Normal"/>
        <w:pBdr>
          <w:bottom w:val="single" w:sz="4" w:space="1" w:color="DDDDDD"/>
        </w:pBdr>
        <w:spacing w:before="120" w:after="120"/>
        <w:rPr/>
      </w:pPr>
      <w:r>
        <w:rPr/>
      </w:r>
    </w:p>
    <w:p>
      <w:pPr>
        <w:pStyle w:val="Normal"/>
        <w:spacing w:before="400" w:after="0"/>
        <w:jc w:val="center"/>
        <w:rPr/>
      </w:pPr>
      <w:r>
        <w:rPr>
          <w:rFonts w:eastAsia="Arial" w:cs="Arial"/>
          <w:color w:val="AAAAAA"/>
          <w:sz w:val="18"/>
          <w:szCs w:val="18"/>
        </w:rPr>
        <w:t>VetFlow  —  Especificaciones v5.0  —  Abril 2026</w:t>
      </w:r>
    </w:p>
    <w:sectPr>
      <w:type w:val="nextPage"/>
      <w:pgSz w:w="11906" w:h="16838"/>
      <w:pgMar w:left="1200" w:right="12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00" w:hanging="30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A3A5C"/>
      <w:sz w:val="36"/>
      <w:szCs w:val="36"/>
    </w:rPr>
  </w:style>
  <w:style w:type="paragraph" w:styleId="Heading2">
    <w:name w:val="Heading 2"/>
    <w:basedOn w:val="Heading"/>
    <w:qFormat/>
    <w:pPr>
      <w:spacing w:before="280" w:after="140"/>
      <w:outlineLvl w:val="1"/>
    </w:pPr>
    <w:rPr>
      <w:rFonts w:ascii="Arial" w:hAnsi="Arial" w:eastAsia="Arial" w:cs="Arial"/>
      <w:b/>
      <w:bCs/>
      <w:color w:val="2C5F8A"/>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2026-04-03T22:44:25Z</dcterms:created>
  <dc:creator>Un-named</dc:creator>
  <dc:description/>
  <dc:language>en-US</dc:language>
  <cp:lastModifiedBy>Un-named</cp:lastModifiedBy>
  <dcterms:modified xsi:type="dcterms:W3CDTF">2026-04-03T22:44:25Z</dcterms:modified>
  <cp:revision>1</cp:revision>
  <dc:subject/>
  <dc:title/>
</cp:coreProperties>
</file>